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C3B2" w14:textId="77777777" w:rsidR="00BA4B67" w:rsidRPr="00B715A9" w:rsidRDefault="00BA4B67" w:rsidP="00BA4B67">
      <w:pPr>
        <w:spacing w:line="240" w:lineRule="auto"/>
        <w:jc w:val="center"/>
        <w:outlineLvl w:val="2"/>
        <w:rPr>
          <w:rFonts w:asciiTheme="majorHAnsi" w:hAnsiTheme="majorHAnsi" w:cs="Segoe UI"/>
          <w:b/>
          <w:color w:val="333333"/>
          <w:sz w:val="32"/>
          <w:szCs w:val="32"/>
          <w:lang w:val="de-AT" w:eastAsia="de-AT"/>
        </w:rPr>
      </w:pPr>
      <w:r w:rsidRPr="00B715A9">
        <w:rPr>
          <w:rFonts w:asciiTheme="majorHAnsi" w:hAnsiTheme="majorHAnsi" w:cs="Segoe UI"/>
          <w:b/>
          <w:color w:val="333333"/>
          <w:sz w:val="32"/>
          <w:szCs w:val="32"/>
          <w:lang w:val="de-AT" w:eastAsia="de-AT"/>
        </w:rPr>
        <w:t>Pflegeempfehlung</w:t>
      </w:r>
    </w:p>
    <w:p w14:paraId="13CD4109" w14:textId="77777777" w:rsidR="00BA4B67" w:rsidRPr="00B715A9" w:rsidRDefault="00BA4B67" w:rsidP="00BA4B67">
      <w:pPr>
        <w:spacing w:line="240" w:lineRule="auto"/>
        <w:jc w:val="center"/>
        <w:outlineLvl w:val="2"/>
        <w:rPr>
          <w:rFonts w:asciiTheme="majorHAnsi" w:hAnsiTheme="majorHAnsi" w:cs="Segoe UI"/>
          <w:b/>
          <w:color w:val="333333"/>
          <w:sz w:val="32"/>
          <w:szCs w:val="32"/>
          <w:lang w:val="de-AT" w:eastAsia="de-AT"/>
        </w:rPr>
      </w:pPr>
      <w:r w:rsidRPr="00B715A9">
        <w:rPr>
          <w:rFonts w:asciiTheme="majorHAnsi" w:hAnsiTheme="majorHAnsi" w:cs="Segoe UI"/>
          <w:b/>
          <w:color w:val="333333"/>
          <w:sz w:val="32"/>
          <w:szCs w:val="32"/>
          <w:lang w:val="de-AT" w:eastAsia="de-AT"/>
        </w:rPr>
        <w:t>zur Nachbehandlung von Tätowierungen</w:t>
      </w:r>
    </w:p>
    <w:p w14:paraId="4444A0AE" w14:textId="77777777" w:rsidR="00BA4B67" w:rsidRPr="00B715A9" w:rsidRDefault="00BA4B67" w:rsidP="00BA4B67">
      <w:pPr>
        <w:spacing w:line="240" w:lineRule="auto"/>
        <w:outlineLvl w:val="2"/>
        <w:rPr>
          <w:rFonts w:asciiTheme="majorHAnsi" w:hAnsiTheme="majorHAnsi" w:cs="Segoe UI"/>
          <w:color w:val="333333"/>
          <w:sz w:val="20"/>
          <w:lang w:val="de-AT" w:eastAsia="de-AT"/>
        </w:rPr>
      </w:pPr>
    </w:p>
    <w:p w14:paraId="17D505B6" w14:textId="77777777" w:rsidR="00BA4B67" w:rsidRPr="00B715A9" w:rsidRDefault="00BA4B67" w:rsidP="00BA4B67">
      <w:pPr>
        <w:spacing w:line="240" w:lineRule="auto"/>
        <w:outlineLvl w:val="3"/>
        <w:rPr>
          <w:rFonts w:asciiTheme="majorHAnsi" w:hAnsiTheme="majorHAnsi" w:cs="Segoe UI"/>
          <w:b/>
          <w:color w:val="333333"/>
          <w:sz w:val="24"/>
          <w:szCs w:val="24"/>
          <w:lang w:val="de-AT" w:eastAsia="de-AT"/>
        </w:rPr>
      </w:pPr>
      <w:r w:rsidRPr="00B715A9">
        <w:rPr>
          <w:rFonts w:asciiTheme="majorHAnsi" w:hAnsiTheme="majorHAnsi" w:cs="Segoe UI"/>
          <w:b/>
          <w:color w:val="333333"/>
          <w:sz w:val="24"/>
          <w:szCs w:val="24"/>
          <w:lang w:val="de-AT" w:eastAsia="de-AT"/>
        </w:rPr>
        <w:t>FRISCHHALTEFOLIE</w:t>
      </w:r>
    </w:p>
    <w:p w14:paraId="6248CA11" w14:textId="77777777" w:rsidR="00BA4B67" w:rsidRPr="00B715A9" w:rsidRDefault="00BA4B67" w:rsidP="00BA4B67">
      <w:pPr>
        <w:spacing w:line="240" w:lineRule="auto"/>
        <w:outlineLvl w:val="3"/>
        <w:rPr>
          <w:rFonts w:asciiTheme="majorHAnsi" w:hAnsiTheme="majorHAnsi" w:cs="Segoe UI"/>
          <w:color w:val="333333"/>
          <w:sz w:val="20"/>
          <w:lang w:val="de-AT" w:eastAsia="de-AT"/>
        </w:rPr>
      </w:pPr>
    </w:p>
    <w:p w14:paraId="1D7CDBCC" w14:textId="77777777" w:rsidR="00BA4B67" w:rsidRPr="00BA4B67" w:rsidRDefault="00BA4B67" w:rsidP="00BA4B67">
      <w:pPr>
        <w:spacing w:line="240" w:lineRule="auto"/>
        <w:rPr>
          <w:rFonts w:asciiTheme="majorHAnsi" w:hAnsiTheme="majorHAnsi" w:cs="Segoe UI"/>
          <w:i/>
          <w:color w:val="2F2F2F"/>
          <w:sz w:val="20"/>
          <w:lang w:val="en-US" w:eastAsia="de-AT"/>
        </w:rPr>
      </w:pPr>
      <w:r w:rsidRPr="00BA4B67">
        <w:rPr>
          <w:rFonts w:asciiTheme="majorHAnsi" w:hAnsiTheme="majorHAnsi" w:cs="Segoe UI"/>
          <w:b/>
          <w:bCs/>
          <w:i/>
          <w:color w:val="2F2F2F"/>
          <w:sz w:val="20"/>
          <w:lang w:val="en-US" w:eastAsia="de-AT"/>
        </w:rPr>
        <w:t>NACH DER SITZUNG:</w:t>
      </w:r>
    </w:p>
    <w:p w14:paraId="5A08F0FB" w14:textId="77777777" w:rsidR="00BA4B67" w:rsidRPr="00B715A9" w:rsidRDefault="00BA4B67" w:rsidP="00BA4B67">
      <w:pPr>
        <w:numPr>
          <w:ilvl w:val="0"/>
          <w:numId w:val="1"/>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Folie nach ca. 3 Stunden entfernen.</w:t>
      </w:r>
    </w:p>
    <w:p w14:paraId="2411BF27" w14:textId="77777777" w:rsidR="00BA4B67" w:rsidRPr="00B715A9" w:rsidRDefault="00BA4B67" w:rsidP="00BA4B67">
      <w:pPr>
        <w:numPr>
          <w:ilvl w:val="0"/>
          <w:numId w:val="1"/>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Mit lauwarmen Wasser und PH–neutraler Seife vorsichtig abwaschen.</w:t>
      </w:r>
    </w:p>
    <w:p w14:paraId="57DEF935" w14:textId="77777777" w:rsidR="00BA4B67" w:rsidRPr="00B715A9" w:rsidRDefault="00BA4B67" w:rsidP="00BA4B67">
      <w:pPr>
        <w:numPr>
          <w:ilvl w:val="0"/>
          <w:numId w:val="1"/>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Mit einem sauberen Einwegtuch (zB KOchenrolle) abtupfen, nicht reiben (rubbeln!)</w:t>
      </w:r>
    </w:p>
    <w:p w14:paraId="200B4F61" w14:textId="77777777" w:rsidR="00BA4B67" w:rsidRPr="00B715A9" w:rsidRDefault="00BA4B67" w:rsidP="00BA4B67">
      <w:pPr>
        <w:numPr>
          <w:ilvl w:val="0"/>
          <w:numId w:val="1"/>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Etwas desinfizierende Heilsalbe (z.B. Tattooaftercare im Studio erhältlich oder Bepanthen) dünn auftragen.</w:t>
      </w:r>
    </w:p>
    <w:p w14:paraId="6CF11001" w14:textId="77777777" w:rsidR="00BA4B67" w:rsidRPr="00B715A9" w:rsidRDefault="00BA4B67" w:rsidP="00BA4B67">
      <w:pPr>
        <w:numPr>
          <w:ilvl w:val="0"/>
          <w:numId w:val="1"/>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lmmer auf saubere, frisch gewaschene Hände achten!</w:t>
      </w:r>
    </w:p>
    <w:p w14:paraId="76FFF969" w14:textId="77777777" w:rsidR="00BA4B67" w:rsidRPr="00B715A9" w:rsidRDefault="00BA4B67" w:rsidP="00BA4B67">
      <w:pPr>
        <w:numPr>
          <w:ilvl w:val="0"/>
          <w:numId w:val="1"/>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Optional neu folieren (genauere Erklärung zum Thema Folieren siehe weiter unten)</w:t>
      </w:r>
    </w:p>
    <w:p w14:paraId="55102582" w14:textId="77777777" w:rsidR="00BA4B67" w:rsidRPr="00B715A9" w:rsidRDefault="00BA4B67" w:rsidP="00BA4B67">
      <w:pPr>
        <w:spacing w:line="240" w:lineRule="auto"/>
        <w:rPr>
          <w:rFonts w:asciiTheme="majorHAnsi" w:hAnsiTheme="majorHAnsi" w:cs="Segoe UI"/>
          <w:b/>
          <w:bCs/>
          <w:color w:val="2F2F2F"/>
          <w:sz w:val="20"/>
          <w:lang w:val="de-AT" w:eastAsia="de-AT"/>
        </w:rPr>
      </w:pPr>
    </w:p>
    <w:p w14:paraId="677BC983" w14:textId="77777777" w:rsidR="00BA4B67" w:rsidRPr="00BA4B67" w:rsidRDefault="00BA4B67" w:rsidP="00BA4B67">
      <w:pPr>
        <w:spacing w:line="240" w:lineRule="auto"/>
        <w:rPr>
          <w:rFonts w:asciiTheme="majorHAnsi" w:hAnsiTheme="majorHAnsi" w:cs="Segoe UI"/>
          <w:i/>
          <w:color w:val="2F2F2F"/>
          <w:sz w:val="20"/>
          <w:lang w:val="en-US" w:eastAsia="de-AT"/>
        </w:rPr>
      </w:pPr>
      <w:r w:rsidRPr="00BA4B67">
        <w:rPr>
          <w:rFonts w:asciiTheme="majorHAnsi" w:hAnsiTheme="majorHAnsi" w:cs="Segoe UI"/>
          <w:b/>
          <w:bCs/>
          <w:i/>
          <w:color w:val="2F2F2F"/>
          <w:sz w:val="20"/>
          <w:lang w:val="en-US" w:eastAsia="de-AT"/>
        </w:rPr>
        <w:t>1. und 2. TAG:</w:t>
      </w:r>
    </w:p>
    <w:p w14:paraId="12EE85E7" w14:textId="77777777" w:rsidR="00BA4B67" w:rsidRPr="00B715A9" w:rsidRDefault="00BA4B67" w:rsidP="00BA4B67">
      <w:pPr>
        <w:numPr>
          <w:ilvl w:val="0"/>
          <w:numId w:val="2"/>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Die ersten zwei Tage alle 4 Stunden Vorgang wie oben beschrieben wiederholen.</w:t>
      </w:r>
    </w:p>
    <w:p w14:paraId="6393A431" w14:textId="77777777" w:rsidR="00BA4B67" w:rsidRPr="00B715A9" w:rsidRDefault="00BA4B67" w:rsidP="00BA4B67">
      <w:pPr>
        <w:spacing w:line="240" w:lineRule="auto"/>
        <w:rPr>
          <w:rFonts w:asciiTheme="majorHAnsi" w:hAnsiTheme="majorHAnsi" w:cs="Segoe UI"/>
          <w:b/>
          <w:bCs/>
          <w:color w:val="2F2F2F"/>
          <w:sz w:val="20"/>
          <w:lang w:val="de-AT" w:eastAsia="de-AT"/>
        </w:rPr>
      </w:pPr>
    </w:p>
    <w:p w14:paraId="320ECB43" w14:textId="77777777" w:rsidR="00BA4B67" w:rsidRPr="00BA4B67" w:rsidRDefault="00BA4B67" w:rsidP="00BA4B67">
      <w:pPr>
        <w:spacing w:line="240" w:lineRule="auto"/>
        <w:rPr>
          <w:rFonts w:asciiTheme="majorHAnsi" w:hAnsiTheme="majorHAnsi" w:cs="Segoe UI"/>
          <w:i/>
          <w:color w:val="2F2F2F"/>
          <w:sz w:val="20"/>
          <w:lang w:val="en-US" w:eastAsia="de-AT"/>
        </w:rPr>
      </w:pPr>
      <w:r w:rsidRPr="00BA4B67">
        <w:rPr>
          <w:rFonts w:asciiTheme="majorHAnsi" w:hAnsiTheme="majorHAnsi" w:cs="Segoe UI"/>
          <w:b/>
          <w:bCs/>
          <w:i/>
          <w:color w:val="2F2F2F"/>
          <w:sz w:val="20"/>
          <w:lang w:val="en-US" w:eastAsia="de-AT"/>
        </w:rPr>
        <w:t>3. bis 14. TAG:</w:t>
      </w:r>
    </w:p>
    <w:p w14:paraId="7C988C8C" w14:textId="77777777" w:rsidR="00BA4B67" w:rsidRPr="00B715A9" w:rsidRDefault="00BA4B67" w:rsidP="00BA4B67">
      <w:pPr>
        <w:numPr>
          <w:ilvl w:val="0"/>
          <w:numId w:val="3"/>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3 x taglich wie</w:t>
      </w:r>
      <w:r w:rsidRPr="00BA4B67">
        <w:rPr>
          <w:rFonts w:asciiTheme="majorHAnsi" w:hAnsiTheme="majorHAnsi" w:cs="Segoe UI"/>
          <w:color w:val="2F2F2F"/>
          <w:sz w:val="20"/>
          <w:lang w:val="de-AT" w:eastAsia="de-AT"/>
        </w:rPr>
        <w:t xml:space="preserve"> oben</w:t>
      </w:r>
      <w:r w:rsidRPr="00B715A9">
        <w:rPr>
          <w:rFonts w:asciiTheme="majorHAnsi" w:hAnsiTheme="majorHAnsi" w:cs="Segoe UI"/>
          <w:color w:val="2F2F2F"/>
          <w:sz w:val="20"/>
          <w:lang w:val="de-AT" w:eastAsia="de-AT"/>
        </w:rPr>
        <w:t xml:space="preserve"> beschrieben Tattoo säubern und </w:t>
      </w:r>
      <w:r w:rsidRPr="00B715A9">
        <w:rPr>
          <w:rFonts w:asciiTheme="majorHAnsi" w:hAnsiTheme="majorHAnsi" w:cs="Segoe UI"/>
          <w:color w:val="2F2F2F"/>
          <w:sz w:val="20"/>
          <w:lang w:val="de-AT" w:eastAsia="de-AT"/>
        </w:rPr>
        <w:br/>
        <w:t>dünn einschmieren jedoch nicht mehr folieren!</w:t>
      </w:r>
    </w:p>
    <w:p w14:paraId="0354D471" w14:textId="77777777" w:rsidR="00BA4B67" w:rsidRPr="00B715A9" w:rsidRDefault="00BA4B67" w:rsidP="00BA4B67">
      <w:pPr>
        <w:spacing w:line="240" w:lineRule="auto"/>
        <w:rPr>
          <w:rFonts w:asciiTheme="majorHAnsi" w:hAnsiTheme="majorHAnsi" w:cs="Segoe UI"/>
          <w:b/>
          <w:bCs/>
          <w:color w:val="2F2F2F"/>
          <w:sz w:val="20"/>
          <w:lang w:val="de-AT" w:eastAsia="de-AT"/>
        </w:rPr>
      </w:pPr>
    </w:p>
    <w:p w14:paraId="6866B702" w14:textId="77777777" w:rsidR="00BA4B67" w:rsidRPr="00BA4B67" w:rsidRDefault="00BA4B67" w:rsidP="00BA4B67">
      <w:pPr>
        <w:spacing w:line="240" w:lineRule="auto"/>
        <w:rPr>
          <w:rFonts w:asciiTheme="majorHAnsi" w:hAnsiTheme="majorHAnsi" w:cs="Segoe UI"/>
          <w:color w:val="2F2F2F"/>
          <w:sz w:val="24"/>
          <w:szCs w:val="24"/>
          <w:lang w:val="en-US" w:eastAsia="de-AT"/>
        </w:rPr>
      </w:pPr>
      <w:r w:rsidRPr="00BA4B67">
        <w:rPr>
          <w:rFonts w:asciiTheme="majorHAnsi" w:hAnsiTheme="majorHAnsi" w:cs="Segoe UI"/>
          <w:b/>
          <w:bCs/>
          <w:color w:val="2F2F2F"/>
          <w:sz w:val="24"/>
          <w:szCs w:val="24"/>
          <w:lang w:val="en-US" w:eastAsia="de-AT"/>
        </w:rPr>
        <w:t>PFLASTER</w:t>
      </w:r>
    </w:p>
    <w:p w14:paraId="4787BE44" w14:textId="77777777" w:rsidR="00BA4B67" w:rsidRPr="00B715A9" w:rsidRDefault="00BA4B67" w:rsidP="00BA4B67">
      <w:pPr>
        <w:numPr>
          <w:ilvl w:val="0"/>
          <w:numId w:val="4"/>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PFLASTER ERST NACH 3–4 TAGEN ENTFERNEN!</w:t>
      </w:r>
    </w:p>
    <w:p w14:paraId="3D9B0ED2" w14:textId="77777777" w:rsidR="00BA4B67" w:rsidRPr="00BA4B67" w:rsidRDefault="00BA4B67" w:rsidP="00BA4B67">
      <w:pPr>
        <w:numPr>
          <w:ilvl w:val="0"/>
          <w:numId w:val="4"/>
        </w:numPr>
        <w:spacing w:line="240" w:lineRule="auto"/>
        <w:rPr>
          <w:rFonts w:asciiTheme="majorHAnsi" w:hAnsiTheme="majorHAnsi" w:cs="Segoe UI"/>
          <w:color w:val="2F2F2F"/>
          <w:sz w:val="20"/>
          <w:lang w:val="en-US" w:eastAsia="de-AT"/>
        </w:rPr>
      </w:pPr>
      <w:r w:rsidRPr="00BA4B67">
        <w:rPr>
          <w:rFonts w:asciiTheme="majorHAnsi" w:hAnsiTheme="majorHAnsi" w:cs="Segoe UI"/>
          <w:color w:val="2F2F2F"/>
          <w:sz w:val="20"/>
          <w:lang w:val="en-US" w:eastAsia="de-AT"/>
        </w:rPr>
        <w:t xml:space="preserve">Duschen </w:t>
      </w:r>
      <w:proofErr w:type="spellStart"/>
      <w:r w:rsidRPr="00BA4B67">
        <w:rPr>
          <w:rFonts w:asciiTheme="majorHAnsi" w:hAnsiTheme="majorHAnsi" w:cs="Segoe UI"/>
          <w:color w:val="2F2F2F"/>
          <w:sz w:val="20"/>
          <w:lang w:val="en-US" w:eastAsia="de-AT"/>
        </w:rPr>
        <w:t>ist</w:t>
      </w:r>
      <w:proofErr w:type="spellEnd"/>
      <w:r w:rsidRPr="00BA4B67">
        <w:rPr>
          <w:rFonts w:asciiTheme="majorHAnsi" w:hAnsiTheme="majorHAnsi" w:cs="Segoe UI"/>
          <w:color w:val="2F2F2F"/>
          <w:sz w:val="20"/>
          <w:lang w:val="en-US" w:eastAsia="de-AT"/>
        </w:rPr>
        <w:t xml:space="preserve"> </w:t>
      </w:r>
      <w:proofErr w:type="spellStart"/>
      <w:r w:rsidRPr="00BA4B67">
        <w:rPr>
          <w:rFonts w:asciiTheme="majorHAnsi" w:hAnsiTheme="majorHAnsi" w:cs="Segoe UI"/>
          <w:color w:val="2F2F2F"/>
          <w:sz w:val="20"/>
          <w:lang w:val="en-US" w:eastAsia="de-AT"/>
        </w:rPr>
        <w:t>erlaubt</w:t>
      </w:r>
      <w:proofErr w:type="spellEnd"/>
      <w:r w:rsidRPr="00BA4B67">
        <w:rPr>
          <w:rFonts w:asciiTheme="majorHAnsi" w:hAnsiTheme="majorHAnsi" w:cs="Segoe UI"/>
          <w:color w:val="2F2F2F"/>
          <w:sz w:val="20"/>
          <w:lang w:val="en-US" w:eastAsia="de-AT"/>
        </w:rPr>
        <w:t>!</w:t>
      </w:r>
    </w:p>
    <w:p w14:paraId="00945926" w14:textId="77777777" w:rsidR="00BA4B67" w:rsidRPr="00B715A9" w:rsidRDefault="00BA4B67" w:rsidP="00BA4B67">
      <w:pPr>
        <w:numPr>
          <w:ilvl w:val="0"/>
          <w:numId w:val="4"/>
        </w:num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Nach dem Entfernen 2x am Tag</w:t>
      </w:r>
      <w:r w:rsidRPr="00B715A9">
        <w:rPr>
          <w:rFonts w:asciiTheme="majorHAnsi" w:hAnsiTheme="majorHAnsi" w:cs="Segoe UI"/>
          <w:color w:val="2F2F2F"/>
          <w:sz w:val="20"/>
          <w:lang w:val="de-AT" w:eastAsia="de-AT"/>
        </w:rPr>
        <w:br/>
        <w:t>(morgens und abends hauchdünn mit der Pflegecreme schmieren)</w:t>
      </w:r>
    </w:p>
    <w:p w14:paraId="562CA586" w14:textId="77777777" w:rsidR="00BA4B67" w:rsidRPr="00B715A9" w:rsidRDefault="00BA4B67" w:rsidP="00BA4B67">
      <w:pPr>
        <w:spacing w:line="240" w:lineRule="auto"/>
        <w:outlineLvl w:val="3"/>
        <w:rPr>
          <w:rFonts w:asciiTheme="majorHAnsi" w:hAnsiTheme="majorHAnsi" w:cs="Segoe UI"/>
          <w:color w:val="333333"/>
          <w:sz w:val="20"/>
          <w:lang w:val="de-AT" w:eastAsia="de-AT"/>
        </w:rPr>
      </w:pPr>
    </w:p>
    <w:p w14:paraId="09D6F1A8" w14:textId="77777777" w:rsidR="00BA4B67" w:rsidRPr="00BA4B67" w:rsidRDefault="00BA4B67" w:rsidP="00BA4B67">
      <w:pPr>
        <w:spacing w:after="120" w:line="240" w:lineRule="auto"/>
        <w:outlineLvl w:val="3"/>
        <w:rPr>
          <w:rFonts w:asciiTheme="majorHAnsi" w:hAnsiTheme="majorHAnsi" w:cs="Segoe UI"/>
          <w:b/>
          <w:i/>
          <w:color w:val="333333"/>
          <w:sz w:val="20"/>
          <w:lang w:val="en-US" w:eastAsia="de-AT"/>
        </w:rPr>
      </w:pPr>
      <w:proofErr w:type="spellStart"/>
      <w:r w:rsidRPr="00BA4B67">
        <w:rPr>
          <w:rFonts w:asciiTheme="majorHAnsi" w:hAnsiTheme="majorHAnsi" w:cs="Segoe UI"/>
          <w:b/>
          <w:i/>
          <w:color w:val="333333"/>
          <w:sz w:val="20"/>
          <w:lang w:val="en-US" w:eastAsia="de-AT"/>
        </w:rPr>
        <w:t>Grundsätzlich</w:t>
      </w:r>
      <w:proofErr w:type="spellEnd"/>
      <w:r w:rsidRPr="00BA4B67">
        <w:rPr>
          <w:rFonts w:asciiTheme="majorHAnsi" w:hAnsiTheme="majorHAnsi" w:cs="Segoe UI"/>
          <w:b/>
          <w:i/>
          <w:color w:val="333333"/>
          <w:sz w:val="20"/>
          <w:lang w:val="en-US" w:eastAsia="de-AT"/>
        </w:rPr>
        <w:t xml:space="preserve"> gilt</w:t>
      </w:r>
    </w:p>
    <w:p w14:paraId="16016F29" w14:textId="77777777" w:rsidR="00BA4B67" w:rsidRPr="00B715A9" w:rsidRDefault="00BA4B67" w:rsidP="00BA4B67">
      <w:p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Die Tätowierung immer sauber halten und nur saubere Baumwollkleidung direkt darüber tragen. Nicht kratzen! Leichtes Jucken im Bereich der betroffenen Hautstelle ist eine normale Hautreaktion im Heilungsprozess. Bis zur vollständigen Abheilung , erfahrungsgemäß ca. 14 Tage, keine Sonne, Sauna, Solarium, Dampfbad, Chlorwasser, Salzwasser. Duschen und Waschen ist auch mehrmals täglich möglich (kein Vollbad).</w:t>
      </w:r>
    </w:p>
    <w:p w14:paraId="5012230D" w14:textId="77777777" w:rsidR="00BA4B67" w:rsidRPr="00BA4B67" w:rsidRDefault="00BA4B67" w:rsidP="00BA4B67">
      <w:pPr>
        <w:spacing w:line="240" w:lineRule="auto"/>
        <w:rPr>
          <w:rFonts w:asciiTheme="majorHAnsi" w:hAnsiTheme="majorHAnsi" w:cs="Segoe UI"/>
          <w:color w:val="2F2F2F"/>
          <w:sz w:val="20"/>
          <w:lang w:val="en-US" w:eastAsia="de-AT"/>
        </w:rPr>
      </w:pPr>
      <w:r w:rsidRPr="00B715A9">
        <w:rPr>
          <w:rFonts w:asciiTheme="majorHAnsi" w:hAnsiTheme="majorHAnsi" w:cs="Segoe UI"/>
          <w:color w:val="2F2F2F"/>
          <w:sz w:val="20"/>
          <w:lang w:val="de-AT" w:eastAsia="de-AT"/>
        </w:rPr>
        <w:t xml:space="preserve">Sollte sich die tätowierte Stelle mit der Kleidung oder Bettwäsche verkleben hilft lauwarmes Wasser sehr </w:t>
      </w:r>
      <w:proofErr w:type="gramStart"/>
      <w:r w:rsidRPr="00B715A9">
        <w:rPr>
          <w:rFonts w:asciiTheme="majorHAnsi" w:hAnsiTheme="majorHAnsi" w:cs="Segoe UI"/>
          <w:color w:val="2F2F2F"/>
          <w:sz w:val="20"/>
          <w:lang w:val="de-AT" w:eastAsia="de-AT"/>
        </w:rPr>
        <w:t>gut</w:t>
      </w:r>
      <w:proofErr w:type="gramEnd"/>
      <w:r w:rsidRPr="00B715A9">
        <w:rPr>
          <w:rFonts w:asciiTheme="majorHAnsi" w:hAnsiTheme="majorHAnsi" w:cs="Segoe UI"/>
          <w:color w:val="2F2F2F"/>
          <w:sz w:val="20"/>
          <w:lang w:val="de-AT" w:eastAsia="de-AT"/>
        </w:rPr>
        <w:t xml:space="preserve"> um die Verklebung zu lösen und problemlos abzustreifen. </w:t>
      </w:r>
      <w:r w:rsidRPr="00BA4B67">
        <w:rPr>
          <w:rFonts w:asciiTheme="majorHAnsi" w:hAnsiTheme="majorHAnsi" w:cs="Segoe UI"/>
          <w:color w:val="2F2F2F"/>
          <w:sz w:val="20"/>
          <w:lang w:val="en-US" w:eastAsia="de-AT"/>
        </w:rPr>
        <w:t xml:space="preserve">Bitte nicht </w:t>
      </w:r>
      <w:proofErr w:type="spellStart"/>
      <w:r w:rsidRPr="00BA4B67">
        <w:rPr>
          <w:rFonts w:asciiTheme="majorHAnsi" w:hAnsiTheme="majorHAnsi" w:cs="Segoe UI"/>
          <w:color w:val="2F2F2F"/>
          <w:sz w:val="20"/>
          <w:lang w:val="en-US" w:eastAsia="de-AT"/>
        </w:rPr>
        <w:t>mit</w:t>
      </w:r>
      <w:proofErr w:type="spellEnd"/>
      <w:r w:rsidRPr="00BA4B67">
        <w:rPr>
          <w:rFonts w:asciiTheme="majorHAnsi" w:hAnsiTheme="majorHAnsi" w:cs="Segoe UI"/>
          <w:color w:val="2F2F2F"/>
          <w:sz w:val="20"/>
          <w:lang w:val="en-US" w:eastAsia="de-AT"/>
        </w:rPr>
        <w:t xml:space="preserve"> </w:t>
      </w:r>
      <w:proofErr w:type="spellStart"/>
      <w:r w:rsidRPr="00BA4B67">
        <w:rPr>
          <w:rFonts w:asciiTheme="majorHAnsi" w:hAnsiTheme="majorHAnsi" w:cs="Segoe UI"/>
          <w:color w:val="2F2F2F"/>
          <w:sz w:val="20"/>
          <w:lang w:val="en-US" w:eastAsia="de-AT"/>
        </w:rPr>
        <w:t>Gewalt</w:t>
      </w:r>
      <w:proofErr w:type="spellEnd"/>
      <w:r w:rsidRPr="00BA4B67">
        <w:rPr>
          <w:rFonts w:asciiTheme="majorHAnsi" w:hAnsiTheme="majorHAnsi" w:cs="Segoe UI"/>
          <w:color w:val="2F2F2F"/>
          <w:sz w:val="20"/>
          <w:lang w:val="en-US" w:eastAsia="de-AT"/>
        </w:rPr>
        <w:t xml:space="preserve"> </w:t>
      </w:r>
      <w:proofErr w:type="spellStart"/>
      <w:r w:rsidRPr="00BA4B67">
        <w:rPr>
          <w:rFonts w:asciiTheme="majorHAnsi" w:hAnsiTheme="majorHAnsi" w:cs="Segoe UI"/>
          <w:color w:val="2F2F2F"/>
          <w:sz w:val="20"/>
          <w:lang w:val="en-US" w:eastAsia="de-AT"/>
        </w:rPr>
        <w:t>vorgehen</w:t>
      </w:r>
      <w:proofErr w:type="spellEnd"/>
      <w:r w:rsidRPr="00BA4B67">
        <w:rPr>
          <w:rFonts w:asciiTheme="majorHAnsi" w:hAnsiTheme="majorHAnsi" w:cs="Segoe UI"/>
          <w:color w:val="2F2F2F"/>
          <w:sz w:val="20"/>
          <w:lang w:val="en-US" w:eastAsia="de-AT"/>
        </w:rPr>
        <w:t>!</w:t>
      </w:r>
    </w:p>
    <w:p w14:paraId="62D79B89" w14:textId="77777777" w:rsidR="00BA4B67" w:rsidRPr="00B715A9" w:rsidRDefault="00BA4B67" w:rsidP="00BA4B67">
      <w:p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Bei Nichtbeachtung der Pflegeempfehlung können Komplikationen an der tätowierten Körperstelle und im Umfeld der Tätowierung auftreten. In diesem Fall zuerst uns kontaktieren, danach ist sofort ein Arzt aufzusuchen.</w:t>
      </w:r>
    </w:p>
    <w:p w14:paraId="0476D39B" w14:textId="77777777" w:rsidR="00BA4B67" w:rsidRPr="00B715A9" w:rsidRDefault="00BA4B67" w:rsidP="00BA4B67">
      <w:pPr>
        <w:spacing w:line="240" w:lineRule="auto"/>
        <w:outlineLvl w:val="3"/>
        <w:rPr>
          <w:rFonts w:asciiTheme="majorHAnsi" w:hAnsiTheme="majorHAnsi" w:cs="Segoe UI"/>
          <w:color w:val="333333"/>
          <w:sz w:val="20"/>
          <w:lang w:val="de-AT" w:eastAsia="de-AT"/>
        </w:rPr>
      </w:pPr>
    </w:p>
    <w:p w14:paraId="5DA085F2" w14:textId="77777777" w:rsidR="00BA4B67" w:rsidRPr="00B715A9" w:rsidRDefault="00BA4B67" w:rsidP="00BA4B67">
      <w:pPr>
        <w:spacing w:after="120" w:line="240" w:lineRule="auto"/>
        <w:outlineLvl w:val="3"/>
        <w:rPr>
          <w:rFonts w:asciiTheme="majorHAnsi" w:hAnsiTheme="majorHAnsi" w:cs="Segoe UI"/>
          <w:b/>
          <w:i/>
          <w:color w:val="333333"/>
          <w:sz w:val="20"/>
          <w:lang w:val="de-AT" w:eastAsia="de-AT"/>
        </w:rPr>
      </w:pPr>
      <w:r w:rsidRPr="00B715A9">
        <w:rPr>
          <w:rFonts w:asciiTheme="majorHAnsi" w:hAnsiTheme="majorHAnsi" w:cs="Segoe UI"/>
          <w:b/>
          <w:i/>
          <w:color w:val="333333"/>
          <w:sz w:val="20"/>
          <w:lang w:val="de-AT" w:eastAsia="de-AT"/>
        </w:rPr>
        <w:t>Zum Thema Folieren</w:t>
      </w:r>
    </w:p>
    <w:p w14:paraId="723F8E4C" w14:textId="77777777" w:rsidR="00BA4B67" w:rsidRPr="00B715A9" w:rsidRDefault="00BA4B67" w:rsidP="00BA4B67">
      <w:p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Grundsätzlich heilt das Tattoo am besten und schnellsten an der Luft ab, ... leider ist das in unserem Alltag nicht immer gefahrenlos machbar und dementsprechend wird in folgenden Fallen empfohlen,</w:t>
      </w:r>
      <w:r w:rsidRPr="00B715A9">
        <w:rPr>
          <w:rFonts w:asciiTheme="majorHAnsi" w:hAnsiTheme="majorHAnsi" w:cs="Segoe UI"/>
          <w:b/>
          <w:bCs/>
          <w:color w:val="2F2F2F"/>
          <w:sz w:val="20"/>
          <w:lang w:val="de-AT" w:eastAsia="de-AT"/>
        </w:rPr>
        <w:t xml:space="preserve"> NUR die ersten 3 Tage</w:t>
      </w:r>
      <w:r w:rsidRPr="00B715A9">
        <w:rPr>
          <w:rFonts w:asciiTheme="majorHAnsi" w:hAnsiTheme="majorHAnsi" w:cs="Segoe UI"/>
          <w:color w:val="2F2F2F"/>
          <w:sz w:val="20"/>
          <w:lang w:val="de-AT" w:eastAsia="de-AT"/>
        </w:rPr>
        <w:t>, unter Einhaltung der empfohlenen Vorgehensweisen, zu folieren:</w:t>
      </w:r>
    </w:p>
    <w:p w14:paraId="0B42DD58" w14:textId="77777777" w:rsidR="00BA4B67" w:rsidRPr="00B715A9" w:rsidRDefault="00BA4B67" w:rsidP="00BA4B67">
      <w:pPr>
        <w:spacing w:line="240" w:lineRule="auto"/>
        <w:rPr>
          <w:rFonts w:asciiTheme="majorHAnsi" w:hAnsiTheme="majorHAnsi" w:cs="Segoe UI"/>
          <w:b/>
          <w:bCs/>
          <w:color w:val="2F2F2F"/>
          <w:sz w:val="20"/>
          <w:lang w:val="de-AT" w:eastAsia="de-AT"/>
        </w:rPr>
      </w:pPr>
    </w:p>
    <w:p w14:paraId="1F322375" w14:textId="77777777" w:rsidR="00BA4B67" w:rsidRPr="00BA4B67" w:rsidRDefault="00BA4B67" w:rsidP="00BA4B67">
      <w:pPr>
        <w:spacing w:after="120" w:line="240" w:lineRule="auto"/>
        <w:rPr>
          <w:rFonts w:asciiTheme="majorHAnsi" w:hAnsiTheme="majorHAnsi" w:cs="Segoe UI"/>
          <w:b/>
          <w:i/>
          <w:color w:val="2F2F2F"/>
          <w:sz w:val="20"/>
          <w:lang w:val="en-US" w:eastAsia="de-AT"/>
        </w:rPr>
      </w:pPr>
      <w:r w:rsidRPr="00BA4B67">
        <w:rPr>
          <w:rFonts w:asciiTheme="majorHAnsi" w:hAnsiTheme="majorHAnsi" w:cs="Segoe UI"/>
          <w:b/>
          <w:bCs/>
          <w:i/>
          <w:color w:val="2F2F2F"/>
          <w:sz w:val="20"/>
          <w:lang w:val="en-US" w:eastAsia="de-AT"/>
        </w:rPr>
        <w:t>HAUSTIERE</w:t>
      </w:r>
    </w:p>
    <w:p w14:paraId="6186F29A" w14:textId="77777777" w:rsidR="00BA4B67" w:rsidRPr="00B715A9" w:rsidRDefault="00BA4B67" w:rsidP="00BA4B67">
      <w:p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 xml:space="preserve">Um lnfektionsgefahr durch </w:t>
      </w:r>
      <w:proofErr w:type="gramStart"/>
      <w:r w:rsidRPr="00B715A9">
        <w:rPr>
          <w:rFonts w:asciiTheme="majorHAnsi" w:hAnsiTheme="majorHAnsi" w:cs="Segoe UI"/>
          <w:color w:val="2F2F2F"/>
          <w:sz w:val="20"/>
          <w:lang w:val="de-AT" w:eastAsia="de-AT"/>
        </w:rPr>
        <w:t>Tierhaare ,</w:t>
      </w:r>
      <w:proofErr w:type="gramEnd"/>
      <w:r w:rsidRPr="00B715A9">
        <w:rPr>
          <w:rFonts w:asciiTheme="majorHAnsi" w:hAnsiTheme="majorHAnsi" w:cs="Segoe UI"/>
          <w:color w:val="2F2F2F"/>
          <w:sz w:val="20"/>
          <w:lang w:val="de-AT" w:eastAsia="de-AT"/>
        </w:rPr>
        <w:t xml:space="preserve"> Berührung mit der Nase, </w:t>
      </w:r>
      <w:proofErr w:type="gramStart"/>
      <w:r w:rsidRPr="00B715A9">
        <w:rPr>
          <w:rFonts w:asciiTheme="majorHAnsi" w:hAnsiTheme="majorHAnsi" w:cs="Segoe UI"/>
          <w:color w:val="2F2F2F"/>
          <w:sz w:val="20"/>
          <w:lang w:val="de-AT" w:eastAsia="de-AT"/>
        </w:rPr>
        <w:t>Zunge ,</w:t>
      </w:r>
      <w:proofErr w:type="gramEnd"/>
      <w:r w:rsidRPr="00B715A9">
        <w:rPr>
          <w:rFonts w:asciiTheme="majorHAnsi" w:hAnsiTheme="majorHAnsi" w:cs="Segoe UI"/>
          <w:color w:val="2F2F2F"/>
          <w:sz w:val="20"/>
          <w:lang w:val="de-AT" w:eastAsia="de-AT"/>
        </w:rPr>
        <w:t xml:space="preserve"> etc. zu vermeiden wird empfohlen die ersten 3 Tage zu folieren.</w:t>
      </w:r>
      <w:r w:rsidRPr="00B715A9">
        <w:rPr>
          <w:rFonts w:asciiTheme="majorHAnsi" w:hAnsiTheme="majorHAnsi" w:cs="Segoe UI"/>
          <w:color w:val="2F2F2F"/>
          <w:sz w:val="20"/>
          <w:lang w:val="de-AT" w:eastAsia="de-AT"/>
        </w:rPr>
        <w:br/>
        <w:t xml:space="preserve">Die Folie muss mindestens 3 mal am Tag (Morgens-Mittags-Abends) gewechselt werden. Öfters zu wechseln ist erlaubt, weniger oft als </w:t>
      </w:r>
      <w:proofErr w:type="gramStart"/>
      <w:r w:rsidRPr="00B715A9">
        <w:rPr>
          <w:rFonts w:asciiTheme="majorHAnsi" w:hAnsiTheme="majorHAnsi" w:cs="Segoe UI"/>
          <w:color w:val="2F2F2F"/>
          <w:sz w:val="20"/>
          <w:lang w:val="de-AT" w:eastAsia="de-AT"/>
        </w:rPr>
        <w:t>3 mal</w:t>
      </w:r>
      <w:proofErr w:type="gramEnd"/>
      <w:r w:rsidRPr="00B715A9">
        <w:rPr>
          <w:rFonts w:asciiTheme="majorHAnsi" w:hAnsiTheme="majorHAnsi" w:cs="Segoe UI"/>
          <w:color w:val="2F2F2F"/>
          <w:sz w:val="20"/>
          <w:lang w:val="de-AT" w:eastAsia="de-AT"/>
        </w:rPr>
        <w:t xml:space="preserve"> am Tag aber bitte nicht!</w:t>
      </w:r>
    </w:p>
    <w:p w14:paraId="1115F981" w14:textId="77777777" w:rsidR="00BA4B67" w:rsidRPr="00B715A9" w:rsidRDefault="00BA4B67" w:rsidP="00BA4B67">
      <w:p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 xml:space="preserve">Vorgang wie oben auch beschrieben (sauber </w:t>
      </w:r>
      <w:proofErr w:type="gramStart"/>
      <w:r w:rsidRPr="00B715A9">
        <w:rPr>
          <w:rFonts w:asciiTheme="majorHAnsi" w:hAnsiTheme="majorHAnsi" w:cs="Segoe UI"/>
          <w:color w:val="2F2F2F"/>
          <w:sz w:val="20"/>
          <w:lang w:val="de-AT" w:eastAsia="de-AT"/>
        </w:rPr>
        <w:t>machen ,</w:t>
      </w:r>
      <w:proofErr w:type="gramEnd"/>
      <w:r w:rsidRPr="00B715A9">
        <w:rPr>
          <w:rFonts w:asciiTheme="majorHAnsi" w:hAnsiTheme="majorHAnsi" w:cs="Segoe UI"/>
          <w:color w:val="2F2F2F"/>
          <w:sz w:val="20"/>
          <w:lang w:val="de-AT" w:eastAsia="de-AT"/>
        </w:rPr>
        <w:t xml:space="preserve"> dünn </w:t>
      </w:r>
      <w:proofErr w:type="gramStart"/>
      <w:r w:rsidRPr="00B715A9">
        <w:rPr>
          <w:rFonts w:asciiTheme="majorHAnsi" w:hAnsiTheme="majorHAnsi" w:cs="Segoe UI"/>
          <w:color w:val="2F2F2F"/>
          <w:sz w:val="20"/>
          <w:lang w:val="de-AT" w:eastAsia="de-AT"/>
        </w:rPr>
        <w:t>einschmieren ,</w:t>
      </w:r>
      <w:proofErr w:type="gramEnd"/>
      <w:r w:rsidRPr="00B715A9">
        <w:rPr>
          <w:rFonts w:asciiTheme="majorHAnsi" w:hAnsiTheme="majorHAnsi" w:cs="Segoe UI"/>
          <w:color w:val="2F2F2F"/>
          <w:sz w:val="20"/>
          <w:lang w:val="de-AT" w:eastAsia="de-AT"/>
        </w:rPr>
        <w:t xml:space="preserve"> neu folieren).</w:t>
      </w:r>
    </w:p>
    <w:p w14:paraId="1311917F" w14:textId="77777777" w:rsidR="00BA4B67" w:rsidRPr="00B715A9" w:rsidRDefault="00BA4B67" w:rsidP="00BA4B67">
      <w:pPr>
        <w:spacing w:line="240" w:lineRule="auto"/>
        <w:rPr>
          <w:rFonts w:asciiTheme="majorHAnsi" w:hAnsiTheme="majorHAnsi" w:cs="Segoe UI"/>
          <w:b/>
          <w:bCs/>
          <w:color w:val="2F2F2F"/>
          <w:sz w:val="20"/>
          <w:lang w:val="de-AT" w:eastAsia="de-AT"/>
        </w:rPr>
      </w:pPr>
    </w:p>
    <w:p w14:paraId="2407817E" w14:textId="77777777" w:rsidR="00BA4B67" w:rsidRPr="00BA4B67" w:rsidRDefault="00BA4B67" w:rsidP="00BA4B67">
      <w:pPr>
        <w:spacing w:after="120" w:line="240" w:lineRule="auto"/>
        <w:rPr>
          <w:rFonts w:asciiTheme="majorHAnsi" w:hAnsiTheme="majorHAnsi" w:cs="Segoe UI"/>
          <w:i/>
          <w:color w:val="2F2F2F"/>
          <w:sz w:val="20"/>
          <w:lang w:val="en-US" w:eastAsia="de-AT"/>
        </w:rPr>
      </w:pPr>
      <w:r>
        <w:rPr>
          <w:rFonts w:asciiTheme="majorHAnsi" w:hAnsiTheme="majorHAnsi" w:cs="Segoe UI"/>
          <w:b/>
          <w:bCs/>
          <w:i/>
          <w:color w:val="2F2F2F"/>
          <w:sz w:val="20"/>
          <w:lang w:val="en-US" w:eastAsia="de-AT"/>
        </w:rPr>
        <w:t>IN DER NACHT</w:t>
      </w:r>
    </w:p>
    <w:p w14:paraId="4EFF75C5" w14:textId="77777777" w:rsidR="00BA4B67" w:rsidRPr="00BA4B67" w:rsidRDefault="00BA4B67" w:rsidP="00BA4B67">
      <w:pPr>
        <w:spacing w:line="240" w:lineRule="auto"/>
        <w:rPr>
          <w:rFonts w:asciiTheme="majorHAnsi" w:hAnsiTheme="majorHAnsi" w:cs="Segoe UI"/>
          <w:color w:val="2F2F2F"/>
          <w:sz w:val="20"/>
          <w:lang w:val="en-US" w:eastAsia="de-AT"/>
        </w:rPr>
      </w:pPr>
      <w:r w:rsidRPr="00B715A9">
        <w:rPr>
          <w:rFonts w:asciiTheme="majorHAnsi" w:hAnsiTheme="majorHAnsi" w:cs="Segoe UI"/>
          <w:color w:val="2F2F2F"/>
          <w:sz w:val="20"/>
          <w:lang w:val="de-AT" w:eastAsia="de-AT"/>
        </w:rPr>
        <w:t xml:space="preserve">Wenn das Tattoo die ersten 3 Tage recht stark </w:t>
      </w:r>
      <w:proofErr w:type="gramStart"/>
      <w:r w:rsidRPr="00B715A9">
        <w:rPr>
          <w:rFonts w:asciiTheme="majorHAnsi" w:hAnsiTheme="majorHAnsi" w:cs="Segoe UI"/>
          <w:color w:val="2F2F2F"/>
          <w:sz w:val="20"/>
          <w:lang w:val="de-AT" w:eastAsia="de-AT"/>
        </w:rPr>
        <w:t>nässt</w:t>
      </w:r>
      <w:proofErr w:type="gramEnd"/>
      <w:r w:rsidRPr="00B715A9">
        <w:rPr>
          <w:rFonts w:asciiTheme="majorHAnsi" w:hAnsiTheme="majorHAnsi" w:cs="Segoe UI"/>
          <w:color w:val="2F2F2F"/>
          <w:sz w:val="20"/>
          <w:lang w:val="de-AT" w:eastAsia="de-AT"/>
        </w:rPr>
        <w:t xml:space="preserve"> ist es empfehlenswert über die Nacht zu folieren um Verklebungen mit Bettwasche, Schlafanzug, etc. zu vermeiden.</w:t>
      </w:r>
      <w:r w:rsidRPr="00B715A9">
        <w:rPr>
          <w:rFonts w:asciiTheme="majorHAnsi" w:hAnsiTheme="majorHAnsi" w:cs="Segoe UI"/>
          <w:color w:val="2F2F2F"/>
          <w:sz w:val="20"/>
          <w:lang w:val="de-AT" w:eastAsia="de-AT"/>
        </w:rPr>
        <w:br/>
      </w:r>
      <w:proofErr w:type="spellStart"/>
      <w:r w:rsidRPr="00BA4B67">
        <w:rPr>
          <w:rFonts w:asciiTheme="majorHAnsi" w:hAnsiTheme="majorHAnsi" w:cs="Segoe UI"/>
          <w:color w:val="2F2F2F"/>
          <w:sz w:val="20"/>
          <w:lang w:val="en-US" w:eastAsia="de-AT"/>
        </w:rPr>
        <w:t>Vorgehensweise</w:t>
      </w:r>
      <w:proofErr w:type="spellEnd"/>
      <w:r w:rsidRPr="00BA4B67">
        <w:rPr>
          <w:rFonts w:asciiTheme="majorHAnsi" w:hAnsiTheme="majorHAnsi" w:cs="Segoe UI"/>
          <w:color w:val="2F2F2F"/>
          <w:sz w:val="20"/>
          <w:lang w:val="en-US" w:eastAsia="de-AT"/>
        </w:rPr>
        <w:t xml:space="preserve"> </w:t>
      </w:r>
      <w:proofErr w:type="spellStart"/>
      <w:r w:rsidRPr="00BA4B67">
        <w:rPr>
          <w:rFonts w:asciiTheme="majorHAnsi" w:hAnsiTheme="majorHAnsi" w:cs="Segoe UI"/>
          <w:color w:val="2F2F2F"/>
          <w:sz w:val="20"/>
          <w:lang w:val="en-US" w:eastAsia="de-AT"/>
        </w:rPr>
        <w:t>wieder</w:t>
      </w:r>
      <w:proofErr w:type="spellEnd"/>
      <w:r w:rsidRPr="00BA4B67">
        <w:rPr>
          <w:rFonts w:asciiTheme="majorHAnsi" w:hAnsiTheme="majorHAnsi" w:cs="Segoe UI"/>
          <w:color w:val="2F2F2F"/>
          <w:sz w:val="20"/>
          <w:lang w:val="en-US" w:eastAsia="de-AT"/>
        </w:rPr>
        <w:t xml:space="preserve"> </w:t>
      </w:r>
      <w:proofErr w:type="spellStart"/>
      <w:r w:rsidRPr="00BA4B67">
        <w:rPr>
          <w:rFonts w:asciiTheme="majorHAnsi" w:hAnsiTheme="majorHAnsi" w:cs="Segoe UI"/>
          <w:color w:val="2F2F2F"/>
          <w:sz w:val="20"/>
          <w:lang w:val="en-US" w:eastAsia="de-AT"/>
        </w:rPr>
        <w:t>wie</w:t>
      </w:r>
      <w:proofErr w:type="spellEnd"/>
      <w:r w:rsidRPr="00BA4B67">
        <w:rPr>
          <w:rFonts w:asciiTheme="majorHAnsi" w:hAnsiTheme="majorHAnsi" w:cs="Segoe UI"/>
          <w:color w:val="2F2F2F"/>
          <w:sz w:val="20"/>
          <w:lang w:val="en-US" w:eastAsia="de-AT"/>
        </w:rPr>
        <w:t xml:space="preserve"> </w:t>
      </w:r>
      <w:proofErr w:type="spellStart"/>
      <w:r w:rsidRPr="00BA4B67">
        <w:rPr>
          <w:rFonts w:asciiTheme="majorHAnsi" w:hAnsiTheme="majorHAnsi" w:cs="Segoe UI"/>
          <w:color w:val="2F2F2F"/>
          <w:sz w:val="20"/>
          <w:lang w:val="en-US" w:eastAsia="de-AT"/>
        </w:rPr>
        <w:t>üblich</w:t>
      </w:r>
      <w:proofErr w:type="spellEnd"/>
      <w:r w:rsidRPr="00BA4B67">
        <w:rPr>
          <w:rFonts w:asciiTheme="majorHAnsi" w:hAnsiTheme="majorHAnsi" w:cs="Segoe UI"/>
          <w:color w:val="2F2F2F"/>
          <w:sz w:val="20"/>
          <w:lang w:val="en-US" w:eastAsia="de-AT"/>
        </w:rPr>
        <w:t>.</w:t>
      </w:r>
    </w:p>
    <w:p w14:paraId="3955ECD8" w14:textId="77777777" w:rsidR="00BA4B67" w:rsidRPr="00B715A9" w:rsidRDefault="00BA4B67" w:rsidP="00BA4B67">
      <w:pPr>
        <w:spacing w:line="240" w:lineRule="auto"/>
        <w:rPr>
          <w:rFonts w:asciiTheme="majorHAnsi" w:hAnsiTheme="majorHAnsi" w:cs="Segoe UI"/>
          <w:color w:val="2F2F2F"/>
          <w:sz w:val="20"/>
          <w:lang w:val="de-AT" w:eastAsia="de-AT"/>
        </w:rPr>
      </w:pPr>
      <w:r w:rsidRPr="00B715A9">
        <w:rPr>
          <w:rFonts w:asciiTheme="majorHAnsi" w:hAnsiTheme="majorHAnsi" w:cs="Segoe UI"/>
          <w:color w:val="2F2F2F"/>
          <w:sz w:val="20"/>
          <w:lang w:val="de-AT" w:eastAsia="de-AT"/>
        </w:rPr>
        <w:t xml:space="preserve">Vor dem zu Bett gehen sauber </w:t>
      </w:r>
      <w:proofErr w:type="gramStart"/>
      <w:r w:rsidRPr="00B715A9">
        <w:rPr>
          <w:rFonts w:asciiTheme="majorHAnsi" w:hAnsiTheme="majorHAnsi" w:cs="Segoe UI"/>
          <w:color w:val="2F2F2F"/>
          <w:sz w:val="20"/>
          <w:lang w:val="de-AT" w:eastAsia="de-AT"/>
        </w:rPr>
        <w:t>machen ,</w:t>
      </w:r>
      <w:proofErr w:type="gramEnd"/>
      <w:r w:rsidRPr="00B715A9">
        <w:rPr>
          <w:rFonts w:asciiTheme="majorHAnsi" w:hAnsiTheme="majorHAnsi" w:cs="Segoe UI"/>
          <w:color w:val="2F2F2F"/>
          <w:sz w:val="20"/>
          <w:lang w:val="de-AT" w:eastAsia="de-AT"/>
        </w:rPr>
        <w:t xml:space="preserve"> dünn einschmieren, folieren. In der Früh Folie abnehmen und erneut sauber machen und dünn einschmieren.</w:t>
      </w:r>
    </w:p>
    <w:p w14:paraId="306BF1FC" w14:textId="77777777" w:rsidR="00E736C4" w:rsidRPr="00BA4B67" w:rsidRDefault="00BA4B67" w:rsidP="00BA4B67">
      <w:pPr>
        <w:spacing w:line="240" w:lineRule="auto"/>
        <w:rPr>
          <w:rFonts w:asciiTheme="majorHAnsi" w:hAnsiTheme="majorHAnsi"/>
          <w:sz w:val="20"/>
        </w:rPr>
      </w:pPr>
      <w:r w:rsidRPr="00B715A9">
        <w:rPr>
          <w:rFonts w:asciiTheme="majorHAnsi" w:hAnsiTheme="majorHAnsi" w:cs="Segoe UI"/>
          <w:bCs/>
          <w:color w:val="2F2F2F"/>
          <w:sz w:val="20"/>
          <w:lang w:val="de-AT" w:eastAsia="de-AT"/>
        </w:rPr>
        <w:t xml:space="preserve">Bei Fragen, Unklarheiten oder Problemen bitte uns </w:t>
      </w:r>
      <w:r>
        <w:fldChar w:fldCharType="begin"/>
      </w:r>
      <w:r>
        <w:instrText>HYPERLINK "https://www.tattoobyerich.at/kontakt/"</w:instrText>
      </w:r>
      <w:r>
        <w:fldChar w:fldCharType="separate"/>
      </w:r>
      <w:r w:rsidRPr="00B715A9">
        <w:rPr>
          <w:rFonts w:asciiTheme="majorHAnsi" w:hAnsiTheme="majorHAnsi"/>
          <w:bCs/>
          <w:sz w:val="20"/>
          <w:lang w:val="de-AT" w:eastAsia="de-AT"/>
        </w:rPr>
        <w:t>kontaktieren</w:t>
      </w:r>
      <w:r w:rsidRPr="00B715A9">
        <w:rPr>
          <w:rFonts w:asciiTheme="majorHAnsi" w:hAnsiTheme="majorHAnsi"/>
          <w:bCs/>
          <w:color w:val="1E87F0"/>
          <w:sz w:val="20"/>
          <w:lang w:val="de-AT" w:eastAsia="de-AT"/>
        </w:rPr>
        <w:t>.</w:t>
      </w:r>
      <w:r>
        <w:fldChar w:fldCharType="end"/>
      </w:r>
      <w:r w:rsidRPr="00B715A9">
        <w:rPr>
          <w:rFonts w:asciiTheme="majorHAnsi" w:hAnsiTheme="majorHAnsi" w:cs="Segoe UI"/>
          <w:bCs/>
          <w:color w:val="2F2F2F"/>
          <w:sz w:val="20"/>
          <w:lang w:val="de-AT" w:eastAsia="de-AT"/>
        </w:rPr>
        <w:t xml:space="preserve"> </w:t>
      </w:r>
      <w:r w:rsidRPr="00BA4B67">
        <w:rPr>
          <w:rFonts w:asciiTheme="majorHAnsi" w:hAnsiTheme="majorHAnsi" w:cs="Segoe UI"/>
          <w:bCs/>
          <w:color w:val="2F2F2F"/>
          <w:sz w:val="20"/>
          <w:lang w:val="en-US" w:eastAsia="de-AT"/>
        </w:rPr>
        <w:t xml:space="preserve">Wir </w:t>
      </w:r>
      <w:proofErr w:type="spellStart"/>
      <w:r w:rsidRPr="00BA4B67">
        <w:rPr>
          <w:rFonts w:asciiTheme="majorHAnsi" w:hAnsiTheme="majorHAnsi" w:cs="Segoe UI"/>
          <w:bCs/>
          <w:color w:val="2F2F2F"/>
          <w:sz w:val="20"/>
          <w:lang w:val="en-US" w:eastAsia="de-AT"/>
        </w:rPr>
        <w:t>helfen</w:t>
      </w:r>
      <w:proofErr w:type="spellEnd"/>
      <w:r w:rsidRPr="00BA4B67">
        <w:rPr>
          <w:rFonts w:asciiTheme="majorHAnsi" w:hAnsiTheme="majorHAnsi" w:cs="Segoe UI"/>
          <w:bCs/>
          <w:color w:val="2F2F2F"/>
          <w:sz w:val="20"/>
          <w:lang w:val="en-US" w:eastAsia="de-AT"/>
        </w:rPr>
        <w:t xml:space="preserve"> gerne </w:t>
      </w:r>
      <w:proofErr w:type="spellStart"/>
      <w:r w:rsidRPr="00BA4B67">
        <w:rPr>
          <w:rFonts w:asciiTheme="majorHAnsi" w:hAnsiTheme="majorHAnsi" w:cs="Segoe UI"/>
          <w:bCs/>
          <w:color w:val="2F2F2F"/>
          <w:sz w:val="20"/>
          <w:lang w:val="en-US" w:eastAsia="de-AT"/>
        </w:rPr>
        <w:t>weiter</w:t>
      </w:r>
      <w:proofErr w:type="spellEnd"/>
      <w:r w:rsidRPr="00BA4B67">
        <w:rPr>
          <w:rFonts w:asciiTheme="majorHAnsi" w:hAnsiTheme="majorHAnsi" w:cs="Segoe UI"/>
          <w:bCs/>
          <w:color w:val="2F2F2F"/>
          <w:sz w:val="20"/>
          <w:lang w:val="en-US" w:eastAsia="de-AT"/>
        </w:rPr>
        <w:t>!</w:t>
      </w:r>
    </w:p>
    <w:sectPr w:rsidR="00E736C4" w:rsidRPr="00BA4B67" w:rsidSect="00BA4B67">
      <w:headerReference w:type="default" r:id="rId7"/>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6C33" w14:textId="77777777" w:rsidR="00595A5D" w:rsidRDefault="00595A5D" w:rsidP="00D63CA9">
      <w:pPr>
        <w:spacing w:line="240" w:lineRule="auto"/>
      </w:pPr>
      <w:r>
        <w:separator/>
      </w:r>
    </w:p>
  </w:endnote>
  <w:endnote w:type="continuationSeparator" w:id="0">
    <w:p w14:paraId="0DBF2407" w14:textId="77777777" w:rsidR="00595A5D" w:rsidRDefault="00595A5D" w:rsidP="00D63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A73C" w14:textId="77777777" w:rsidR="00595A5D" w:rsidRDefault="00595A5D" w:rsidP="00D63CA9">
      <w:pPr>
        <w:spacing w:line="240" w:lineRule="auto"/>
      </w:pPr>
      <w:r>
        <w:separator/>
      </w:r>
    </w:p>
  </w:footnote>
  <w:footnote w:type="continuationSeparator" w:id="0">
    <w:p w14:paraId="2831A37F" w14:textId="77777777" w:rsidR="00595A5D" w:rsidRDefault="00595A5D" w:rsidP="00D63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B50C" w14:textId="77777777" w:rsidR="00D63CA9" w:rsidRPr="00D63CA9" w:rsidRDefault="00D63CA9">
    <w:pPr>
      <w:pStyle w:val="Kopfzeile"/>
      <w:rPr>
        <w:lang w:val="de-AT"/>
      </w:rPr>
    </w:pPr>
    <w:r>
      <w:rPr>
        <w:lang w:val="de-AT"/>
      </w:rPr>
      <w:t>Anlage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3EE"/>
    <w:multiLevelType w:val="multilevel"/>
    <w:tmpl w:val="2CB8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4594E"/>
    <w:multiLevelType w:val="multilevel"/>
    <w:tmpl w:val="B1D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06B0C"/>
    <w:multiLevelType w:val="multilevel"/>
    <w:tmpl w:val="05A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D0E3A"/>
    <w:multiLevelType w:val="multilevel"/>
    <w:tmpl w:val="ED94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611721">
    <w:abstractNumId w:val="2"/>
  </w:num>
  <w:num w:numId="2" w16cid:durableId="1526365441">
    <w:abstractNumId w:val="0"/>
  </w:num>
  <w:num w:numId="3" w16cid:durableId="1136332404">
    <w:abstractNumId w:val="3"/>
  </w:num>
  <w:num w:numId="4" w16cid:durableId="214195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67"/>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5A5D"/>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AE4592"/>
    <w:rsid w:val="00B05EEA"/>
    <w:rsid w:val="00B158EE"/>
    <w:rsid w:val="00B20F70"/>
    <w:rsid w:val="00B259C5"/>
    <w:rsid w:val="00B27DDA"/>
    <w:rsid w:val="00B30C0F"/>
    <w:rsid w:val="00B313B9"/>
    <w:rsid w:val="00B3531E"/>
    <w:rsid w:val="00B56534"/>
    <w:rsid w:val="00B715A9"/>
    <w:rsid w:val="00B95721"/>
    <w:rsid w:val="00BA1C24"/>
    <w:rsid w:val="00BA48CC"/>
    <w:rsid w:val="00BA4B67"/>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63CA9"/>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1C0"/>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4C12"/>
  <w15:chartTrackingRefBased/>
  <w15:docId w15:val="{66AE434A-A56D-4F85-A5A1-4239E0A8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uiPriority w:val="9"/>
    <w:qFormat/>
    <w:rsid w:val="00BC2477"/>
    <w:pPr>
      <w:keepNext/>
      <w:spacing w:before="240" w:after="240"/>
      <w:outlineLvl w:val="2"/>
    </w:pPr>
    <w:rPr>
      <w:rFonts w:ascii="Optima" w:hAnsi="Optima"/>
      <w:b/>
      <w:sz w:val="28"/>
    </w:rPr>
  </w:style>
  <w:style w:type="paragraph" w:styleId="berschrift4">
    <w:name w:val="heading 4"/>
    <w:basedOn w:val="Standard"/>
    <w:link w:val="berschrift4Zchn"/>
    <w:uiPriority w:val="9"/>
    <w:qFormat/>
    <w:rsid w:val="00BA4B67"/>
    <w:pPr>
      <w:spacing w:after="300" w:line="240" w:lineRule="auto"/>
      <w:outlineLvl w:val="3"/>
    </w:pPr>
    <w:rPr>
      <w:rFonts w:ascii="Segoe UI" w:hAnsi="Segoe UI" w:cs="Segoe UI"/>
      <w:color w:val="333333"/>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uiPriority w:val="9"/>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rsid w:val="00BA4B67"/>
    <w:rPr>
      <w:rFonts w:ascii="Segoe UI" w:hAnsi="Segoe UI" w:cs="Segoe UI"/>
      <w:color w:val="333333"/>
      <w:sz w:val="24"/>
      <w:szCs w:val="24"/>
      <w:lang w:eastAsia="de-AT"/>
    </w:rPr>
  </w:style>
  <w:style w:type="character" w:styleId="Hyperlink">
    <w:name w:val="Hyperlink"/>
    <w:basedOn w:val="Absatz-Standardschriftart"/>
    <w:uiPriority w:val="99"/>
    <w:semiHidden/>
    <w:unhideWhenUsed/>
    <w:rsid w:val="00BA4B67"/>
    <w:rPr>
      <w:strike w:val="0"/>
      <w:dstrike w:val="0"/>
      <w:color w:val="1E87F0"/>
      <w:u w:val="none"/>
      <w:effect w:val="none"/>
    </w:rPr>
  </w:style>
  <w:style w:type="character" w:styleId="Fett">
    <w:name w:val="Strong"/>
    <w:basedOn w:val="Absatz-Standardschriftart"/>
    <w:uiPriority w:val="22"/>
    <w:qFormat/>
    <w:rsid w:val="00BA4B67"/>
    <w:rPr>
      <w:b/>
      <w:bCs/>
    </w:rPr>
  </w:style>
  <w:style w:type="paragraph" w:customStyle="1" w:styleId="p1">
    <w:name w:val="p1"/>
    <w:basedOn w:val="Standard"/>
    <w:rsid w:val="00BA4B67"/>
    <w:pPr>
      <w:spacing w:before="100" w:beforeAutospacing="1" w:after="100" w:afterAutospacing="1" w:line="240" w:lineRule="auto"/>
    </w:pPr>
    <w:rPr>
      <w:rFonts w:ascii="Times New Roman" w:hAnsi="Times New Roman"/>
      <w:sz w:val="24"/>
      <w:szCs w:val="24"/>
      <w:lang w:val="de-AT" w:eastAsia="de-AT"/>
    </w:rPr>
  </w:style>
  <w:style w:type="character" w:customStyle="1" w:styleId="s1">
    <w:name w:val="s1"/>
    <w:basedOn w:val="Absatz-Standardschriftart"/>
    <w:rsid w:val="00BA4B67"/>
  </w:style>
  <w:style w:type="character" w:customStyle="1" w:styleId="s2">
    <w:name w:val="s2"/>
    <w:basedOn w:val="Absatz-Standardschriftart"/>
    <w:rsid w:val="00BA4B67"/>
  </w:style>
  <w:style w:type="character" w:customStyle="1" w:styleId="s3">
    <w:name w:val="s3"/>
    <w:basedOn w:val="Absatz-Standardschriftart"/>
    <w:rsid w:val="00BA4B67"/>
  </w:style>
  <w:style w:type="character" w:customStyle="1" w:styleId="s4">
    <w:name w:val="s4"/>
    <w:basedOn w:val="Absatz-Standardschriftart"/>
    <w:rsid w:val="00BA4B67"/>
  </w:style>
  <w:style w:type="paragraph" w:customStyle="1" w:styleId="p2">
    <w:name w:val="p2"/>
    <w:basedOn w:val="Standard"/>
    <w:rsid w:val="00BA4B67"/>
    <w:pPr>
      <w:spacing w:before="100" w:beforeAutospacing="1" w:after="100" w:afterAutospacing="1" w:line="240" w:lineRule="auto"/>
    </w:pPr>
    <w:rPr>
      <w:rFonts w:ascii="Times New Roman" w:hAnsi="Times New Roman"/>
      <w:sz w:val="24"/>
      <w:szCs w:val="24"/>
      <w:lang w:val="de-AT" w:eastAsia="de-AT"/>
    </w:rPr>
  </w:style>
  <w:style w:type="paragraph" w:styleId="Kopfzeile">
    <w:name w:val="header"/>
    <w:basedOn w:val="Standard"/>
    <w:link w:val="KopfzeileZchn"/>
    <w:uiPriority w:val="99"/>
    <w:unhideWhenUsed/>
    <w:rsid w:val="00D63C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63CA9"/>
    <w:rPr>
      <w:rFonts w:ascii="Trebuchet MS" w:hAnsi="Trebuchet MS" w:cs="Times New Roman"/>
      <w:szCs w:val="20"/>
      <w:lang w:val="de-DE" w:eastAsia="de-DE"/>
    </w:rPr>
  </w:style>
  <w:style w:type="paragraph" w:styleId="Fuzeile">
    <w:name w:val="footer"/>
    <w:basedOn w:val="Standard"/>
    <w:link w:val="FuzeileZchn"/>
    <w:uiPriority w:val="99"/>
    <w:unhideWhenUsed/>
    <w:rsid w:val="00D63CA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63CA9"/>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94689">
      <w:bodyDiv w:val="1"/>
      <w:marLeft w:val="0"/>
      <w:marRight w:val="0"/>
      <w:marTop w:val="0"/>
      <w:marBottom w:val="0"/>
      <w:divBdr>
        <w:top w:val="none" w:sz="0" w:space="0" w:color="auto"/>
        <w:left w:val="none" w:sz="0" w:space="0" w:color="auto"/>
        <w:bottom w:val="none" w:sz="0" w:space="0" w:color="auto"/>
        <w:right w:val="none" w:sz="0" w:space="0" w:color="auto"/>
      </w:divBdr>
      <w:divsChild>
        <w:div w:id="933786457">
          <w:marLeft w:val="0"/>
          <w:marRight w:val="0"/>
          <w:marTop w:val="0"/>
          <w:marBottom w:val="0"/>
          <w:divBdr>
            <w:top w:val="none" w:sz="0" w:space="0" w:color="auto"/>
            <w:left w:val="none" w:sz="0" w:space="0" w:color="auto"/>
            <w:bottom w:val="none" w:sz="0" w:space="0" w:color="auto"/>
            <w:right w:val="none" w:sz="0" w:space="0" w:color="auto"/>
          </w:divBdr>
          <w:divsChild>
            <w:div w:id="1242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Muster Pflegeempfehlung zur Nachbehandlung von Tätowierungen</vt:lpstr>
    </vt:vector>
  </TitlesOfParts>
  <Company>WKO</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Pflegeempfehlung zur Nachbehandlung von Tätowierungen</dc:title>
  <dc:subject>Allgemeine Geschäftsbedingungen</dc:subject>
  <dc:creator>Fußpfleger, Kosmetiker und Masseure, Bundesinnung</dc:creator>
  <cp:keywords/>
  <dc:description/>
  <cp:lastModifiedBy>Schwetz Florian | WKO Inhouse</cp:lastModifiedBy>
  <cp:revision>3</cp:revision>
  <cp:lastPrinted>2018-12-07T09:49:00Z</cp:lastPrinted>
  <dcterms:created xsi:type="dcterms:W3CDTF">2018-12-07T09:59:00Z</dcterms:created>
  <dcterms:modified xsi:type="dcterms:W3CDTF">2026-05-26T07:47:00Z</dcterms:modified>
</cp:coreProperties>
</file>