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9D49D" w14:textId="77777777" w:rsidR="000B2DF1" w:rsidRDefault="000B2DF1">
      <w:pPr>
        <w:tabs>
          <w:tab w:val="left" w:pos="170"/>
          <w:tab w:val="left" w:pos="227"/>
          <w:tab w:val="left" w:pos="284"/>
        </w:tabs>
        <w:ind w:left="397"/>
        <w:jc w:val="center"/>
        <w:rPr>
          <w:rFonts w:ascii="Arial" w:hAnsi="Arial" w:cs="Arial"/>
          <w:b/>
          <w:bCs/>
          <w:sz w:val="19"/>
          <w:szCs w:val="19"/>
        </w:rPr>
      </w:pPr>
    </w:p>
    <w:p w14:paraId="20AE89F7" w14:textId="77777777" w:rsidR="000B2DF1" w:rsidRPr="00917432" w:rsidRDefault="00CF67E3">
      <w:pPr>
        <w:tabs>
          <w:tab w:val="left" w:pos="170"/>
          <w:tab w:val="left" w:pos="227"/>
          <w:tab w:val="left" w:pos="284"/>
        </w:tabs>
        <w:ind w:left="397"/>
        <w:jc w:val="center"/>
        <w:rPr>
          <w:rFonts w:ascii="Arial" w:hAnsi="Arial" w:cs="Arial"/>
          <w:b/>
          <w:bCs/>
          <w:sz w:val="19"/>
          <w:szCs w:val="19"/>
        </w:rPr>
      </w:pPr>
      <w:r w:rsidRPr="00917432">
        <w:rPr>
          <w:noProof/>
          <w:lang w:eastAsia="de-AT"/>
        </w:rPr>
        <w:drawing>
          <wp:anchor distT="0" distB="0" distL="114300" distR="114300" simplePos="0" relativeHeight="251658240" behindDoc="1" locked="0" layoutInCell="1" allowOverlap="1" wp14:anchorId="42245CFA" wp14:editId="080FC55B">
            <wp:simplePos x="0" y="0"/>
            <wp:positionH relativeFrom="column">
              <wp:posOffset>218440</wp:posOffset>
            </wp:positionH>
            <wp:positionV relativeFrom="paragraph">
              <wp:posOffset>-19050</wp:posOffset>
            </wp:positionV>
            <wp:extent cx="2012950" cy="666750"/>
            <wp:effectExtent l="19050" t="0" r="6350" b="0"/>
            <wp:wrapTight wrapText="bothSides">
              <wp:wrapPolygon edited="0">
                <wp:start x="-204" y="0"/>
                <wp:lineTo x="-204" y="20983"/>
                <wp:lineTo x="21668" y="20983"/>
                <wp:lineTo x="21668" y="0"/>
                <wp:lineTo x="-204"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012950" cy="666750"/>
                    </a:xfrm>
                    <a:prstGeom prst="rect">
                      <a:avLst/>
                    </a:prstGeom>
                    <a:noFill/>
                    <a:ln w="9525">
                      <a:noFill/>
                      <a:miter lim="800000"/>
                      <a:headEnd/>
                      <a:tailEnd/>
                    </a:ln>
                  </pic:spPr>
                </pic:pic>
              </a:graphicData>
            </a:graphic>
          </wp:anchor>
        </w:drawing>
      </w:r>
      <w:bookmarkStart w:id="0" w:name="_Ref198092058"/>
      <w:bookmarkEnd w:id="0"/>
      <w:r w:rsidR="000B2DF1" w:rsidRPr="00917432">
        <w:rPr>
          <w:rFonts w:ascii="Arial" w:hAnsi="Arial" w:cs="Arial"/>
          <w:b/>
          <w:bCs/>
          <w:sz w:val="19"/>
          <w:szCs w:val="19"/>
        </w:rPr>
        <w:t xml:space="preserve">Allgemeine Verkaufsbedingungen  </w:t>
      </w:r>
    </w:p>
    <w:p w14:paraId="62EF972E" w14:textId="77777777" w:rsidR="000B2DF1" w:rsidRPr="00917432" w:rsidRDefault="000B2DF1">
      <w:pPr>
        <w:tabs>
          <w:tab w:val="left" w:pos="170"/>
          <w:tab w:val="left" w:pos="227"/>
          <w:tab w:val="left" w:pos="284"/>
        </w:tabs>
        <w:ind w:left="397"/>
        <w:jc w:val="center"/>
        <w:rPr>
          <w:rFonts w:ascii="Arial" w:hAnsi="Arial" w:cs="Arial"/>
          <w:b/>
          <w:bCs/>
          <w:sz w:val="19"/>
          <w:szCs w:val="19"/>
        </w:rPr>
      </w:pPr>
      <w:r w:rsidRPr="00917432">
        <w:rPr>
          <w:rFonts w:ascii="Arial" w:hAnsi="Arial" w:cs="Arial"/>
          <w:b/>
          <w:bCs/>
          <w:sz w:val="19"/>
          <w:szCs w:val="19"/>
        </w:rPr>
        <w:t>(AGB) der Mechatroniker für Unternehmergeschäfte</w:t>
      </w:r>
    </w:p>
    <w:p w14:paraId="1C87A05F" w14:textId="77777777" w:rsidR="00AF2AC2" w:rsidRPr="00917432" w:rsidRDefault="00B162B6">
      <w:pPr>
        <w:tabs>
          <w:tab w:val="left" w:pos="170"/>
          <w:tab w:val="left" w:pos="227"/>
          <w:tab w:val="left" w:pos="284"/>
        </w:tabs>
        <w:ind w:left="397"/>
        <w:jc w:val="center"/>
        <w:rPr>
          <w:rFonts w:ascii="Arial" w:hAnsi="Arial" w:cs="Arial"/>
          <w:bCs/>
          <w:sz w:val="8"/>
          <w:szCs w:val="8"/>
        </w:rPr>
      </w:pPr>
      <w:r w:rsidRPr="00917432">
        <w:rPr>
          <w:rFonts w:ascii="Arial" w:hAnsi="Arial" w:cs="Arial"/>
          <w:bCs/>
          <w:sz w:val="8"/>
          <w:szCs w:val="8"/>
        </w:rPr>
        <w:t xml:space="preserve">Stand </w:t>
      </w:r>
      <w:r w:rsidR="00F44AEE">
        <w:rPr>
          <w:rFonts w:ascii="Arial" w:hAnsi="Arial" w:cs="Arial"/>
          <w:bCs/>
          <w:sz w:val="8"/>
          <w:szCs w:val="8"/>
        </w:rPr>
        <w:t>2021</w:t>
      </w:r>
    </w:p>
    <w:p w14:paraId="1A201C21" w14:textId="77777777" w:rsidR="000B2DF1" w:rsidRPr="00917432" w:rsidRDefault="000B2DF1" w:rsidP="00254FB8">
      <w:pPr>
        <w:tabs>
          <w:tab w:val="left" w:pos="170"/>
          <w:tab w:val="left" w:pos="227"/>
          <w:tab w:val="left" w:pos="284"/>
        </w:tabs>
        <w:spacing w:line="276" w:lineRule="auto"/>
        <w:ind w:left="397"/>
        <w:jc w:val="center"/>
        <w:rPr>
          <w:rFonts w:ascii="Arial" w:hAnsi="Arial" w:cs="Arial"/>
          <w:b/>
          <w:bCs/>
          <w:sz w:val="19"/>
          <w:szCs w:val="19"/>
        </w:rPr>
      </w:pPr>
    </w:p>
    <w:p w14:paraId="5CE3D9A1" w14:textId="77777777" w:rsidR="000B2DF1" w:rsidRPr="00917432" w:rsidRDefault="000B2DF1" w:rsidP="00254FB8">
      <w:pPr>
        <w:pStyle w:val="Textkrper"/>
        <w:numPr>
          <w:ilvl w:val="0"/>
          <w:numId w:val="3"/>
        </w:numPr>
        <w:tabs>
          <w:tab w:val="clear" w:pos="360"/>
          <w:tab w:val="left" w:pos="170"/>
          <w:tab w:val="left" w:pos="227"/>
          <w:tab w:val="left" w:pos="284"/>
        </w:tabs>
        <w:spacing w:afterLines="20" w:after="48" w:line="276" w:lineRule="auto"/>
        <w:ind w:left="0" w:firstLine="0"/>
        <w:jc w:val="left"/>
        <w:rPr>
          <w:rFonts w:ascii="Arial" w:hAnsi="Arial" w:cs="Arial"/>
          <w:b/>
          <w:bCs/>
          <w:sz w:val="14"/>
          <w:szCs w:val="14"/>
          <w:u w:val="single"/>
        </w:rPr>
      </w:pPr>
      <w:r w:rsidRPr="00917432">
        <w:rPr>
          <w:rFonts w:ascii="Arial" w:hAnsi="Arial" w:cs="Arial"/>
          <w:b/>
          <w:bCs/>
          <w:sz w:val="14"/>
          <w:szCs w:val="14"/>
          <w:u w:val="single"/>
        </w:rPr>
        <w:t>Geltung</w:t>
      </w:r>
    </w:p>
    <w:p w14:paraId="2C20E5CF" w14:textId="77777777" w:rsidR="000B2DF1" w:rsidRPr="00917432" w:rsidRDefault="000B2DF1" w:rsidP="00254FB8">
      <w:pPr>
        <w:pStyle w:val="Textkrper"/>
        <w:numPr>
          <w:ilvl w:val="1"/>
          <w:numId w:val="3"/>
        </w:numPr>
        <w:tabs>
          <w:tab w:val="clear" w:pos="1080"/>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Diese Geschäftsbedingungen gelten zwischen uns (_________) und natürlichen und juristischen Personen (kurz Kunde) für das gegenständliche </w:t>
      </w:r>
      <w:r w:rsidR="00763F83" w:rsidRPr="00917432">
        <w:rPr>
          <w:rFonts w:ascii="Arial" w:hAnsi="Arial" w:cs="Arial"/>
          <w:sz w:val="14"/>
          <w:szCs w:val="14"/>
        </w:rPr>
        <w:t xml:space="preserve">unternehmensbezogene </w:t>
      </w:r>
      <w:r w:rsidRPr="00917432">
        <w:rPr>
          <w:rFonts w:ascii="Arial" w:hAnsi="Arial" w:cs="Arial"/>
          <w:sz w:val="14"/>
          <w:szCs w:val="14"/>
        </w:rPr>
        <w:t xml:space="preserve">Rechtsgeschäft sowie auch für alle hinkünftigen Geschäfte, selbst wenn im Einzelfall, insbesondere bei </w:t>
      </w:r>
      <w:r w:rsidRPr="00917432">
        <w:rPr>
          <w:rFonts w:ascii="Arial" w:hAnsi="Arial" w:cs="Arial"/>
          <w:b/>
          <w:bCs/>
          <w:sz w:val="14"/>
          <w:szCs w:val="14"/>
        </w:rPr>
        <w:t>künftigen Ergänzungs- oder Folgeaufträgen</w:t>
      </w:r>
      <w:r w:rsidRPr="00917432">
        <w:rPr>
          <w:rFonts w:ascii="Arial" w:hAnsi="Arial" w:cs="Arial"/>
          <w:sz w:val="14"/>
          <w:szCs w:val="14"/>
        </w:rPr>
        <w:t xml:space="preserve"> darauf nicht ausdrücklich Bezug genommen wurde.</w:t>
      </w:r>
    </w:p>
    <w:p w14:paraId="051CF465" w14:textId="77777777" w:rsidR="000B2DF1" w:rsidRPr="00917432" w:rsidRDefault="000B2DF1" w:rsidP="00254FB8">
      <w:pPr>
        <w:pStyle w:val="Textkrper"/>
        <w:numPr>
          <w:ilvl w:val="1"/>
          <w:numId w:val="3"/>
        </w:numPr>
        <w:tabs>
          <w:tab w:val="clear" w:pos="1080"/>
          <w:tab w:val="left" w:pos="170"/>
          <w:tab w:val="left" w:pos="227"/>
          <w:tab w:val="left" w:pos="284"/>
          <w:tab w:val="left" w:pos="567"/>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Es gilt jeweils die bei Vertragsabschluss aktuelle Fassung unserer AGB, abrufbar auf unserer </w:t>
      </w:r>
      <w:r w:rsidR="0034173D" w:rsidRPr="00917432">
        <w:rPr>
          <w:rFonts w:ascii="Arial" w:hAnsi="Arial" w:cs="Arial"/>
          <w:b/>
          <w:sz w:val="14"/>
          <w:szCs w:val="14"/>
        </w:rPr>
        <w:t>H</w:t>
      </w:r>
      <w:r w:rsidRPr="00917432">
        <w:rPr>
          <w:rFonts w:ascii="Arial" w:hAnsi="Arial" w:cs="Arial"/>
          <w:b/>
          <w:bCs/>
          <w:sz w:val="14"/>
          <w:szCs w:val="14"/>
        </w:rPr>
        <w:t>omepage</w:t>
      </w:r>
      <w:r w:rsidR="00D46E86" w:rsidRPr="00917432">
        <w:rPr>
          <w:rFonts w:ascii="Arial" w:hAnsi="Arial" w:cs="Arial"/>
          <w:sz w:val="14"/>
          <w:szCs w:val="14"/>
        </w:rPr>
        <w:t xml:space="preserve"> (</w:t>
      </w:r>
      <w:proofErr w:type="spellStart"/>
      <w:r w:rsidR="00D46E86" w:rsidRPr="00917432">
        <w:rPr>
          <w:rFonts w:ascii="Arial" w:hAnsi="Arial" w:cs="Arial"/>
          <w:sz w:val="14"/>
          <w:szCs w:val="14"/>
        </w:rPr>
        <w:t>www</w:t>
      </w:r>
      <w:proofErr w:type="spellEnd"/>
      <w:r w:rsidR="00D46E86" w:rsidRPr="00917432">
        <w:rPr>
          <w:rFonts w:ascii="Arial" w:hAnsi="Arial" w:cs="Arial"/>
          <w:sz w:val="14"/>
          <w:szCs w:val="14"/>
        </w:rPr>
        <w:t>___________) und wurden diese auch an den Kunden übermittelt.</w:t>
      </w:r>
    </w:p>
    <w:p w14:paraId="42D87107" w14:textId="77777777" w:rsidR="000B2DF1" w:rsidRPr="00917432" w:rsidRDefault="000B2DF1" w:rsidP="00254FB8">
      <w:pPr>
        <w:pStyle w:val="Textkrper"/>
        <w:numPr>
          <w:ilvl w:val="1"/>
          <w:numId w:val="3"/>
        </w:numPr>
        <w:tabs>
          <w:tab w:val="clear" w:pos="1080"/>
          <w:tab w:val="left" w:pos="170"/>
          <w:tab w:val="left" w:pos="227"/>
          <w:tab w:val="left" w:pos="284"/>
          <w:tab w:val="left" w:pos="567"/>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Wir kontrahieren </w:t>
      </w:r>
      <w:r w:rsidRPr="00917432">
        <w:rPr>
          <w:rFonts w:ascii="Arial" w:hAnsi="Arial" w:cs="Arial"/>
          <w:b/>
          <w:bCs/>
          <w:sz w:val="14"/>
          <w:szCs w:val="14"/>
        </w:rPr>
        <w:t>ausschließlich</w:t>
      </w:r>
      <w:r w:rsidRPr="00917432">
        <w:rPr>
          <w:rFonts w:ascii="Arial" w:hAnsi="Arial" w:cs="Arial"/>
          <w:sz w:val="14"/>
          <w:szCs w:val="14"/>
        </w:rPr>
        <w:t xml:space="preserve"> unter Zugrundelegung unserer AGB.</w:t>
      </w:r>
    </w:p>
    <w:p w14:paraId="0474E513" w14:textId="77777777" w:rsidR="000B2DF1" w:rsidRPr="00917432" w:rsidRDefault="000B2DF1" w:rsidP="00254FB8">
      <w:pPr>
        <w:pStyle w:val="Textkrper"/>
        <w:numPr>
          <w:ilvl w:val="1"/>
          <w:numId w:val="3"/>
        </w:numPr>
        <w:tabs>
          <w:tab w:val="clear" w:pos="1080"/>
          <w:tab w:val="left" w:pos="170"/>
          <w:tab w:val="left" w:pos="227"/>
          <w:tab w:val="left" w:pos="284"/>
          <w:tab w:val="left" w:pos="567"/>
        </w:tabs>
        <w:spacing w:afterLines="20" w:after="48" w:line="276" w:lineRule="auto"/>
        <w:ind w:left="0" w:firstLine="0"/>
        <w:jc w:val="left"/>
        <w:rPr>
          <w:rFonts w:ascii="Arial" w:hAnsi="Arial" w:cs="Arial"/>
          <w:sz w:val="14"/>
          <w:szCs w:val="14"/>
        </w:rPr>
      </w:pPr>
      <w:r w:rsidRPr="00917432">
        <w:rPr>
          <w:rFonts w:ascii="Arial" w:hAnsi="Arial" w:cs="Arial"/>
          <w:b/>
          <w:bCs/>
          <w:sz w:val="14"/>
          <w:szCs w:val="14"/>
        </w:rPr>
        <w:t>Geschäftsbedingungen des Kunden</w:t>
      </w:r>
      <w:r w:rsidRPr="00917432">
        <w:rPr>
          <w:rFonts w:ascii="Arial" w:hAnsi="Arial" w:cs="Arial"/>
          <w:sz w:val="14"/>
          <w:szCs w:val="14"/>
        </w:rPr>
        <w:t xml:space="preserve"> oder Änderungen bzw. Ergänzungen unserer AGB bedürfen zu ihrer Geltung unserer ausdrücklichen schriftlichen Zustimmung.</w:t>
      </w:r>
    </w:p>
    <w:p w14:paraId="1384C0FA" w14:textId="77777777" w:rsidR="000B2DF1" w:rsidRPr="00917432" w:rsidRDefault="000B2DF1" w:rsidP="00254FB8">
      <w:pPr>
        <w:pStyle w:val="Textkrper"/>
        <w:numPr>
          <w:ilvl w:val="1"/>
          <w:numId w:val="3"/>
        </w:numPr>
        <w:tabs>
          <w:tab w:val="clear" w:pos="1080"/>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Geschäftsbedingungen des Kunden werden auch dann nicht anerkannt, wenn wir ihnen nach Eingang bei uns nicht ausdrücklich </w:t>
      </w:r>
      <w:r w:rsidRPr="00917432">
        <w:rPr>
          <w:rFonts w:ascii="Arial" w:hAnsi="Arial" w:cs="Arial"/>
          <w:b/>
          <w:bCs/>
          <w:sz w:val="14"/>
          <w:szCs w:val="14"/>
        </w:rPr>
        <w:t>widersprechen</w:t>
      </w:r>
      <w:r w:rsidRPr="00917432">
        <w:rPr>
          <w:rFonts w:ascii="Arial" w:hAnsi="Arial" w:cs="Arial"/>
          <w:sz w:val="14"/>
          <w:szCs w:val="14"/>
        </w:rPr>
        <w:t>.</w:t>
      </w:r>
    </w:p>
    <w:p w14:paraId="66EBFDB3" w14:textId="77777777" w:rsidR="000B2DF1" w:rsidRPr="00917432" w:rsidRDefault="000B2DF1" w:rsidP="00254FB8">
      <w:pPr>
        <w:pStyle w:val="Textkrper"/>
        <w:numPr>
          <w:ilvl w:val="0"/>
          <w:numId w:val="1"/>
        </w:numPr>
        <w:tabs>
          <w:tab w:val="clear" w:pos="360"/>
          <w:tab w:val="left" w:pos="170"/>
          <w:tab w:val="left" w:pos="227"/>
          <w:tab w:val="left" w:pos="284"/>
        </w:tabs>
        <w:spacing w:afterLines="20" w:after="48" w:line="276" w:lineRule="auto"/>
        <w:ind w:left="0" w:firstLine="0"/>
        <w:jc w:val="left"/>
        <w:rPr>
          <w:rFonts w:ascii="Arial" w:hAnsi="Arial" w:cs="Arial"/>
          <w:b/>
          <w:bCs/>
          <w:sz w:val="14"/>
          <w:szCs w:val="14"/>
          <w:u w:val="single"/>
        </w:rPr>
      </w:pPr>
      <w:r w:rsidRPr="00917432">
        <w:rPr>
          <w:rFonts w:ascii="Arial" w:hAnsi="Arial" w:cs="Arial"/>
          <w:b/>
          <w:bCs/>
          <w:sz w:val="14"/>
          <w:szCs w:val="14"/>
          <w:u w:val="single"/>
        </w:rPr>
        <w:t>Angebote, Vertragsabschluss</w:t>
      </w:r>
    </w:p>
    <w:p w14:paraId="0670B5CA" w14:textId="77777777" w:rsidR="000B2DF1" w:rsidRPr="00917432" w:rsidRDefault="000B2DF1" w:rsidP="00254FB8">
      <w:pPr>
        <w:pStyle w:val="Textkrper"/>
        <w:numPr>
          <w:ilvl w:val="1"/>
          <w:numId w:val="1"/>
        </w:numPr>
        <w:tabs>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Unsere Angebote sind </w:t>
      </w:r>
      <w:r w:rsidRPr="00917432">
        <w:rPr>
          <w:rFonts w:ascii="Arial" w:hAnsi="Arial" w:cs="Arial"/>
          <w:b/>
          <w:bCs/>
          <w:sz w:val="14"/>
          <w:szCs w:val="14"/>
        </w:rPr>
        <w:t>unverbindlich</w:t>
      </w:r>
      <w:r w:rsidRPr="00917432">
        <w:rPr>
          <w:rFonts w:ascii="Arial" w:hAnsi="Arial" w:cs="Arial"/>
          <w:sz w:val="14"/>
          <w:szCs w:val="14"/>
        </w:rPr>
        <w:t xml:space="preserve">. </w:t>
      </w:r>
    </w:p>
    <w:p w14:paraId="2CFAC03B" w14:textId="77777777" w:rsidR="000B2DF1" w:rsidRPr="00917432" w:rsidRDefault="000B2DF1" w:rsidP="00254FB8">
      <w:pPr>
        <w:pStyle w:val="Textkrper"/>
        <w:numPr>
          <w:ilvl w:val="1"/>
          <w:numId w:val="1"/>
        </w:numPr>
        <w:tabs>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b/>
          <w:bCs/>
          <w:sz w:val="14"/>
          <w:szCs w:val="14"/>
        </w:rPr>
        <w:t>Zusagen</w:t>
      </w:r>
      <w:r w:rsidRPr="00917432">
        <w:rPr>
          <w:rFonts w:ascii="Arial" w:hAnsi="Arial" w:cs="Arial"/>
          <w:sz w:val="14"/>
          <w:szCs w:val="14"/>
        </w:rPr>
        <w:t>, Zusicherungen und Garantien unsererseits oder von diesen AGB abweichende Vereinbarungen im Zusammenhang mit dem Vertragsabschluss werden erst durch unsere schriftliche Bestätigung verbindlich.</w:t>
      </w:r>
    </w:p>
    <w:p w14:paraId="2AAD539A" w14:textId="77777777" w:rsidR="000B2DF1" w:rsidRPr="00917432" w:rsidRDefault="000B2DF1" w:rsidP="00254FB8">
      <w:pPr>
        <w:pStyle w:val="Textkrper"/>
        <w:numPr>
          <w:ilvl w:val="1"/>
          <w:numId w:val="1"/>
        </w:numPr>
        <w:tabs>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In Katalogen, Preislisten, Prospekten, Anzeigen auf Messeständen, Rundschreiben, Werbeaussendungen oder anderen Medien (Informationsmaterial) angeführte </w:t>
      </w:r>
      <w:r w:rsidRPr="00917432">
        <w:rPr>
          <w:rFonts w:ascii="Arial" w:hAnsi="Arial" w:cs="Arial"/>
          <w:b/>
          <w:bCs/>
          <w:sz w:val="14"/>
          <w:szCs w:val="14"/>
        </w:rPr>
        <w:t>Informationen</w:t>
      </w:r>
      <w:r w:rsidRPr="00917432">
        <w:rPr>
          <w:rFonts w:ascii="Arial" w:hAnsi="Arial" w:cs="Arial"/>
          <w:sz w:val="14"/>
          <w:szCs w:val="14"/>
        </w:rPr>
        <w:t xml:space="preserve"> über unsere Produkte und Leistungen, die nicht uns zuzurechnen sind, hat der Kunde – sofern der Kunde diese seiner Entscheidung zur Beauftragung zugrunde legt – uns darzulegen. Diesfalls können wir zu deren Richtigkeit Stellung nehmen. Verletzt der Kunde diese Obliegenheit, sind derartige Angaben unverbindlich, soweit diese nicht ausdrücklich schriftlich zum Vertragsinhalt erklärt wurden. </w:t>
      </w:r>
    </w:p>
    <w:p w14:paraId="566D0F50" w14:textId="77777777" w:rsidR="000B2DF1" w:rsidRPr="00917432" w:rsidRDefault="000B2DF1" w:rsidP="00254FB8">
      <w:pPr>
        <w:pStyle w:val="Textkrper"/>
        <w:numPr>
          <w:ilvl w:val="1"/>
          <w:numId w:val="1"/>
        </w:numPr>
        <w:tabs>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b/>
          <w:bCs/>
          <w:sz w:val="14"/>
          <w:szCs w:val="14"/>
        </w:rPr>
        <w:t>Kostenvoranschläge</w:t>
      </w:r>
      <w:r w:rsidR="00763F83" w:rsidRPr="00917432">
        <w:rPr>
          <w:rFonts w:ascii="Arial" w:hAnsi="Arial" w:cs="Arial"/>
          <w:sz w:val="14"/>
          <w:szCs w:val="14"/>
        </w:rPr>
        <w:t xml:space="preserve"> werden ohne Gewähr erstellt und </w:t>
      </w:r>
      <w:r w:rsidRPr="00917432">
        <w:rPr>
          <w:rFonts w:ascii="Arial" w:hAnsi="Arial" w:cs="Arial"/>
          <w:sz w:val="14"/>
          <w:szCs w:val="14"/>
        </w:rPr>
        <w:t xml:space="preserve">sind </w:t>
      </w:r>
      <w:r w:rsidRPr="00917432">
        <w:rPr>
          <w:rFonts w:ascii="Arial" w:hAnsi="Arial" w:cs="Arial"/>
          <w:b/>
          <w:bCs/>
          <w:sz w:val="14"/>
          <w:szCs w:val="14"/>
        </w:rPr>
        <w:t>entgeltlich</w:t>
      </w:r>
      <w:r w:rsidRPr="00917432">
        <w:rPr>
          <w:rFonts w:ascii="Arial" w:hAnsi="Arial" w:cs="Arial"/>
          <w:sz w:val="14"/>
          <w:szCs w:val="14"/>
        </w:rPr>
        <w:t xml:space="preserve">. </w:t>
      </w:r>
    </w:p>
    <w:p w14:paraId="30F15E22" w14:textId="77777777" w:rsidR="000B2DF1" w:rsidRPr="00917432" w:rsidRDefault="000B2DF1" w:rsidP="00254FB8">
      <w:pPr>
        <w:pStyle w:val="Textkrper"/>
        <w:numPr>
          <w:ilvl w:val="0"/>
          <w:numId w:val="1"/>
        </w:numPr>
        <w:tabs>
          <w:tab w:val="clear" w:pos="360"/>
          <w:tab w:val="left" w:pos="170"/>
          <w:tab w:val="left" w:pos="227"/>
          <w:tab w:val="left" w:pos="284"/>
        </w:tabs>
        <w:spacing w:afterLines="20" w:after="48" w:line="276" w:lineRule="auto"/>
        <w:ind w:left="0" w:firstLine="0"/>
        <w:jc w:val="left"/>
        <w:rPr>
          <w:rFonts w:ascii="Arial" w:hAnsi="Arial" w:cs="Arial"/>
          <w:b/>
          <w:bCs/>
          <w:sz w:val="14"/>
          <w:szCs w:val="14"/>
          <w:u w:val="single"/>
        </w:rPr>
      </w:pPr>
      <w:r w:rsidRPr="00917432">
        <w:rPr>
          <w:rFonts w:ascii="Arial" w:hAnsi="Arial" w:cs="Arial"/>
          <w:b/>
          <w:bCs/>
          <w:sz w:val="14"/>
          <w:szCs w:val="14"/>
          <w:u w:val="single"/>
        </w:rPr>
        <w:t>Preise</w:t>
      </w:r>
    </w:p>
    <w:p w14:paraId="36B511AC" w14:textId="77777777" w:rsidR="000B2DF1" w:rsidRPr="00917432" w:rsidRDefault="000B2DF1" w:rsidP="00254FB8">
      <w:pPr>
        <w:pStyle w:val="Textkrper"/>
        <w:numPr>
          <w:ilvl w:val="1"/>
          <w:numId w:val="1"/>
        </w:numPr>
        <w:tabs>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Preisangaben sind grundsätzlich </w:t>
      </w:r>
      <w:r w:rsidRPr="00917432">
        <w:rPr>
          <w:rFonts w:ascii="Arial" w:hAnsi="Arial" w:cs="Arial"/>
          <w:b/>
          <w:bCs/>
          <w:sz w:val="14"/>
          <w:szCs w:val="14"/>
        </w:rPr>
        <w:t>nicht</w:t>
      </w:r>
      <w:r w:rsidRPr="00917432">
        <w:rPr>
          <w:rFonts w:ascii="Arial" w:hAnsi="Arial" w:cs="Arial"/>
          <w:sz w:val="14"/>
          <w:szCs w:val="14"/>
        </w:rPr>
        <w:t xml:space="preserve"> als </w:t>
      </w:r>
      <w:r w:rsidRPr="00917432">
        <w:rPr>
          <w:rFonts w:ascii="Arial" w:hAnsi="Arial" w:cs="Arial"/>
          <w:b/>
          <w:bCs/>
          <w:sz w:val="14"/>
          <w:szCs w:val="14"/>
        </w:rPr>
        <w:t>Pauschalpreis</w:t>
      </w:r>
      <w:r w:rsidRPr="00917432">
        <w:rPr>
          <w:rFonts w:ascii="Arial" w:hAnsi="Arial" w:cs="Arial"/>
          <w:sz w:val="14"/>
          <w:szCs w:val="14"/>
        </w:rPr>
        <w:t xml:space="preserve"> zu verstehen. </w:t>
      </w:r>
    </w:p>
    <w:p w14:paraId="5B73CCB9" w14:textId="77777777" w:rsidR="000B2DF1" w:rsidRPr="00917432" w:rsidRDefault="000B2DF1" w:rsidP="00254FB8">
      <w:pPr>
        <w:pStyle w:val="Textkrper"/>
        <w:numPr>
          <w:ilvl w:val="1"/>
          <w:numId w:val="1"/>
        </w:numPr>
        <w:tabs>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Für vom Kunden angeordnete Leistungen, die </w:t>
      </w:r>
      <w:r w:rsidRPr="00917432">
        <w:rPr>
          <w:rFonts w:ascii="Arial" w:hAnsi="Arial" w:cs="Arial"/>
          <w:b/>
          <w:bCs/>
          <w:sz w:val="14"/>
          <w:szCs w:val="14"/>
        </w:rPr>
        <w:t>im ursprünglichen Auftrag keine Deckung</w:t>
      </w:r>
      <w:r w:rsidRPr="00917432">
        <w:rPr>
          <w:rFonts w:ascii="Arial" w:hAnsi="Arial" w:cs="Arial"/>
          <w:sz w:val="14"/>
          <w:szCs w:val="14"/>
        </w:rPr>
        <w:t xml:space="preserve"> finden, besteht mangels Werklohnvereinbarung Anspruch auf angemessenes Entgelt. </w:t>
      </w:r>
    </w:p>
    <w:p w14:paraId="0481BBDD" w14:textId="77777777" w:rsidR="000B2DF1" w:rsidRPr="00917432" w:rsidRDefault="000B2DF1" w:rsidP="00254FB8">
      <w:pPr>
        <w:pStyle w:val="Textkrper"/>
        <w:numPr>
          <w:ilvl w:val="1"/>
          <w:numId w:val="1"/>
        </w:numPr>
        <w:tabs>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Preisangaben verstehen sich zuzüglich der jeweils geltenden gesetzlichen </w:t>
      </w:r>
      <w:r w:rsidRPr="00917432">
        <w:rPr>
          <w:rFonts w:ascii="Arial" w:hAnsi="Arial" w:cs="Arial"/>
          <w:b/>
          <w:bCs/>
          <w:sz w:val="14"/>
          <w:szCs w:val="14"/>
        </w:rPr>
        <w:t>Umsatzsteuer</w:t>
      </w:r>
      <w:r w:rsidRPr="00917432">
        <w:rPr>
          <w:rFonts w:ascii="Arial" w:hAnsi="Arial" w:cs="Arial"/>
          <w:sz w:val="14"/>
          <w:szCs w:val="14"/>
        </w:rPr>
        <w:t xml:space="preserve"> und ab Lager. Verpackungs-, Transport-. Verladungs- und Versandkosten sowie Zoll und Versicherung gehen zu Lasten des Kunden. Wir sind nur bei ausdrücklicher Vereinbarung verpflichtet, Verpackung zurückzunehmen.</w:t>
      </w:r>
    </w:p>
    <w:p w14:paraId="0010BAEC" w14:textId="77777777" w:rsidR="000B2DF1" w:rsidRPr="00917432" w:rsidRDefault="000B2DF1" w:rsidP="00254FB8">
      <w:pPr>
        <w:pStyle w:val="Textkrper"/>
        <w:numPr>
          <w:ilvl w:val="1"/>
          <w:numId w:val="1"/>
        </w:numPr>
        <w:tabs>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Die fach- und umweltgerechte Entsorgung von </w:t>
      </w:r>
      <w:r w:rsidRPr="00917432">
        <w:rPr>
          <w:rFonts w:ascii="Arial" w:hAnsi="Arial" w:cs="Arial"/>
          <w:b/>
          <w:bCs/>
          <w:sz w:val="14"/>
          <w:szCs w:val="14"/>
        </w:rPr>
        <w:t>Altmaterial</w:t>
      </w:r>
      <w:r w:rsidRPr="00917432">
        <w:rPr>
          <w:rFonts w:ascii="Arial" w:hAnsi="Arial" w:cs="Arial"/>
          <w:sz w:val="14"/>
          <w:szCs w:val="14"/>
        </w:rPr>
        <w:t xml:space="preserve"> hat der Kunde zu veranlassen. Werden wir gesondert hiermit beauftragt, ist dies vom Kunden zusätzlich im hie</w:t>
      </w:r>
      <w:r w:rsidR="00EF2D9C" w:rsidRPr="00917432">
        <w:rPr>
          <w:rFonts w:ascii="Arial" w:hAnsi="Arial" w:cs="Arial"/>
          <w:sz w:val="14"/>
          <w:szCs w:val="14"/>
        </w:rPr>
        <w:t>r</w:t>
      </w:r>
      <w:r w:rsidRPr="00917432">
        <w:rPr>
          <w:rFonts w:ascii="Arial" w:hAnsi="Arial" w:cs="Arial"/>
          <w:sz w:val="14"/>
          <w:szCs w:val="14"/>
        </w:rPr>
        <w:t>für vereinbarten Ausmaß, mangels Entgeltsvereinbarung angemessen zu vergüten.</w:t>
      </w:r>
    </w:p>
    <w:p w14:paraId="1CDF949A" w14:textId="77777777" w:rsidR="00EF2D9C" w:rsidRPr="00917432" w:rsidRDefault="000B2DF1" w:rsidP="00254FB8">
      <w:pPr>
        <w:pStyle w:val="Textkrper"/>
        <w:numPr>
          <w:ilvl w:val="1"/>
          <w:numId w:val="1"/>
        </w:numPr>
        <w:tabs>
          <w:tab w:val="left" w:pos="170"/>
          <w:tab w:val="left" w:pos="227"/>
          <w:tab w:val="left" w:pos="284"/>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Wir sind aus eigenem berechtigt, wie auch auf Antrag des Kunden verpflichtet, die vertraglich vereinbarten Entgelte </w:t>
      </w:r>
      <w:r w:rsidRPr="00917432">
        <w:rPr>
          <w:rFonts w:ascii="Arial" w:hAnsi="Arial" w:cs="Arial"/>
          <w:b/>
          <w:bCs/>
          <w:sz w:val="14"/>
          <w:szCs w:val="14"/>
        </w:rPr>
        <w:t>anzupassen</w:t>
      </w:r>
      <w:r w:rsidRPr="00917432">
        <w:rPr>
          <w:rFonts w:ascii="Arial" w:hAnsi="Arial" w:cs="Arial"/>
          <w:sz w:val="14"/>
          <w:szCs w:val="14"/>
        </w:rPr>
        <w:t xml:space="preserve">, wenn Änderungen im Ausmaß von zumindest ___% hinsichtlich </w:t>
      </w:r>
      <w:r w:rsidR="00835132" w:rsidRPr="00917432">
        <w:rPr>
          <w:rFonts w:ascii="Arial" w:hAnsi="Arial" w:cs="Arial"/>
          <w:sz w:val="14"/>
          <w:szCs w:val="14"/>
        </w:rPr>
        <w:t>(</w:t>
      </w:r>
      <w:r w:rsidRPr="00917432">
        <w:rPr>
          <w:rFonts w:ascii="Arial" w:hAnsi="Arial" w:cs="Arial"/>
          <w:sz w:val="14"/>
          <w:szCs w:val="14"/>
        </w:rPr>
        <w:t xml:space="preserve">a) der Lohnkosten durch Gesetz, Verordnung, Kollektivvertrag, Betriebsvereinbarungen oder </w:t>
      </w:r>
      <w:r w:rsidR="00835132" w:rsidRPr="00917432">
        <w:rPr>
          <w:rFonts w:ascii="Arial" w:hAnsi="Arial" w:cs="Arial"/>
          <w:sz w:val="14"/>
          <w:szCs w:val="14"/>
        </w:rPr>
        <w:t>(</w:t>
      </w:r>
      <w:r w:rsidRPr="00917432">
        <w:rPr>
          <w:rFonts w:ascii="Arial" w:hAnsi="Arial" w:cs="Arial"/>
          <w:sz w:val="14"/>
          <w:szCs w:val="14"/>
        </w:rPr>
        <w:t xml:space="preserve">b) anderer zur Leistungserbringung notwendiger Kostenfaktoren wie Beschaffungskosten der zur </w:t>
      </w:r>
      <w:r w:rsidRPr="00917432">
        <w:rPr>
          <w:rFonts w:ascii="Arial" w:hAnsi="Arial" w:cs="Arial"/>
          <w:sz w:val="14"/>
          <w:szCs w:val="14"/>
        </w:rPr>
        <w:t>Verwendung gelangenden Materialien aufgrund von Empfehlungen der Paritätischen Kommissionen oder von Änderungen der nationalen bzw</w:t>
      </w:r>
      <w:r w:rsidR="005B498D" w:rsidRPr="00917432">
        <w:rPr>
          <w:rFonts w:ascii="Arial" w:hAnsi="Arial" w:cs="Arial"/>
          <w:sz w:val="14"/>
          <w:szCs w:val="14"/>
        </w:rPr>
        <w:t>.</w:t>
      </w:r>
      <w:r w:rsidRPr="00917432">
        <w:rPr>
          <w:rFonts w:ascii="Arial" w:hAnsi="Arial" w:cs="Arial"/>
          <w:sz w:val="14"/>
          <w:szCs w:val="14"/>
        </w:rPr>
        <w:t xml:space="preserve"> Weltmarktpreise für Rohstoffe, Wechselkurse etc. seit Vertragsabschluss eingetreten sind. Die Anpassung erfolgt in dem Ausmaß, in dem sich die tatsächlichen Herstellungskosten im Zeitpunkt des Vertragsabschlusses ändern gegenüber jenen im Zeitpunkt der tatsächlichen Leistungserbringung, sofern wir uns nicht in Verzug befinden.</w:t>
      </w:r>
    </w:p>
    <w:p w14:paraId="48549982" w14:textId="77777777" w:rsidR="000B2DF1" w:rsidRPr="00917432" w:rsidRDefault="000B2DF1"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Das Entgelt bei Dauerschuldverhältnissen wird als </w:t>
      </w:r>
      <w:r w:rsidRPr="00917432">
        <w:rPr>
          <w:rFonts w:ascii="Arial" w:hAnsi="Arial" w:cs="Arial"/>
          <w:b/>
          <w:bCs/>
          <w:sz w:val="14"/>
          <w:szCs w:val="14"/>
        </w:rPr>
        <w:t>wertgesichert</w:t>
      </w:r>
      <w:r w:rsidR="00E60C9E" w:rsidRPr="00917432">
        <w:rPr>
          <w:rFonts w:ascii="Arial" w:hAnsi="Arial" w:cs="Arial"/>
          <w:sz w:val="14"/>
          <w:szCs w:val="14"/>
        </w:rPr>
        <w:t xml:space="preserve"> nach dem VPI 2010</w:t>
      </w:r>
      <w:r w:rsidRPr="00917432">
        <w:rPr>
          <w:rFonts w:ascii="Arial" w:hAnsi="Arial" w:cs="Arial"/>
          <w:sz w:val="14"/>
          <w:szCs w:val="14"/>
        </w:rPr>
        <w:t xml:space="preserve"> vereinbart und erfolgt dadurch eine Anpassung der Entgelte. Als Ausg</w:t>
      </w:r>
      <w:r w:rsidR="00DD5A99" w:rsidRPr="00917432">
        <w:rPr>
          <w:rFonts w:ascii="Arial" w:hAnsi="Arial" w:cs="Arial"/>
          <w:sz w:val="14"/>
          <w:szCs w:val="14"/>
        </w:rPr>
        <w:t>angsbasis wird der Monat zug</w:t>
      </w:r>
      <w:r w:rsidRPr="00917432">
        <w:rPr>
          <w:rFonts w:ascii="Arial" w:hAnsi="Arial" w:cs="Arial"/>
          <w:sz w:val="14"/>
          <w:szCs w:val="14"/>
        </w:rPr>
        <w:t>runde gelegt, in dem der Vertrag abgeschlossen wurde.</w:t>
      </w:r>
    </w:p>
    <w:p w14:paraId="7091F53A" w14:textId="77777777" w:rsidR="000B2DF1" w:rsidRPr="00917432" w:rsidRDefault="000B2DF1"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Kosten für </w:t>
      </w:r>
      <w:r w:rsidRPr="00917432">
        <w:rPr>
          <w:rFonts w:ascii="Arial" w:hAnsi="Arial" w:cs="Arial"/>
          <w:b/>
          <w:bCs/>
          <w:sz w:val="14"/>
          <w:szCs w:val="14"/>
        </w:rPr>
        <w:t>Fahrt-, Tag- und Nächtigungsgelder</w:t>
      </w:r>
      <w:r w:rsidRPr="00917432">
        <w:rPr>
          <w:rFonts w:ascii="Arial" w:hAnsi="Arial" w:cs="Arial"/>
          <w:sz w:val="14"/>
          <w:szCs w:val="14"/>
        </w:rPr>
        <w:t xml:space="preserve"> werden gesondert verrechnet. Wegzeiten gelten als Arbeitszeit.</w:t>
      </w:r>
    </w:p>
    <w:p w14:paraId="2A79AC94" w14:textId="77777777" w:rsidR="000B2DF1" w:rsidRPr="00917432" w:rsidRDefault="000B2DF1" w:rsidP="00254FB8">
      <w:pPr>
        <w:numPr>
          <w:ilvl w:val="0"/>
          <w:numId w:val="1"/>
        </w:numPr>
        <w:tabs>
          <w:tab w:val="clear" w:pos="360"/>
          <w:tab w:val="left" w:pos="227"/>
          <w:tab w:val="left" w:pos="284"/>
          <w:tab w:val="left" w:pos="340"/>
        </w:tabs>
        <w:spacing w:afterLines="20" w:after="48" w:line="276" w:lineRule="auto"/>
        <w:ind w:left="0" w:firstLine="0"/>
        <w:rPr>
          <w:rFonts w:ascii="Arial" w:hAnsi="Arial" w:cs="Arial"/>
          <w:b/>
          <w:bCs/>
          <w:sz w:val="14"/>
          <w:szCs w:val="14"/>
        </w:rPr>
      </w:pPr>
      <w:r w:rsidRPr="00917432">
        <w:rPr>
          <w:rFonts w:ascii="Arial" w:hAnsi="Arial" w:cs="Arial"/>
          <w:b/>
          <w:bCs/>
          <w:sz w:val="14"/>
          <w:szCs w:val="14"/>
          <w:u w:val="single"/>
        </w:rPr>
        <w:t xml:space="preserve">Beigestellte Ware </w:t>
      </w:r>
    </w:p>
    <w:p w14:paraId="18DE8302" w14:textId="77777777" w:rsidR="000B2DF1" w:rsidRPr="00917432" w:rsidRDefault="000B2DF1"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Werden Geräte oder sonstige Materialien vom Kunden beigestellt, sind wir berechtigt, dem Kunden ________% des Werts der beigestellten Geräte </w:t>
      </w:r>
      <w:proofErr w:type="spellStart"/>
      <w:r w:rsidRPr="00917432">
        <w:rPr>
          <w:rFonts w:ascii="Arial" w:hAnsi="Arial" w:cs="Arial"/>
          <w:sz w:val="14"/>
          <w:szCs w:val="14"/>
        </w:rPr>
        <w:t>bzw</w:t>
      </w:r>
      <w:proofErr w:type="spellEnd"/>
      <w:r w:rsidRPr="00917432">
        <w:rPr>
          <w:rFonts w:ascii="Arial" w:hAnsi="Arial" w:cs="Arial"/>
          <w:sz w:val="14"/>
          <w:szCs w:val="14"/>
        </w:rPr>
        <w:t xml:space="preserve"> des Materials als </w:t>
      </w:r>
      <w:r w:rsidRPr="00917432">
        <w:rPr>
          <w:rFonts w:ascii="Arial" w:hAnsi="Arial" w:cs="Arial"/>
          <w:b/>
          <w:bCs/>
          <w:sz w:val="14"/>
          <w:szCs w:val="14"/>
        </w:rPr>
        <w:t>Manipulationszuschlag</w:t>
      </w:r>
      <w:r w:rsidRPr="00917432">
        <w:rPr>
          <w:rFonts w:ascii="Arial" w:hAnsi="Arial" w:cs="Arial"/>
          <w:sz w:val="14"/>
          <w:szCs w:val="14"/>
        </w:rPr>
        <w:t xml:space="preserve"> zu berechnen.</w:t>
      </w:r>
    </w:p>
    <w:p w14:paraId="2B54A404" w14:textId="77777777" w:rsidR="00C74184" w:rsidRPr="00917432" w:rsidRDefault="000B2DF1"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Solche vom Kunden beigestellte Geräte und sonstige Materialien sind nicht Gegenstand von </w:t>
      </w:r>
      <w:r w:rsidRPr="00917432">
        <w:rPr>
          <w:rFonts w:ascii="Arial" w:hAnsi="Arial" w:cs="Arial"/>
          <w:b/>
          <w:bCs/>
          <w:sz w:val="14"/>
          <w:szCs w:val="14"/>
        </w:rPr>
        <w:t>Gewährleistung</w:t>
      </w:r>
      <w:r w:rsidRPr="00917432">
        <w:rPr>
          <w:rFonts w:ascii="Arial" w:hAnsi="Arial" w:cs="Arial"/>
          <w:sz w:val="14"/>
          <w:szCs w:val="14"/>
        </w:rPr>
        <w:t>.</w:t>
      </w:r>
      <w:r w:rsidR="00F93B79" w:rsidRPr="00917432">
        <w:rPr>
          <w:rFonts w:ascii="Arial" w:hAnsi="Arial" w:cs="Arial"/>
          <w:sz w:val="14"/>
          <w:szCs w:val="14"/>
        </w:rPr>
        <w:t xml:space="preserve"> </w:t>
      </w:r>
      <w:r w:rsidR="00C74184" w:rsidRPr="00917432">
        <w:rPr>
          <w:rFonts w:ascii="Arial" w:hAnsi="Arial"/>
          <w:sz w:val="14"/>
          <w:szCs w:val="14"/>
        </w:rPr>
        <w:t xml:space="preserve">Die Qualität und Betriebsbereitschaft </w:t>
      </w:r>
      <w:r w:rsidR="00C74184" w:rsidRPr="00917432">
        <w:rPr>
          <w:rFonts w:ascii="Arial" w:eastAsia="Arial Unicode MS" w:hAnsi="Arial"/>
          <w:kern w:val="36"/>
          <w:sz w:val="14"/>
          <w:szCs w:val="14"/>
        </w:rPr>
        <w:t xml:space="preserve">von Beistellungen liegt in </w:t>
      </w:r>
      <w:r w:rsidR="00F93B79" w:rsidRPr="00917432">
        <w:rPr>
          <w:rFonts w:ascii="Arial" w:eastAsia="Arial Unicode MS" w:hAnsi="Arial"/>
          <w:kern w:val="36"/>
          <w:sz w:val="14"/>
          <w:szCs w:val="14"/>
        </w:rPr>
        <w:t xml:space="preserve">der </w:t>
      </w:r>
      <w:r w:rsidR="00C74184" w:rsidRPr="00917432">
        <w:rPr>
          <w:rFonts w:ascii="Arial" w:eastAsia="Arial Unicode MS" w:hAnsi="Arial"/>
          <w:kern w:val="36"/>
          <w:sz w:val="14"/>
          <w:szCs w:val="14"/>
        </w:rPr>
        <w:t>Verantwortung</w:t>
      </w:r>
      <w:r w:rsidR="00F93B79" w:rsidRPr="00917432">
        <w:rPr>
          <w:rFonts w:ascii="Arial" w:eastAsia="Arial Unicode MS" w:hAnsi="Arial"/>
          <w:kern w:val="36"/>
          <w:sz w:val="14"/>
          <w:szCs w:val="14"/>
        </w:rPr>
        <w:t xml:space="preserve"> des Kunden</w:t>
      </w:r>
      <w:r w:rsidR="00C74184" w:rsidRPr="00917432">
        <w:rPr>
          <w:rFonts w:ascii="Arial" w:eastAsia="Arial Unicode MS" w:hAnsi="Arial"/>
          <w:kern w:val="36"/>
          <w:sz w:val="14"/>
          <w:szCs w:val="14"/>
        </w:rPr>
        <w:t>.</w:t>
      </w:r>
    </w:p>
    <w:p w14:paraId="69250172" w14:textId="77777777" w:rsidR="000B2DF1" w:rsidRPr="00917432" w:rsidRDefault="000B2DF1" w:rsidP="00254FB8">
      <w:pPr>
        <w:numPr>
          <w:ilvl w:val="0"/>
          <w:numId w:val="1"/>
        </w:numPr>
        <w:tabs>
          <w:tab w:val="clear" w:pos="360"/>
          <w:tab w:val="left" w:pos="227"/>
          <w:tab w:val="left" w:pos="284"/>
          <w:tab w:val="left" w:pos="340"/>
        </w:tabs>
        <w:spacing w:afterLines="20" w:after="48" w:line="276" w:lineRule="auto"/>
        <w:ind w:left="0" w:firstLine="0"/>
        <w:rPr>
          <w:rFonts w:ascii="Arial" w:hAnsi="Arial" w:cs="Arial"/>
          <w:b/>
          <w:bCs/>
          <w:sz w:val="14"/>
          <w:szCs w:val="14"/>
        </w:rPr>
      </w:pPr>
      <w:r w:rsidRPr="00917432">
        <w:rPr>
          <w:rFonts w:ascii="Arial" w:hAnsi="Arial" w:cs="Arial"/>
          <w:b/>
          <w:bCs/>
          <w:sz w:val="14"/>
          <w:szCs w:val="14"/>
          <w:u w:val="single"/>
        </w:rPr>
        <w:t>Zahlung</w:t>
      </w:r>
    </w:p>
    <w:p w14:paraId="4BB56401"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Ein Drittel des Entgeltes wird bei Vertragsabschluss, ein Drittel bei Leistungsbeginn und der Rest nach Leistungsfertigstellung </w:t>
      </w:r>
      <w:r w:rsidRPr="00917432">
        <w:rPr>
          <w:rFonts w:ascii="Arial" w:hAnsi="Arial" w:cs="Arial"/>
          <w:b/>
          <w:bCs/>
          <w:sz w:val="14"/>
          <w:szCs w:val="14"/>
        </w:rPr>
        <w:t>fällig</w:t>
      </w:r>
      <w:r w:rsidRPr="00917432">
        <w:rPr>
          <w:rFonts w:ascii="Arial" w:hAnsi="Arial" w:cs="Arial"/>
          <w:sz w:val="14"/>
          <w:szCs w:val="14"/>
        </w:rPr>
        <w:t>.</w:t>
      </w:r>
    </w:p>
    <w:p w14:paraId="08CA624B"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Die Berechtigung zu einem </w:t>
      </w:r>
      <w:r w:rsidRPr="00917432">
        <w:rPr>
          <w:rFonts w:ascii="Arial" w:hAnsi="Arial" w:cs="Arial"/>
          <w:b/>
          <w:bCs/>
          <w:sz w:val="14"/>
          <w:szCs w:val="14"/>
        </w:rPr>
        <w:t>Skontoabzug</w:t>
      </w:r>
      <w:r w:rsidRPr="00917432">
        <w:rPr>
          <w:rFonts w:ascii="Arial" w:hAnsi="Arial" w:cs="Arial"/>
          <w:sz w:val="14"/>
          <w:szCs w:val="14"/>
        </w:rPr>
        <w:t xml:space="preserve"> bedarf einer ausdrücklichen schriftlichen Vereinbarung. </w:t>
      </w:r>
    </w:p>
    <w:p w14:paraId="57298840"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Vom Kunden vorgenommene </w:t>
      </w:r>
      <w:r w:rsidRPr="00917432">
        <w:rPr>
          <w:rFonts w:ascii="Arial" w:hAnsi="Arial" w:cs="Arial"/>
          <w:b/>
          <w:bCs/>
          <w:sz w:val="14"/>
          <w:szCs w:val="14"/>
        </w:rPr>
        <w:t>Zahlungswidmungen</w:t>
      </w:r>
      <w:r w:rsidRPr="00917432">
        <w:rPr>
          <w:rFonts w:ascii="Arial" w:hAnsi="Arial" w:cs="Arial"/>
          <w:sz w:val="14"/>
          <w:szCs w:val="14"/>
        </w:rPr>
        <w:t xml:space="preserve"> auf Überweisungsbelegen sind für uns nicht verbindlich.</w:t>
      </w:r>
    </w:p>
    <w:p w14:paraId="6F5CD125"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Kommt der Kunde im Rahmen anderer mit uns bestehender Vertragsverhältnisse in Zahlungsverzug, so sind wir berechtigt, die Erfüllung unserer Verpflichtungen aus diesem Vertrag bis zur Erfüllung durch den Kunden </w:t>
      </w:r>
      <w:r w:rsidRPr="00917432">
        <w:rPr>
          <w:rFonts w:ascii="Arial" w:hAnsi="Arial" w:cs="Arial"/>
          <w:b/>
          <w:bCs/>
          <w:sz w:val="14"/>
          <w:szCs w:val="14"/>
        </w:rPr>
        <w:t>einzustellen</w:t>
      </w:r>
      <w:r w:rsidRPr="00917432">
        <w:rPr>
          <w:rFonts w:ascii="Arial" w:hAnsi="Arial" w:cs="Arial"/>
          <w:sz w:val="14"/>
          <w:szCs w:val="14"/>
        </w:rPr>
        <w:t>.</w:t>
      </w:r>
    </w:p>
    <w:p w14:paraId="56D066BC"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Wir sind dann auch berechtigt, alle Forderungen für bereits erbrachte Leistungen aus der laufenden Geschäftsbeziehung mit dem Kunden </w:t>
      </w:r>
      <w:r w:rsidRPr="00917432">
        <w:rPr>
          <w:rFonts w:ascii="Arial" w:hAnsi="Arial" w:cs="Arial"/>
          <w:b/>
          <w:bCs/>
          <w:sz w:val="14"/>
          <w:szCs w:val="14"/>
        </w:rPr>
        <w:t>fällig zu stellen</w:t>
      </w:r>
      <w:r w:rsidRPr="00917432">
        <w:rPr>
          <w:rFonts w:ascii="Arial" w:hAnsi="Arial" w:cs="Arial"/>
          <w:sz w:val="14"/>
          <w:szCs w:val="14"/>
        </w:rPr>
        <w:t xml:space="preserve">. </w:t>
      </w:r>
    </w:p>
    <w:p w14:paraId="14022286"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Bei </w:t>
      </w:r>
      <w:r w:rsidRPr="00917432">
        <w:rPr>
          <w:rFonts w:ascii="Arial" w:hAnsi="Arial" w:cs="Arial"/>
          <w:b/>
          <w:bCs/>
          <w:sz w:val="14"/>
          <w:szCs w:val="14"/>
        </w:rPr>
        <w:t>Überschreitung der Zahlungsfrist</w:t>
      </w:r>
      <w:r w:rsidRPr="00917432">
        <w:rPr>
          <w:rFonts w:ascii="Arial" w:hAnsi="Arial" w:cs="Arial"/>
          <w:sz w:val="14"/>
          <w:szCs w:val="14"/>
        </w:rPr>
        <w:t>, wenn auch nur hinsichtlich einer einzelnen Teilleistung, verfallen gewährte Vergü</w:t>
      </w:r>
      <w:r w:rsidR="007A79B7" w:rsidRPr="00917432">
        <w:rPr>
          <w:rFonts w:ascii="Arial" w:hAnsi="Arial" w:cs="Arial"/>
          <w:sz w:val="14"/>
          <w:szCs w:val="14"/>
        </w:rPr>
        <w:t>nstig</w:t>
      </w:r>
      <w:r w:rsidRPr="00917432">
        <w:rPr>
          <w:rFonts w:ascii="Arial" w:hAnsi="Arial" w:cs="Arial"/>
          <w:sz w:val="14"/>
          <w:szCs w:val="14"/>
        </w:rPr>
        <w:t xml:space="preserve">ungen (Rabatte, Abschläge u.a.) und werden der Rechnung zugerechnet. </w:t>
      </w:r>
    </w:p>
    <w:p w14:paraId="30F33B8F"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Der Kunde verpflichtet sich im Falle von Zahlungsverzug, die zur </w:t>
      </w:r>
      <w:r w:rsidRPr="00917432">
        <w:rPr>
          <w:rFonts w:ascii="Arial" w:hAnsi="Arial" w:cs="Arial"/>
          <w:b/>
          <w:bCs/>
          <w:sz w:val="14"/>
          <w:szCs w:val="14"/>
        </w:rPr>
        <w:t>Einbringlichmachung</w:t>
      </w:r>
      <w:r w:rsidRPr="00917432">
        <w:rPr>
          <w:rFonts w:ascii="Arial" w:hAnsi="Arial" w:cs="Arial"/>
          <w:sz w:val="14"/>
          <w:szCs w:val="14"/>
        </w:rPr>
        <w:t xml:space="preserve"> notwendigen und zweckentsprechenden Kosten (Mahnkosten, Inkassogebühren, Rechtsanwaltskosten, etc.) an uns zu ersetzen. </w:t>
      </w:r>
    </w:p>
    <w:p w14:paraId="7E409E5C" w14:textId="77777777" w:rsidR="00ED03CA" w:rsidRPr="00917432" w:rsidRDefault="00ED03CA"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eastAsia="Arial Unicode MS" w:hAnsi="Arial"/>
          <w:kern w:val="36"/>
          <w:sz w:val="14"/>
          <w:szCs w:val="14"/>
        </w:rPr>
        <w:t xml:space="preserve">Wir sind gemäß § 456 UGB bei verschuldetem </w:t>
      </w:r>
      <w:r w:rsidRPr="00917432">
        <w:rPr>
          <w:rFonts w:ascii="Arial" w:eastAsia="Arial Unicode MS" w:hAnsi="Arial"/>
          <w:b/>
          <w:kern w:val="36"/>
          <w:sz w:val="14"/>
          <w:szCs w:val="14"/>
        </w:rPr>
        <w:t>Zahlungsverzug</w:t>
      </w:r>
      <w:r w:rsidRPr="00917432">
        <w:rPr>
          <w:rFonts w:ascii="Arial" w:eastAsia="Arial Unicode MS" w:hAnsi="Arial"/>
          <w:kern w:val="36"/>
          <w:sz w:val="14"/>
          <w:szCs w:val="14"/>
        </w:rPr>
        <w:t xml:space="preserve"> dazu berechtigt, </w:t>
      </w:r>
      <w:r w:rsidRPr="00917432">
        <w:rPr>
          <w:rFonts w:ascii="Arial" w:eastAsia="Arial Unicode MS" w:hAnsi="Arial"/>
          <w:b/>
          <w:kern w:val="36"/>
          <w:sz w:val="14"/>
          <w:szCs w:val="14"/>
        </w:rPr>
        <w:t xml:space="preserve">9,2 % </w:t>
      </w:r>
      <w:r w:rsidRPr="00917432">
        <w:rPr>
          <w:rFonts w:ascii="Arial" w:eastAsia="Arial Unicode MS" w:hAnsi="Arial"/>
          <w:kern w:val="36"/>
          <w:sz w:val="14"/>
          <w:szCs w:val="14"/>
        </w:rPr>
        <w:t>Punkte über dem Basiszinssatz zu berechnen.</w:t>
      </w:r>
    </w:p>
    <w:p w14:paraId="10081F38" w14:textId="77777777" w:rsidR="00ED03CA" w:rsidRPr="00917432" w:rsidRDefault="00ED03CA"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eastAsia="Arial Unicode MS" w:hAnsi="Arial"/>
          <w:kern w:val="36"/>
          <w:sz w:val="14"/>
          <w:szCs w:val="14"/>
        </w:rPr>
        <w:t xml:space="preserve">Die Geltendmachung eines weiteren Verzugsschadens </w:t>
      </w:r>
      <w:r w:rsidR="00BF0F54" w:rsidRPr="00917432">
        <w:rPr>
          <w:rFonts w:ascii="Arial" w:eastAsia="Arial Unicode MS" w:hAnsi="Arial"/>
          <w:kern w:val="36"/>
          <w:sz w:val="14"/>
          <w:szCs w:val="14"/>
        </w:rPr>
        <w:t xml:space="preserve">behalten wir uns vor. </w:t>
      </w:r>
    </w:p>
    <w:p w14:paraId="22A25B1F"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Eine </w:t>
      </w:r>
      <w:r w:rsidRPr="00917432">
        <w:rPr>
          <w:rFonts w:ascii="Arial" w:hAnsi="Arial" w:cs="Arial"/>
          <w:b/>
          <w:bCs/>
          <w:sz w:val="14"/>
          <w:szCs w:val="14"/>
        </w:rPr>
        <w:t>Aufrechnungsbefugnis</w:t>
      </w:r>
      <w:r w:rsidRPr="00917432">
        <w:rPr>
          <w:rFonts w:ascii="Arial" w:hAnsi="Arial" w:cs="Arial"/>
          <w:sz w:val="14"/>
          <w:szCs w:val="14"/>
        </w:rPr>
        <w:t xml:space="preserve"> steht dem Kunden nur insoweit zu, als Gegenansprüche gerichtlich festgestellt oder von uns anerkannt worden sind. </w:t>
      </w:r>
    </w:p>
    <w:p w14:paraId="498E7B71" w14:textId="77777777" w:rsidR="00BF0F54" w:rsidRPr="00917432" w:rsidRDefault="00BF0F54" w:rsidP="00254FB8">
      <w:pPr>
        <w:numPr>
          <w:ilvl w:val="1"/>
          <w:numId w:val="1"/>
        </w:numPr>
        <w:tabs>
          <w:tab w:val="left" w:pos="227"/>
          <w:tab w:val="left" w:pos="284"/>
        </w:tabs>
        <w:spacing w:afterLines="20" w:after="48" w:line="276" w:lineRule="auto"/>
        <w:ind w:left="0" w:firstLine="0"/>
        <w:rPr>
          <w:rFonts w:ascii="Arial" w:eastAsia="Arial Unicode MS" w:hAnsi="Arial"/>
          <w:kern w:val="36"/>
          <w:sz w:val="14"/>
          <w:szCs w:val="14"/>
        </w:rPr>
      </w:pPr>
      <w:r w:rsidRPr="00917432">
        <w:rPr>
          <w:rFonts w:ascii="Arial" w:eastAsia="Arial Unicode MS" w:hAnsi="Arial"/>
          <w:kern w:val="36"/>
          <w:sz w:val="14"/>
          <w:szCs w:val="14"/>
        </w:rPr>
        <w:t xml:space="preserve">Für zur Einbringlichmachung notwendige und zweckentsprechende Mahnungen verpflichtet sich der Kunde bei verschuldetem Zahlungsverzug zur Bezahlung von Mahnspesen pro Mahnung in Höhe von </w:t>
      </w:r>
      <w:r w:rsidR="00E246CE" w:rsidRPr="00917432">
        <w:rPr>
          <w:rFonts w:ascii="Arial" w:eastAsia="Arial Unicode MS" w:hAnsi="Arial"/>
          <w:kern w:val="36"/>
          <w:sz w:val="14"/>
          <w:szCs w:val="14"/>
        </w:rPr>
        <w:t xml:space="preserve">€____ </w:t>
      </w:r>
      <w:r w:rsidRPr="00917432">
        <w:rPr>
          <w:rFonts w:ascii="Arial" w:eastAsia="Arial Unicode MS" w:hAnsi="Arial"/>
          <w:kern w:val="36"/>
          <w:sz w:val="14"/>
          <w:szCs w:val="14"/>
        </w:rPr>
        <w:t xml:space="preserve"> soweit dies im angemessenen Verhältnis zur betriebenen Forderung steht. </w:t>
      </w:r>
    </w:p>
    <w:p w14:paraId="7A228D51" w14:textId="77777777" w:rsidR="000B2DF1" w:rsidRPr="00917432" w:rsidRDefault="000B2DF1" w:rsidP="00254FB8">
      <w:pPr>
        <w:numPr>
          <w:ilvl w:val="0"/>
          <w:numId w:val="1"/>
        </w:numPr>
        <w:tabs>
          <w:tab w:val="clear" w:pos="360"/>
          <w:tab w:val="left" w:pos="227"/>
          <w:tab w:val="left" w:pos="284"/>
          <w:tab w:val="left" w:pos="340"/>
        </w:tabs>
        <w:spacing w:afterLines="20" w:after="48" w:line="276" w:lineRule="auto"/>
        <w:ind w:left="0" w:firstLine="0"/>
        <w:rPr>
          <w:rFonts w:ascii="Arial" w:hAnsi="Arial" w:cs="Arial"/>
          <w:b/>
          <w:bCs/>
          <w:sz w:val="14"/>
          <w:szCs w:val="14"/>
        </w:rPr>
      </w:pPr>
      <w:r w:rsidRPr="00917432">
        <w:rPr>
          <w:rFonts w:ascii="Arial" w:hAnsi="Arial" w:cs="Arial"/>
          <w:b/>
          <w:bCs/>
          <w:sz w:val="14"/>
          <w:szCs w:val="14"/>
          <w:u w:val="single"/>
        </w:rPr>
        <w:t>Bonitätsprüfung</w:t>
      </w:r>
    </w:p>
    <w:p w14:paraId="1A945284" w14:textId="77777777" w:rsidR="00412979" w:rsidRPr="00917432" w:rsidRDefault="000B2DF1" w:rsidP="00254FB8">
      <w:pPr>
        <w:numPr>
          <w:ilvl w:val="1"/>
          <w:numId w:val="1"/>
        </w:numPr>
        <w:tabs>
          <w:tab w:val="left" w:pos="0"/>
          <w:tab w:val="left" w:pos="227"/>
          <w:tab w:val="left" w:pos="284"/>
        </w:tabs>
        <w:spacing w:afterLines="20" w:after="48" w:line="276" w:lineRule="auto"/>
        <w:ind w:left="0" w:firstLine="0"/>
        <w:rPr>
          <w:rFonts w:ascii="Arial" w:hAnsi="Arial"/>
          <w:sz w:val="14"/>
          <w:szCs w:val="14"/>
        </w:rPr>
      </w:pPr>
      <w:r w:rsidRPr="00917432">
        <w:rPr>
          <w:rFonts w:ascii="Arial" w:hAnsi="Arial" w:cs="Arial"/>
          <w:sz w:val="14"/>
          <w:szCs w:val="14"/>
        </w:rPr>
        <w:t xml:space="preserve">Der Kunde erklärt sein ausdrückliches Einverständnis, dass seine Daten ausschließlich zum Zwecke des Gläubigerschutzes an die staatlich bevorrechteten </w:t>
      </w:r>
      <w:r w:rsidRPr="00917432">
        <w:rPr>
          <w:rFonts w:ascii="Arial" w:hAnsi="Arial" w:cs="Arial"/>
          <w:b/>
          <w:bCs/>
          <w:sz w:val="14"/>
          <w:szCs w:val="14"/>
        </w:rPr>
        <w:t>Gläubigerschutzverbände</w:t>
      </w:r>
      <w:r w:rsidRPr="00917432">
        <w:rPr>
          <w:rFonts w:ascii="Arial" w:hAnsi="Arial" w:cs="Arial"/>
          <w:sz w:val="14"/>
          <w:szCs w:val="14"/>
        </w:rPr>
        <w:t xml:space="preserve"> </w:t>
      </w:r>
      <w:r w:rsidR="00412979" w:rsidRPr="00917432">
        <w:rPr>
          <w:rFonts w:ascii="Arial" w:hAnsi="Arial"/>
          <w:sz w:val="14"/>
          <w:szCs w:val="14"/>
        </w:rPr>
        <w:t>Alpenländischer Kreditorenverband (AKV), Österreichischer Verband Creditreform (ÖVC), Insolvenzschutzverband für Arbeitnehmer oder Arbeitnehmerinnen (ISA) und Kreditschutzverband von 1870(KSV) übermittelt werden dürfen.</w:t>
      </w:r>
    </w:p>
    <w:p w14:paraId="472E4F9E" w14:textId="77777777" w:rsidR="000B2DF1" w:rsidRPr="00917432" w:rsidRDefault="000B2DF1" w:rsidP="00254FB8">
      <w:pPr>
        <w:pStyle w:val="Textkrper2"/>
        <w:numPr>
          <w:ilvl w:val="0"/>
          <w:numId w:val="1"/>
        </w:numPr>
        <w:tabs>
          <w:tab w:val="clear" w:pos="360"/>
          <w:tab w:val="left" w:pos="227"/>
          <w:tab w:val="left" w:pos="284"/>
          <w:tab w:val="left" w:pos="340"/>
        </w:tabs>
        <w:spacing w:afterLines="20" w:after="48" w:line="276" w:lineRule="auto"/>
        <w:ind w:left="0" w:firstLine="0"/>
        <w:jc w:val="left"/>
        <w:rPr>
          <w:rFonts w:ascii="Arial" w:hAnsi="Arial" w:cs="Arial"/>
          <w:b/>
          <w:bCs/>
          <w:sz w:val="14"/>
          <w:szCs w:val="14"/>
        </w:rPr>
      </w:pPr>
      <w:bookmarkStart w:id="1" w:name="_Ref200436347"/>
      <w:r w:rsidRPr="00917432">
        <w:rPr>
          <w:rFonts w:ascii="Arial" w:hAnsi="Arial" w:cs="Arial"/>
          <w:b/>
          <w:bCs/>
          <w:sz w:val="14"/>
          <w:szCs w:val="14"/>
          <w:u w:val="single"/>
        </w:rPr>
        <w:t>Mitwirkungspflichten de</w:t>
      </w:r>
      <w:r w:rsidR="007A79B7" w:rsidRPr="00917432">
        <w:rPr>
          <w:rFonts w:ascii="Arial" w:hAnsi="Arial" w:cs="Arial"/>
          <w:b/>
          <w:bCs/>
          <w:sz w:val="14"/>
          <w:szCs w:val="14"/>
          <w:u w:val="single"/>
        </w:rPr>
        <w:t>s</w:t>
      </w:r>
      <w:r w:rsidRPr="00917432">
        <w:rPr>
          <w:rFonts w:ascii="Arial" w:hAnsi="Arial" w:cs="Arial"/>
          <w:b/>
          <w:bCs/>
          <w:sz w:val="14"/>
          <w:szCs w:val="14"/>
          <w:u w:val="single"/>
        </w:rPr>
        <w:t xml:space="preserve"> Kunden</w:t>
      </w:r>
      <w:bookmarkEnd w:id="1"/>
    </w:p>
    <w:p w14:paraId="56B14D0B"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Unsere Pflicht zur </w:t>
      </w:r>
      <w:r w:rsidRPr="00917432">
        <w:rPr>
          <w:rFonts w:ascii="Arial" w:hAnsi="Arial" w:cs="Arial"/>
          <w:b/>
          <w:bCs/>
          <w:sz w:val="14"/>
          <w:szCs w:val="14"/>
        </w:rPr>
        <w:t>Leistungsausführung beginnt</w:t>
      </w:r>
      <w:r w:rsidRPr="00917432">
        <w:rPr>
          <w:rFonts w:ascii="Arial" w:hAnsi="Arial" w:cs="Arial"/>
          <w:sz w:val="14"/>
          <w:szCs w:val="14"/>
        </w:rPr>
        <w:t xml:space="preserve"> frühestens, sobald alle technischen Einzelheiten geklärt sind, der Kunde die technischen sowie rechtlichen Voraussetzungen (welche wir auf Anfrage gerne mitteilen) geschaffen hat, wir vereinbarte Anzahlungen oder Sicher</w:t>
      </w:r>
      <w:r w:rsidRPr="00917432">
        <w:rPr>
          <w:rFonts w:ascii="Arial" w:hAnsi="Arial" w:cs="Arial"/>
          <w:sz w:val="14"/>
          <w:szCs w:val="14"/>
        </w:rPr>
        <w:t xml:space="preserve">heitsleistungen erhalten haben, und der Kunde seine vertraglichen Vorleistungs- und </w:t>
      </w:r>
      <w:proofErr w:type="spellStart"/>
      <w:r w:rsidRPr="00917432">
        <w:rPr>
          <w:rFonts w:ascii="Arial" w:hAnsi="Arial" w:cs="Arial"/>
          <w:sz w:val="14"/>
          <w:szCs w:val="14"/>
        </w:rPr>
        <w:t>Mitwirkungspflichtungen</w:t>
      </w:r>
      <w:proofErr w:type="spellEnd"/>
      <w:r w:rsidRPr="00917432">
        <w:rPr>
          <w:rFonts w:ascii="Arial" w:hAnsi="Arial" w:cs="Arial"/>
          <w:sz w:val="14"/>
          <w:szCs w:val="14"/>
        </w:rPr>
        <w:t>, insbesondere auch die in nachstehenden Unterpunkten genannten, erfüllt.</w:t>
      </w:r>
    </w:p>
    <w:p w14:paraId="6AE5875E"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bookmarkStart w:id="2" w:name="_Ref199561707"/>
      <w:r w:rsidRPr="00917432">
        <w:rPr>
          <w:rFonts w:ascii="Arial" w:hAnsi="Arial" w:cs="Arial"/>
          <w:sz w:val="14"/>
          <w:szCs w:val="14"/>
        </w:rPr>
        <w:t xml:space="preserve">Der Kunde ist bei von uns durchzuführenden Montagen verpflichtet, dafür zu sorgen, dass sofort nach </w:t>
      </w:r>
      <w:r w:rsidRPr="00917432">
        <w:rPr>
          <w:rFonts w:ascii="Arial" w:hAnsi="Arial" w:cs="Arial"/>
          <w:b/>
          <w:bCs/>
          <w:sz w:val="14"/>
          <w:szCs w:val="14"/>
        </w:rPr>
        <w:t>Ankunft unsers Mon</w:t>
      </w:r>
      <w:r w:rsidRPr="00917432">
        <w:rPr>
          <w:rFonts w:ascii="Arial" w:hAnsi="Arial" w:cs="Arial"/>
          <w:b/>
          <w:bCs/>
          <w:sz w:val="14"/>
          <w:szCs w:val="14"/>
        </w:rPr>
        <w:softHyphen/>
        <w:t>tagepersonals</w:t>
      </w:r>
      <w:r w:rsidRPr="00917432">
        <w:rPr>
          <w:rFonts w:ascii="Arial" w:hAnsi="Arial" w:cs="Arial"/>
          <w:sz w:val="14"/>
          <w:szCs w:val="14"/>
        </w:rPr>
        <w:t xml:space="preserve"> mit den Arbeiten begonnen werden kann.</w:t>
      </w:r>
      <w:bookmarkEnd w:id="2"/>
      <w:r w:rsidRPr="00917432">
        <w:rPr>
          <w:rFonts w:ascii="Arial" w:hAnsi="Arial" w:cs="Arial"/>
          <w:sz w:val="14"/>
          <w:szCs w:val="14"/>
        </w:rPr>
        <w:t xml:space="preserve"> </w:t>
      </w:r>
    </w:p>
    <w:p w14:paraId="02872254"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bookmarkStart w:id="3" w:name="_Ref199562025"/>
      <w:r w:rsidRPr="00917432">
        <w:rPr>
          <w:rFonts w:ascii="Arial" w:hAnsi="Arial" w:cs="Arial"/>
          <w:sz w:val="14"/>
          <w:szCs w:val="14"/>
        </w:rPr>
        <w:t xml:space="preserve">Der Kunde hat die erforderlichen </w:t>
      </w:r>
      <w:r w:rsidRPr="00917432">
        <w:rPr>
          <w:rFonts w:ascii="Arial" w:hAnsi="Arial" w:cs="Arial"/>
          <w:b/>
          <w:bCs/>
          <w:sz w:val="14"/>
          <w:szCs w:val="14"/>
        </w:rPr>
        <w:t>Bewilligungen</w:t>
      </w:r>
      <w:r w:rsidRPr="00917432">
        <w:rPr>
          <w:rFonts w:ascii="Arial" w:hAnsi="Arial" w:cs="Arial"/>
          <w:sz w:val="14"/>
          <w:szCs w:val="14"/>
        </w:rPr>
        <w:t xml:space="preserve"> Dritter sowie Meldungen und Bewilligungen durch Behörden auf seine Kosten zu veranlassen. Diese können gerne bei uns erfragt werden.</w:t>
      </w:r>
      <w:bookmarkEnd w:id="3"/>
    </w:p>
    <w:p w14:paraId="153CA9B0"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bookmarkStart w:id="4" w:name="_Ref199561727"/>
      <w:r w:rsidRPr="00917432">
        <w:rPr>
          <w:rFonts w:ascii="Arial" w:hAnsi="Arial" w:cs="Arial"/>
          <w:sz w:val="14"/>
          <w:szCs w:val="14"/>
        </w:rPr>
        <w:t>Die für die Leistungsausführung einschließlich des Probebetriebes erforderliche</w:t>
      </w:r>
      <w:r w:rsidR="009F1520" w:rsidRPr="00917432">
        <w:rPr>
          <w:rFonts w:ascii="Arial" w:hAnsi="Arial" w:cs="Arial"/>
          <w:sz w:val="14"/>
          <w:szCs w:val="14"/>
        </w:rPr>
        <w:t>(n)</w:t>
      </w:r>
      <w:r w:rsidRPr="00917432">
        <w:rPr>
          <w:rFonts w:ascii="Arial" w:hAnsi="Arial" w:cs="Arial"/>
          <w:sz w:val="14"/>
          <w:szCs w:val="14"/>
        </w:rPr>
        <w:t xml:space="preserve"> </w:t>
      </w:r>
      <w:r w:rsidRPr="00917432">
        <w:rPr>
          <w:rFonts w:ascii="Arial" w:hAnsi="Arial" w:cs="Arial"/>
          <w:b/>
          <w:bCs/>
          <w:sz w:val="14"/>
          <w:szCs w:val="14"/>
        </w:rPr>
        <w:t xml:space="preserve">Energie </w:t>
      </w:r>
      <w:r w:rsidRPr="00917432">
        <w:rPr>
          <w:rFonts w:ascii="Arial" w:hAnsi="Arial" w:cs="Arial"/>
          <w:sz w:val="14"/>
          <w:szCs w:val="14"/>
        </w:rPr>
        <w:t>und Wassermengen sind vom Kunden auf dessen Kosten beizustellen.</w:t>
      </w:r>
      <w:bookmarkEnd w:id="4"/>
    </w:p>
    <w:p w14:paraId="53468F1E"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bookmarkStart w:id="5" w:name="_Ref199561744"/>
      <w:r w:rsidRPr="00917432">
        <w:rPr>
          <w:rFonts w:ascii="Arial" w:hAnsi="Arial" w:cs="Arial"/>
          <w:sz w:val="14"/>
          <w:szCs w:val="14"/>
        </w:rPr>
        <w:t xml:space="preserve">Der Kunde hat uns für die Zeit der Leistungsausführung kostenlos für Dritte nicht zugängliche </w:t>
      </w:r>
      <w:r w:rsidRPr="00917432">
        <w:rPr>
          <w:rFonts w:ascii="Arial" w:hAnsi="Arial" w:cs="Arial"/>
          <w:b/>
          <w:bCs/>
          <w:sz w:val="14"/>
          <w:szCs w:val="14"/>
        </w:rPr>
        <w:t>versperrbare Räume</w:t>
      </w:r>
      <w:r w:rsidRPr="00917432">
        <w:rPr>
          <w:rFonts w:ascii="Arial" w:hAnsi="Arial" w:cs="Arial"/>
          <w:sz w:val="14"/>
          <w:szCs w:val="14"/>
        </w:rPr>
        <w:t xml:space="preserve"> für den Aufenthalt der Arbeiter sowie für die Lagerung von Werkzeugen und Materialien zur Verfügung zu stellen.</w:t>
      </w:r>
      <w:bookmarkEnd w:id="5"/>
    </w:p>
    <w:p w14:paraId="54ED5BFF"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Der Kunde haftet dafür, dass die notwendigen </w:t>
      </w:r>
      <w:r w:rsidRPr="00917432">
        <w:rPr>
          <w:rFonts w:ascii="Arial" w:hAnsi="Arial" w:cs="Arial"/>
          <w:b/>
          <w:bCs/>
          <w:sz w:val="14"/>
          <w:szCs w:val="14"/>
        </w:rPr>
        <w:t>baulichen, technischen und rechtlichen Voraussetzungen</w:t>
      </w:r>
      <w:r w:rsidRPr="00917432">
        <w:rPr>
          <w:rFonts w:ascii="Arial" w:hAnsi="Arial" w:cs="Arial"/>
          <w:sz w:val="14"/>
          <w:szCs w:val="14"/>
        </w:rPr>
        <w:t xml:space="preserve"> für das herzustellende Werk oder den Kaufge</w:t>
      </w:r>
      <w:r w:rsidRPr="00917432">
        <w:rPr>
          <w:rFonts w:ascii="Arial" w:hAnsi="Arial" w:cs="Arial"/>
          <w:sz w:val="14"/>
          <w:szCs w:val="14"/>
        </w:rPr>
        <w:softHyphen/>
        <w:t xml:space="preserve">genstand gegeben sind, die im Vertrag oder in vor Vertragsabschluss dem Kunden erteilten Informationen umschrieben wurden oder der Kunde aufgrund einschlägiger Fachkenntnis oder Erfahrung kennen musste. </w:t>
      </w:r>
    </w:p>
    <w:p w14:paraId="30EF2745"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Ebenso haftet der Kunde dafür, dass die technischen Anlagen, wie etwa Zuleitungen, Verkabelungen, Netzwerke und derglei</w:t>
      </w:r>
      <w:r w:rsidRPr="00917432">
        <w:rPr>
          <w:rFonts w:ascii="Arial" w:hAnsi="Arial" w:cs="Arial"/>
          <w:sz w:val="14"/>
          <w:szCs w:val="14"/>
        </w:rPr>
        <w:softHyphen/>
        <w:t xml:space="preserve">chen in technisch einwandfreien und betriebsbereiten Zustand sowie mit den von uns herzustellenden Werken oder Kaufgegenständen kompatibel sind. </w:t>
      </w:r>
    </w:p>
    <w:p w14:paraId="61C24F8A"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Wir sind be</w:t>
      </w:r>
      <w:r w:rsidRPr="00917432">
        <w:rPr>
          <w:rFonts w:ascii="Arial" w:hAnsi="Arial" w:cs="Arial"/>
          <w:sz w:val="14"/>
          <w:szCs w:val="14"/>
        </w:rPr>
        <w:softHyphen/>
        <w:t xml:space="preserve">rechtigt, nicht aber verpflichtet, diese </w:t>
      </w:r>
      <w:r w:rsidRPr="00917432">
        <w:rPr>
          <w:rFonts w:ascii="Arial" w:hAnsi="Arial" w:cs="Arial"/>
          <w:b/>
          <w:bCs/>
          <w:sz w:val="14"/>
          <w:szCs w:val="14"/>
        </w:rPr>
        <w:t>Anlagen</w:t>
      </w:r>
      <w:r w:rsidRPr="00917432">
        <w:rPr>
          <w:rFonts w:ascii="Arial" w:hAnsi="Arial" w:cs="Arial"/>
          <w:sz w:val="14"/>
          <w:szCs w:val="14"/>
        </w:rPr>
        <w:t xml:space="preserve"> gegen gesondertes Entgelt zu </w:t>
      </w:r>
      <w:r w:rsidRPr="00917432">
        <w:rPr>
          <w:rFonts w:ascii="Arial" w:hAnsi="Arial" w:cs="Arial"/>
          <w:b/>
          <w:bCs/>
          <w:sz w:val="14"/>
          <w:szCs w:val="14"/>
        </w:rPr>
        <w:t>überprüfen</w:t>
      </w:r>
      <w:r w:rsidRPr="00917432">
        <w:rPr>
          <w:rFonts w:ascii="Arial" w:hAnsi="Arial" w:cs="Arial"/>
          <w:sz w:val="14"/>
          <w:szCs w:val="14"/>
        </w:rPr>
        <w:t xml:space="preserve">. </w:t>
      </w:r>
    </w:p>
    <w:p w14:paraId="76725A4A"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Insbesondere hat der Kunde vor Beginn der Montagearbeiten die nötigen Angaben über die Lage </w:t>
      </w:r>
      <w:r w:rsidRPr="00917432">
        <w:rPr>
          <w:rFonts w:ascii="Arial" w:hAnsi="Arial" w:cs="Arial"/>
          <w:b/>
          <w:bCs/>
          <w:sz w:val="14"/>
          <w:szCs w:val="14"/>
        </w:rPr>
        <w:t>verdeckt geführter Strom-, Gas- und Wasserleitungen</w:t>
      </w:r>
      <w:r w:rsidRPr="00917432">
        <w:rPr>
          <w:rFonts w:ascii="Arial" w:hAnsi="Arial" w:cs="Arial"/>
          <w:sz w:val="14"/>
          <w:szCs w:val="14"/>
        </w:rPr>
        <w:t xml:space="preserve"> oder ähnlicher Anlagen, Fluchtwege, sonstige Hindernisse baulicher Art, mögliche Gefahrenquellen sowie die erforderlichen statischen Angaben unaufgefordert zur Verfügung stellen.</w:t>
      </w:r>
    </w:p>
    <w:p w14:paraId="1BFEBE13"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Auftragsbezogene Details der notwendigen Angaben können bei uns angefragt werden.</w:t>
      </w:r>
    </w:p>
    <w:p w14:paraId="16CE95AE"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Für Konstruktion und Funktionsfähigkeit von </w:t>
      </w:r>
      <w:r w:rsidRPr="00917432">
        <w:rPr>
          <w:rFonts w:ascii="Arial" w:hAnsi="Arial" w:cs="Arial"/>
          <w:b/>
          <w:bCs/>
          <w:sz w:val="14"/>
          <w:szCs w:val="14"/>
        </w:rPr>
        <w:t xml:space="preserve">beigestellten Teilen </w:t>
      </w:r>
      <w:r w:rsidRPr="00917432">
        <w:rPr>
          <w:rFonts w:ascii="Arial" w:hAnsi="Arial" w:cs="Arial"/>
          <w:sz w:val="14"/>
          <w:szCs w:val="14"/>
        </w:rPr>
        <w:t xml:space="preserve">trägt der Kunde allein die Verantwortung. Eine Prüfpflicht hinsichtlich allfälliger vom Kunden </w:t>
      </w:r>
      <w:r w:rsidRPr="00917432">
        <w:rPr>
          <w:rFonts w:ascii="Arial" w:hAnsi="Arial" w:cs="Arial"/>
          <w:b/>
          <w:bCs/>
          <w:sz w:val="14"/>
          <w:szCs w:val="14"/>
        </w:rPr>
        <w:t>zur Verfügung gestellten Unterlagen</w:t>
      </w:r>
      <w:r w:rsidRPr="00917432">
        <w:rPr>
          <w:rFonts w:ascii="Arial" w:hAnsi="Arial" w:cs="Arial"/>
          <w:sz w:val="14"/>
          <w:szCs w:val="14"/>
        </w:rPr>
        <w:t>, übermit</w:t>
      </w:r>
      <w:r w:rsidRPr="00917432">
        <w:rPr>
          <w:rFonts w:ascii="Arial" w:hAnsi="Arial" w:cs="Arial"/>
          <w:sz w:val="14"/>
          <w:szCs w:val="14"/>
        </w:rPr>
        <w:softHyphen/>
        <w:t>telten Angaben oder Anweisungen besteht – über die Anlage eines technischen Baudossiers und die Bescheinigung der Einhaltung der Maschinenrichtlinie sowie allenfalls anderer anwendbarer Richtlinien hinaus – hinsichtlich des Liefergegenstandes nicht, und ist eine diesbezügliche unsere Haftung ausgeschlossen. Die Pflicht zur Ausstellung der Bescheinigung kann an den Kunden, der den Liefergegenstand in Verkehr bringt, vertraglich überbunden werden.</w:t>
      </w:r>
    </w:p>
    <w:p w14:paraId="0E50DF39" w14:textId="77777777" w:rsidR="000B2DF1" w:rsidRPr="00917432" w:rsidRDefault="000B2DF1" w:rsidP="00254FB8">
      <w:pPr>
        <w:numPr>
          <w:ilvl w:val="1"/>
          <w:numId w:val="1"/>
        </w:numPr>
        <w:tabs>
          <w:tab w:val="left" w:pos="227"/>
          <w:tab w:val="left" w:pos="284"/>
          <w:tab w:val="left" w:pos="340"/>
          <w:tab w:val="left" w:pos="426"/>
        </w:tabs>
        <w:spacing w:afterLines="20" w:after="48" w:line="276" w:lineRule="auto"/>
        <w:ind w:left="0" w:firstLine="0"/>
        <w:rPr>
          <w:rFonts w:ascii="Arial" w:hAnsi="Arial" w:cs="Arial"/>
          <w:sz w:val="14"/>
          <w:szCs w:val="14"/>
          <w:u w:val="single"/>
        </w:rPr>
      </w:pPr>
      <w:r w:rsidRPr="00917432">
        <w:rPr>
          <w:rFonts w:ascii="Arial" w:hAnsi="Arial" w:cs="Arial"/>
          <w:sz w:val="14"/>
          <w:szCs w:val="14"/>
        </w:rPr>
        <w:tab/>
        <w:t xml:space="preserve">Der Kunde ist nicht berechtigt, Forderungen und Rechte aus dem Vertragsverhältnis ohne unsere schriftliche Zustimmung </w:t>
      </w:r>
      <w:r w:rsidRPr="00917432">
        <w:rPr>
          <w:rFonts w:ascii="Arial" w:hAnsi="Arial" w:cs="Arial"/>
          <w:b/>
          <w:bCs/>
          <w:sz w:val="14"/>
          <w:szCs w:val="14"/>
        </w:rPr>
        <w:t>abzutreten</w:t>
      </w:r>
      <w:r w:rsidRPr="00917432">
        <w:rPr>
          <w:rFonts w:ascii="Arial" w:hAnsi="Arial" w:cs="Arial"/>
          <w:sz w:val="14"/>
          <w:szCs w:val="14"/>
        </w:rPr>
        <w:t>.</w:t>
      </w:r>
    </w:p>
    <w:p w14:paraId="4F904B39" w14:textId="77777777" w:rsidR="000B2DF1" w:rsidRPr="00917432" w:rsidRDefault="000B2DF1" w:rsidP="00254FB8">
      <w:pPr>
        <w:pStyle w:val="Textkrper2"/>
        <w:numPr>
          <w:ilvl w:val="0"/>
          <w:numId w:val="1"/>
        </w:numPr>
        <w:tabs>
          <w:tab w:val="clear" w:pos="360"/>
          <w:tab w:val="left" w:pos="227"/>
          <w:tab w:val="left" w:pos="284"/>
          <w:tab w:val="left" w:pos="340"/>
        </w:tabs>
        <w:spacing w:afterLines="20" w:after="48" w:line="276" w:lineRule="auto"/>
        <w:ind w:left="0" w:firstLine="0"/>
        <w:jc w:val="left"/>
        <w:rPr>
          <w:rFonts w:ascii="Arial" w:hAnsi="Arial" w:cs="Arial"/>
          <w:b/>
          <w:bCs/>
          <w:sz w:val="14"/>
          <w:szCs w:val="14"/>
        </w:rPr>
      </w:pPr>
      <w:r w:rsidRPr="00917432">
        <w:rPr>
          <w:rFonts w:ascii="Arial" w:hAnsi="Arial" w:cs="Arial"/>
          <w:b/>
          <w:bCs/>
          <w:sz w:val="14"/>
          <w:szCs w:val="14"/>
          <w:u w:val="single"/>
        </w:rPr>
        <w:t>Leistungsausführung</w:t>
      </w:r>
    </w:p>
    <w:p w14:paraId="6DA2A86A" w14:textId="77777777" w:rsidR="000D0A67" w:rsidRPr="00917432" w:rsidRDefault="000D0A67" w:rsidP="00254FB8">
      <w:pPr>
        <w:numPr>
          <w:ilvl w:val="1"/>
          <w:numId w:val="1"/>
        </w:numPr>
        <w:tabs>
          <w:tab w:val="left" w:pos="227"/>
          <w:tab w:val="left" w:pos="284"/>
          <w:tab w:val="left" w:pos="340"/>
        </w:tabs>
        <w:spacing w:afterLines="20" w:after="48" w:line="276" w:lineRule="auto"/>
        <w:ind w:left="0" w:firstLine="0"/>
        <w:rPr>
          <w:rFonts w:ascii="Arial" w:hAnsi="Arial"/>
          <w:sz w:val="14"/>
          <w:szCs w:val="14"/>
        </w:rPr>
      </w:pPr>
      <w:r w:rsidRPr="00917432">
        <w:rPr>
          <w:rFonts w:ascii="Arial" w:hAnsi="Arial"/>
          <w:sz w:val="14"/>
          <w:szCs w:val="14"/>
        </w:rPr>
        <w:t xml:space="preserve">Wir sind lediglich dann verpflichtet, nachträgliche </w:t>
      </w:r>
      <w:r w:rsidRPr="00917432">
        <w:rPr>
          <w:rFonts w:ascii="Arial" w:hAnsi="Arial"/>
          <w:sz w:val="14"/>
          <w:szCs w:val="14"/>
        </w:rPr>
        <w:br/>
      </w:r>
      <w:r w:rsidRPr="00917432">
        <w:rPr>
          <w:rFonts w:ascii="Arial" w:hAnsi="Arial"/>
          <w:b/>
          <w:bCs/>
          <w:sz w:val="14"/>
          <w:szCs w:val="14"/>
        </w:rPr>
        <w:t>Änderungs- und Erweiterungswünsche</w:t>
      </w:r>
      <w:r w:rsidRPr="00917432">
        <w:rPr>
          <w:rFonts w:ascii="Arial" w:hAnsi="Arial"/>
          <w:sz w:val="14"/>
          <w:szCs w:val="14"/>
        </w:rPr>
        <w:t xml:space="preserve"> des Kunden zu berücksichtigen, wenn sie aus technischen Gründen erforderlich sind, um den Vertragszweck zu erreichen. </w:t>
      </w:r>
    </w:p>
    <w:p w14:paraId="1423DB21"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Dem Kunden zumutbare </w:t>
      </w:r>
      <w:r w:rsidRPr="00917432">
        <w:rPr>
          <w:rFonts w:ascii="Arial" w:hAnsi="Arial" w:cs="Arial"/>
          <w:b/>
          <w:bCs/>
          <w:sz w:val="14"/>
          <w:szCs w:val="14"/>
        </w:rPr>
        <w:t>sachlich gerechtfertigte geringfügige Änderungen</w:t>
      </w:r>
      <w:r w:rsidRPr="00917432">
        <w:rPr>
          <w:rFonts w:ascii="Arial" w:hAnsi="Arial" w:cs="Arial"/>
          <w:sz w:val="14"/>
          <w:szCs w:val="14"/>
        </w:rPr>
        <w:t xml:space="preserve"> unserer Leistungsausführung gelten als vorweg genehmigt.</w:t>
      </w:r>
    </w:p>
    <w:p w14:paraId="3E9A34C4"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Kommt es nach Auftragserteilung aus welchen Gründen auch immer zu einer </w:t>
      </w:r>
      <w:r w:rsidRPr="00917432">
        <w:rPr>
          <w:rFonts w:ascii="Arial" w:hAnsi="Arial" w:cs="Arial"/>
          <w:b/>
          <w:bCs/>
          <w:sz w:val="14"/>
          <w:szCs w:val="14"/>
        </w:rPr>
        <w:t>Abänderung</w:t>
      </w:r>
      <w:r w:rsidRPr="00917432">
        <w:rPr>
          <w:rFonts w:ascii="Arial" w:hAnsi="Arial" w:cs="Arial"/>
          <w:sz w:val="14"/>
          <w:szCs w:val="14"/>
        </w:rPr>
        <w:t xml:space="preserve"> oder Ergänzung des Auftrages, so verlängert sich die Liefer-/Leistungsfrist um einen angemessenen Zeitraum.</w:t>
      </w:r>
    </w:p>
    <w:p w14:paraId="3CE70A63"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Wünscht der Kunde nach Vertragsabschluss eine Leistungsausführung innerhalb eines </w:t>
      </w:r>
      <w:r w:rsidRPr="00917432">
        <w:rPr>
          <w:rFonts w:ascii="Arial" w:hAnsi="Arial" w:cs="Arial"/>
          <w:b/>
          <w:bCs/>
          <w:sz w:val="14"/>
          <w:szCs w:val="14"/>
        </w:rPr>
        <w:t>kürzeren Zeitraums</w:t>
      </w:r>
      <w:r w:rsidRPr="00917432">
        <w:rPr>
          <w:rFonts w:ascii="Arial" w:hAnsi="Arial" w:cs="Arial"/>
          <w:sz w:val="14"/>
          <w:szCs w:val="14"/>
        </w:rPr>
        <w:t>, stellt dies eine Vertragsänderung dar. Hie</w:t>
      </w:r>
      <w:r w:rsidR="000D0A67" w:rsidRPr="00917432">
        <w:rPr>
          <w:rFonts w:ascii="Arial" w:hAnsi="Arial" w:cs="Arial"/>
          <w:sz w:val="14"/>
          <w:szCs w:val="14"/>
        </w:rPr>
        <w:t>r</w:t>
      </w:r>
      <w:r w:rsidRPr="00917432">
        <w:rPr>
          <w:rFonts w:ascii="Arial" w:hAnsi="Arial" w:cs="Arial"/>
          <w:sz w:val="14"/>
          <w:szCs w:val="14"/>
        </w:rPr>
        <w:t>durch können Überstunden notwendig werden und/oder durch die Beschleunigung der Materialbeschaffung Mehrkosten auflaufen, und erhöht sich das Entgelt im Verhältnis zum notwendigen Mehraufwand angemessen.</w:t>
      </w:r>
    </w:p>
    <w:p w14:paraId="068640E0" w14:textId="77777777" w:rsidR="000B2DF1" w:rsidRPr="00917432" w:rsidRDefault="000B2DF1" w:rsidP="00254FB8">
      <w:pPr>
        <w:pStyle w:val="berschrift2"/>
        <w:numPr>
          <w:ilvl w:val="1"/>
          <w:numId w:val="1"/>
        </w:numPr>
        <w:tabs>
          <w:tab w:val="left" w:pos="0"/>
          <w:tab w:val="num" w:pos="284"/>
        </w:tabs>
        <w:spacing w:before="0" w:after="60" w:line="276" w:lineRule="auto"/>
        <w:ind w:left="0" w:firstLine="0"/>
        <w:rPr>
          <w:rFonts w:ascii="Arial" w:hAnsi="Arial" w:cs="Arial"/>
          <w:b w:val="0"/>
          <w:bCs/>
          <w:sz w:val="14"/>
          <w:szCs w:val="14"/>
        </w:rPr>
      </w:pPr>
      <w:r w:rsidRPr="00917432">
        <w:rPr>
          <w:rFonts w:ascii="Arial" w:hAnsi="Arial" w:cs="Arial"/>
          <w:sz w:val="14"/>
          <w:szCs w:val="14"/>
        </w:rPr>
        <w:lastRenderedPageBreak/>
        <w:t xml:space="preserve">Sachlich (zB </w:t>
      </w:r>
      <w:proofErr w:type="spellStart"/>
      <w:r w:rsidRPr="00917432">
        <w:rPr>
          <w:rFonts w:ascii="Arial" w:hAnsi="Arial" w:cs="Arial"/>
          <w:sz w:val="14"/>
          <w:szCs w:val="14"/>
        </w:rPr>
        <w:t>Anlagengröße</w:t>
      </w:r>
      <w:proofErr w:type="spellEnd"/>
      <w:r w:rsidRPr="00917432">
        <w:rPr>
          <w:rFonts w:ascii="Arial" w:hAnsi="Arial" w:cs="Arial"/>
          <w:sz w:val="14"/>
          <w:szCs w:val="14"/>
        </w:rPr>
        <w:t>, Baufortschritt, u.a.) gerechtfertigte Teillieferungen und -leistungen sind zulässig und können gesondert in Rechnung gestellt werden.</w:t>
      </w:r>
    </w:p>
    <w:p w14:paraId="67737ABC" w14:textId="77777777" w:rsidR="000B2DF1" w:rsidRPr="00917432" w:rsidRDefault="000B2DF1" w:rsidP="00254FB8">
      <w:pPr>
        <w:pStyle w:val="Textkrper2"/>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Ist Lieferung </w:t>
      </w:r>
      <w:r w:rsidRPr="00917432">
        <w:rPr>
          <w:rFonts w:ascii="Arial" w:hAnsi="Arial" w:cs="Arial"/>
          <w:b/>
          <w:bCs/>
          <w:sz w:val="14"/>
          <w:szCs w:val="14"/>
        </w:rPr>
        <w:t>auf Abruf</w:t>
      </w:r>
      <w:r w:rsidRPr="00917432">
        <w:rPr>
          <w:rFonts w:ascii="Arial" w:hAnsi="Arial" w:cs="Arial"/>
          <w:sz w:val="14"/>
          <w:szCs w:val="14"/>
        </w:rPr>
        <w:t xml:space="preserve"> vereinbart, so gilt der Leistungs-/Kaufgegenstand spätestens sechs Monate nach Bestellung als abgerufen.</w:t>
      </w:r>
      <w:r w:rsidRPr="00917432">
        <w:rPr>
          <w:rFonts w:ascii="Arial" w:hAnsi="Arial" w:cs="Arial"/>
          <w:color w:val="000000"/>
          <w:sz w:val="14"/>
          <w:szCs w:val="14"/>
        </w:rPr>
        <w:t xml:space="preserve"> </w:t>
      </w:r>
    </w:p>
    <w:p w14:paraId="54386253" w14:textId="77777777" w:rsidR="000B2DF1" w:rsidRPr="00917432" w:rsidRDefault="000B2DF1" w:rsidP="00254FB8">
      <w:pPr>
        <w:numPr>
          <w:ilvl w:val="0"/>
          <w:numId w:val="1"/>
        </w:numPr>
        <w:tabs>
          <w:tab w:val="clear" w:pos="360"/>
          <w:tab w:val="left" w:pos="170"/>
          <w:tab w:val="left" w:pos="227"/>
          <w:tab w:val="left" w:pos="284"/>
          <w:tab w:val="left" w:pos="340"/>
        </w:tabs>
        <w:spacing w:afterLines="20" w:after="48" w:line="276" w:lineRule="auto"/>
        <w:ind w:left="0" w:firstLine="0"/>
        <w:rPr>
          <w:rFonts w:ascii="Arial" w:hAnsi="Arial" w:cs="Arial"/>
          <w:b/>
          <w:bCs/>
          <w:sz w:val="14"/>
          <w:szCs w:val="14"/>
          <w:u w:val="single"/>
        </w:rPr>
      </w:pPr>
      <w:r w:rsidRPr="00917432">
        <w:rPr>
          <w:rFonts w:ascii="Arial" w:hAnsi="Arial" w:cs="Arial"/>
          <w:b/>
          <w:bCs/>
          <w:sz w:val="14"/>
          <w:szCs w:val="14"/>
          <w:u w:val="single"/>
        </w:rPr>
        <w:t xml:space="preserve">Liefer- und Leistungsfristen </w:t>
      </w:r>
    </w:p>
    <w:p w14:paraId="1220F6CD"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Liefer-/Leistungsfristen und -Termine sind für uns nur </w:t>
      </w:r>
      <w:r w:rsidRPr="00917432">
        <w:rPr>
          <w:rFonts w:ascii="Arial" w:hAnsi="Arial" w:cs="Arial"/>
          <w:b/>
          <w:bCs/>
          <w:sz w:val="14"/>
          <w:szCs w:val="14"/>
        </w:rPr>
        <w:t>verbindlich</w:t>
      </w:r>
      <w:r w:rsidRPr="00917432">
        <w:rPr>
          <w:rFonts w:ascii="Arial" w:hAnsi="Arial" w:cs="Arial"/>
          <w:sz w:val="14"/>
          <w:szCs w:val="14"/>
        </w:rPr>
        <w:t>, sofern sie schriftlich festgelegt wurden. Ein Abgehen von dieser Fo</w:t>
      </w:r>
      <w:r w:rsidR="009E727D" w:rsidRPr="00917432">
        <w:rPr>
          <w:rFonts w:ascii="Arial" w:hAnsi="Arial" w:cs="Arial"/>
          <w:sz w:val="14"/>
          <w:szCs w:val="14"/>
        </w:rPr>
        <w:t>r</w:t>
      </w:r>
      <w:r w:rsidRPr="00917432">
        <w:rPr>
          <w:rFonts w:ascii="Arial" w:hAnsi="Arial" w:cs="Arial"/>
          <w:sz w:val="14"/>
          <w:szCs w:val="14"/>
        </w:rPr>
        <w:t>mvorschrift bedarf ebenfalls der Schriftlichkeit.</w:t>
      </w:r>
    </w:p>
    <w:p w14:paraId="15A8D87D"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Fristen und Termine </w:t>
      </w:r>
      <w:r w:rsidRPr="00917432">
        <w:rPr>
          <w:rFonts w:ascii="Arial" w:hAnsi="Arial" w:cs="Arial"/>
          <w:b/>
          <w:bCs/>
          <w:sz w:val="14"/>
          <w:szCs w:val="14"/>
        </w:rPr>
        <w:t>verschieben</w:t>
      </w:r>
      <w:r w:rsidRPr="00917432">
        <w:rPr>
          <w:rFonts w:ascii="Arial" w:hAnsi="Arial" w:cs="Arial"/>
          <w:sz w:val="14"/>
          <w:szCs w:val="14"/>
        </w:rPr>
        <w:t xml:space="preserve"> sich bei höherer Gewalt, Streik, nicht vorhersehbarer und von uns nicht verschuldeter Verzögerung durch unsere Zulieferer oder sonstigen vergleichbaren Ereignissen, die nicht in unserem Einflussbereich liegen, in jenem Zeitraum, währenddessen das entsprechende Ereignis andauert. Davon unberührt bleibt das Recht des Kunden auf Rücktritt vom Vertrag bei Verzögerungen die eine Bindung an den Vertrag unzumutbar machen.</w:t>
      </w:r>
    </w:p>
    <w:p w14:paraId="0985E7DD"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Werden der Beginn der Leistungsausführung oder die Ausführung durch dem </w:t>
      </w:r>
      <w:r w:rsidRPr="00917432">
        <w:rPr>
          <w:rFonts w:ascii="Arial" w:hAnsi="Arial" w:cs="Arial"/>
          <w:b/>
          <w:bCs/>
          <w:sz w:val="14"/>
          <w:szCs w:val="14"/>
        </w:rPr>
        <w:t xml:space="preserve">Kunden </w:t>
      </w:r>
      <w:r w:rsidRPr="00917432">
        <w:rPr>
          <w:rFonts w:ascii="Arial" w:hAnsi="Arial" w:cs="Arial"/>
          <w:sz w:val="14"/>
          <w:szCs w:val="14"/>
        </w:rPr>
        <w:t xml:space="preserve">zuzurechnende Umstände </w:t>
      </w:r>
      <w:r w:rsidRPr="00917432">
        <w:rPr>
          <w:rFonts w:ascii="Arial" w:hAnsi="Arial" w:cs="Arial"/>
          <w:b/>
          <w:bCs/>
          <w:sz w:val="14"/>
          <w:szCs w:val="14"/>
        </w:rPr>
        <w:t>verzögert</w:t>
      </w:r>
      <w:r w:rsidRPr="00917432">
        <w:rPr>
          <w:rFonts w:ascii="Arial" w:hAnsi="Arial" w:cs="Arial"/>
          <w:sz w:val="14"/>
          <w:szCs w:val="14"/>
        </w:rPr>
        <w:t xml:space="preserve"> oder unterbrochen, insbesondere aufgrund der Verletzung der Mitwirkungspflichten gemäß Punkt 7, so werden Leistungsfristen entsprechend verlängert und Fertigstellungstermine entsprechend hinausgeschoben. </w:t>
      </w:r>
    </w:p>
    <w:p w14:paraId="711CC274"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bookmarkStart w:id="6" w:name="_Ref199561946"/>
      <w:r w:rsidRPr="00917432">
        <w:rPr>
          <w:rFonts w:ascii="Arial" w:hAnsi="Arial" w:cs="Arial"/>
          <w:sz w:val="14"/>
          <w:szCs w:val="14"/>
        </w:rPr>
        <w:t xml:space="preserve">Wir sind berechtigt, für die dadurch notwendige </w:t>
      </w:r>
      <w:r w:rsidRPr="00917432">
        <w:rPr>
          <w:rFonts w:ascii="Arial" w:hAnsi="Arial" w:cs="Arial"/>
          <w:b/>
          <w:bCs/>
          <w:sz w:val="14"/>
          <w:szCs w:val="14"/>
        </w:rPr>
        <w:t>Lagerung</w:t>
      </w:r>
      <w:r w:rsidRPr="00917432">
        <w:rPr>
          <w:rFonts w:ascii="Arial" w:hAnsi="Arial" w:cs="Arial"/>
          <w:sz w:val="14"/>
          <w:szCs w:val="14"/>
        </w:rPr>
        <w:t xml:space="preserve"> von Materialien und Geräten und dergleichen in unserem Betrieb _</w:t>
      </w:r>
      <w:r w:rsidR="009E727D" w:rsidRPr="00917432">
        <w:rPr>
          <w:rFonts w:ascii="Arial" w:hAnsi="Arial" w:cs="Arial"/>
          <w:sz w:val="14"/>
          <w:szCs w:val="14"/>
        </w:rPr>
        <w:t>____</w:t>
      </w:r>
      <w:r w:rsidRPr="00917432">
        <w:rPr>
          <w:rFonts w:ascii="Arial" w:hAnsi="Arial" w:cs="Arial"/>
          <w:sz w:val="14"/>
          <w:szCs w:val="14"/>
        </w:rPr>
        <w:t>_% des Rechnungsbetrages je begonnene</w:t>
      </w:r>
      <w:r w:rsidR="00960FFD" w:rsidRPr="00917432">
        <w:rPr>
          <w:rFonts w:ascii="Arial" w:hAnsi="Arial" w:cs="Arial"/>
          <w:sz w:val="14"/>
          <w:szCs w:val="14"/>
        </w:rPr>
        <w:t>n</w:t>
      </w:r>
      <w:r w:rsidRPr="00917432">
        <w:rPr>
          <w:rFonts w:ascii="Arial" w:hAnsi="Arial" w:cs="Arial"/>
          <w:sz w:val="14"/>
          <w:szCs w:val="14"/>
        </w:rPr>
        <w:t xml:space="preserve"> Monat der Leistungsverzögerung zu verrechnen, wobei die Verpflichtung des Kunden zur Zahlung sowie dessen Abnahmeobliegenheit hie</w:t>
      </w:r>
      <w:r w:rsidR="00A358B4" w:rsidRPr="00917432">
        <w:rPr>
          <w:rFonts w:ascii="Arial" w:hAnsi="Arial" w:cs="Arial"/>
          <w:sz w:val="14"/>
          <w:szCs w:val="14"/>
        </w:rPr>
        <w:t>r</w:t>
      </w:r>
      <w:r w:rsidRPr="00917432">
        <w:rPr>
          <w:rFonts w:ascii="Arial" w:hAnsi="Arial" w:cs="Arial"/>
          <w:sz w:val="14"/>
          <w:szCs w:val="14"/>
        </w:rPr>
        <w:t>von unberührt bleibt.</w:t>
      </w:r>
      <w:bookmarkEnd w:id="6"/>
      <w:r w:rsidRPr="00917432">
        <w:rPr>
          <w:rFonts w:ascii="Arial" w:hAnsi="Arial" w:cs="Arial"/>
          <w:sz w:val="14"/>
          <w:szCs w:val="14"/>
        </w:rPr>
        <w:t xml:space="preserve"> </w:t>
      </w:r>
    </w:p>
    <w:p w14:paraId="775CCCAE"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Beim Rücktritt vom Vertrag wegen Verzug hat vom Kunden eine </w:t>
      </w:r>
      <w:r w:rsidRPr="00917432">
        <w:rPr>
          <w:rFonts w:ascii="Arial" w:hAnsi="Arial" w:cs="Arial"/>
          <w:b/>
          <w:bCs/>
          <w:sz w:val="14"/>
          <w:szCs w:val="14"/>
        </w:rPr>
        <w:t>Nachfristsetzung</w:t>
      </w:r>
      <w:r w:rsidRPr="00917432">
        <w:rPr>
          <w:rFonts w:ascii="Arial" w:hAnsi="Arial" w:cs="Arial"/>
          <w:sz w:val="14"/>
          <w:szCs w:val="14"/>
        </w:rPr>
        <w:t xml:space="preserve"> mittels eingeschriebenen Briefes unter gleichzeitiger Androhung des Rücktritts zu erfolgen.</w:t>
      </w:r>
    </w:p>
    <w:p w14:paraId="3E2528D2" w14:textId="77777777" w:rsidR="000B2DF1" w:rsidRPr="00917432" w:rsidRDefault="000B2DF1" w:rsidP="00254FB8">
      <w:pPr>
        <w:numPr>
          <w:ilvl w:val="0"/>
          <w:numId w:val="1"/>
        </w:numPr>
        <w:tabs>
          <w:tab w:val="clear" w:pos="360"/>
          <w:tab w:val="left" w:pos="170"/>
          <w:tab w:val="left" w:pos="227"/>
          <w:tab w:val="left" w:pos="284"/>
          <w:tab w:val="left" w:pos="340"/>
        </w:tabs>
        <w:spacing w:afterLines="20" w:after="48" w:line="276" w:lineRule="auto"/>
        <w:ind w:left="0" w:firstLine="0"/>
        <w:rPr>
          <w:rFonts w:ascii="Arial" w:hAnsi="Arial" w:cs="Arial"/>
          <w:b/>
          <w:bCs/>
          <w:sz w:val="14"/>
          <w:szCs w:val="14"/>
          <w:u w:val="single"/>
        </w:rPr>
      </w:pPr>
      <w:r w:rsidRPr="00917432">
        <w:rPr>
          <w:rFonts w:ascii="Arial" w:hAnsi="Arial" w:cs="Arial"/>
          <w:b/>
          <w:bCs/>
          <w:sz w:val="14"/>
          <w:szCs w:val="14"/>
          <w:u w:val="single"/>
        </w:rPr>
        <w:t xml:space="preserve">Gefahrtragung </w:t>
      </w:r>
    </w:p>
    <w:p w14:paraId="329BD2A3" w14:textId="77777777" w:rsidR="00F93124" w:rsidRPr="00917432" w:rsidRDefault="00F93124" w:rsidP="00254FB8">
      <w:pPr>
        <w:pStyle w:val="berschrift2"/>
        <w:numPr>
          <w:ilvl w:val="1"/>
          <w:numId w:val="1"/>
        </w:numPr>
        <w:tabs>
          <w:tab w:val="num" w:pos="0"/>
          <w:tab w:val="left" w:pos="390"/>
        </w:tabs>
        <w:spacing w:before="0" w:after="60" w:line="276" w:lineRule="auto"/>
        <w:ind w:left="0" w:firstLine="0"/>
        <w:rPr>
          <w:rFonts w:ascii="Arial" w:hAnsi="Arial"/>
          <w:b w:val="0"/>
          <w:sz w:val="14"/>
          <w:szCs w:val="14"/>
        </w:rPr>
      </w:pPr>
      <w:r w:rsidRPr="00917432">
        <w:rPr>
          <w:rFonts w:ascii="Arial" w:hAnsi="Arial"/>
          <w:sz w:val="14"/>
          <w:szCs w:val="14"/>
        </w:rPr>
        <w:t>Auf den unternehmerischen Kunden geht die Gefahr über, sobald wir den Kaufgegenstand, das Material oder das Werk zur Abholung im Werk oder Lager bereithalten, dieses selbst anliefern oder an einen Transporteur übergeben.</w:t>
      </w:r>
    </w:p>
    <w:p w14:paraId="1EEC8298" w14:textId="77777777" w:rsidR="00F93124" w:rsidRPr="00917432" w:rsidRDefault="00F93124" w:rsidP="00254FB8">
      <w:pPr>
        <w:pStyle w:val="berschrift2"/>
        <w:numPr>
          <w:ilvl w:val="1"/>
          <w:numId w:val="1"/>
        </w:numPr>
        <w:tabs>
          <w:tab w:val="num" w:pos="0"/>
          <w:tab w:val="left" w:pos="390"/>
        </w:tabs>
        <w:spacing w:before="0" w:after="60" w:line="276" w:lineRule="auto"/>
        <w:ind w:left="0" w:firstLine="0"/>
        <w:rPr>
          <w:rFonts w:ascii="Arial" w:hAnsi="Arial"/>
          <w:b w:val="0"/>
          <w:sz w:val="14"/>
          <w:szCs w:val="14"/>
        </w:rPr>
      </w:pPr>
      <w:r w:rsidRPr="00917432">
        <w:rPr>
          <w:rFonts w:ascii="Arial" w:hAnsi="Arial"/>
          <w:sz w:val="14"/>
          <w:szCs w:val="14"/>
        </w:rPr>
        <w:t>Der unternehmerische Kunde wird sich gegen dieses Risiko entsprechend versichern. Wir verpflichten uns, eine</w:t>
      </w:r>
      <w:r w:rsidR="00D03DFA" w:rsidRPr="00917432">
        <w:rPr>
          <w:rFonts w:ascii="Arial" w:hAnsi="Arial"/>
          <w:sz w:val="14"/>
          <w:szCs w:val="14"/>
        </w:rPr>
        <w:t xml:space="preserve"> </w:t>
      </w:r>
      <w:r w:rsidRPr="00917432">
        <w:rPr>
          <w:rFonts w:ascii="Arial" w:hAnsi="Arial"/>
          <w:sz w:val="14"/>
          <w:szCs w:val="14"/>
        </w:rPr>
        <w:t xml:space="preserve">Transportversicherung über schriftlichen Wunsch des Kunden auf dessen Kosten abzuschließen. Der Kunde genehmigt jede verkehrsübliche Versandart. </w:t>
      </w:r>
    </w:p>
    <w:p w14:paraId="725AD0B7" w14:textId="77777777" w:rsidR="000B2DF1" w:rsidRPr="00917432" w:rsidRDefault="000B2DF1" w:rsidP="00254FB8">
      <w:pPr>
        <w:numPr>
          <w:ilvl w:val="0"/>
          <w:numId w:val="1"/>
        </w:numPr>
        <w:tabs>
          <w:tab w:val="clear" w:pos="360"/>
          <w:tab w:val="left" w:pos="170"/>
          <w:tab w:val="left" w:pos="227"/>
          <w:tab w:val="left" w:pos="284"/>
          <w:tab w:val="left" w:pos="340"/>
        </w:tabs>
        <w:spacing w:afterLines="20" w:after="48" w:line="276" w:lineRule="auto"/>
        <w:ind w:left="0" w:firstLine="0"/>
        <w:rPr>
          <w:rFonts w:ascii="Arial" w:hAnsi="Arial" w:cs="Arial"/>
          <w:b/>
          <w:bCs/>
          <w:sz w:val="14"/>
          <w:szCs w:val="14"/>
          <w:u w:val="single"/>
        </w:rPr>
      </w:pPr>
      <w:r w:rsidRPr="00917432">
        <w:rPr>
          <w:rFonts w:ascii="Arial" w:hAnsi="Arial" w:cs="Arial"/>
          <w:b/>
          <w:bCs/>
          <w:sz w:val="14"/>
          <w:szCs w:val="14"/>
          <w:u w:val="single"/>
        </w:rPr>
        <w:t>Annahmeverzug</w:t>
      </w:r>
    </w:p>
    <w:p w14:paraId="2105F1F8"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Gerät der Kunde länger als ____</w:t>
      </w:r>
      <w:r w:rsidRPr="00917432">
        <w:rPr>
          <w:rFonts w:ascii="Arial" w:hAnsi="Arial" w:cs="Arial"/>
          <w:sz w:val="14"/>
          <w:szCs w:val="14"/>
          <w:vertAlign w:val="superscript"/>
        </w:rPr>
        <w:t xml:space="preserve"> </w:t>
      </w:r>
      <w:r w:rsidRPr="00917432">
        <w:rPr>
          <w:rFonts w:ascii="Arial" w:hAnsi="Arial" w:cs="Arial"/>
          <w:sz w:val="14"/>
          <w:szCs w:val="14"/>
        </w:rPr>
        <w:t xml:space="preserve">Wochen in Annahmeverzug (Verweigerung der Annahme, Verzug mit Vorleistungen oder anders, kein Abruf innerhalb angemessener Zeit bei Auftrag auf Abruf), und hat der Kunde trotz angemessener </w:t>
      </w:r>
      <w:r w:rsidRPr="00917432">
        <w:rPr>
          <w:rFonts w:ascii="Arial" w:hAnsi="Arial" w:cs="Arial"/>
          <w:b/>
          <w:bCs/>
          <w:sz w:val="14"/>
          <w:szCs w:val="14"/>
        </w:rPr>
        <w:t>Nachfristsetzung</w:t>
      </w:r>
      <w:r w:rsidRPr="00917432">
        <w:rPr>
          <w:rFonts w:ascii="Arial" w:hAnsi="Arial" w:cs="Arial"/>
          <w:sz w:val="14"/>
          <w:szCs w:val="14"/>
        </w:rPr>
        <w:t xml:space="preserve"> nicht für die Beseitigung der ihm zuzurechnenden Umstände gesorgt, welche die Leistungsausführung verzögern oder verhindern, dürfen wir bei aufrechtem Vertrag über die für die Leistungsausführung spezifizierten Geräte und Materialien </w:t>
      </w:r>
      <w:r w:rsidRPr="00917432">
        <w:rPr>
          <w:rFonts w:ascii="Arial" w:hAnsi="Arial" w:cs="Arial"/>
          <w:b/>
          <w:bCs/>
          <w:sz w:val="14"/>
          <w:szCs w:val="14"/>
        </w:rPr>
        <w:t>anderweitig</w:t>
      </w:r>
      <w:r w:rsidRPr="00917432">
        <w:rPr>
          <w:rFonts w:ascii="Arial" w:hAnsi="Arial" w:cs="Arial"/>
          <w:sz w:val="14"/>
          <w:szCs w:val="14"/>
        </w:rPr>
        <w:t xml:space="preserve"> </w:t>
      </w:r>
      <w:r w:rsidRPr="00917432">
        <w:rPr>
          <w:rFonts w:ascii="Arial" w:hAnsi="Arial" w:cs="Arial"/>
          <w:b/>
          <w:bCs/>
          <w:sz w:val="14"/>
          <w:szCs w:val="14"/>
        </w:rPr>
        <w:t>verfügen</w:t>
      </w:r>
      <w:r w:rsidRPr="00917432">
        <w:rPr>
          <w:rFonts w:ascii="Arial" w:hAnsi="Arial" w:cs="Arial"/>
          <w:sz w:val="14"/>
          <w:szCs w:val="14"/>
        </w:rPr>
        <w:t>, sofern wir im Fall der Fortsetzung der Leistungsausführung diese innerhalb einer den jeweiligen Gegebenheiten angemessenen Frist nachbeschaffen.</w:t>
      </w:r>
    </w:p>
    <w:p w14:paraId="7C2089BC"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Bei Annahmeverzug des Kunden sind wir ebenso berechtigt, bei Bestehen auf Vertragserfüllung die Ware bei uns einzulagern, wofür uns eine </w:t>
      </w:r>
      <w:r w:rsidRPr="00917432">
        <w:rPr>
          <w:rFonts w:ascii="Arial" w:hAnsi="Arial" w:cs="Arial"/>
          <w:b/>
          <w:bCs/>
          <w:sz w:val="14"/>
          <w:szCs w:val="14"/>
        </w:rPr>
        <w:t>Lagergebühr</w:t>
      </w:r>
      <w:r w:rsidRPr="00917432">
        <w:rPr>
          <w:rFonts w:ascii="Arial" w:hAnsi="Arial" w:cs="Arial"/>
          <w:sz w:val="14"/>
          <w:szCs w:val="14"/>
        </w:rPr>
        <w:t xml:space="preserve"> </w:t>
      </w:r>
      <w:r w:rsidR="009342CE" w:rsidRPr="00917432">
        <w:rPr>
          <w:rFonts w:ascii="Arial" w:hAnsi="Arial" w:cs="Arial"/>
          <w:sz w:val="14"/>
          <w:szCs w:val="14"/>
        </w:rPr>
        <w:t xml:space="preserve">gemäß Pkt. 9.4 </w:t>
      </w:r>
      <w:r w:rsidRPr="00917432">
        <w:rPr>
          <w:rFonts w:ascii="Arial" w:hAnsi="Arial" w:cs="Arial"/>
          <w:sz w:val="14"/>
          <w:szCs w:val="14"/>
        </w:rPr>
        <w:t xml:space="preserve">zusteht. </w:t>
      </w:r>
    </w:p>
    <w:p w14:paraId="0750FEEA"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Im Falle eines berechtigten Rücktritts vom Vertrag dürfen wir einen pauschalierten </w:t>
      </w:r>
      <w:r w:rsidRPr="00917432">
        <w:rPr>
          <w:rFonts w:ascii="Arial" w:hAnsi="Arial" w:cs="Arial"/>
          <w:b/>
          <w:bCs/>
          <w:sz w:val="14"/>
          <w:szCs w:val="14"/>
        </w:rPr>
        <w:t>Schadenersatz</w:t>
      </w:r>
      <w:r w:rsidRPr="00917432">
        <w:rPr>
          <w:rFonts w:ascii="Arial" w:hAnsi="Arial" w:cs="Arial"/>
          <w:sz w:val="14"/>
          <w:szCs w:val="14"/>
        </w:rPr>
        <w:t xml:space="preserve"> in Höhe von _</w:t>
      </w:r>
      <w:r w:rsidR="009E727D" w:rsidRPr="00917432">
        <w:rPr>
          <w:rFonts w:ascii="Arial" w:hAnsi="Arial" w:cs="Arial"/>
          <w:sz w:val="14"/>
          <w:szCs w:val="14"/>
        </w:rPr>
        <w:t>__</w:t>
      </w:r>
      <w:r w:rsidRPr="00917432">
        <w:rPr>
          <w:rFonts w:ascii="Arial" w:hAnsi="Arial" w:cs="Arial"/>
          <w:sz w:val="14"/>
          <w:szCs w:val="14"/>
        </w:rPr>
        <w:t xml:space="preserve">___ % des Bruttoauftragswertes ohne Nachweis des tatsächlichen Schadens vom Kunden zu verlangen. </w:t>
      </w:r>
    </w:p>
    <w:p w14:paraId="4950162C" w14:textId="77777777" w:rsidR="000B2DF1" w:rsidRPr="00917432" w:rsidRDefault="000B2DF1" w:rsidP="00254FB8">
      <w:pPr>
        <w:numPr>
          <w:ilvl w:val="1"/>
          <w:numId w:val="1"/>
        </w:numPr>
        <w:tabs>
          <w:tab w:val="left" w:pos="17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Die Geltendmachung eines höheren Schadens ist zulässig.</w:t>
      </w:r>
    </w:p>
    <w:p w14:paraId="206F748C" w14:textId="77777777" w:rsidR="000B2DF1" w:rsidRPr="00917432" w:rsidRDefault="000B2DF1" w:rsidP="00254FB8">
      <w:pPr>
        <w:numPr>
          <w:ilvl w:val="0"/>
          <w:numId w:val="1"/>
        </w:numPr>
        <w:tabs>
          <w:tab w:val="clear" w:pos="360"/>
          <w:tab w:val="left" w:pos="170"/>
          <w:tab w:val="left" w:pos="227"/>
          <w:tab w:val="left" w:pos="284"/>
          <w:tab w:val="left" w:pos="340"/>
        </w:tabs>
        <w:spacing w:afterLines="20" w:after="48" w:line="276" w:lineRule="auto"/>
        <w:ind w:left="0" w:firstLine="0"/>
        <w:rPr>
          <w:rFonts w:ascii="Arial" w:hAnsi="Arial" w:cs="Arial"/>
          <w:b/>
          <w:bCs/>
          <w:sz w:val="14"/>
          <w:szCs w:val="14"/>
          <w:u w:val="single"/>
        </w:rPr>
      </w:pPr>
      <w:r w:rsidRPr="00917432">
        <w:rPr>
          <w:rFonts w:ascii="Arial" w:hAnsi="Arial" w:cs="Arial"/>
          <w:b/>
          <w:bCs/>
          <w:sz w:val="14"/>
          <w:szCs w:val="14"/>
          <w:u w:val="single"/>
        </w:rPr>
        <w:t xml:space="preserve">Eigentumsvorbehalt </w:t>
      </w:r>
    </w:p>
    <w:p w14:paraId="6ED6DB2D" w14:textId="77777777" w:rsidR="000B2DF1" w:rsidRPr="00917432" w:rsidRDefault="000B2DF1" w:rsidP="00254FB8">
      <w:pPr>
        <w:pStyle w:val="Textkrper"/>
        <w:numPr>
          <w:ilvl w:val="1"/>
          <w:numId w:val="1"/>
        </w:numPr>
        <w:tabs>
          <w:tab w:val="left" w:pos="170"/>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Die von uns gelieferte, montierte oder sonst übergebene Ware bleibt bis zur vollständigen Bezahlung unser Eigentum. </w:t>
      </w:r>
    </w:p>
    <w:p w14:paraId="43A32FA7" w14:textId="77777777" w:rsidR="000B2DF1" w:rsidRPr="00917432" w:rsidRDefault="000B2DF1" w:rsidP="00254FB8">
      <w:pPr>
        <w:pStyle w:val="Textkrper"/>
        <w:numPr>
          <w:ilvl w:val="1"/>
          <w:numId w:val="1"/>
        </w:numPr>
        <w:tabs>
          <w:tab w:val="left" w:pos="170"/>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Eine </w:t>
      </w:r>
      <w:r w:rsidRPr="00917432">
        <w:rPr>
          <w:rFonts w:ascii="Arial" w:hAnsi="Arial" w:cs="Arial"/>
          <w:b/>
          <w:bCs/>
          <w:sz w:val="14"/>
          <w:szCs w:val="14"/>
        </w:rPr>
        <w:t xml:space="preserve">Weiterveräußerung </w:t>
      </w:r>
      <w:r w:rsidRPr="00917432">
        <w:rPr>
          <w:rFonts w:ascii="Arial" w:hAnsi="Arial" w:cs="Arial"/>
          <w:sz w:val="14"/>
          <w:szCs w:val="14"/>
        </w:rPr>
        <w:t xml:space="preserve">ist nur zulässig, wenn uns diese rechtzeitig vorher unter Angabe des Namens und der genauen Anschrift des Käufers bekannt gegeben wurde und wir der Veräußerung zustimmen. Im Fall unserer Zustimmung gilt die Kaufpreisforderung bereits jetzt an uns abgetreten. </w:t>
      </w:r>
    </w:p>
    <w:p w14:paraId="6667FF7E" w14:textId="77777777" w:rsidR="000B2DF1" w:rsidRPr="00917432" w:rsidRDefault="000B2DF1"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Der </w:t>
      </w:r>
      <w:r w:rsidR="007A79B7" w:rsidRPr="00917432">
        <w:rPr>
          <w:rFonts w:ascii="Arial" w:hAnsi="Arial" w:cs="Arial"/>
          <w:sz w:val="14"/>
          <w:szCs w:val="14"/>
        </w:rPr>
        <w:t>Kunde</w:t>
      </w:r>
      <w:r w:rsidRPr="00917432">
        <w:rPr>
          <w:rFonts w:ascii="Arial" w:hAnsi="Arial" w:cs="Arial"/>
          <w:sz w:val="14"/>
          <w:szCs w:val="14"/>
        </w:rPr>
        <w:t xml:space="preserve"> hat bis zur vollständigen Zahlung des Entgeltes oder Kaufpreises in seinen Büchern und auf seinen Rechnungen diese </w:t>
      </w:r>
      <w:r w:rsidRPr="00917432">
        <w:rPr>
          <w:rFonts w:ascii="Arial" w:hAnsi="Arial" w:cs="Arial"/>
          <w:b/>
          <w:bCs/>
          <w:sz w:val="14"/>
          <w:szCs w:val="14"/>
        </w:rPr>
        <w:t>Abtretung</w:t>
      </w:r>
      <w:r w:rsidRPr="00917432">
        <w:rPr>
          <w:rFonts w:ascii="Arial" w:hAnsi="Arial" w:cs="Arial"/>
          <w:sz w:val="14"/>
          <w:szCs w:val="14"/>
        </w:rPr>
        <w:t xml:space="preserve"> anzumerken und seine </w:t>
      </w:r>
      <w:r w:rsidR="007A79B7" w:rsidRPr="00917432">
        <w:rPr>
          <w:rFonts w:ascii="Arial" w:hAnsi="Arial" w:cs="Arial"/>
          <w:sz w:val="14"/>
          <w:szCs w:val="14"/>
        </w:rPr>
        <w:t xml:space="preserve">jeweiligen </w:t>
      </w:r>
      <w:r w:rsidRPr="00917432">
        <w:rPr>
          <w:rFonts w:ascii="Arial" w:hAnsi="Arial" w:cs="Arial"/>
          <w:sz w:val="14"/>
          <w:szCs w:val="14"/>
        </w:rPr>
        <w:t xml:space="preserve">Schuldner auf diese </w:t>
      </w:r>
      <w:r w:rsidRPr="00917432">
        <w:rPr>
          <w:rFonts w:ascii="Arial" w:hAnsi="Arial" w:cs="Arial"/>
          <w:b/>
          <w:bCs/>
          <w:sz w:val="14"/>
          <w:szCs w:val="14"/>
        </w:rPr>
        <w:t>hinzuweisen</w:t>
      </w:r>
      <w:r w:rsidR="007A79B7" w:rsidRPr="00917432">
        <w:rPr>
          <w:rFonts w:ascii="Arial" w:hAnsi="Arial" w:cs="Arial"/>
          <w:sz w:val="14"/>
          <w:szCs w:val="14"/>
        </w:rPr>
        <w:t xml:space="preserve">. Über Aufforderung hat er uns </w:t>
      </w:r>
      <w:r w:rsidRPr="00917432">
        <w:rPr>
          <w:rFonts w:ascii="Arial" w:hAnsi="Arial" w:cs="Arial"/>
          <w:sz w:val="14"/>
          <w:szCs w:val="14"/>
        </w:rPr>
        <w:t>alle Unterlagen und Informationen, die zur Geltendmachung der abgetretenen Forderungen und Ansprüche erforderlich sind, zur Verfügung zu stellen.</w:t>
      </w:r>
    </w:p>
    <w:p w14:paraId="3EC17F35" w14:textId="77777777" w:rsidR="00A358B4" w:rsidRPr="00917432" w:rsidRDefault="00A358B4"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sz w:val="14"/>
          <w:szCs w:val="14"/>
        </w:rPr>
        <w:t xml:space="preserve">Gerät der Kunde in Zahlungsverzug, sind wir bei angemessener Nachfristsetzung berechtigt, die Vorbehaltsware </w:t>
      </w:r>
      <w:proofErr w:type="spellStart"/>
      <w:r w:rsidRPr="00917432">
        <w:rPr>
          <w:rFonts w:ascii="Arial" w:hAnsi="Arial"/>
          <w:sz w:val="14"/>
          <w:szCs w:val="14"/>
        </w:rPr>
        <w:t>herauszuverlangen</w:t>
      </w:r>
      <w:proofErr w:type="spellEnd"/>
      <w:r w:rsidRPr="00917432">
        <w:rPr>
          <w:rFonts w:ascii="Arial" w:hAnsi="Arial"/>
          <w:sz w:val="14"/>
          <w:szCs w:val="14"/>
        </w:rPr>
        <w:t>.</w:t>
      </w:r>
    </w:p>
    <w:p w14:paraId="2039E674" w14:textId="77777777" w:rsidR="00A358B4" w:rsidRPr="00917432" w:rsidRDefault="00A358B4"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sz w:val="14"/>
          <w:szCs w:val="14"/>
        </w:rPr>
      </w:pPr>
      <w:r w:rsidRPr="00917432">
        <w:rPr>
          <w:rFonts w:ascii="Arial" w:hAnsi="Arial"/>
          <w:sz w:val="14"/>
          <w:szCs w:val="14"/>
        </w:rPr>
        <w:t xml:space="preserve">Der Kunde hat uns vor der Eröffnung des Konkurses über sein Vermögen oder der Pfändung unserer Vorbehaltsware unverzüglich zu verständigen. </w:t>
      </w:r>
    </w:p>
    <w:p w14:paraId="684AAD94" w14:textId="77777777" w:rsidR="000B2DF1" w:rsidRPr="00917432" w:rsidRDefault="000B2DF1"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Der Kunde erklärt sein ausdrückliches Einverständnis, dass wir zur Geltendmachung unseres Eigentumsvorbehaltes den </w:t>
      </w:r>
      <w:r w:rsidRPr="00917432">
        <w:rPr>
          <w:rFonts w:ascii="Arial" w:hAnsi="Arial" w:cs="Arial"/>
          <w:b/>
          <w:bCs/>
          <w:sz w:val="14"/>
          <w:szCs w:val="14"/>
        </w:rPr>
        <w:t>Standort</w:t>
      </w:r>
      <w:r w:rsidRPr="00917432">
        <w:rPr>
          <w:rFonts w:ascii="Arial" w:hAnsi="Arial" w:cs="Arial"/>
          <w:sz w:val="14"/>
          <w:szCs w:val="14"/>
        </w:rPr>
        <w:t xml:space="preserve"> der Vorbehaltsware betreten dürfen.</w:t>
      </w:r>
    </w:p>
    <w:p w14:paraId="13F204DF" w14:textId="77777777" w:rsidR="000B2DF1" w:rsidRPr="00917432" w:rsidRDefault="000B2DF1"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Notwendige und zur zweckentsprechenden Rechtsverfolgung angemessene </w:t>
      </w:r>
      <w:r w:rsidRPr="00917432">
        <w:rPr>
          <w:rFonts w:ascii="Arial" w:hAnsi="Arial" w:cs="Arial"/>
          <w:b/>
          <w:bCs/>
          <w:sz w:val="14"/>
          <w:szCs w:val="14"/>
        </w:rPr>
        <w:t>Kosten</w:t>
      </w:r>
      <w:r w:rsidRPr="00917432">
        <w:rPr>
          <w:rFonts w:ascii="Arial" w:hAnsi="Arial" w:cs="Arial"/>
          <w:sz w:val="14"/>
          <w:szCs w:val="14"/>
        </w:rPr>
        <w:t xml:space="preserve"> trägt der Kunde.</w:t>
      </w:r>
    </w:p>
    <w:p w14:paraId="46B1AD63" w14:textId="77777777" w:rsidR="000B2DF1" w:rsidRPr="00917432" w:rsidRDefault="000B2DF1"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In der Geltendmachung des Eigentumsvorbehaltes liegt nur dann ein </w:t>
      </w:r>
      <w:r w:rsidRPr="00917432">
        <w:rPr>
          <w:rFonts w:ascii="Arial" w:hAnsi="Arial" w:cs="Arial"/>
          <w:b/>
          <w:bCs/>
          <w:sz w:val="14"/>
          <w:szCs w:val="14"/>
        </w:rPr>
        <w:t>Rücktritt vom Vertrag</w:t>
      </w:r>
      <w:r w:rsidR="00DD5A99" w:rsidRPr="00917432">
        <w:rPr>
          <w:rFonts w:ascii="Arial" w:hAnsi="Arial" w:cs="Arial"/>
          <w:sz w:val="14"/>
          <w:szCs w:val="14"/>
        </w:rPr>
        <w:t>,</w:t>
      </w:r>
      <w:r w:rsidRPr="00917432">
        <w:rPr>
          <w:rFonts w:ascii="Arial" w:hAnsi="Arial" w:cs="Arial"/>
          <w:sz w:val="14"/>
          <w:szCs w:val="14"/>
        </w:rPr>
        <w:t xml:space="preserve"> wenn dieser ausdrücklich erklärt wird. </w:t>
      </w:r>
    </w:p>
    <w:p w14:paraId="295588A8" w14:textId="77777777" w:rsidR="000B2DF1" w:rsidRPr="00917432" w:rsidRDefault="000B2DF1" w:rsidP="00254FB8">
      <w:pPr>
        <w:pStyle w:val="Textkrper"/>
        <w:numPr>
          <w:ilvl w:val="1"/>
          <w:numId w:val="1"/>
        </w:numPr>
        <w:tabs>
          <w:tab w:val="left" w:pos="227"/>
          <w:tab w:val="left" w:pos="284"/>
          <w:tab w:val="left" w:pos="34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Die zurückgenommene Vorbehaltsware dürfen wir freihändig und bestmöglich </w:t>
      </w:r>
      <w:r w:rsidRPr="00917432">
        <w:rPr>
          <w:rFonts w:ascii="Arial" w:hAnsi="Arial" w:cs="Arial"/>
          <w:b/>
          <w:bCs/>
          <w:sz w:val="14"/>
          <w:szCs w:val="14"/>
        </w:rPr>
        <w:t>verwerten</w:t>
      </w:r>
      <w:r w:rsidRPr="00917432">
        <w:rPr>
          <w:rFonts w:ascii="Arial" w:hAnsi="Arial" w:cs="Arial"/>
          <w:sz w:val="14"/>
          <w:szCs w:val="14"/>
        </w:rPr>
        <w:t>.</w:t>
      </w:r>
    </w:p>
    <w:p w14:paraId="516858C4"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Bis zur vollständigen Bezahlung aller unserer Forderungen darf der Leistungs-/Kaufgegenstand weder verpfändet, sicherungsübereignet oder sonst wie mit </w:t>
      </w:r>
      <w:r w:rsidRPr="00917432">
        <w:rPr>
          <w:rFonts w:ascii="Arial" w:hAnsi="Arial" w:cs="Arial"/>
          <w:b/>
          <w:bCs/>
          <w:sz w:val="14"/>
          <w:szCs w:val="14"/>
        </w:rPr>
        <w:t>Rechten Dritter</w:t>
      </w:r>
      <w:r w:rsidRPr="00917432">
        <w:rPr>
          <w:rFonts w:ascii="Arial" w:hAnsi="Arial" w:cs="Arial"/>
          <w:sz w:val="14"/>
          <w:szCs w:val="14"/>
        </w:rPr>
        <w:t xml:space="preserve"> belastet werden. Bei Pfändung oder sonstiger Inanspruchnahme ist der Kunde verpflichtet, auf unser Eigentumsrecht hinzuweisen und uns unverzüglich zu verständigen.</w:t>
      </w:r>
    </w:p>
    <w:p w14:paraId="2B2238D6" w14:textId="77777777" w:rsidR="000B2DF1" w:rsidRPr="00917432" w:rsidRDefault="000B2DF1" w:rsidP="00254FB8">
      <w:pPr>
        <w:numPr>
          <w:ilvl w:val="0"/>
          <w:numId w:val="1"/>
        </w:numPr>
        <w:tabs>
          <w:tab w:val="clear" w:pos="360"/>
          <w:tab w:val="left" w:pos="227"/>
          <w:tab w:val="left" w:pos="284"/>
          <w:tab w:val="left" w:pos="340"/>
        </w:tabs>
        <w:spacing w:afterLines="20" w:after="48" w:line="276" w:lineRule="auto"/>
        <w:ind w:left="0" w:firstLine="0"/>
        <w:rPr>
          <w:rFonts w:ascii="Arial" w:hAnsi="Arial" w:cs="Arial"/>
          <w:b/>
          <w:bCs/>
          <w:sz w:val="14"/>
          <w:szCs w:val="14"/>
          <w:u w:val="single"/>
        </w:rPr>
      </w:pPr>
      <w:r w:rsidRPr="00917432">
        <w:rPr>
          <w:rFonts w:ascii="Arial" w:hAnsi="Arial" w:cs="Arial"/>
          <w:b/>
          <w:bCs/>
          <w:sz w:val="14"/>
          <w:szCs w:val="14"/>
          <w:u w:val="single"/>
        </w:rPr>
        <w:t>Schutzrechte Dritter</w:t>
      </w:r>
    </w:p>
    <w:p w14:paraId="5AEB3737" w14:textId="77777777" w:rsidR="00B961E7" w:rsidRPr="00917432" w:rsidRDefault="000B2DF1" w:rsidP="00254FB8">
      <w:pPr>
        <w:numPr>
          <w:ilvl w:val="1"/>
          <w:numId w:val="1"/>
        </w:numPr>
        <w:tabs>
          <w:tab w:val="clear" w:pos="644"/>
          <w:tab w:val="left" w:pos="0"/>
          <w:tab w:val="left" w:pos="426"/>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Für Liefergegenstände, welche wir </w:t>
      </w:r>
      <w:r w:rsidRPr="00917432">
        <w:rPr>
          <w:rFonts w:ascii="Arial" w:hAnsi="Arial" w:cs="Arial"/>
          <w:b/>
          <w:bCs/>
          <w:sz w:val="14"/>
          <w:szCs w:val="14"/>
        </w:rPr>
        <w:t>nach</w:t>
      </w:r>
      <w:r w:rsidRPr="00917432">
        <w:rPr>
          <w:rFonts w:ascii="Arial" w:hAnsi="Arial" w:cs="Arial"/>
          <w:sz w:val="14"/>
          <w:szCs w:val="14"/>
        </w:rPr>
        <w:t xml:space="preserve"> </w:t>
      </w:r>
      <w:r w:rsidRPr="00917432">
        <w:rPr>
          <w:rFonts w:ascii="Arial" w:hAnsi="Arial" w:cs="Arial"/>
          <w:b/>
          <w:bCs/>
          <w:sz w:val="14"/>
          <w:szCs w:val="14"/>
        </w:rPr>
        <w:t xml:space="preserve">Kundenunterlagen </w:t>
      </w:r>
      <w:r w:rsidRPr="00917432">
        <w:rPr>
          <w:rFonts w:ascii="Arial" w:hAnsi="Arial" w:cs="Arial"/>
          <w:sz w:val="14"/>
          <w:szCs w:val="14"/>
        </w:rPr>
        <w:t>(Konstruktionsangaben, Zeichnungen, Modelle oder sonstige Spezifikationen, etc</w:t>
      </w:r>
      <w:r w:rsidR="00D60C4D" w:rsidRPr="00917432">
        <w:rPr>
          <w:rFonts w:ascii="Arial" w:hAnsi="Arial" w:cs="Arial"/>
          <w:sz w:val="14"/>
          <w:szCs w:val="14"/>
        </w:rPr>
        <w:t>.</w:t>
      </w:r>
      <w:r w:rsidRPr="00917432">
        <w:rPr>
          <w:rFonts w:ascii="Arial" w:hAnsi="Arial" w:cs="Arial"/>
          <w:sz w:val="14"/>
          <w:szCs w:val="14"/>
        </w:rPr>
        <w:t>)</w:t>
      </w:r>
      <w:r w:rsidRPr="00917432">
        <w:rPr>
          <w:rFonts w:ascii="Arial" w:hAnsi="Arial" w:cs="Arial"/>
          <w:b/>
          <w:bCs/>
          <w:sz w:val="14"/>
          <w:szCs w:val="14"/>
        </w:rPr>
        <w:t xml:space="preserve"> </w:t>
      </w:r>
      <w:r w:rsidRPr="00917432">
        <w:rPr>
          <w:rFonts w:ascii="Arial" w:hAnsi="Arial" w:cs="Arial"/>
          <w:sz w:val="14"/>
          <w:szCs w:val="14"/>
        </w:rPr>
        <w:t>herstellen, übernimmt ausschließlich der Kunde die Gewähr, dass die Anfertigung dieser Liefergegenstände Schutzrechte Dritter nicht verletzt werden.</w:t>
      </w:r>
      <w:r w:rsidRPr="00917432">
        <w:rPr>
          <w:rFonts w:ascii="Arial" w:hAnsi="Arial" w:cs="Arial"/>
          <w:color w:val="000000"/>
          <w:sz w:val="14"/>
          <w:szCs w:val="14"/>
        </w:rPr>
        <w:t xml:space="preserve"> </w:t>
      </w:r>
    </w:p>
    <w:p w14:paraId="0CB23225" w14:textId="77777777" w:rsidR="000B2DF1" w:rsidRPr="00917432" w:rsidRDefault="000B2DF1" w:rsidP="00254FB8">
      <w:pPr>
        <w:numPr>
          <w:ilvl w:val="1"/>
          <w:numId w:val="1"/>
        </w:numPr>
        <w:tabs>
          <w:tab w:val="left" w:pos="0"/>
          <w:tab w:val="left" w:pos="340"/>
          <w:tab w:val="left" w:pos="390"/>
        </w:tabs>
        <w:spacing w:afterLines="20" w:after="48" w:line="276" w:lineRule="auto"/>
        <w:ind w:left="0" w:firstLine="0"/>
        <w:rPr>
          <w:rFonts w:ascii="Arial" w:hAnsi="Arial" w:cs="Arial"/>
          <w:sz w:val="14"/>
          <w:szCs w:val="14"/>
        </w:rPr>
      </w:pPr>
      <w:r w:rsidRPr="00917432">
        <w:rPr>
          <w:rFonts w:ascii="Arial" w:hAnsi="Arial" w:cs="Arial"/>
          <w:sz w:val="14"/>
          <w:szCs w:val="14"/>
        </w:rPr>
        <w:t>Werden Schutzrechte Dritter</w:t>
      </w:r>
      <w:r w:rsidRPr="00917432">
        <w:rPr>
          <w:rFonts w:ascii="Arial" w:hAnsi="Arial" w:cs="Arial"/>
          <w:b/>
          <w:bCs/>
          <w:sz w:val="14"/>
          <w:szCs w:val="14"/>
        </w:rPr>
        <w:t xml:space="preserve"> </w:t>
      </w:r>
      <w:r w:rsidRPr="00917432">
        <w:rPr>
          <w:rFonts w:ascii="Arial" w:hAnsi="Arial" w:cs="Arial"/>
          <w:sz w:val="14"/>
          <w:szCs w:val="14"/>
        </w:rPr>
        <w:t xml:space="preserve">dennoch geltend gemacht, so sind wir berechtigt, die </w:t>
      </w:r>
      <w:r w:rsidRPr="00917432">
        <w:rPr>
          <w:rFonts w:ascii="Arial" w:hAnsi="Arial" w:cs="Arial"/>
          <w:b/>
          <w:bCs/>
          <w:sz w:val="14"/>
          <w:szCs w:val="14"/>
        </w:rPr>
        <w:t>Herstellung</w:t>
      </w:r>
      <w:r w:rsidRPr="00917432">
        <w:rPr>
          <w:rFonts w:ascii="Arial" w:hAnsi="Arial" w:cs="Arial"/>
          <w:sz w:val="14"/>
          <w:szCs w:val="14"/>
        </w:rPr>
        <w:t xml:space="preserve"> der Liefergegenstände auf Risiko des </w:t>
      </w:r>
      <w:r w:rsidR="007A79B7" w:rsidRPr="00917432">
        <w:rPr>
          <w:rFonts w:ascii="Arial" w:hAnsi="Arial" w:cs="Arial"/>
          <w:sz w:val="14"/>
          <w:szCs w:val="14"/>
        </w:rPr>
        <w:t xml:space="preserve">Kunden </w:t>
      </w:r>
      <w:r w:rsidRPr="00917432">
        <w:rPr>
          <w:rFonts w:ascii="Arial" w:hAnsi="Arial" w:cs="Arial"/>
          <w:sz w:val="14"/>
          <w:szCs w:val="14"/>
        </w:rPr>
        <w:t xml:space="preserve">bis zur Klärung der Rechte Dritter </w:t>
      </w:r>
      <w:r w:rsidRPr="00917432">
        <w:rPr>
          <w:rFonts w:ascii="Arial" w:hAnsi="Arial" w:cs="Arial"/>
          <w:b/>
          <w:bCs/>
          <w:sz w:val="14"/>
          <w:szCs w:val="14"/>
        </w:rPr>
        <w:t>einzustellen</w:t>
      </w:r>
      <w:r w:rsidRPr="00917432">
        <w:rPr>
          <w:rFonts w:ascii="Arial" w:hAnsi="Arial" w:cs="Arial"/>
          <w:sz w:val="14"/>
          <w:szCs w:val="14"/>
        </w:rPr>
        <w:t xml:space="preserve">, außer die </w:t>
      </w:r>
      <w:proofErr w:type="spellStart"/>
      <w:r w:rsidRPr="00917432">
        <w:rPr>
          <w:rFonts w:ascii="Arial" w:hAnsi="Arial" w:cs="Arial"/>
          <w:sz w:val="14"/>
          <w:szCs w:val="14"/>
        </w:rPr>
        <w:t>Unberechtigtheit</w:t>
      </w:r>
      <w:proofErr w:type="spellEnd"/>
      <w:r w:rsidRPr="00917432">
        <w:rPr>
          <w:rFonts w:ascii="Arial" w:hAnsi="Arial" w:cs="Arial"/>
          <w:sz w:val="14"/>
          <w:szCs w:val="14"/>
        </w:rPr>
        <w:t xml:space="preserve"> der Ansprüche ist offenkundig. </w:t>
      </w:r>
    </w:p>
    <w:p w14:paraId="2B3A5DE7" w14:textId="77777777" w:rsidR="00472137" w:rsidRPr="00917432" w:rsidRDefault="00472137" w:rsidP="00254FB8">
      <w:pPr>
        <w:numPr>
          <w:ilvl w:val="1"/>
          <w:numId w:val="1"/>
        </w:numPr>
        <w:tabs>
          <w:tab w:val="clear" w:pos="644"/>
          <w:tab w:val="left" w:pos="426"/>
        </w:tabs>
        <w:spacing w:afterLines="20" w:after="48" w:line="276" w:lineRule="auto"/>
        <w:ind w:left="0" w:firstLine="0"/>
        <w:rPr>
          <w:rFonts w:ascii="Arial" w:hAnsi="Arial" w:cs="Arial"/>
          <w:sz w:val="14"/>
          <w:szCs w:val="14"/>
        </w:rPr>
      </w:pPr>
      <w:r w:rsidRPr="00917432">
        <w:rPr>
          <w:rFonts w:ascii="Arial" w:eastAsia="Arial Unicode MS" w:hAnsi="Arial"/>
          <w:kern w:val="36"/>
          <w:sz w:val="14"/>
          <w:szCs w:val="14"/>
        </w:rPr>
        <w:t xml:space="preserve">Der Kunde hält uns diesbezüglich </w:t>
      </w:r>
      <w:r w:rsidRPr="00917432">
        <w:rPr>
          <w:rFonts w:ascii="Arial" w:eastAsia="Arial Unicode MS" w:hAnsi="Arial"/>
          <w:b/>
          <w:bCs/>
          <w:kern w:val="36"/>
          <w:sz w:val="14"/>
          <w:szCs w:val="14"/>
        </w:rPr>
        <w:t>schad- und klaglos</w:t>
      </w:r>
      <w:r w:rsidRPr="00917432">
        <w:rPr>
          <w:rFonts w:ascii="Arial" w:eastAsia="Arial Unicode MS" w:hAnsi="Arial"/>
          <w:kern w:val="36"/>
          <w:sz w:val="14"/>
          <w:szCs w:val="14"/>
        </w:rPr>
        <w:t xml:space="preserve">. </w:t>
      </w:r>
    </w:p>
    <w:p w14:paraId="7931440D" w14:textId="77777777" w:rsidR="00472137" w:rsidRPr="00917432" w:rsidRDefault="00472137" w:rsidP="00254FB8">
      <w:pPr>
        <w:numPr>
          <w:ilvl w:val="1"/>
          <w:numId w:val="1"/>
        </w:numPr>
        <w:tabs>
          <w:tab w:val="clear" w:pos="644"/>
          <w:tab w:val="left" w:pos="426"/>
        </w:tabs>
        <w:spacing w:afterLines="20" w:after="48" w:line="276" w:lineRule="auto"/>
        <w:ind w:left="0" w:firstLine="0"/>
        <w:rPr>
          <w:rFonts w:ascii="Arial" w:hAnsi="Arial" w:cs="Arial"/>
          <w:sz w:val="14"/>
          <w:szCs w:val="14"/>
        </w:rPr>
      </w:pPr>
      <w:r w:rsidRPr="00917432">
        <w:rPr>
          <w:rFonts w:ascii="Arial" w:eastAsia="Arial Unicode MS" w:hAnsi="Arial"/>
          <w:kern w:val="36"/>
          <w:sz w:val="14"/>
          <w:szCs w:val="14"/>
        </w:rPr>
        <w:t xml:space="preserve">Wir sind berechtigt, von unternehmerischen  Kunden für allfällige Prozesskosten angemessene </w:t>
      </w:r>
      <w:r w:rsidRPr="00917432">
        <w:rPr>
          <w:rFonts w:ascii="Arial" w:eastAsia="Arial Unicode MS" w:hAnsi="Arial"/>
          <w:b/>
          <w:bCs/>
          <w:kern w:val="36"/>
          <w:sz w:val="14"/>
          <w:szCs w:val="14"/>
        </w:rPr>
        <w:t>Kostenvorschüsse</w:t>
      </w:r>
      <w:r w:rsidRPr="00917432">
        <w:rPr>
          <w:rFonts w:ascii="Arial" w:eastAsia="Arial Unicode MS" w:hAnsi="Arial"/>
          <w:kern w:val="36"/>
          <w:sz w:val="14"/>
          <w:szCs w:val="14"/>
        </w:rPr>
        <w:t xml:space="preserve"> zu verlangen.</w:t>
      </w:r>
    </w:p>
    <w:p w14:paraId="720C9E75"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Ebenso können wir den Ersatz von uns aufgewendeter notwendiger und nützlicher </w:t>
      </w:r>
      <w:r w:rsidRPr="00917432">
        <w:rPr>
          <w:rFonts w:ascii="Arial" w:hAnsi="Arial" w:cs="Arial"/>
          <w:b/>
          <w:bCs/>
          <w:sz w:val="14"/>
          <w:szCs w:val="14"/>
        </w:rPr>
        <w:t>Kosten</w:t>
      </w:r>
      <w:r w:rsidRPr="00917432">
        <w:rPr>
          <w:rFonts w:ascii="Arial" w:hAnsi="Arial" w:cs="Arial"/>
          <w:sz w:val="14"/>
          <w:szCs w:val="14"/>
        </w:rPr>
        <w:t xml:space="preserve"> vom Kunden beanspruchen. </w:t>
      </w:r>
    </w:p>
    <w:p w14:paraId="6927D288"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Wir sind berechtigt, für allfällige Prozesskosten angemessene </w:t>
      </w:r>
      <w:r w:rsidRPr="00917432">
        <w:rPr>
          <w:rFonts w:ascii="Arial" w:hAnsi="Arial" w:cs="Arial"/>
          <w:b/>
          <w:bCs/>
          <w:sz w:val="14"/>
          <w:szCs w:val="14"/>
        </w:rPr>
        <w:t>Kostenvorschüsse</w:t>
      </w:r>
      <w:r w:rsidRPr="00917432">
        <w:rPr>
          <w:rFonts w:ascii="Arial" w:hAnsi="Arial" w:cs="Arial"/>
          <w:sz w:val="14"/>
          <w:szCs w:val="14"/>
        </w:rPr>
        <w:t xml:space="preserve"> zu verlangen.</w:t>
      </w:r>
      <w:r w:rsidRPr="00917432">
        <w:rPr>
          <w:rFonts w:ascii="Arial" w:hAnsi="Arial" w:cs="Arial"/>
          <w:color w:val="000000"/>
          <w:sz w:val="14"/>
          <w:szCs w:val="14"/>
        </w:rPr>
        <w:t xml:space="preserve"> </w:t>
      </w:r>
    </w:p>
    <w:p w14:paraId="37C49821" w14:textId="77777777" w:rsidR="000B2DF1" w:rsidRPr="00917432" w:rsidRDefault="000B2DF1" w:rsidP="00254FB8">
      <w:pPr>
        <w:numPr>
          <w:ilvl w:val="0"/>
          <w:numId w:val="1"/>
        </w:numPr>
        <w:tabs>
          <w:tab w:val="clear" w:pos="360"/>
          <w:tab w:val="left" w:pos="227"/>
          <w:tab w:val="left" w:pos="284"/>
          <w:tab w:val="left" w:pos="340"/>
        </w:tabs>
        <w:spacing w:afterLines="20" w:after="48" w:line="276" w:lineRule="auto"/>
        <w:ind w:left="0" w:firstLine="0"/>
        <w:rPr>
          <w:rFonts w:ascii="Arial" w:hAnsi="Arial" w:cs="Arial"/>
          <w:b/>
          <w:bCs/>
          <w:sz w:val="14"/>
          <w:szCs w:val="14"/>
          <w:u w:val="single"/>
        </w:rPr>
      </w:pPr>
      <w:r w:rsidRPr="00917432">
        <w:rPr>
          <w:rFonts w:ascii="Arial" w:hAnsi="Arial" w:cs="Arial"/>
          <w:b/>
          <w:bCs/>
          <w:sz w:val="14"/>
          <w:szCs w:val="14"/>
          <w:u w:val="single"/>
        </w:rPr>
        <w:t>Unser geistiges Eigentum</w:t>
      </w:r>
    </w:p>
    <w:p w14:paraId="0C0CF2F9"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Liefergegenstände und diesbezügliche Ausführungsunterlagen, </w:t>
      </w:r>
      <w:r w:rsidRPr="00917432">
        <w:rPr>
          <w:rFonts w:ascii="Arial" w:hAnsi="Arial" w:cs="Arial"/>
          <w:b/>
          <w:bCs/>
          <w:sz w:val="14"/>
          <w:szCs w:val="14"/>
        </w:rPr>
        <w:t>Pläne</w:t>
      </w:r>
      <w:r w:rsidRPr="00917432">
        <w:rPr>
          <w:rFonts w:ascii="Arial" w:hAnsi="Arial" w:cs="Arial"/>
          <w:sz w:val="14"/>
          <w:szCs w:val="14"/>
        </w:rPr>
        <w:t xml:space="preserve">, Skizzen, Kostenvoranschläge und sonstige Unterlagen sowie Software, die von uns beigestellt oder durch unseren Beitrag entstanden sind, bleiben unser geistiges Eigentum. </w:t>
      </w:r>
    </w:p>
    <w:p w14:paraId="67D1EAC9"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Deren Verwendung, insbesondere deren Weitergabe, Vervielfältigung, Veröffentlichung und Zur-Verfügung-Stellung einschließlich auch nur auszugsweisen Kopierens, wie auch deren Nachahmung, Bearbeitung oder Verwertung bedarf unserer ausdrücklichen </w:t>
      </w:r>
      <w:r w:rsidRPr="00917432">
        <w:rPr>
          <w:rFonts w:ascii="Arial" w:hAnsi="Arial" w:cs="Arial"/>
          <w:b/>
          <w:bCs/>
          <w:sz w:val="14"/>
          <w:szCs w:val="14"/>
        </w:rPr>
        <w:t>Zustimmung</w:t>
      </w:r>
      <w:r w:rsidRPr="00917432">
        <w:rPr>
          <w:rFonts w:ascii="Arial" w:hAnsi="Arial" w:cs="Arial"/>
          <w:sz w:val="14"/>
          <w:szCs w:val="14"/>
        </w:rPr>
        <w:t>.</w:t>
      </w:r>
      <w:r w:rsidRPr="00917432">
        <w:rPr>
          <w:rFonts w:ascii="Arial" w:hAnsi="Arial" w:cs="Arial"/>
          <w:color w:val="000000"/>
          <w:sz w:val="14"/>
          <w:szCs w:val="14"/>
        </w:rPr>
        <w:t xml:space="preserve"> </w:t>
      </w:r>
    </w:p>
    <w:p w14:paraId="7B2900ED" w14:textId="77777777" w:rsidR="000B2DF1" w:rsidRPr="00917432" w:rsidRDefault="000B2DF1" w:rsidP="00254FB8">
      <w:pPr>
        <w:numPr>
          <w:ilvl w:val="1"/>
          <w:numId w:val="1"/>
        </w:numPr>
        <w:tabs>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Der Kunde verpflichtet sich weiters zur </w:t>
      </w:r>
      <w:r w:rsidRPr="00917432">
        <w:rPr>
          <w:rFonts w:ascii="Arial" w:hAnsi="Arial" w:cs="Arial"/>
          <w:b/>
          <w:bCs/>
          <w:sz w:val="14"/>
          <w:szCs w:val="14"/>
        </w:rPr>
        <w:t xml:space="preserve">Geheimhaltung </w:t>
      </w:r>
      <w:r w:rsidRPr="00917432">
        <w:rPr>
          <w:rFonts w:ascii="Arial" w:hAnsi="Arial" w:cs="Arial"/>
          <w:sz w:val="14"/>
          <w:szCs w:val="14"/>
        </w:rPr>
        <w:t>des ihm aus der Geschäftsbeziehung zugegangenen Wissens Dritten gegenüber.</w:t>
      </w:r>
    </w:p>
    <w:p w14:paraId="6F15711E" w14:textId="77777777" w:rsidR="000B2DF1" w:rsidRPr="00917432" w:rsidRDefault="000B2DF1" w:rsidP="00254FB8">
      <w:pPr>
        <w:numPr>
          <w:ilvl w:val="0"/>
          <w:numId w:val="6"/>
        </w:numPr>
        <w:tabs>
          <w:tab w:val="left" w:pos="227"/>
          <w:tab w:val="left" w:pos="284"/>
          <w:tab w:val="left" w:pos="340"/>
        </w:tabs>
        <w:spacing w:afterLines="20" w:after="48" w:line="276" w:lineRule="auto"/>
        <w:rPr>
          <w:rFonts w:ascii="Arial" w:hAnsi="Arial" w:cs="Arial"/>
          <w:b/>
          <w:bCs/>
          <w:sz w:val="14"/>
          <w:szCs w:val="14"/>
          <w:u w:val="single"/>
        </w:rPr>
      </w:pPr>
      <w:r w:rsidRPr="00917432">
        <w:rPr>
          <w:rFonts w:ascii="Arial" w:hAnsi="Arial" w:cs="Arial"/>
          <w:b/>
          <w:bCs/>
          <w:sz w:val="14"/>
          <w:szCs w:val="14"/>
          <w:u w:val="single"/>
        </w:rPr>
        <w:t xml:space="preserve">Gewährleistung </w:t>
      </w:r>
    </w:p>
    <w:p w14:paraId="24A170D4" w14:textId="77777777" w:rsidR="000B2DF1" w:rsidRPr="00917432" w:rsidRDefault="000B2DF1" w:rsidP="00254FB8">
      <w:pPr>
        <w:numPr>
          <w:ilvl w:val="1"/>
          <w:numId w:val="6"/>
        </w:numPr>
        <w:tabs>
          <w:tab w:val="clear" w:pos="420"/>
          <w:tab w:val="left" w:pos="227"/>
          <w:tab w:val="left" w:pos="284"/>
          <w:tab w:val="left" w:pos="340"/>
        </w:tabs>
        <w:spacing w:afterLines="20" w:after="48" w:line="276" w:lineRule="auto"/>
        <w:ind w:left="0" w:firstLine="0"/>
        <w:rPr>
          <w:rFonts w:ascii="Arial" w:hAnsi="Arial" w:cs="Arial"/>
          <w:sz w:val="14"/>
          <w:szCs w:val="14"/>
          <w:u w:val="single"/>
        </w:rPr>
      </w:pPr>
      <w:r w:rsidRPr="00917432">
        <w:rPr>
          <w:rFonts w:ascii="Arial" w:hAnsi="Arial" w:cs="Arial"/>
          <w:sz w:val="14"/>
          <w:szCs w:val="14"/>
        </w:rPr>
        <w:t xml:space="preserve">Die </w:t>
      </w:r>
      <w:r w:rsidRPr="00917432">
        <w:rPr>
          <w:rFonts w:ascii="Arial" w:hAnsi="Arial" w:cs="Arial"/>
          <w:b/>
          <w:bCs/>
          <w:sz w:val="14"/>
          <w:szCs w:val="14"/>
        </w:rPr>
        <w:t>Gewährleistungsfrist</w:t>
      </w:r>
      <w:r w:rsidRPr="00917432">
        <w:rPr>
          <w:rFonts w:ascii="Arial" w:hAnsi="Arial" w:cs="Arial"/>
          <w:sz w:val="14"/>
          <w:szCs w:val="14"/>
        </w:rPr>
        <w:t xml:space="preserve"> für unsere Leistungen beträgt ein Jahr ab Übergabe.  </w:t>
      </w:r>
    </w:p>
    <w:p w14:paraId="60724244" w14:textId="77777777" w:rsidR="008A542D" w:rsidRPr="00917432" w:rsidRDefault="000B2DF1" w:rsidP="00254FB8">
      <w:pPr>
        <w:numPr>
          <w:ilvl w:val="1"/>
          <w:numId w:val="6"/>
        </w:numPr>
        <w:tabs>
          <w:tab w:val="clear" w:pos="420"/>
          <w:tab w:val="left" w:pos="227"/>
          <w:tab w:val="left" w:pos="284"/>
          <w:tab w:val="left" w:pos="340"/>
        </w:tabs>
        <w:spacing w:afterLines="20" w:after="48" w:line="276" w:lineRule="auto"/>
        <w:ind w:left="0" w:firstLine="0"/>
        <w:rPr>
          <w:rFonts w:ascii="Arial" w:hAnsi="Arial" w:cs="Arial"/>
          <w:sz w:val="14"/>
          <w:szCs w:val="14"/>
          <w:u w:val="single"/>
        </w:rPr>
      </w:pPr>
      <w:r w:rsidRPr="00917432">
        <w:rPr>
          <w:rFonts w:ascii="Arial" w:hAnsi="Arial" w:cs="Arial"/>
          <w:sz w:val="14"/>
          <w:szCs w:val="14"/>
        </w:rPr>
        <w:t xml:space="preserve">Der Zeitpunkt der </w:t>
      </w:r>
      <w:r w:rsidRPr="00917432">
        <w:rPr>
          <w:rFonts w:ascii="Arial" w:hAnsi="Arial" w:cs="Arial"/>
          <w:b/>
          <w:bCs/>
          <w:sz w:val="14"/>
          <w:szCs w:val="14"/>
        </w:rPr>
        <w:t>Übergabe</w:t>
      </w:r>
      <w:r w:rsidRPr="00917432">
        <w:rPr>
          <w:rFonts w:ascii="Arial" w:hAnsi="Arial" w:cs="Arial"/>
          <w:sz w:val="14"/>
          <w:szCs w:val="14"/>
        </w:rPr>
        <w:t xml:space="preserve"> ist mangels abweichender Vereinbarung (z.B. förmliche Abnahme) der Fertigstellungszeitpunkt, spätestens wenn der Kunde die Leistung in seine Verfügungsmacht übernommen hat oder die Übernahme ohne Angabe von Gründen verweig</w:t>
      </w:r>
      <w:r w:rsidR="00D60C4D" w:rsidRPr="00917432">
        <w:rPr>
          <w:rFonts w:ascii="Arial" w:hAnsi="Arial" w:cs="Arial"/>
          <w:sz w:val="14"/>
          <w:szCs w:val="14"/>
        </w:rPr>
        <w:t>ert hat. Mit dem Tag, an welchem dem</w:t>
      </w:r>
      <w:r w:rsidRPr="00917432">
        <w:rPr>
          <w:rFonts w:ascii="Arial" w:hAnsi="Arial" w:cs="Arial"/>
          <w:sz w:val="14"/>
          <w:szCs w:val="14"/>
        </w:rPr>
        <w:t xml:space="preserve"> Kunde</w:t>
      </w:r>
      <w:r w:rsidR="00D60C4D" w:rsidRPr="00917432">
        <w:rPr>
          <w:rFonts w:ascii="Arial" w:hAnsi="Arial" w:cs="Arial"/>
          <w:sz w:val="14"/>
          <w:szCs w:val="14"/>
        </w:rPr>
        <w:t>n</w:t>
      </w:r>
      <w:r w:rsidRPr="00917432">
        <w:rPr>
          <w:rFonts w:ascii="Arial" w:hAnsi="Arial" w:cs="Arial"/>
          <w:sz w:val="14"/>
          <w:szCs w:val="14"/>
        </w:rPr>
        <w:t xml:space="preserve"> die Fertigstellung angezeigt wird, gilt die Leistung mangels begründeter Verweigerung der Annahme als in seine Verfügungsmacht übernommen.</w:t>
      </w:r>
    </w:p>
    <w:p w14:paraId="1A650EF6" w14:textId="77777777" w:rsidR="008A542D" w:rsidRPr="00917432" w:rsidRDefault="008A542D" w:rsidP="00254FB8">
      <w:pPr>
        <w:numPr>
          <w:ilvl w:val="1"/>
          <w:numId w:val="6"/>
        </w:numPr>
        <w:tabs>
          <w:tab w:val="clear" w:pos="420"/>
          <w:tab w:val="left" w:pos="227"/>
          <w:tab w:val="left" w:pos="284"/>
          <w:tab w:val="left" w:pos="340"/>
        </w:tabs>
        <w:spacing w:afterLines="20" w:after="48" w:line="276" w:lineRule="auto"/>
        <w:ind w:left="0" w:firstLine="0"/>
        <w:rPr>
          <w:rFonts w:ascii="Arial" w:hAnsi="Arial" w:cs="Arial"/>
          <w:sz w:val="14"/>
          <w:szCs w:val="14"/>
          <w:u w:val="single"/>
        </w:rPr>
      </w:pPr>
      <w:r w:rsidRPr="00917432">
        <w:rPr>
          <w:rFonts w:ascii="Arial" w:hAnsi="Arial"/>
          <w:sz w:val="14"/>
          <w:szCs w:val="14"/>
        </w:rPr>
        <w:t>Ist eine gemeinsame Übergabe vorgesehen, und bleibt der Kunde dem ihm mitgeteilten Übergabetermin fern, gilt die Übernahme als an diesem Tag erfolgt.</w:t>
      </w:r>
    </w:p>
    <w:p w14:paraId="31FBA831" w14:textId="77777777" w:rsidR="000B2DF1" w:rsidRPr="00917432" w:rsidRDefault="000B2DF1" w:rsidP="00254FB8">
      <w:pPr>
        <w:numPr>
          <w:ilvl w:val="1"/>
          <w:numId w:val="6"/>
        </w:numPr>
        <w:tabs>
          <w:tab w:val="clear" w:pos="420"/>
          <w:tab w:val="left" w:pos="227"/>
          <w:tab w:val="left" w:pos="284"/>
          <w:tab w:val="left" w:pos="340"/>
        </w:tabs>
        <w:spacing w:afterLines="20" w:after="48" w:line="276" w:lineRule="auto"/>
        <w:ind w:left="0" w:firstLine="0"/>
        <w:rPr>
          <w:rFonts w:ascii="Arial" w:hAnsi="Arial" w:cs="Arial"/>
          <w:sz w:val="14"/>
          <w:szCs w:val="14"/>
          <w:u w:val="single"/>
        </w:rPr>
      </w:pPr>
      <w:r w:rsidRPr="00917432">
        <w:rPr>
          <w:rFonts w:ascii="Arial" w:hAnsi="Arial" w:cs="Arial"/>
          <w:b/>
          <w:bCs/>
          <w:sz w:val="14"/>
          <w:szCs w:val="14"/>
        </w:rPr>
        <w:t>Behebungen</w:t>
      </w:r>
      <w:r w:rsidRPr="00917432">
        <w:rPr>
          <w:rFonts w:ascii="Arial" w:hAnsi="Arial" w:cs="Arial"/>
          <w:sz w:val="14"/>
          <w:szCs w:val="14"/>
        </w:rPr>
        <w:t xml:space="preserve"> eines vom Kunden behaupteten Mangels stellen kein Anerkenntnis eines Mangels dar.</w:t>
      </w:r>
    </w:p>
    <w:p w14:paraId="1E703BD1" w14:textId="77777777" w:rsidR="000B2DF1" w:rsidRPr="00917432" w:rsidRDefault="000B2DF1" w:rsidP="00254FB8">
      <w:pPr>
        <w:numPr>
          <w:ilvl w:val="1"/>
          <w:numId w:val="6"/>
        </w:numPr>
        <w:tabs>
          <w:tab w:val="clear" w:pos="420"/>
          <w:tab w:val="left" w:pos="227"/>
          <w:tab w:val="left" w:pos="284"/>
          <w:tab w:val="left" w:pos="340"/>
        </w:tabs>
        <w:spacing w:afterLines="20" w:after="48" w:line="276" w:lineRule="auto"/>
        <w:ind w:left="0" w:firstLine="0"/>
        <w:rPr>
          <w:rFonts w:ascii="Arial" w:hAnsi="Arial" w:cs="Arial"/>
          <w:sz w:val="14"/>
          <w:szCs w:val="14"/>
          <w:u w:val="single"/>
        </w:rPr>
      </w:pPr>
      <w:r w:rsidRPr="00917432">
        <w:rPr>
          <w:rFonts w:ascii="Arial" w:hAnsi="Arial" w:cs="Arial"/>
          <w:sz w:val="14"/>
          <w:szCs w:val="14"/>
        </w:rPr>
        <w:t xml:space="preserve">Der Kunde hat stets zu </w:t>
      </w:r>
      <w:r w:rsidRPr="00917432">
        <w:rPr>
          <w:rFonts w:ascii="Arial" w:hAnsi="Arial" w:cs="Arial"/>
          <w:b/>
          <w:bCs/>
          <w:sz w:val="14"/>
          <w:szCs w:val="14"/>
        </w:rPr>
        <w:t>beweisen</w:t>
      </w:r>
      <w:r w:rsidRPr="00917432">
        <w:rPr>
          <w:rFonts w:ascii="Arial" w:hAnsi="Arial" w:cs="Arial"/>
          <w:sz w:val="14"/>
          <w:szCs w:val="14"/>
        </w:rPr>
        <w:t>, dass der Mangel zum Zeitpunkt der Übergabe bereits vorhanden war.</w:t>
      </w:r>
    </w:p>
    <w:p w14:paraId="52B37680" w14:textId="77777777" w:rsidR="002C5067" w:rsidRPr="00917432" w:rsidRDefault="002C5067" w:rsidP="00254FB8">
      <w:pPr>
        <w:numPr>
          <w:ilvl w:val="1"/>
          <w:numId w:val="6"/>
        </w:numPr>
        <w:tabs>
          <w:tab w:val="clear" w:pos="420"/>
          <w:tab w:val="left" w:pos="227"/>
          <w:tab w:val="left" w:pos="284"/>
          <w:tab w:val="left" w:pos="340"/>
        </w:tabs>
        <w:spacing w:afterLines="20" w:after="48" w:line="276" w:lineRule="auto"/>
        <w:ind w:left="0" w:firstLine="0"/>
        <w:rPr>
          <w:rFonts w:ascii="Arial" w:hAnsi="Arial" w:cs="Arial"/>
          <w:sz w:val="14"/>
          <w:szCs w:val="14"/>
          <w:u w:val="single"/>
        </w:rPr>
      </w:pPr>
      <w:r w:rsidRPr="00917432">
        <w:rPr>
          <w:rFonts w:ascii="Arial" w:hAnsi="Arial"/>
          <w:sz w:val="14"/>
          <w:szCs w:val="14"/>
        </w:rPr>
        <w:t xml:space="preserve">Zur Behebung von Mängeln hat der Kunde die Anlage bzw. die Geräte ohne schuldhafte Verzögerung uns </w:t>
      </w:r>
      <w:r w:rsidRPr="00917432">
        <w:rPr>
          <w:rFonts w:ascii="Arial" w:hAnsi="Arial"/>
          <w:b/>
          <w:sz w:val="14"/>
          <w:szCs w:val="14"/>
        </w:rPr>
        <w:t>zugänglich</w:t>
      </w:r>
      <w:r w:rsidRPr="00917432">
        <w:rPr>
          <w:rFonts w:ascii="Arial" w:hAnsi="Arial"/>
          <w:sz w:val="14"/>
          <w:szCs w:val="14"/>
        </w:rPr>
        <w:t xml:space="preserve"> zu machen und uns die Möglichkeit zur Begutachtung durch uns oder von uns bestellten Sachverständigen einzuräumen</w:t>
      </w:r>
    </w:p>
    <w:p w14:paraId="49D5E178" w14:textId="77777777" w:rsidR="000B2DF1" w:rsidRPr="00917432" w:rsidRDefault="000B2DF1" w:rsidP="00254FB8">
      <w:pPr>
        <w:numPr>
          <w:ilvl w:val="1"/>
          <w:numId w:val="6"/>
        </w:numPr>
        <w:tabs>
          <w:tab w:val="clear" w:pos="42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b/>
          <w:bCs/>
          <w:sz w:val="14"/>
          <w:szCs w:val="14"/>
        </w:rPr>
        <w:t>Mängelrügen</w:t>
      </w:r>
      <w:r w:rsidRPr="00917432">
        <w:rPr>
          <w:rFonts w:ascii="Arial" w:hAnsi="Arial" w:cs="Arial"/>
          <w:sz w:val="14"/>
          <w:szCs w:val="14"/>
        </w:rPr>
        <w:t xml:space="preserve"> und Beanstandungen jeder Art sind bei sonstigem Verlust der Gewährleistungsansprüche unverzüglich (spätestens nach ____ Werktagen) am Sitz unseres Unternehmens unter möglichst genauer </w:t>
      </w:r>
      <w:r w:rsidRPr="00917432">
        <w:rPr>
          <w:rFonts w:ascii="Arial" w:hAnsi="Arial" w:cs="Arial"/>
          <w:b/>
          <w:bCs/>
          <w:sz w:val="14"/>
          <w:szCs w:val="14"/>
        </w:rPr>
        <w:t>Fehlerbeschreibung</w:t>
      </w:r>
      <w:r w:rsidRPr="00917432">
        <w:rPr>
          <w:rFonts w:ascii="Arial" w:hAnsi="Arial" w:cs="Arial"/>
          <w:sz w:val="14"/>
          <w:szCs w:val="14"/>
        </w:rPr>
        <w:t xml:space="preserve"> und Angabe der möglichen Ursachen </w:t>
      </w:r>
      <w:r w:rsidRPr="00917432">
        <w:rPr>
          <w:rFonts w:ascii="Arial" w:hAnsi="Arial" w:cs="Arial"/>
          <w:b/>
          <w:bCs/>
          <w:sz w:val="14"/>
          <w:szCs w:val="14"/>
        </w:rPr>
        <w:t>schriftlich</w:t>
      </w:r>
      <w:r w:rsidRPr="00917432">
        <w:rPr>
          <w:rFonts w:ascii="Arial" w:hAnsi="Arial" w:cs="Arial"/>
          <w:sz w:val="14"/>
          <w:szCs w:val="14"/>
        </w:rPr>
        <w:t xml:space="preserve"> bekannt zu geben. Die beanstandeten Waren oder Werke sind vom Kunden zu übergeben, sofern dies tunlich ist. </w:t>
      </w:r>
    </w:p>
    <w:p w14:paraId="2D3791AF" w14:textId="77777777" w:rsidR="002C5067" w:rsidRPr="00917432" w:rsidRDefault="000B2DF1" w:rsidP="00254FB8">
      <w:pPr>
        <w:numPr>
          <w:ilvl w:val="1"/>
          <w:numId w:val="6"/>
        </w:numPr>
        <w:tabs>
          <w:tab w:val="clear" w:pos="420"/>
          <w:tab w:val="left" w:pos="227"/>
          <w:tab w:val="left" w:pos="284"/>
          <w:tab w:val="left" w:pos="340"/>
        </w:tabs>
        <w:spacing w:afterLines="20" w:after="48" w:line="276" w:lineRule="auto"/>
        <w:ind w:left="0" w:firstLine="0"/>
        <w:rPr>
          <w:rFonts w:ascii="Arial" w:hAnsi="Arial"/>
          <w:sz w:val="14"/>
          <w:szCs w:val="14"/>
          <w:u w:val="single"/>
        </w:rPr>
      </w:pPr>
      <w:r w:rsidRPr="00917432">
        <w:rPr>
          <w:rFonts w:ascii="Arial" w:hAnsi="Arial" w:cs="Arial"/>
          <w:sz w:val="14"/>
          <w:szCs w:val="14"/>
        </w:rPr>
        <w:t xml:space="preserve">Sind </w:t>
      </w:r>
      <w:r w:rsidRPr="00917432">
        <w:rPr>
          <w:rFonts w:ascii="Arial" w:hAnsi="Arial" w:cs="Arial"/>
          <w:b/>
          <w:bCs/>
          <w:sz w:val="14"/>
          <w:szCs w:val="14"/>
        </w:rPr>
        <w:t>Mängelbehauptungen</w:t>
      </w:r>
      <w:r w:rsidRPr="00917432">
        <w:rPr>
          <w:rFonts w:ascii="Arial" w:hAnsi="Arial" w:cs="Arial"/>
          <w:sz w:val="14"/>
          <w:szCs w:val="14"/>
        </w:rPr>
        <w:t xml:space="preserve"> des Kunden </w:t>
      </w:r>
      <w:r w:rsidRPr="00917432">
        <w:rPr>
          <w:rFonts w:ascii="Arial" w:hAnsi="Arial" w:cs="Arial"/>
          <w:b/>
          <w:bCs/>
          <w:sz w:val="14"/>
          <w:szCs w:val="14"/>
        </w:rPr>
        <w:t>unberechtigt</w:t>
      </w:r>
      <w:r w:rsidRPr="00917432">
        <w:rPr>
          <w:rFonts w:ascii="Arial" w:hAnsi="Arial" w:cs="Arial"/>
          <w:sz w:val="14"/>
          <w:szCs w:val="14"/>
        </w:rPr>
        <w:t>, ist er verpflichtet, uns entstandene Aufwendungen für die Feststellung der Mängelfreiheit oder Fehlerbehebung zu ersetzen.</w:t>
      </w:r>
    </w:p>
    <w:p w14:paraId="47DCBF4A" w14:textId="77777777" w:rsidR="002C5067" w:rsidRPr="00917432" w:rsidRDefault="002C5067" w:rsidP="00254FB8">
      <w:pPr>
        <w:numPr>
          <w:ilvl w:val="1"/>
          <w:numId w:val="6"/>
        </w:numPr>
        <w:tabs>
          <w:tab w:val="clear" w:pos="420"/>
          <w:tab w:val="left" w:pos="227"/>
          <w:tab w:val="left" w:pos="284"/>
          <w:tab w:val="left" w:pos="340"/>
        </w:tabs>
        <w:spacing w:afterLines="20" w:after="48" w:line="276" w:lineRule="auto"/>
        <w:ind w:left="0" w:firstLine="0"/>
        <w:rPr>
          <w:rFonts w:ascii="Arial" w:hAnsi="Arial"/>
          <w:sz w:val="14"/>
          <w:szCs w:val="14"/>
          <w:u w:val="single"/>
        </w:rPr>
      </w:pPr>
      <w:r w:rsidRPr="00917432">
        <w:rPr>
          <w:rFonts w:ascii="Arial" w:hAnsi="Arial"/>
          <w:sz w:val="14"/>
          <w:szCs w:val="14"/>
        </w:rPr>
        <w:t xml:space="preserve">Eine etwaige </w:t>
      </w:r>
      <w:r w:rsidRPr="00917432">
        <w:rPr>
          <w:rFonts w:ascii="Arial" w:hAnsi="Arial"/>
          <w:b/>
          <w:sz w:val="14"/>
          <w:szCs w:val="14"/>
        </w:rPr>
        <w:t xml:space="preserve">Nutzung oder Verarbeitung </w:t>
      </w:r>
      <w:r w:rsidRPr="00917432">
        <w:rPr>
          <w:rFonts w:ascii="Arial" w:hAnsi="Arial"/>
          <w:sz w:val="14"/>
          <w:szCs w:val="14"/>
        </w:rPr>
        <w:t xml:space="preserve">des mangelhaften Liefergegenstandes, durch welche ein weitergehender Schaden droht oder eine Ursachenbehebung erschwert oder verhindert wird, ist vom Kunden unverzüglich einzustellen, soweit dies nicht unzumutbar ist. </w:t>
      </w:r>
    </w:p>
    <w:p w14:paraId="7AA3561E" w14:textId="77777777" w:rsidR="000B2DF1" w:rsidRPr="00917432" w:rsidRDefault="000B2DF1" w:rsidP="00254FB8">
      <w:pPr>
        <w:numPr>
          <w:ilvl w:val="1"/>
          <w:numId w:val="6"/>
        </w:numPr>
        <w:tabs>
          <w:tab w:val="clear" w:pos="420"/>
          <w:tab w:val="left" w:pos="227"/>
          <w:tab w:val="left" w:pos="284"/>
          <w:tab w:val="left" w:pos="340"/>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Wir sind berechtigt, jede von uns für notwendig erachtete </w:t>
      </w:r>
      <w:r w:rsidRPr="00917432">
        <w:rPr>
          <w:rFonts w:ascii="Arial" w:hAnsi="Arial" w:cs="Arial"/>
          <w:b/>
          <w:bCs/>
          <w:sz w:val="14"/>
          <w:szCs w:val="14"/>
        </w:rPr>
        <w:t>Untersuchung</w:t>
      </w:r>
      <w:r w:rsidRPr="00917432">
        <w:rPr>
          <w:rFonts w:ascii="Arial" w:hAnsi="Arial" w:cs="Arial"/>
          <w:sz w:val="14"/>
          <w:szCs w:val="14"/>
        </w:rPr>
        <w:t xml:space="preserve"> anzustellen oder anstellen zu lassen, auch wenn durch diese die Waren oder Werkstücke unbrauchbar gemacht werden. Für den Fall, dass diese Untersuchung ergibt, dass wir keine Fehler zu vertreten haben, hat der Kunde die Kosten für diese Untersuchung gegen angemessenes Entgelt zu tragen. </w:t>
      </w:r>
    </w:p>
    <w:p w14:paraId="672BADBD" w14:textId="77777777" w:rsidR="000B2DF1" w:rsidRPr="00917432" w:rsidRDefault="000B2DF1" w:rsidP="00254FB8">
      <w:pPr>
        <w:numPr>
          <w:ilvl w:val="1"/>
          <w:numId w:val="6"/>
        </w:numPr>
        <w:tabs>
          <w:tab w:val="clear" w:pos="420"/>
          <w:tab w:val="left" w:pos="227"/>
          <w:tab w:val="left" w:pos="284"/>
          <w:tab w:val="left" w:pos="340"/>
          <w:tab w:val="left" w:pos="426"/>
        </w:tabs>
        <w:spacing w:afterLines="20" w:after="48" w:line="276" w:lineRule="auto"/>
        <w:ind w:left="0" w:firstLine="0"/>
        <w:rPr>
          <w:rFonts w:ascii="Arial" w:hAnsi="Arial" w:cs="Arial"/>
          <w:sz w:val="14"/>
          <w:szCs w:val="14"/>
          <w:u w:val="single"/>
        </w:rPr>
      </w:pPr>
      <w:r w:rsidRPr="00917432">
        <w:rPr>
          <w:rFonts w:ascii="Arial" w:hAnsi="Arial" w:cs="Arial"/>
          <w:sz w:val="14"/>
          <w:szCs w:val="14"/>
        </w:rPr>
        <w:t xml:space="preserve">Im Zusammenhang mit der Mängelbehebung entstehende Transport-, und Fahrtkosten gehen zu Lasten des Kunden. Über unsere Aufforderung sind vom Kunden unentgeltlich die erforderlichen Arbeitskräfte, Energie und Räume beizustellen und </w:t>
      </w:r>
      <w:r w:rsidR="00B92526" w:rsidRPr="00917432">
        <w:rPr>
          <w:rFonts w:ascii="Arial" w:hAnsi="Arial" w:cs="Arial"/>
          <w:sz w:val="14"/>
          <w:szCs w:val="14"/>
        </w:rPr>
        <w:t xml:space="preserve">hat er </w:t>
      </w:r>
      <w:r w:rsidRPr="00917432">
        <w:rPr>
          <w:rFonts w:ascii="Arial" w:hAnsi="Arial" w:cs="Arial"/>
          <w:sz w:val="14"/>
          <w:szCs w:val="14"/>
        </w:rPr>
        <w:t>gemäß Punkt 7. mitzuwirken.</w:t>
      </w:r>
    </w:p>
    <w:p w14:paraId="11B51AC8" w14:textId="77777777" w:rsidR="000B2DF1" w:rsidRPr="00917432" w:rsidRDefault="000B2DF1" w:rsidP="00254FB8">
      <w:pPr>
        <w:numPr>
          <w:ilvl w:val="1"/>
          <w:numId w:val="6"/>
        </w:numPr>
        <w:tabs>
          <w:tab w:val="clear" w:pos="420"/>
          <w:tab w:val="left" w:pos="227"/>
          <w:tab w:val="left" w:pos="284"/>
          <w:tab w:val="left" w:pos="340"/>
        </w:tabs>
        <w:spacing w:afterLines="20" w:after="48" w:line="276" w:lineRule="auto"/>
        <w:ind w:left="0" w:firstLine="0"/>
        <w:rPr>
          <w:rFonts w:ascii="Arial" w:hAnsi="Arial" w:cs="Arial"/>
          <w:sz w:val="14"/>
          <w:szCs w:val="14"/>
          <w:u w:val="single"/>
        </w:rPr>
      </w:pPr>
      <w:r w:rsidRPr="00917432">
        <w:rPr>
          <w:rFonts w:ascii="Arial" w:hAnsi="Arial" w:cs="Arial"/>
          <w:sz w:val="14"/>
          <w:szCs w:val="14"/>
        </w:rPr>
        <w:t xml:space="preserve">Zur Mängelbehebung sind uns seitens des Kunden zumindest </w:t>
      </w:r>
      <w:r w:rsidRPr="00917432">
        <w:rPr>
          <w:rFonts w:ascii="Arial" w:hAnsi="Arial" w:cs="Arial"/>
          <w:b/>
          <w:bCs/>
          <w:sz w:val="14"/>
          <w:szCs w:val="14"/>
        </w:rPr>
        <w:t xml:space="preserve">zwei Versuche </w:t>
      </w:r>
      <w:r w:rsidRPr="00917432">
        <w:rPr>
          <w:rFonts w:ascii="Arial" w:hAnsi="Arial" w:cs="Arial"/>
          <w:sz w:val="14"/>
          <w:szCs w:val="14"/>
        </w:rPr>
        <w:t>einzuräumen.</w:t>
      </w:r>
    </w:p>
    <w:p w14:paraId="6BD12C71" w14:textId="77777777" w:rsidR="000B2DF1" w:rsidRPr="00917432" w:rsidRDefault="000B2DF1" w:rsidP="00254FB8">
      <w:pPr>
        <w:numPr>
          <w:ilvl w:val="1"/>
          <w:numId w:val="6"/>
        </w:numPr>
        <w:tabs>
          <w:tab w:val="clear" w:pos="420"/>
          <w:tab w:val="left" w:pos="227"/>
          <w:tab w:val="left" w:pos="284"/>
          <w:tab w:val="left" w:pos="340"/>
          <w:tab w:val="left" w:pos="426"/>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Ein </w:t>
      </w:r>
      <w:r w:rsidRPr="00917432">
        <w:rPr>
          <w:rFonts w:ascii="Arial" w:hAnsi="Arial" w:cs="Arial"/>
          <w:b/>
          <w:bCs/>
          <w:sz w:val="14"/>
          <w:szCs w:val="14"/>
        </w:rPr>
        <w:t>Wandlungsbegehren</w:t>
      </w:r>
      <w:r w:rsidRPr="00917432">
        <w:rPr>
          <w:rFonts w:ascii="Arial" w:hAnsi="Arial" w:cs="Arial"/>
          <w:sz w:val="14"/>
          <w:szCs w:val="14"/>
        </w:rPr>
        <w:t xml:space="preserve"> können wir durch Verbesserung oder angemessene Preisminderung abwenden, sofern es sich um keinen wesentlichen und unbe</w:t>
      </w:r>
      <w:r w:rsidRPr="00917432">
        <w:rPr>
          <w:rFonts w:ascii="Arial" w:hAnsi="Arial" w:cs="Arial"/>
          <w:sz w:val="14"/>
          <w:szCs w:val="14"/>
        </w:rPr>
        <w:softHyphen/>
        <w:t xml:space="preserve">hebbaren Mangel handelt. </w:t>
      </w:r>
    </w:p>
    <w:p w14:paraId="52A2D752" w14:textId="77777777" w:rsidR="000B2DF1" w:rsidRPr="00917432" w:rsidRDefault="000B2DF1" w:rsidP="00254FB8">
      <w:pPr>
        <w:numPr>
          <w:ilvl w:val="1"/>
          <w:numId w:val="6"/>
        </w:numPr>
        <w:tabs>
          <w:tab w:val="clear" w:pos="420"/>
          <w:tab w:val="left" w:pos="227"/>
          <w:tab w:val="left" w:pos="284"/>
          <w:tab w:val="left" w:pos="340"/>
          <w:tab w:val="left" w:pos="426"/>
        </w:tabs>
        <w:spacing w:afterLines="20" w:after="48" w:line="276" w:lineRule="auto"/>
        <w:ind w:left="0" w:firstLine="0"/>
        <w:rPr>
          <w:rFonts w:ascii="Arial" w:hAnsi="Arial" w:cs="Arial"/>
          <w:sz w:val="14"/>
          <w:szCs w:val="14"/>
          <w:u w:val="single"/>
        </w:rPr>
      </w:pPr>
      <w:r w:rsidRPr="00917432">
        <w:rPr>
          <w:rFonts w:ascii="Arial" w:hAnsi="Arial" w:cs="Arial"/>
          <w:sz w:val="14"/>
          <w:szCs w:val="14"/>
        </w:rPr>
        <w:t xml:space="preserve">Werden die Leistungsgegenstände aufgrund von </w:t>
      </w:r>
      <w:r w:rsidRPr="00917432">
        <w:rPr>
          <w:rFonts w:ascii="Arial" w:hAnsi="Arial" w:cs="Arial"/>
          <w:b/>
          <w:bCs/>
          <w:sz w:val="14"/>
          <w:szCs w:val="14"/>
        </w:rPr>
        <w:t>Angaben</w:t>
      </w:r>
      <w:r w:rsidRPr="00917432">
        <w:rPr>
          <w:rFonts w:ascii="Arial" w:hAnsi="Arial" w:cs="Arial"/>
          <w:sz w:val="14"/>
          <w:szCs w:val="14"/>
        </w:rPr>
        <w:t>, Zeich</w:t>
      </w:r>
      <w:r w:rsidRPr="00917432">
        <w:rPr>
          <w:rFonts w:ascii="Arial" w:hAnsi="Arial" w:cs="Arial"/>
          <w:sz w:val="14"/>
          <w:szCs w:val="14"/>
        </w:rPr>
        <w:softHyphen/>
        <w:t xml:space="preserve">nungen, Plänen, Modellen oder sonstigen Spezifikationen des </w:t>
      </w:r>
      <w:r w:rsidRPr="00917432">
        <w:rPr>
          <w:rFonts w:ascii="Arial" w:hAnsi="Arial" w:cs="Arial"/>
          <w:b/>
          <w:bCs/>
          <w:sz w:val="14"/>
          <w:szCs w:val="14"/>
        </w:rPr>
        <w:t>Kunden</w:t>
      </w:r>
      <w:r w:rsidRPr="00917432">
        <w:rPr>
          <w:rFonts w:ascii="Arial" w:hAnsi="Arial" w:cs="Arial"/>
          <w:sz w:val="14"/>
          <w:szCs w:val="14"/>
        </w:rPr>
        <w:t xml:space="preserve"> hergestellt, so leisten wir nur für die bedingungsgemäße Ausführung Gewähr. </w:t>
      </w:r>
    </w:p>
    <w:p w14:paraId="4C2B50C3" w14:textId="77777777" w:rsidR="000B2DF1" w:rsidRPr="00917432" w:rsidRDefault="000B2DF1" w:rsidP="00254FB8">
      <w:pPr>
        <w:numPr>
          <w:ilvl w:val="1"/>
          <w:numId w:val="6"/>
        </w:numPr>
        <w:tabs>
          <w:tab w:val="clear" w:pos="420"/>
          <w:tab w:val="left" w:pos="227"/>
          <w:tab w:val="left" w:pos="284"/>
          <w:tab w:val="left" w:pos="340"/>
          <w:tab w:val="left" w:pos="426"/>
        </w:tabs>
        <w:spacing w:afterLines="20" w:after="48" w:line="276" w:lineRule="auto"/>
        <w:ind w:left="0" w:firstLine="0"/>
        <w:rPr>
          <w:rFonts w:ascii="Arial" w:hAnsi="Arial" w:cs="Arial"/>
          <w:sz w:val="14"/>
          <w:szCs w:val="14"/>
          <w:u w:val="single"/>
        </w:rPr>
      </w:pPr>
      <w:r w:rsidRPr="00917432">
        <w:rPr>
          <w:rFonts w:ascii="Arial" w:hAnsi="Arial" w:cs="Arial"/>
          <w:sz w:val="14"/>
          <w:szCs w:val="14"/>
        </w:rPr>
        <w:t xml:space="preserve">Keinen Mangel begründet der Umstands, dass das Werk zum vereinbarten Gebrauch nicht voll geeignet ist, wenn dies ausschließlich auf </w:t>
      </w:r>
      <w:r w:rsidRPr="00917432">
        <w:rPr>
          <w:rFonts w:ascii="Arial" w:hAnsi="Arial" w:cs="Arial"/>
          <w:b/>
          <w:bCs/>
          <w:sz w:val="14"/>
          <w:szCs w:val="14"/>
        </w:rPr>
        <w:t>abweichende</w:t>
      </w:r>
      <w:r w:rsidRPr="00917432">
        <w:rPr>
          <w:rFonts w:ascii="Arial" w:hAnsi="Arial" w:cs="Arial"/>
          <w:sz w:val="14"/>
          <w:szCs w:val="14"/>
        </w:rPr>
        <w:t xml:space="preserve"> tatsächliche Gegebenheiten von den uns im Zeitpunkt der Leistungserbringung vorgelegenen</w:t>
      </w:r>
      <w:r w:rsidRPr="00917432">
        <w:rPr>
          <w:rFonts w:ascii="Arial" w:hAnsi="Arial" w:cs="Arial"/>
          <w:b/>
          <w:bCs/>
          <w:sz w:val="14"/>
          <w:szCs w:val="14"/>
        </w:rPr>
        <w:t xml:space="preserve"> Informationen </w:t>
      </w:r>
      <w:r w:rsidRPr="00917432">
        <w:rPr>
          <w:rFonts w:ascii="Arial" w:hAnsi="Arial" w:cs="Arial"/>
          <w:sz w:val="14"/>
          <w:szCs w:val="14"/>
        </w:rPr>
        <w:t xml:space="preserve">basiert, weil der Kunde seinen Mitwirkungspflichten gemäß Punkt </w:t>
      </w:r>
      <w:r w:rsidR="006D5E08">
        <w:fldChar w:fldCharType="begin"/>
      </w:r>
      <w:r w:rsidR="006D5E08">
        <w:instrText xml:space="preserve"> REF _Ref200436347 \r \h  \* MERGEFORMAT </w:instrText>
      </w:r>
      <w:r w:rsidR="006D5E08">
        <w:fldChar w:fldCharType="separate"/>
      </w:r>
      <w:r w:rsidR="001E2B27" w:rsidRPr="00917432">
        <w:rPr>
          <w:rFonts w:ascii="Verdana" w:hAnsi="Verdana"/>
        </w:rPr>
        <w:t>7</w:t>
      </w:r>
      <w:r w:rsidR="006D5E08">
        <w:fldChar w:fldCharType="end"/>
      </w:r>
      <w:r w:rsidRPr="00917432">
        <w:rPr>
          <w:rFonts w:ascii="Arial" w:hAnsi="Arial" w:cs="Arial"/>
          <w:sz w:val="14"/>
          <w:szCs w:val="14"/>
        </w:rPr>
        <w:t>. nicht nachkommt.</w:t>
      </w:r>
    </w:p>
    <w:p w14:paraId="34C618DD" w14:textId="77777777" w:rsidR="000B2DF1" w:rsidRPr="00917432" w:rsidRDefault="000B2DF1" w:rsidP="00254FB8">
      <w:pPr>
        <w:numPr>
          <w:ilvl w:val="1"/>
          <w:numId w:val="6"/>
        </w:numPr>
        <w:tabs>
          <w:tab w:val="clear" w:pos="420"/>
          <w:tab w:val="left" w:pos="227"/>
          <w:tab w:val="left" w:pos="284"/>
          <w:tab w:val="left" w:pos="340"/>
          <w:tab w:val="left" w:pos="426"/>
        </w:tabs>
        <w:spacing w:afterLines="20" w:after="48" w:line="276" w:lineRule="auto"/>
        <w:ind w:left="0" w:firstLine="0"/>
        <w:rPr>
          <w:rFonts w:ascii="Arial" w:hAnsi="Arial" w:cs="Arial"/>
          <w:sz w:val="14"/>
          <w:szCs w:val="14"/>
          <w:u w:val="single"/>
        </w:rPr>
      </w:pPr>
      <w:r w:rsidRPr="00917432">
        <w:rPr>
          <w:rFonts w:ascii="Arial" w:hAnsi="Arial" w:cs="Arial"/>
          <w:sz w:val="14"/>
          <w:szCs w:val="14"/>
        </w:rPr>
        <w:t xml:space="preserve">Ebenso stellt dies keinen Mangel dar, wenn die </w:t>
      </w:r>
      <w:r w:rsidRPr="00917432">
        <w:rPr>
          <w:rFonts w:ascii="Arial" w:hAnsi="Arial" w:cs="Arial"/>
          <w:b/>
          <w:bCs/>
          <w:sz w:val="14"/>
          <w:szCs w:val="14"/>
        </w:rPr>
        <w:t>technischen Anlagen</w:t>
      </w:r>
      <w:r w:rsidRPr="00917432">
        <w:rPr>
          <w:rFonts w:ascii="Arial" w:hAnsi="Arial" w:cs="Arial"/>
          <w:sz w:val="14"/>
          <w:szCs w:val="14"/>
        </w:rPr>
        <w:t xml:space="preserve"> des Kunden wie etwa Zuleitungen, Verkabelungen, Netzwerke </w:t>
      </w:r>
      <w:proofErr w:type="spellStart"/>
      <w:r w:rsidRPr="00917432">
        <w:rPr>
          <w:rFonts w:ascii="Arial" w:hAnsi="Arial" w:cs="Arial"/>
          <w:sz w:val="14"/>
          <w:szCs w:val="14"/>
        </w:rPr>
        <w:t>uä</w:t>
      </w:r>
      <w:proofErr w:type="spellEnd"/>
      <w:r w:rsidRPr="00917432">
        <w:rPr>
          <w:rFonts w:ascii="Arial" w:hAnsi="Arial" w:cs="Arial"/>
          <w:sz w:val="14"/>
          <w:szCs w:val="14"/>
        </w:rPr>
        <w:t xml:space="preserve"> nicht in technisch einwandfreiem und betriebsbereitem Zustand oder mit den gelieferten Gegenständen nicht kompatibel sind. </w:t>
      </w:r>
    </w:p>
    <w:p w14:paraId="2EB4AFD3" w14:textId="77777777" w:rsidR="000B2DF1" w:rsidRPr="00917432" w:rsidRDefault="000B2DF1" w:rsidP="00254FB8">
      <w:pPr>
        <w:numPr>
          <w:ilvl w:val="0"/>
          <w:numId w:val="2"/>
        </w:numPr>
        <w:tabs>
          <w:tab w:val="left" w:pos="227"/>
          <w:tab w:val="left" w:pos="284"/>
          <w:tab w:val="left" w:pos="340"/>
        </w:tabs>
        <w:spacing w:afterLines="20" w:after="48" w:line="276" w:lineRule="auto"/>
        <w:rPr>
          <w:rFonts w:ascii="Arial" w:hAnsi="Arial" w:cs="Arial"/>
          <w:b/>
          <w:bCs/>
          <w:sz w:val="14"/>
          <w:szCs w:val="14"/>
          <w:u w:val="single"/>
        </w:rPr>
      </w:pPr>
      <w:r w:rsidRPr="00917432">
        <w:rPr>
          <w:rFonts w:ascii="Arial" w:hAnsi="Arial" w:cs="Arial"/>
          <w:b/>
          <w:bCs/>
          <w:sz w:val="14"/>
          <w:szCs w:val="14"/>
          <w:u w:val="single"/>
        </w:rPr>
        <w:t>Haftung</w:t>
      </w:r>
    </w:p>
    <w:p w14:paraId="64CA0DD0" w14:textId="77777777" w:rsidR="000B2DF1" w:rsidRPr="00917432" w:rsidRDefault="000B2DF1" w:rsidP="00254FB8">
      <w:pPr>
        <w:numPr>
          <w:ilvl w:val="1"/>
          <w:numId w:val="18"/>
        </w:numPr>
        <w:tabs>
          <w:tab w:val="clear" w:pos="420"/>
          <w:tab w:val="right" w:pos="0"/>
          <w:tab w:val="left" w:pos="142"/>
          <w:tab w:val="right" w:pos="170"/>
          <w:tab w:val="right" w:pos="227"/>
          <w:tab w:val="left" w:pos="284"/>
          <w:tab w:val="left" w:pos="340"/>
          <w:tab w:val="left" w:pos="567"/>
          <w:tab w:val="left" w:pos="616"/>
        </w:tabs>
        <w:spacing w:afterLines="20" w:after="48" w:line="276" w:lineRule="auto"/>
        <w:ind w:left="0" w:firstLine="0"/>
        <w:rPr>
          <w:rFonts w:ascii="Arial" w:hAnsi="Arial" w:cs="Arial"/>
          <w:sz w:val="14"/>
          <w:szCs w:val="14"/>
          <w:u w:val="single"/>
        </w:rPr>
      </w:pPr>
      <w:r w:rsidRPr="00917432">
        <w:rPr>
          <w:rFonts w:ascii="Arial" w:hAnsi="Arial" w:cs="Arial"/>
          <w:sz w:val="14"/>
          <w:szCs w:val="14"/>
        </w:rPr>
        <w:t xml:space="preserve">Wegen Verletzung vertraglicher oder vorvertraglicher Pflichten, insbesondere wegen Unmöglichkeit, Verzug etc. haften wir bei </w:t>
      </w:r>
      <w:r w:rsidRPr="00917432">
        <w:rPr>
          <w:rFonts w:ascii="Arial" w:hAnsi="Arial" w:cs="Arial"/>
          <w:b/>
          <w:bCs/>
          <w:sz w:val="14"/>
          <w:szCs w:val="14"/>
        </w:rPr>
        <w:t>Vermögensschäden</w:t>
      </w:r>
      <w:r w:rsidRPr="00917432">
        <w:rPr>
          <w:rFonts w:ascii="Arial" w:hAnsi="Arial" w:cs="Arial"/>
          <w:sz w:val="14"/>
          <w:szCs w:val="14"/>
        </w:rPr>
        <w:t xml:space="preserve"> nur in Fällen von Vorsatz oder grober Fahrlässigkeit</w:t>
      </w:r>
      <w:r w:rsidR="002B51BB" w:rsidRPr="00917432">
        <w:rPr>
          <w:rFonts w:ascii="Arial" w:hAnsi="Arial" w:cs="Arial"/>
          <w:sz w:val="14"/>
          <w:szCs w:val="14"/>
        </w:rPr>
        <w:t xml:space="preserve"> aufgrund technischer Besonderheiten</w:t>
      </w:r>
      <w:r w:rsidRPr="00917432">
        <w:rPr>
          <w:rFonts w:ascii="Arial" w:hAnsi="Arial" w:cs="Arial"/>
          <w:sz w:val="14"/>
          <w:szCs w:val="14"/>
        </w:rPr>
        <w:t>.</w:t>
      </w:r>
    </w:p>
    <w:p w14:paraId="3680CE70" w14:textId="77777777" w:rsidR="000B2DF1" w:rsidRPr="00917432" w:rsidRDefault="002B51BB" w:rsidP="00254FB8">
      <w:pPr>
        <w:numPr>
          <w:ilvl w:val="1"/>
          <w:numId w:val="18"/>
        </w:numPr>
        <w:tabs>
          <w:tab w:val="clear" w:pos="420"/>
          <w:tab w:val="num" w:pos="0"/>
          <w:tab w:val="left" w:pos="142"/>
          <w:tab w:val="right" w:pos="170"/>
          <w:tab w:val="left" w:pos="284"/>
          <w:tab w:val="left" w:pos="340"/>
          <w:tab w:val="left" w:pos="426"/>
        </w:tabs>
        <w:spacing w:afterLines="20" w:after="48" w:line="276" w:lineRule="auto"/>
        <w:ind w:left="0" w:firstLine="0"/>
        <w:rPr>
          <w:rFonts w:ascii="Arial" w:hAnsi="Arial" w:cs="Arial"/>
          <w:sz w:val="14"/>
          <w:szCs w:val="14"/>
          <w:u w:val="single"/>
        </w:rPr>
      </w:pPr>
      <w:r w:rsidRPr="00917432">
        <w:rPr>
          <w:rFonts w:ascii="Arial" w:hAnsi="Arial" w:cs="Arial"/>
          <w:sz w:val="14"/>
          <w:szCs w:val="14"/>
        </w:rPr>
        <w:lastRenderedPageBreak/>
        <w:t>D</w:t>
      </w:r>
      <w:r w:rsidR="000B2DF1" w:rsidRPr="00917432">
        <w:rPr>
          <w:rFonts w:ascii="Arial" w:hAnsi="Arial" w:cs="Arial"/>
          <w:sz w:val="14"/>
          <w:szCs w:val="14"/>
        </w:rPr>
        <w:t xml:space="preserve">ie Haftung ist </w:t>
      </w:r>
      <w:r w:rsidR="000B2DF1" w:rsidRPr="00917432">
        <w:rPr>
          <w:rFonts w:ascii="Arial" w:hAnsi="Arial" w:cs="Arial"/>
          <w:b/>
          <w:bCs/>
          <w:sz w:val="14"/>
          <w:szCs w:val="14"/>
        </w:rPr>
        <w:t>beschränkt</w:t>
      </w:r>
      <w:r w:rsidR="000B2DF1" w:rsidRPr="00917432">
        <w:rPr>
          <w:rFonts w:ascii="Arial" w:hAnsi="Arial" w:cs="Arial"/>
          <w:sz w:val="14"/>
          <w:szCs w:val="14"/>
        </w:rPr>
        <w:t xml:space="preserve"> mit dem Haftungshöchstbetrag einer allenfalls durch uns abgeschlossenen Haftpflichtversicherung.</w:t>
      </w:r>
    </w:p>
    <w:p w14:paraId="067C6B6B" w14:textId="77777777" w:rsidR="000B2DF1" w:rsidRPr="00917432" w:rsidRDefault="000B2DF1" w:rsidP="00254FB8">
      <w:pPr>
        <w:numPr>
          <w:ilvl w:val="1"/>
          <w:numId w:val="18"/>
        </w:numPr>
        <w:tabs>
          <w:tab w:val="left" w:pos="0"/>
          <w:tab w:val="right" w:pos="170"/>
          <w:tab w:val="left" w:pos="284"/>
          <w:tab w:val="left" w:pos="340"/>
          <w:tab w:val="left" w:pos="624"/>
          <w:tab w:val="left" w:pos="663"/>
          <w:tab w:val="left" w:pos="709"/>
          <w:tab w:val="left" w:pos="737"/>
          <w:tab w:val="left" w:pos="765"/>
          <w:tab w:val="left" w:pos="1701"/>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Diese Beschränkung gilt auch hinsichtlich des Schadens an einer Sache, die wir </w:t>
      </w:r>
      <w:r w:rsidRPr="00917432">
        <w:rPr>
          <w:rFonts w:ascii="Arial" w:hAnsi="Arial" w:cs="Arial"/>
          <w:b/>
          <w:bCs/>
          <w:sz w:val="14"/>
          <w:szCs w:val="14"/>
        </w:rPr>
        <w:t>zur Bearbeitung übernommen</w:t>
      </w:r>
      <w:r w:rsidRPr="00917432">
        <w:rPr>
          <w:rFonts w:ascii="Arial" w:hAnsi="Arial" w:cs="Arial"/>
          <w:sz w:val="14"/>
          <w:szCs w:val="14"/>
        </w:rPr>
        <w:t xml:space="preserve"> haben.</w:t>
      </w:r>
    </w:p>
    <w:p w14:paraId="6E319B58" w14:textId="77777777" w:rsidR="000B2DF1" w:rsidRPr="00917432" w:rsidRDefault="000B2DF1" w:rsidP="00254FB8">
      <w:pPr>
        <w:numPr>
          <w:ilvl w:val="1"/>
          <w:numId w:val="18"/>
        </w:numPr>
        <w:tabs>
          <w:tab w:val="left" w:pos="0"/>
          <w:tab w:val="right" w:pos="170"/>
          <w:tab w:val="left" w:pos="284"/>
          <w:tab w:val="left" w:pos="340"/>
          <w:tab w:val="left" w:pos="624"/>
          <w:tab w:val="left" w:pos="663"/>
          <w:tab w:val="left" w:pos="709"/>
          <w:tab w:val="left" w:pos="737"/>
          <w:tab w:val="left" w:pos="765"/>
          <w:tab w:val="left" w:pos="1701"/>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Schadenersatzansprüche sind bei sonstigem </w:t>
      </w:r>
      <w:r w:rsidRPr="00917432">
        <w:rPr>
          <w:rFonts w:ascii="Arial" w:hAnsi="Arial" w:cs="Arial"/>
          <w:b/>
          <w:bCs/>
          <w:sz w:val="14"/>
          <w:szCs w:val="14"/>
        </w:rPr>
        <w:t>Verfall</w:t>
      </w:r>
      <w:r w:rsidRPr="00917432">
        <w:rPr>
          <w:rFonts w:ascii="Arial" w:hAnsi="Arial" w:cs="Arial"/>
          <w:sz w:val="14"/>
          <w:szCs w:val="14"/>
        </w:rPr>
        <w:t xml:space="preserve"> binnen </w:t>
      </w:r>
      <w:r w:rsidR="002B51BB" w:rsidRPr="00917432">
        <w:rPr>
          <w:rFonts w:ascii="Arial" w:hAnsi="Arial" w:cs="Arial"/>
          <w:sz w:val="14"/>
          <w:szCs w:val="14"/>
        </w:rPr>
        <w:t>zwei Jahre</w:t>
      </w:r>
      <w:r w:rsidR="00B92526" w:rsidRPr="00917432">
        <w:rPr>
          <w:rFonts w:ascii="Arial" w:hAnsi="Arial" w:cs="Arial"/>
          <w:sz w:val="14"/>
          <w:szCs w:val="14"/>
        </w:rPr>
        <w:t>n</w:t>
      </w:r>
      <w:r w:rsidRPr="00917432">
        <w:rPr>
          <w:rFonts w:ascii="Arial" w:hAnsi="Arial" w:cs="Arial"/>
          <w:sz w:val="14"/>
          <w:szCs w:val="14"/>
        </w:rPr>
        <w:t xml:space="preserve"> gerichtlich geltend zu machen.</w:t>
      </w:r>
    </w:p>
    <w:p w14:paraId="00217702" w14:textId="77777777" w:rsidR="000B2DF1" w:rsidRPr="00917432" w:rsidRDefault="000B2DF1" w:rsidP="00254FB8">
      <w:pPr>
        <w:numPr>
          <w:ilvl w:val="1"/>
          <w:numId w:val="18"/>
        </w:numPr>
        <w:tabs>
          <w:tab w:val="left" w:pos="0"/>
          <w:tab w:val="right" w:pos="170"/>
          <w:tab w:val="left" w:pos="284"/>
          <w:tab w:val="left" w:pos="340"/>
          <w:tab w:val="left" w:pos="624"/>
          <w:tab w:val="left" w:pos="663"/>
          <w:tab w:val="left" w:pos="709"/>
          <w:tab w:val="left" w:pos="737"/>
          <w:tab w:val="left" w:pos="765"/>
          <w:tab w:val="left" w:pos="1701"/>
        </w:tabs>
        <w:spacing w:afterLines="20" w:after="48" w:line="276" w:lineRule="auto"/>
        <w:ind w:left="0" w:firstLine="0"/>
        <w:rPr>
          <w:rFonts w:ascii="Arial" w:hAnsi="Arial" w:cs="Arial"/>
          <w:sz w:val="14"/>
          <w:szCs w:val="14"/>
        </w:rPr>
      </w:pPr>
      <w:r w:rsidRPr="00917432">
        <w:rPr>
          <w:rFonts w:ascii="Arial" w:hAnsi="Arial" w:cs="Arial"/>
          <w:sz w:val="14"/>
          <w:szCs w:val="14"/>
        </w:rPr>
        <w:t>Die Beschränkungen bzw</w:t>
      </w:r>
      <w:r w:rsidR="002B51BB" w:rsidRPr="00917432">
        <w:rPr>
          <w:rFonts w:ascii="Arial" w:hAnsi="Arial" w:cs="Arial"/>
          <w:sz w:val="14"/>
          <w:szCs w:val="14"/>
        </w:rPr>
        <w:t>.</w:t>
      </w:r>
      <w:r w:rsidRPr="00917432">
        <w:rPr>
          <w:rFonts w:ascii="Arial" w:hAnsi="Arial" w:cs="Arial"/>
          <w:sz w:val="14"/>
          <w:szCs w:val="14"/>
        </w:rPr>
        <w:t xml:space="preserve"> Ausschlüsse der Haftung umfasst auch Ansprüche gegen unsere </w:t>
      </w:r>
      <w:r w:rsidRPr="00917432">
        <w:rPr>
          <w:rFonts w:ascii="Arial" w:hAnsi="Arial" w:cs="Arial"/>
          <w:b/>
          <w:bCs/>
          <w:sz w:val="14"/>
          <w:szCs w:val="14"/>
        </w:rPr>
        <w:t>Mitarbeiter</w:t>
      </w:r>
      <w:r w:rsidRPr="00917432">
        <w:rPr>
          <w:rFonts w:ascii="Arial" w:hAnsi="Arial" w:cs="Arial"/>
          <w:sz w:val="14"/>
          <w:szCs w:val="14"/>
        </w:rPr>
        <w:t>, Vertreter und Erfüllungsgehilfe aufgrund Schädigungen, die diese dem Kunden ohne Bezug auf einen Vertrag ihrerseits mit dem Kunden zufügen.</w:t>
      </w:r>
    </w:p>
    <w:p w14:paraId="1EDF3AE8" w14:textId="77777777" w:rsidR="000B2DF1" w:rsidRPr="00917432" w:rsidRDefault="000B2DF1" w:rsidP="00254FB8">
      <w:pPr>
        <w:numPr>
          <w:ilvl w:val="1"/>
          <w:numId w:val="18"/>
        </w:numPr>
        <w:tabs>
          <w:tab w:val="left" w:pos="0"/>
          <w:tab w:val="right" w:pos="170"/>
          <w:tab w:val="left" w:pos="284"/>
          <w:tab w:val="left" w:pos="340"/>
          <w:tab w:val="right" w:pos="420"/>
          <w:tab w:val="left" w:pos="624"/>
          <w:tab w:val="left" w:pos="663"/>
          <w:tab w:val="left" w:pos="709"/>
          <w:tab w:val="left" w:pos="737"/>
          <w:tab w:val="left" w:pos="765"/>
          <w:tab w:val="left" w:pos="1701"/>
        </w:tabs>
        <w:spacing w:afterLines="20" w:after="48" w:line="276" w:lineRule="auto"/>
        <w:ind w:left="0" w:firstLine="0"/>
        <w:rPr>
          <w:rFonts w:ascii="Arial" w:hAnsi="Arial" w:cs="Arial"/>
          <w:sz w:val="14"/>
          <w:szCs w:val="14"/>
        </w:rPr>
      </w:pPr>
      <w:r w:rsidRPr="00917432">
        <w:rPr>
          <w:rFonts w:ascii="Arial" w:hAnsi="Arial" w:cs="Arial"/>
          <w:sz w:val="14"/>
          <w:szCs w:val="14"/>
        </w:rPr>
        <w:tab/>
        <w:t xml:space="preserve">Unsere Haftung ist ausgeschlossen für Schäden durch </w:t>
      </w:r>
      <w:r w:rsidRPr="00917432">
        <w:rPr>
          <w:rFonts w:ascii="Arial" w:hAnsi="Arial" w:cs="Arial"/>
          <w:b/>
          <w:bCs/>
          <w:sz w:val="14"/>
          <w:szCs w:val="14"/>
        </w:rPr>
        <w:t>unsachgemäße Behandlung</w:t>
      </w:r>
      <w:r w:rsidRPr="00917432">
        <w:rPr>
          <w:rFonts w:ascii="Arial" w:hAnsi="Arial" w:cs="Arial"/>
          <w:sz w:val="14"/>
          <w:szCs w:val="14"/>
        </w:rPr>
        <w:t xml:space="preserve"> oder Lagerung, Überbeanspruchung, Nichtbefolgen von Bedienungs- und Installationsvorschriften, fehlerhafter Montage, Inbetriebnahme, Wartung, Instandhaltung durch den Kunden oder nicht von uns autorisierte Dritte, oder natürliche Abnutzung, sofern dieses Ereignis kausal für den Schaden war. Ebenso besteht der Haftungsausschluss für Unterlassung notwendiger Wartungen.</w:t>
      </w:r>
    </w:p>
    <w:p w14:paraId="74E38C14" w14:textId="77777777" w:rsidR="000B2DF1" w:rsidRPr="00917432" w:rsidRDefault="000B2DF1" w:rsidP="00254FB8">
      <w:pPr>
        <w:numPr>
          <w:ilvl w:val="1"/>
          <w:numId w:val="18"/>
        </w:numPr>
        <w:tabs>
          <w:tab w:val="left" w:pos="0"/>
          <w:tab w:val="left" w:pos="284"/>
          <w:tab w:val="left" w:pos="340"/>
          <w:tab w:val="left" w:pos="624"/>
          <w:tab w:val="left" w:pos="663"/>
          <w:tab w:val="left" w:pos="709"/>
          <w:tab w:val="left" w:pos="737"/>
          <w:tab w:val="left" w:pos="765"/>
          <w:tab w:val="left" w:pos="1701"/>
        </w:tabs>
        <w:spacing w:afterLines="20" w:after="48" w:line="276" w:lineRule="auto"/>
        <w:ind w:left="0" w:firstLine="0"/>
        <w:rPr>
          <w:rFonts w:ascii="Arial" w:hAnsi="Arial" w:cs="Arial"/>
          <w:sz w:val="14"/>
          <w:szCs w:val="14"/>
        </w:rPr>
      </w:pPr>
      <w:r w:rsidRPr="00917432">
        <w:rPr>
          <w:rFonts w:ascii="Arial" w:hAnsi="Arial" w:cs="Arial"/>
          <w:sz w:val="14"/>
          <w:szCs w:val="14"/>
        </w:rPr>
        <w:t xml:space="preserve">Wenn und soweit der Kunde für Schäden, für die wir haften, </w:t>
      </w:r>
      <w:r w:rsidRPr="00917432">
        <w:rPr>
          <w:rFonts w:ascii="Arial" w:hAnsi="Arial" w:cs="Arial"/>
          <w:b/>
          <w:bCs/>
          <w:sz w:val="14"/>
          <w:szCs w:val="14"/>
        </w:rPr>
        <w:t xml:space="preserve">Versicherungsleistungen </w:t>
      </w:r>
      <w:r w:rsidRPr="00917432">
        <w:rPr>
          <w:rFonts w:ascii="Arial" w:hAnsi="Arial" w:cs="Arial"/>
          <w:sz w:val="14"/>
          <w:szCs w:val="14"/>
        </w:rPr>
        <w:t>durch eine eigene oder zu seinen Gunsten abgeschlossen Schadenversicherung (</w:t>
      </w:r>
      <w:proofErr w:type="spellStart"/>
      <w:r w:rsidRPr="00917432">
        <w:rPr>
          <w:rFonts w:ascii="Arial" w:hAnsi="Arial" w:cs="Arial"/>
          <w:sz w:val="14"/>
          <w:szCs w:val="14"/>
        </w:rPr>
        <w:t>zB</w:t>
      </w:r>
      <w:proofErr w:type="spellEnd"/>
      <w:r w:rsidRPr="00917432">
        <w:rPr>
          <w:rFonts w:ascii="Arial" w:hAnsi="Arial" w:cs="Arial"/>
          <w:sz w:val="14"/>
          <w:szCs w:val="14"/>
        </w:rPr>
        <w:t xml:space="preserve"> Haftpflichtversicherung, Kasko, Transport, Feuer, Betriebsunterbrechung und andere) in Anspruch nehmen kann, verpflichtet sich der Kunde zur Inanspruchnahme der Versicherungsleistung und beschränkt sich unsere Haftung gegenüber dem Kunden insoweit auf die Nachteile, die dem Kunden durch die Inanspruchnahme dieser Versicherung entstehen (z</w:t>
      </w:r>
      <w:r w:rsidR="002B51BB" w:rsidRPr="00917432">
        <w:rPr>
          <w:rFonts w:ascii="Arial" w:hAnsi="Arial" w:cs="Arial"/>
          <w:sz w:val="14"/>
          <w:szCs w:val="14"/>
        </w:rPr>
        <w:t>.</w:t>
      </w:r>
      <w:r w:rsidRPr="00917432">
        <w:rPr>
          <w:rFonts w:ascii="Arial" w:hAnsi="Arial" w:cs="Arial"/>
          <w:sz w:val="14"/>
          <w:szCs w:val="14"/>
        </w:rPr>
        <w:t>B</w:t>
      </w:r>
      <w:r w:rsidR="002B51BB" w:rsidRPr="00917432">
        <w:rPr>
          <w:rFonts w:ascii="Arial" w:hAnsi="Arial" w:cs="Arial"/>
          <w:sz w:val="14"/>
          <w:szCs w:val="14"/>
        </w:rPr>
        <w:t>.</w:t>
      </w:r>
      <w:r w:rsidRPr="00917432">
        <w:rPr>
          <w:rFonts w:ascii="Arial" w:hAnsi="Arial" w:cs="Arial"/>
          <w:sz w:val="14"/>
          <w:szCs w:val="14"/>
        </w:rPr>
        <w:t xml:space="preserve"> höhere Versicherungsprämie).</w:t>
      </w:r>
    </w:p>
    <w:p w14:paraId="5881D386" w14:textId="77777777" w:rsidR="000B2DF1" w:rsidRPr="00917432" w:rsidRDefault="000B2DF1" w:rsidP="00254FB8">
      <w:pPr>
        <w:numPr>
          <w:ilvl w:val="1"/>
          <w:numId w:val="18"/>
        </w:numPr>
        <w:tabs>
          <w:tab w:val="left" w:pos="0"/>
          <w:tab w:val="left" w:pos="284"/>
          <w:tab w:val="left" w:pos="340"/>
          <w:tab w:val="left" w:pos="624"/>
          <w:tab w:val="left" w:pos="663"/>
          <w:tab w:val="left" w:pos="709"/>
          <w:tab w:val="left" w:pos="737"/>
          <w:tab w:val="left" w:pos="765"/>
          <w:tab w:val="left" w:pos="1701"/>
        </w:tabs>
        <w:spacing w:afterLines="20" w:after="48" w:line="276" w:lineRule="auto"/>
        <w:ind w:left="0" w:firstLine="0"/>
        <w:rPr>
          <w:rFonts w:ascii="Arial" w:hAnsi="Arial" w:cs="Arial"/>
          <w:sz w:val="14"/>
          <w:szCs w:val="14"/>
        </w:rPr>
      </w:pPr>
      <w:r w:rsidRPr="00917432">
        <w:rPr>
          <w:rFonts w:ascii="Arial" w:hAnsi="Arial" w:cs="Arial"/>
          <w:sz w:val="14"/>
          <w:szCs w:val="14"/>
        </w:rPr>
        <w:t>Jene Produkteigenschaften werden geschuldet, die im Hinblick auf die Zulassungsvorschriften, Bedienungsanleitungen und sonstige produktbezogene Anleitungen und Hinweise (insb</w:t>
      </w:r>
      <w:r w:rsidR="002B51BB" w:rsidRPr="00917432">
        <w:rPr>
          <w:rFonts w:ascii="Arial" w:hAnsi="Arial" w:cs="Arial"/>
          <w:sz w:val="14"/>
          <w:szCs w:val="14"/>
        </w:rPr>
        <w:t>.</w:t>
      </w:r>
      <w:r w:rsidRPr="00917432">
        <w:rPr>
          <w:rFonts w:ascii="Arial" w:hAnsi="Arial" w:cs="Arial"/>
          <w:sz w:val="14"/>
          <w:szCs w:val="14"/>
        </w:rPr>
        <w:t xml:space="preserve"> auch Kontrolle und Wartung) von uns, dritten Herstellern oder Importeuren vom Kunden unter Berücksichtigung dessen Kenntnisse und Erfahrungen erwartet werden können. Der Kunde als Weiterverkäufer hat eine ausreichende Versicherung für </w:t>
      </w:r>
      <w:r w:rsidRPr="00917432">
        <w:rPr>
          <w:rFonts w:ascii="Arial" w:hAnsi="Arial" w:cs="Arial"/>
          <w:b/>
          <w:bCs/>
          <w:sz w:val="14"/>
          <w:szCs w:val="14"/>
        </w:rPr>
        <w:t>Produkthaftungsansprüche</w:t>
      </w:r>
      <w:r w:rsidRPr="00917432">
        <w:rPr>
          <w:rFonts w:ascii="Arial" w:hAnsi="Arial" w:cs="Arial"/>
          <w:sz w:val="14"/>
          <w:szCs w:val="14"/>
        </w:rPr>
        <w:t xml:space="preserve"> abzuschließen und uns hinsichtlich Regressansprüchen schad- und klaglos zu halten.</w:t>
      </w:r>
    </w:p>
    <w:p w14:paraId="079CAA0E" w14:textId="77777777" w:rsidR="000B2DF1" w:rsidRPr="00917432" w:rsidRDefault="000B2DF1" w:rsidP="00254FB8">
      <w:pPr>
        <w:pStyle w:val="Textkrper2"/>
        <w:numPr>
          <w:ilvl w:val="0"/>
          <w:numId w:val="18"/>
        </w:numPr>
        <w:tabs>
          <w:tab w:val="left" w:pos="170"/>
          <w:tab w:val="left" w:pos="227"/>
          <w:tab w:val="left" w:pos="284"/>
          <w:tab w:val="left" w:pos="340"/>
          <w:tab w:val="left" w:pos="624"/>
          <w:tab w:val="left" w:pos="663"/>
          <w:tab w:val="left" w:pos="709"/>
          <w:tab w:val="left" w:pos="737"/>
          <w:tab w:val="left" w:pos="765"/>
          <w:tab w:val="left" w:pos="1701"/>
        </w:tabs>
        <w:spacing w:afterLines="20" w:after="48" w:line="276" w:lineRule="auto"/>
        <w:jc w:val="left"/>
        <w:rPr>
          <w:rFonts w:ascii="Arial" w:hAnsi="Arial" w:cs="Arial"/>
          <w:b/>
          <w:bCs/>
          <w:sz w:val="14"/>
          <w:szCs w:val="14"/>
          <w:u w:val="single"/>
        </w:rPr>
      </w:pPr>
      <w:r w:rsidRPr="00917432">
        <w:rPr>
          <w:rFonts w:ascii="Arial" w:hAnsi="Arial" w:cs="Arial"/>
          <w:b/>
          <w:bCs/>
          <w:sz w:val="14"/>
          <w:szCs w:val="14"/>
          <w:u w:val="single"/>
        </w:rPr>
        <w:t>Salvatorische Klausel</w:t>
      </w:r>
    </w:p>
    <w:p w14:paraId="20347D8E" w14:textId="77777777" w:rsidR="000B2DF1" w:rsidRPr="00917432" w:rsidRDefault="000B2DF1" w:rsidP="00254FB8">
      <w:pPr>
        <w:pStyle w:val="Textkrper2"/>
        <w:numPr>
          <w:ilvl w:val="1"/>
          <w:numId w:val="18"/>
        </w:numPr>
        <w:tabs>
          <w:tab w:val="left" w:pos="284"/>
          <w:tab w:val="left" w:pos="340"/>
          <w:tab w:val="left" w:pos="624"/>
          <w:tab w:val="left" w:pos="663"/>
          <w:tab w:val="left" w:pos="709"/>
          <w:tab w:val="left" w:pos="737"/>
          <w:tab w:val="left" w:pos="765"/>
          <w:tab w:val="left" w:pos="1701"/>
          <w:tab w:val="num" w:pos="178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Sollten einzelne Teile dieser AGB unwirksam sein, so wird dadurch die Gültigkeit der übrigen Teile nicht berührt. </w:t>
      </w:r>
    </w:p>
    <w:p w14:paraId="18C17958" w14:textId="77777777" w:rsidR="000B2DF1" w:rsidRPr="00917432" w:rsidRDefault="000B2DF1" w:rsidP="00254FB8">
      <w:pPr>
        <w:pStyle w:val="Textkrper2"/>
        <w:numPr>
          <w:ilvl w:val="1"/>
          <w:numId w:val="18"/>
        </w:numPr>
        <w:tabs>
          <w:tab w:val="left" w:pos="284"/>
          <w:tab w:val="left" w:pos="340"/>
          <w:tab w:val="left" w:pos="624"/>
          <w:tab w:val="left" w:pos="663"/>
          <w:tab w:val="left" w:pos="709"/>
          <w:tab w:val="left" w:pos="737"/>
          <w:tab w:val="left" w:pos="765"/>
          <w:tab w:val="left" w:pos="1701"/>
          <w:tab w:val="num" w:pos="1780"/>
        </w:tabs>
        <w:spacing w:afterLines="20" w:after="48" w:line="276" w:lineRule="auto"/>
        <w:ind w:left="0" w:firstLine="0"/>
        <w:jc w:val="left"/>
        <w:rPr>
          <w:rFonts w:ascii="Arial" w:hAnsi="Arial" w:cs="Arial"/>
          <w:sz w:val="14"/>
          <w:szCs w:val="14"/>
        </w:rPr>
      </w:pPr>
      <w:r w:rsidRPr="00917432">
        <w:rPr>
          <w:rFonts w:ascii="Arial" w:hAnsi="Arial" w:cs="Arial"/>
          <w:sz w:val="14"/>
          <w:szCs w:val="14"/>
        </w:rPr>
        <w:t xml:space="preserve">Die Parteien verpflichten sich jetzt schon eine </w:t>
      </w:r>
      <w:r w:rsidRPr="00917432">
        <w:rPr>
          <w:rFonts w:ascii="Arial" w:hAnsi="Arial" w:cs="Arial"/>
          <w:b/>
          <w:bCs/>
          <w:sz w:val="14"/>
          <w:szCs w:val="14"/>
        </w:rPr>
        <w:t>Ersatzregelung</w:t>
      </w:r>
      <w:r w:rsidRPr="00917432">
        <w:rPr>
          <w:rFonts w:ascii="Arial" w:hAnsi="Arial" w:cs="Arial"/>
          <w:sz w:val="14"/>
          <w:szCs w:val="14"/>
        </w:rPr>
        <w:t xml:space="preserve"> – ausgehend vom Horizont redlicher Vertragsparteien – zu treffen, die dem wirtschaftlichen Ergebnis unter Berücksichtigung der Branchenüblichkeit der unwirksamen Bedingung am nächsten kommt.</w:t>
      </w:r>
      <w:r w:rsidRPr="00917432">
        <w:rPr>
          <w:rFonts w:ascii="Arial" w:hAnsi="Arial" w:cs="Arial"/>
          <w:color w:val="000000"/>
          <w:sz w:val="14"/>
          <w:szCs w:val="14"/>
        </w:rPr>
        <w:t xml:space="preserve"> </w:t>
      </w:r>
    </w:p>
    <w:p w14:paraId="5158E6C1" w14:textId="77777777" w:rsidR="000B2DF1" w:rsidRPr="00A60508" w:rsidRDefault="000B2DF1" w:rsidP="00254FB8">
      <w:pPr>
        <w:pStyle w:val="berschrift1"/>
        <w:numPr>
          <w:ilvl w:val="0"/>
          <w:numId w:val="18"/>
        </w:numPr>
        <w:tabs>
          <w:tab w:val="left" w:pos="390"/>
        </w:tabs>
        <w:spacing w:after="60" w:line="276" w:lineRule="auto"/>
        <w:rPr>
          <w:rFonts w:ascii="Arial" w:hAnsi="Arial" w:cs="Arial"/>
          <w:sz w:val="14"/>
          <w:szCs w:val="14"/>
          <w:u w:val="single"/>
        </w:rPr>
      </w:pPr>
      <w:r w:rsidRPr="00A60508">
        <w:rPr>
          <w:rFonts w:ascii="Arial" w:hAnsi="Arial" w:cs="Arial"/>
          <w:sz w:val="14"/>
          <w:szCs w:val="14"/>
          <w:u w:val="single"/>
        </w:rPr>
        <w:lastRenderedPageBreak/>
        <w:t>Allgemeines</w:t>
      </w:r>
    </w:p>
    <w:p w14:paraId="5A996662" w14:textId="77777777" w:rsidR="000B2DF1" w:rsidRPr="00917432" w:rsidRDefault="000B2DF1" w:rsidP="00254FB8">
      <w:pPr>
        <w:pStyle w:val="berschrift2"/>
        <w:numPr>
          <w:ilvl w:val="1"/>
          <w:numId w:val="18"/>
        </w:numPr>
        <w:tabs>
          <w:tab w:val="left" w:pos="390"/>
        </w:tabs>
        <w:spacing w:before="0" w:after="60" w:line="276" w:lineRule="auto"/>
        <w:rPr>
          <w:rFonts w:ascii="Arial" w:hAnsi="Arial" w:cs="Arial"/>
          <w:b w:val="0"/>
          <w:bCs/>
          <w:sz w:val="14"/>
          <w:szCs w:val="14"/>
        </w:rPr>
      </w:pPr>
      <w:r w:rsidRPr="00917432">
        <w:rPr>
          <w:rFonts w:ascii="Arial" w:hAnsi="Arial" w:cs="Arial"/>
          <w:sz w:val="14"/>
          <w:szCs w:val="14"/>
        </w:rPr>
        <w:t xml:space="preserve">Es gilt österreichisches Recht. </w:t>
      </w:r>
    </w:p>
    <w:p w14:paraId="49F9A97F" w14:textId="77777777" w:rsidR="000B2DF1" w:rsidRPr="00917432" w:rsidRDefault="000B2DF1" w:rsidP="00254FB8">
      <w:pPr>
        <w:pStyle w:val="berschrift2"/>
        <w:numPr>
          <w:ilvl w:val="1"/>
          <w:numId w:val="18"/>
        </w:numPr>
        <w:tabs>
          <w:tab w:val="left" w:pos="390"/>
        </w:tabs>
        <w:spacing w:before="0" w:after="60" w:line="276" w:lineRule="auto"/>
        <w:rPr>
          <w:rFonts w:ascii="Arial" w:hAnsi="Arial" w:cs="Arial"/>
          <w:b w:val="0"/>
          <w:bCs/>
          <w:sz w:val="14"/>
          <w:szCs w:val="14"/>
        </w:rPr>
      </w:pPr>
      <w:r w:rsidRPr="00917432">
        <w:rPr>
          <w:rFonts w:ascii="Arial" w:hAnsi="Arial" w:cs="Arial"/>
          <w:sz w:val="14"/>
          <w:szCs w:val="14"/>
        </w:rPr>
        <w:t>Das UN-Kaufrecht ist ausgeschlossen.</w:t>
      </w:r>
    </w:p>
    <w:p w14:paraId="09E85C8F" w14:textId="77777777" w:rsidR="000B2DF1" w:rsidRPr="00917432" w:rsidRDefault="000B2DF1" w:rsidP="00254FB8">
      <w:pPr>
        <w:pStyle w:val="berschrift2"/>
        <w:numPr>
          <w:ilvl w:val="1"/>
          <w:numId w:val="18"/>
        </w:numPr>
        <w:tabs>
          <w:tab w:val="left" w:pos="390"/>
        </w:tabs>
        <w:spacing w:before="0" w:after="60" w:line="276" w:lineRule="auto"/>
        <w:rPr>
          <w:rFonts w:ascii="Arial" w:hAnsi="Arial" w:cs="Arial"/>
          <w:b w:val="0"/>
          <w:bCs/>
          <w:sz w:val="14"/>
          <w:szCs w:val="14"/>
        </w:rPr>
      </w:pPr>
      <w:r w:rsidRPr="00917432">
        <w:rPr>
          <w:rFonts w:ascii="Arial" w:hAnsi="Arial" w:cs="Arial"/>
          <w:sz w:val="14"/>
          <w:szCs w:val="14"/>
        </w:rPr>
        <w:t>Erfüllungsort ist der Sitz des Unternehmens (___________).</w:t>
      </w:r>
    </w:p>
    <w:p w14:paraId="3233913F" w14:textId="77777777" w:rsidR="000B2DF1" w:rsidRPr="00917432" w:rsidRDefault="000B2DF1" w:rsidP="00254FB8">
      <w:pPr>
        <w:pStyle w:val="berschrift3"/>
        <w:numPr>
          <w:ilvl w:val="1"/>
          <w:numId w:val="18"/>
        </w:numPr>
        <w:tabs>
          <w:tab w:val="clear" w:pos="420"/>
          <w:tab w:val="num" w:pos="0"/>
          <w:tab w:val="left" w:pos="426"/>
        </w:tabs>
        <w:spacing w:before="0" w:after="60" w:line="276" w:lineRule="auto"/>
        <w:ind w:left="0" w:firstLine="0"/>
        <w:rPr>
          <w:rFonts w:ascii="Arial" w:hAnsi="Arial" w:cs="Arial"/>
          <w:b w:val="0"/>
          <w:bCs/>
          <w:sz w:val="14"/>
          <w:szCs w:val="14"/>
        </w:rPr>
      </w:pPr>
      <w:r w:rsidRPr="00917432">
        <w:rPr>
          <w:rFonts w:ascii="Arial" w:hAnsi="Arial" w:cs="Arial"/>
          <w:sz w:val="14"/>
          <w:szCs w:val="14"/>
        </w:rPr>
        <w:t>Gerichtsstand</w:t>
      </w:r>
      <w:r w:rsidRPr="00917432">
        <w:rPr>
          <w:rFonts w:ascii="Arial" w:hAnsi="Arial" w:cs="Arial"/>
          <w:b w:val="0"/>
          <w:sz w:val="14"/>
          <w:szCs w:val="14"/>
        </w:rPr>
        <w:t xml:space="preserve"> für alle sich aus dem Vertragsverhältnis oder künftigen Verträgen zwischen uns und dem Kunden ergebenden Streitigkeiten ist das für unseren Sitz örtlich zuständige Gericht.</w:t>
      </w:r>
    </w:p>
    <w:p w14:paraId="7F57F9AC" w14:textId="77777777" w:rsidR="000B2DF1" w:rsidRDefault="000B2DF1" w:rsidP="00254FB8">
      <w:pPr>
        <w:pStyle w:val="Textkrper2"/>
        <w:numPr>
          <w:ilvl w:val="1"/>
          <w:numId w:val="18"/>
        </w:numPr>
        <w:tabs>
          <w:tab w:val="left" w:pos="170"/>
          <w:tab w:val="left" w:pos="227"/>
          <w:tab w:val="left" w:pos="284"/>
          <w:tab w:val="left" w:pos="340"/>
          <w:tab w:val="left" w:pos="624"/>
          <w:tab w:val="left" w:pos="663"/>
          <w:tab w:val="left" w:pos="709"/>
          <w:tab w:val="left" w:pos="737"/>
          <w:tab w:val="left" w:pos="765"/>
          <w:tab w:val="left" w:pos="1701"/>
        </w:tabs>
        <w:spacing w:afterLines="20" w:after="48" w:line="276" w:lineRule="auto"/>
        <w:ind w:left="0" w:firstLine="0"/>
        <w:jc w:val="left"/>
        <w:rPr>
          <w:rFonts w:ascii="Arial" w:hAnsi="Arial" w:cs="Arial"/>
          <w:sz w:val="14"/>
          <w:szCs w:val="14"/>
        </w:rPr>
      </w:pPr>
      <w:r w:rsidRPr="00917432">
        <w:rPr>
          <w:rFonts w:ascii="Arial" w:hAnsi="Arial" w:cs="Arial"/>
          <w:b/>
          <w:bCs/>
          <w:sz w:val="14"/>
          <w:szCs w:val="14"/>
        </w:rPr>
        <w:t>Änderungen</w:t>
      </w:r>
      <w:r w:rsidRPr="00917432">
        <w:rPr>
          <w:rFonts w:ascii="Arial" w:hAnsi="Arial" w:cs="Arial"/>
          <w:sz w:val="14"/>
          <w:szCs w:val="14"/>
        </w:rPr>
        <w:t xml:space="preserve"> seines Namens, der Firma, seiner Anschrift, seiner Rechtsform oder andere </w:t>
      </w:r>
      <w:r w:rsidRPr="00917432">
        <w:rPr>
          <w:rFonts w:ascii="Arial" w:hAnsi="Arial" w:cs="Arial"/>
          <w:b/>
          <w:bCs/>
          <w:sz w:val="14"/>
          <w:szCs w:val="14"/>
        </w:rPr>
        <w:t>relevante Informationen</w:t>
      </w:r>
      <w:r w:rsidRPr="00917432">
        <w:rPr>
          <w:rFonts w:ascii="Arial" w:hAnsi="Arial" w:cs="Arial"/>
          <w:sz w:val="14"/>
          <w:szCs w:val="14"/>
        </w:rPr>
        <w:t xml:space="preserve"> hat der Kunde uns umgehend schriftlich bekannt zu geben. </w:t>
      </w:r>
    </w:p>
    <w:p w14:paraId="6D1228E1" w14:textId="77777777" w:rsidR="00A60508" w:rsidRPr="00917432" w:rsidRDefault="00A60508" w:rsidP="00254FB8">
      <w:pPr>
        <w:pStyle w:val="Textkrper2"/>
        <w:numPr>
          <w:ilvl w:val="1"/>
          <w:numId w:val="18"/>
        </w:numPr>
        <w:tabs>
          <w:tab w:val="left" w:pos="170"/>
          <w:tab w:val="left" w:pos="227"/>
          <w:tab w:val="left" w:pos="284"/>
          <w:tab w:val="left" w:pos="340"/>
          <w:tab w:val="left" w:pos="624"/>
          <w:tab w:val="left" w:pos="663"/>
          <w:tab w:val="left" w:pos="709"/>
          <w:tab w:val="left" w:pos="737"/>
          <w:tab w:val="left" w:pos="765"/>
          <w:tab w:val="left" w:pos="1701"/>
        </w:tabs>
        <w:spacing w:afterLines="20" w:after="48" w:line="276" w:lineRule="auto"/>
        <w:ind w:left="0" w:firstLine="0"/>
        <w:jc w:val="left"/>
        <w:rPr>
          <w:rFonts w:ascii="Arial" w:hAnsi="Arial" w:cs="Arial"/>
          <w:sz w:val="14"/>
          <w:szCs w:val="14"/>
        </w:rPr>
      </w:pPr>
      <w:r w:rsidRPr="00A60508">
        <w:rPr>
          <w:rFonts w:ascii="Arial" w:hAnsi="Arial" w:cs="Arial"/>
          <w:sz w:val="14"/>
          <w:szCs w:val="14"/>
        </w:rPr>
        <w:t>Die derzeit herrschende Ungewissheit auf Grund der Corona Pandemie (höhere Gewalt) ist dem Kunden und uns bewusst und dies wurde in die Geschäftsgrundlage mit einbezogen. Der Kunde erklärt ausdrücklich, dass er mit den Recht</w:t>
      </w:r>
      <w:r>
        <w:rPr>
          <w:rFonts w:ascii="Arial" w:hAnsi="Arial" w:cs="Arial"/>
          <w:sz w:val="14"/>
          <w:szCs w:val="14"/>
        </w:rPr>
        <w:t>sfolgen (Pönalzahlung gemäß 11.3.</w:t>
      </w:r>
      <w:r w:rsidRPr="00A60508">
        <w:rPr>
          <w:rFonts w:ascii="Arial" w:hAnsi="Arial" w:cs="Arial"/>
          <w:sz w:val="14"/>
          <w:szCs w:val="14"/>
        </w:rPr>
        <w:t>) bei Annahmeverzug sowie S</w:t>
      </w:r>
      <w:r>
        <w:rPr>
          <w:rFonts w:ascii="Arial" w:hAnsi="Arial" w:cs="Arial"/>
          <w:sz w:val="14"/>
          <w:szCs w:val="14"/>
        </w:rPr>
        <w:t>tornogebühr bei Rücktritt (Pkt.11</w:t>
      </w:r>
      <w:r w:rsidRPr="00A60508">
        <w:rPr>
          <w:rFonts w:ascii="Arial" w:hAnsi="Arial" w:cs="Arial"/>
          <w:sz w:val="14"/>
          <w:szCs w:val="14"/>
        </w:rPr>
        <w:t>) einverstanden ist.</w:t>
      </w:r>
    </w:p>
    <w:p w14:paraId="6CB72111" w14:textId="77777777" w:rsidR="000B2DF1" w:rsidRDefault="000B2DF1" w:rsidP="006D5E08">
      <w:pPr>
        <w:pStyle w:val="Textkrper2"/>
        <w:tabs>
          <w:tab w:val="left" w:pos="170"/>
          <w:tab w:val="left" w:pos="227"/>
          <w:tab w:val="left" w:pos="284"/>
          <w:tab w:val="left" w:pos="340"/>
          <w:tab w:val="left" w:pos="624"/>
          <w:tab w:val="left" w:pos="663"/>
          <w:tab w:val="left" w:pos="709"/>
          <w:tab w:val="left" w:pos="737"/>
          <w:tab w:val="left" w:pos="765"/>
          <w:tab w:val="left" w:pos="1701"/>
        </w:tabs>
        <w:spacing w:afterLines="20" w:after="48"/>
        <w:ind w:left="0" w:firstLine="0"/>
        <w:jc w:val="left"/>
        <w:rPr>
          <w:rFonts w:ascii="Arial" w:hAnsi="Arial" w:cs="Arial"/>
          <w:bCs/>
          <w:sz w:val="14"/>
          <w:szCs w:val="14"/>
        </w:rPr>
      </w:pPr>
    </w:p>
    <w:p w14:paraId="487C8794" w14:textId="77777777" w:rsidR="00254FB8" w:rsidRDefault="00254FB8" w:rsidP="00254FB8">
      <w:pPr>
        <w:tabs>
          <w:tab w:val="left" w:pos="0"/>
          <w:tab w:val="left" w:pos="390"/>
        </w:tabs>
        <w:spacing w:afterLines="60" w:after="144"/>
        <w:jc w:val="both"/>
        <w:rPr>
          <w:rFonts w:ascii="Arial" w:eastAsia="Arial Unicode MS" w:hAnsi="Arial" w:cs="Arial"/>
          <w:color w:val="FF0000"/>
          <w:kern w:val="36"/>
          <w:sz w:val="16"/>
          <w:szCs w:val="16"/>
        </w:rPr>
      </w:pPr>
      <w:r>
        <w:rPr>
          <w:rFonts w:ascii="Arial" w:eastAsia="Arial Unicode MS" w:hAnsi="Arial" w:cs="Arial"/>
          <w:color w:val="FF0000"/>
          <w:kern w:val="36"/>
          <w:sz w:val="16"/>
          <w:szCs w:val="16"/>
        </w:rPr>
        <w:t>Anmerkungen:</w:t>
      </w:r>
    </w:p>
    <w:p w14:paraId="6C6A2316" w14:textId="77777777" w:rsidR="00254FB8" w:rsidRDefault="00254FB8" w:rsidP="00254FB8">
      <w:pPr>
        <w:tabs>
          <w:tab w:val="left" w:pos="0"/>
          <w:tab w:val="left" w:pos="390"/>
        </w:tabs>
        <w:spacing w:afterLines="60" w:after="144"/>
        <w:jc w:val="both"/>
        <w:rPr>
          <w:rFonts w:ascii="Arial" w:eastAsia="Arial Unicode MS" w:hAnsi="Arial" w:cs="Arial"/>
          <w:color w:val="FF0000"/>
          <w:kern w:val="36"/>
          <w:sz w:val="16"/>
          <w:szCs w:val="16"/>
        </w:rPr>
      </w:pPr>
      <w:r>
        <w:rPr>
          <w:rFonts w:ascii="Arial" w:eastAsia="Arial Unicode MS" w:hAnsi="Arial" w:cs="Arial"/>
          <w:color w:val="FF0000"/>
          <w:kern w:val="36"/>
          <w:sz w:val="16"/>
          <w:szCs w:val="16"/>
        </w:rPr>
        <w:t xml:space="preserve">Die vorliegenden AGB wurden entsprechend der aktuell geltenden Gesetzeslage erstellt. </w:t>
      </w:r>
      <w:r>
        <w:rPr>
          <w:rFonts w:ascii="Arial" w:hAnsi="Arial" w:cs="Arial"/>
          <w:color w:val="FF0000"/>
          <w:sz w:val="16"/>
          <w:szCs w:val="16"/>
        </w:rPr>
        <w:t>Es wird jedoch darauf verwiesen, dass alle Angaben trotz sorgfältigster Bearbeitung ohne Gewähr erfolgen und eine Haftung des Autors, des Herausgebers oder der Wirtschaftskammern Österreichs ausgeschlossen ist. Eigenständige Änderungen sind möglich, erfolgen jedoch ausschließlich auf eigene Gefahr. Sprachliche Formulierungen in männlicher Form gelten gleichermaßen für beide Geschlechter.</w:t>
      </w:r>
    </w:p>
    <w:p w14:paraId="3ED0F987" w14:textId="77777777" w:rsidR="00254FB8" w:rsidRDefault="00254FB8" w:rsidP="006D5E08">
      <w:pPr>
        <w:pStyle w:val="Textkrper2"/>
        <w:tabs>
          <w:tab w:val="left" w:pos="170"/>
          <w:tab w:val="left" w:pos="227"/>
          <w:tab w:val="left" w:pos="284"/>
          <w:tab w:val="left" w:pos="340"/>
          <w:tab w:val="left" w:pos="624"/>
          <w:tab w:val="left" w:pos="663"/>
          <w:tab w:val="left" w:pos="709"/>
          <w:tab w:val="left" w:pos="737"/>
          <w:tab w:val="left" w:pos="765"/>
          <w:tab w:val="left" w:pos="1701"/>
        </w:tabs>
        <w:spacing w:afterLines="20" w:after="48"/>
        <w:ind w:left="0" w:firstLine="0"/>
        <w:jc w:val="left"/>
        <w:rPr>
          <w:rFonts w:ascii="Arial" w:hAnsi="Arial" w:cs="Arial"/>
          <w:sz w:val="14"/>
          <w:szCs w:val="14"/>
        </w:rPr>
      </w:pPr>
    </w:p>
    <w:p w14:paraId="720197AB" w14:textId="77777777" w:rsidR="000B2DF1" w:rsidRDefault="000B2DF1">
      <w:pPr>
        <w:tabs>
          <w:tab w:val="left" w:pos="170"/>
          <w:tab w:val="left" w:pos="227"/>
          <w:tab w:val="left" w:pos="284"/>
        </w:tabs>
        <w:ind w:left="397"/>
        <w:jc w:val="center"/>
      </w:pPr>
    </w:p>
    <w:sectPr w:rsidR="000B2DF1" w:rsidSect="00AB1900">
      <w:type w:val="continuous"/>
      <w:pgSz w:w="11907" w:h="16840" w:code="9"/>
      <w:pgMar w:top="510" w:right="454" w:bottom="454" w:left="454" w:header="567" w:footer="567" w:gutter="0"/>
      <w:cols w:num="3" w:space="11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60F7"/>
    <w:multiLevelType w:val="multilevel"/>
    <w:tmpl w:val="554CC0F4"/>
    <w:lvl w:ilvl="0">
      <w:start w:val="1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93447BD"/>
    <w:multiLevelType w:val="multilevel"/>
    <w:tmpl w:val="DCC2BC18"/>
    <w:lvl w:ilvl="0">
      <w:start w:val="16"/>
      <w:numFmt w:val="decimal"/>
      <w:lvlText w:val="%1."/>
      <w:lvlJc w:val="left"/>
      <w:pPr>
        <w:tabs>
          <w:tab w:val="num" w:pos="1780"/>
        </w:tabs>
        <w:ind w:left="1780" w:hanging="420"/>
      </w:pPr>
      <w:rPr>
        <w:rFonts w:cs="Times New Roman" w:hint="default"/>
      </w:rPr>
    </w:lvl>
    <w:lvl w:ilvl="1">
      <w:start w:val="1"/>
      <w:numFmt w:val="decimal"/>
      <w:lvlText w:val="%1.%2."/>
      <w:lvlJc w:val="left"/>
      <w:pPr>
        <w:tabs>
          <w:tab w:val="num" w:pos="1780"/>
        </w:tabs>
        <w:ind w:left="1780" w:hanging="420"/>
      </w:pPr>
      <w:rPr>
        <w:rFonts w:cs="Times New Roman" w:hint="default"/>
      </w:rPr>
    </w:lvl>
    <w:lvl w:ilvl="2">
      <w:start w:val="1"/>
      <w:numFmt w:val="decimal"/>
      <w:lvlText w:val="%1.%2.%3."/>
      <w:lvlJc w:val="left"/>
      <w:pPr>
        <w:tabs>
          <w:tab w:val="num" w:pos="2080"/>
        </w:tabs>
        <w:ind w:left="2080" w:hanging="720"/>
      </w:pPr>
      <w:rPr>
        <w:rFonts w:cs="Times New Roman" w:hint="default"/>
      </w:rPr>
    </w:lvl>
    <w:lvl w:ilvl="3">
      <w:start w:val="1"/>
      <w:numFmt w:val="decimal"/>
      <w:lvlText w:val="%1.%2.%3.%4."/>
      <w:lvlJc w:val="left"/>
      <w:pPr>
        <w:tabs>
          <w:tab w:val="num" w:pos="2080"/>
        </w:tabs>
        <w:ind w:left="2080" w:hanging="720"/>
      </w:pPr>
      <w:rPr>
        <w:rFonts w:cs="Times New Roman" w:hint="default"/>
      </w:rPr>
    </w:lvl>
    <w:lvl w:ilvl="4">
      <w:start w:val="1"/>
      <w:numFmt w:val="decimal"/>
      <w:lvlText w:val="%1.%2.%3.%4.%5."/>
      <w:lvlJc w:val="left"/>
      <w:pPr>
        <w:tabs>
          <w:tab w:val="num" w:pos="2080"/>
        </w:tabs>
        <w:ind w:left="2080" w:hanging="720"/>
      </w:pPr>
      <w:rPr>
        <w:rFonts w:cs="Times New Roman" w:hint="default"/>
      </w:rPr>
    </w:lvl>
    <w:lvl w:ilvl="5">
      <w:start w:val="1"/>
      <w:numFmt w:val="decimal"/>
      <w:lvlText w:val="%1.%2.%3.%4.%5.%6."/>
      <w:lvlJc w:val="left"/>
      <w:pPr>
        <w:tabs>
          <w:tab w:val="num" w:pos="2440"/>
        </w:tabs>
        <w:ind w:left="2440" w:hanging="1080"/>
      </w:pPr>
      <w:rPr>
        <w:rFonts w:cs="Times New Roman" w:hint="default"/>
      </w:rPr>
    </w:lvl>
    <w:lvl w:ilvl="6">
      <w:start w:val="1"/>
      <w:numFmt w:val="decimal"/>
      <w:lvlText w:val="%1.%2.%3.%4.%5.%6.%7."/>
      <w:lvlJc w:val="left"/>
      <w:pPr>
        <w:tabs>
          <w:tab w:val="num" w:pos="2440"/>
        </w:tabs>
        <w:ind w:left="2440" w:hanging="1080"/>
      </w:pPr>
      <w:rPr>
        <w:rFonts w:cs="Times New Roman" w:hint="default"/>
      </w:rPr>
    </w:lvl>
    <w:lvl w:ilvl="7">
      <w:start w:val="1"/>
      <w:numFmt w:val="decimal"/>
      <w:lvlText w:val="%1.%2.%3.%4.%5.%6.%7.%8."/>
      <w:lvlJc w:val="left"/>
      <w:pPr>
        <w:tabs>
          <w:tab w:val="num" w:pos="2440"/>
        </w:tabs>
        <w:ind w:left="2440" w:hanging="1080"/>
      </w:pPr>
      <w:rPr>
        <w:rFonts w:cs="Times New Roman" w:hint="default"/>
      </w:rPr>
    </w:lvl>
    <w:lvl w:ilvl="8">
      <w:start w:val="1"/>
      <w:numFmt w:val="decimal"/>
      <w:lvlText w:val="%1.%2.%3.%4.%5.%6.%7.%8.%9."/>
      <w:lvlJc w:val="left"/>
      <w:pPr>
        <w:tabs>
          <w:tab w:val="num" w:pos="2800"/>
        </w:tabs>
        <w:ind w:left="2800" w:hanging="1440"/>
      </w:pPr>
      <w:rPr>
        <w:rFonts w:cs="Times New Roman" w:hint="default"/>
      </w:rPr>
    </w:lvl>
  </w:abstractNum>
  <w:abstractNum w:abstractNumId="2" w15:restartNumberingAfterBreak="0">
    <w:nsid w:val="0B451A13"/>
    <w:multiLevelType w:val="multilevel"/>
    <w:tmpl w:val="DCC2BC18"/>
    <w:lvl w:ilvl="0">
      <w:start w:val="16"/>
      <w:numFmt w:val="decimal"/>
      <w:lvlText w:val="%1."/>
      <w:lvlJc w:val="left"/>
      <w:pPr>
        <w:tabs>
          <w:tab w:val="num" w:pos="1780"/>
        </w:tabs>
        <w:ind w:left="1780" w:hanging="420"/>
      </w:pPr>
      <w:rPr>
        <w:rFonts w:cs="Times New Roman" w:hint="default"/>
      </w:rPr>
    </w:lvl>
    <w:lvl w:ilvl="1">
      <w:start w:val="1"/>
      <w:numFmt w:val="decimal"/>
      <w:lvlText w:val="%1.%2."/>
      <w:lvlJc w:val="left"/>
      <w:pPr>
        <w:tabs>
          <w:tab w:val="num" w:pos="1780"/>
        </w:tabs>
        <w:ind w:left="1780" w:hanging="420"/>
      </w:pPr>
      <w:rPr>
        <w:rFonts w:cs="Times New Roman" w:hint="default"/>
      </w:rPr>
    </w:lvl>
    <w:lvl w:ilvl="2">
      <w:start w:val="1"/>
      <w:numFmt w:val="decimal"/>
      <w:lvlText w:val="%1.%2.%3."/>
      <w:lvlJc w:val="left"/>
      <w:pPr>
        <w:tabs>
          <w:tab w:val="num" w:pos="2080"/>
        </w:tabs>
        <w:ind w:left="2080" w:hanging="720"/>
      </w:pPr>
      <w:rPr>
        <w:rFonts w:cs="Times New Roman" w:hint="default"/>
      </w:rPr>
    </w:lvl>
    <w:lvl w:ilvl="3">
      <w:start w:val="1"/>
      <w:numFmt w:val="decimal"/>
      <w:lvlText w:val="%1.%2.%3.%4."/>
      <w:lvlJc w:val="left"/>
      <w:pPr>
        <w:tabs>
          <w:tab w:val="num" w:pos="2080"/>
        </w:tabs>
        <w:ind w:left="2080" w:hanging="720"/>
      </w:pPr>
      <w:rPr>
        <w:rFonts w:cs="Times New Roman" w:hint="default"/>
      </w:rPr>
    </w:lvl>
    <w:lvl w:ilvl="4">
      <w:start w:val="1"/>
      <w:numFmt w:val="decimal"/>
      <w:lvlText w:val="%1.%2.%3.%4.%5."/>
      <w:lvlJc w:val="left"/>
      <w:pPr>
        <w:tabs>
          <w:tab w:val="num" w:pos="2080"/>
        </w:tabs>
        <w:ind w:left="2080" w:hanging="720"/>
      </w:pPr>
      <w:rPr>
        <w:rFonts w:cs="Times New Roman" w:hint="default"/>
      </w:rPr>
    </w:lvl>
    <w:lvl w:ilvl="5">
      <w:start w:val="1"/>
      <w:numFmt w:val="decimal"/>
      <w:lvlText w:val="%1.%2.%3.%4.%5.%6."/>
      <w:lvlJc w:val="left"/>
      <w:pPr>
        <w:tabs>
          <w:tab w:val="num" w:pos="2440"/>
        </w:tabs>
        <w:ind w:left="2440" w:hanging="1080"/>
      </w:pPr>
      <w:rPr>
        <w:rFonts w:cs="Times New Roman" w:hint="default"/>
      </w:rPr>
    </w:lvl>
    <w:lvl w:ilvl="6">
      <w:start w:val="1"/>
      <w:numFmt w:val="decimal"/>
      <w:lvlText w:val="%1.%2.%3.%4.%5.%6.%7."/>
      <w:lvlJc w:val="left"/>
      <w:pPr>
        <w:tabs>
          <w:tab w:val="num" w:pos="2440"/>
        </w:tabs>
        <w:ind w:left="2440" w:hanging="1080"/>
      </w:pPr>
      <w:rPr>
        <w:rFonts w:cs="Times New Roman" w:hint="default"/>
      </w:rPr>
    </w:lvl>
    <w:lvl w:ilvl="7">
      <w:start w:val="1"/>
      <w:numFmt w:val="decimal"/>
      <w:lvlText w:val="%1.%2.%3.%4.%5.%6.%7.%8."/>
      <w:lvlJc w:val="left"/>
      <w:pPr>
        <w:tabs>
          <w:tab w:val="num" w:pos="2440"/>
        </w:tabs>
        <w:ind w:left="2440" w:hanging="1080"/>
      </w:pPr>
      <w:rPr>
        <w:rFonts w:cs="Times New Roman" w:hint="default"/>
      </w:rPr>
    </w:lvl>
    <w:lvl w:ilvl="8">
      <w:start w:val="1"/>
      <w:numFmt w:val="decimal"/>
      <w:lvlText w:val="%1.%2.%3.%4.%5.%6.%7.%8.%9."/>
      <w:lvlJc w:val="left"/>
      <w:pPr>
        <w:tabs>
          <w:tab w:val="num" w:pos="2800"/>
        </w:tabs>
        <w:ind w:left="2800" w:hanging="1440"/>
      </w:pPr>
      <w:rPr>
        <w:rFonts w:cs="Times New Roman" w:hint="default"/>
      </w:rPr>
    </w:lvl>
  </w:abstractNum>
  <w:abstractNum w:abstractNumId="3" w15:restartNumberingAfterBreak="0">
    <w:nsid w:val="0D77516A"/>
    <w:multiLevelType w:val="multilevel"/>
    <w:tmpl w:val="8DB0FE3A"/>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B7177FE"/>
    <w:multiLevelType w:val="multilevel"/>
    <w:tmpl w:val="F3A6D85C"/>
    <w:lvl w:ilvl="0">
      <w:start w:val="1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1FAB2BE6"/>
    <w:multiLevelType w:val="multilevel"/>
    <w:tmpl w:val="31167E9A"/>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1FF5F00"/>
    <w:multiLevelType w:val="multilevel"/>
    <w:tmpl w:val="960A6876"/>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6B76EAC"/>
    <w:multiLevelType w:val="multilevel"/>
    <w:tmpl w:val="DEE20F2A"/>
    <w:lvl w:ilvl="0">
      <w:start w:val="18"/>
      <w:numFmt w:val="decimal"/>
      <w:lvlText w:val="%1."/>
      <w:lvlJc w:val="left"/>
      <w:pPr>
        <w:tabs>
          <w:tab w:val="num" w:pos="420"/>
        </w:tabs>
        <w:ind w:left="420" w:hanging="420"/>
      </w:pPr>
      <w:rPr>
        <w:rFonts w:cs="Times New Roman" w:hint="default"/>
      </w:rPr>
    </w:lvl>
    <w:lvl w:ilvl="1">
      <w:start w:val="1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8AA4382"/>
    <w:multiLevelType w:val="multilevel"/>
    <w:tmpl w:val="8DB0FE3A"/>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B337C03"/>
    <w:multiLevelType w:val="multilevel"/>
    <w:tmpl w:val="2348063C"/>
    <w:lvl w:ilvl="0">
      <w:start w:val="1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0" w15:restartNumberingAfterBreak="0">
    <w:nsid w:val="33410917"/>
    <w:multiLevelType w:val="multilevel"/>
    <w:tmpl w:val="BD68ADF6"/>
    <w:lvl w:ilvl="0">
      <w:start w:val="1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49032EF"/>
    <w:multiLevelType w:val="multilevel"/>
    <w:tmpl w:val="DCCAE06E"/>
    <w:lvl w:ilvl="0">
      <w:start w:val="16"/>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647044C"/>
    <w:multiLevelType w:val="multilevel"/>
    <w:tmpl w:val="6E4E08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 w15:restartNumberingAfterBreak="0">
    <w:nsid w:val="3D116B00"/>
    <w:multiLevelType w:val="multilevel"/>
    <w:tmpl w:val="512ED47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F36392A"/>
    <w:multiLevelType w:val="multilevel"/>
    <w:tmpl w:val="BD68ADF6"/>
    <w:lvl w:ilvl="0">
      <w:start w:val="1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F9A286D"/>
    <w:multiLevelType w:val="multilevel"/>
    <w:tmpl w:val="BD68ADF6"/>
    <w:lvl w:ilvl="0">
      <w:start w:val="1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F826242"/>
    <w:multiLevelType w:val="multilevel"/>
    <w:tmpl w:val="AA1A589E"/>
    <w:lvl w:ilvl="0">
      <w:start w:val="1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7" w15:restartNumberingAfterBreak="0">
    <w:nsid w:val="50BB6379"/>
    <w:multiLevelType w:val="multilevel"/>
    <w:tmpl w:val="55728B1E"/>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8" w15:restartNumberingAfterBreak="0">
    <w:nsid w:val="51BE3784"/>
    <w:multiLevelType w:val="multilevel"/>
    <w:tmpl w:val="1C544214"/>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7B92A8A"/>
    <w:multiLevelType w:val="multilevel"/>
    <w:tmpl w:val="34261C82"/>
    <w:lvl w:ilvl="0">
      <w:start w:val="1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59B119E8"/>
    <w:multiLevelType w:val="multilevel"/>
    <w:tmpl w:val="ED12885C"/>
    <w:lvl w:ilvl="0">
      <w:start w:val="1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CBD14CC"/>
    <w:multiLevelType w:val="multilevel"/>
    <w:tmpl w:val="DCCAE06E"/>
    <w:lvl w:ilvl="0">
      <w:start w:val="16"/>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621C0EBD"/>
    <w:multiLevelType w:val="multilevel"/>
    <w:tmpl w:val="31167E9A"/>
    <w:lvl w:ilvl="0">
      <w:start w:val="1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5383F99"/>
    <w:multiLevelType w:val="multilevel"/>
    <w:tmpl w:val="6C6AA95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EED1607"/>
    <w:multiLevelType w:val="multilevel"/>
    <w:tmpl w:val="609818A6"/>
    <w:lvl w:ilvl="0">
      <w:start w:val="15"/>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7"/>
  </w:num>
  <w:num w:numId="2">
    <w:abstractNumId w:val="11"/>
  </w:num>
  <w:num w:numId="3">
    <w:abstractNumId w:val="12"/>
  </w:num>
  <w:num w:numId="4">
    <w:abstractNumId w:val="20"/>
  </w:num>
  <w:num w:numId="5">
    <w:abstractNumId w:val="6"/>
  </w:num>
  <w:num w:numId="6">
    <w:abstractNumId w:val="8"/>
  </w:num>
  <w:num w:numId="7">
    <w:abstractNumId w:val="24"/>
  </w:num>
  <w:num w:numId="8">
    <w:abstractNumId w:val="1"/>
  </w:num>
  <w:num w:numId="9">
    <w:abstractNumId w:val="13"/>
  </w:num>
  <w:num w:numId="10">
    <w:abstractNumId w:val="14"/>
  </w:num>
  <w:num w:numId="11">
    <w:abstractNumId w:val="18"/>
  </w:num>
  <w:num w:numId="12">
    <w:abstractNumId w:val="15"/>
  </w:num>
  <w:num w:numId="13">
    <w:abstractNumId w:val="5"/>
  </w:num>
  <w:num w:numId="14">
    <w:abstractNumId w:val="19"/>
  </w:num>
  <w:num w:numId="15">
    <w:abstractNumId w:val="10"/>
  </w:num>
  <w:num w:numId="16">
    <w:abstractNumId w:val="22"/>
  </w:num>
  <w:num w:numId="17">
    <w:abstractNumId w:val="21"/>
  </w:num>
  <w:num w:numId="18">
    <w:abstractNumId w:val="4"/>
  </w:num>
  <w:num w:numId="19">
    <w:abstractNumId w:val="2"/>
  </w:num>
  <w:num w:numId="20">
    <w:abstractNumId w:val="23"/>
  </w:num>
  <w:num w:numId="21">
    <w:abstractNumId w:val="3"/>
  </w:num>
  <w:num w:numId="22">
    <w:abstractNumId w:val="7"/>
  </w:num>
  <w:num w:numId="23">
    <w:abstractNumId w:val="0"/>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17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70"/>
    <w:rsid w:val="0006528E"/>
    <w:rsid w:val="000B2DF1"/>
    <w:rsid w:val="000D0A67"/>
    <w:rsid w:val="00186897"/>
    <w:rsid w:val="001E2B27"/>
    <w:rsid w:val="001F269D"/>
    <w:rsid w:val="00254FB8"/>
    <w:rsid w:val="002B51BB"/>
    <w:rsid w:val="002C5067"/>
    <w:rsid w:val="0034173D"/>
    <w:rsid w:val="00351983"/>
    <w:rsid w:val="00383FFE"/>
    <w:rsid w:val="00396161"/>
    <w:rsid w:val="003A44C5"/>
    <w:rsid w:val="00412979"/>
    <w:rsid w:val="00472137"/>
    <w:rsid w:val="004C3F31"/>
    <w:rsid w:val="005B498D"/>
    <w:rsid w:val="00632C72"/>
    <w:rsid w:val="00650761"/>
    <w:rsid w:val="00676E50"/>
    <w:rsid w:val="006940B5"/>
    <w:rsid w:val="006D5E08"/>
    <w:rsid w:val="00703D99"/>
    <w:rsid w:val="00704E3F"/>
    <w:rsid w:val="00763F83"/>
    <w:rsid w:val="00764F7C"/>
    <w:rsid w:val="007A79B7"/>
    <w:rsid w:val="00835132"/>
    <w:rsid w:val="0088337C"/>
    <w:rsid w:val="00893A6D"/>
    <w:rsid w:val="008A542D"/>
    <w:rsid w:val="008C0391"/>
    <w:rsid w:val="00917432"/>
    <w:rsid w:val="009342CE"/>
    <w:rsid w:val="00940FFB"/>
    <w:rsid w:val="00960FFD"/>
    <w:rsid w:val="009E727D"/>
    <w:rsid w:val="009F0E0D"/>
    <w:rsid w:val="009F1520"/>
    <w:rsid w:val="00A03613"/>
    <w:rsid w:val="00A358B4"/>
    <w:rsid w:val="00A60508"/>
    <w:rsid w:val="00A87F39"/>
    <w:rsid w:val="00AB1900"/>
    <w:rsid w:val="00AF2AC2"/>
    <w:rsid w:val="00B162B6"/>
    <w:rsid w:val="00B2278C"/>
    <w:rsid w:val="00B92526"/>
    <w:rsid w:val="00B961E7"/>
    <w:rsid w:val="00BD327E"/>
    <w:rsid w:val="00BF0F54"/>
    <w:rsid w:val="00C14C6E"/>
    <w:rsid w:val="00C5493C"/>
    <w:rsid w:val="00C74184"/>
    <w:rsid w:val="00C84CEA"/>
    <w:rsid w:val="00CF67E3"/>
    <w:rsid w:val="00CF7804"/>
    <w:rsid w:val="00D03DFA"/>
    <w:rsid w:val="00D23F1D"/>
    <w:rsid w:val="00D46E86"/>
    <w:rsid w:val="00D60C4D"/>
    <w:rsid w:val="00DA2D82"/>
    <w:rsid w:val="00DB6236"/>
    <w:rsid w:val="00DD5A99"/>
    <w:rsid w:val="00E22713"/>
    <w:rsid w:val="00E246CE"/>
    <w:rsid w:val="00E36917"/>
    <w:rsid w:val="00E43403"/>
    <w:rsid w:val="00E6024C"/>
    <w:rsid w:val="00E60C9E"/>
    <w:rsid w:val="00EC7770"/>
    <w:rsid w:val="00ED03CA"/>
    <w:rsid w:val="00EE64B5"/>
    <w:rsid w:val="00EF2D9C"/>
    <w:rsid w:val="00F44AEE"/>
    <w:rsid w:val="00F93124"/>
    <w:rsid w:val="00F93B79"/>
    <w:rsid w:val="00FB46E1"/>
    <w:rsid w:val="00FC6F74"/>
    <w:rsid w:val="00FD1FBF"/>
    <w:rsid w:val="00FF47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76DE2"/>
  <w15:docId w15:val="{F1DEA220-1FC2-4A91-9A64-7D86084B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4F7C"/>
    <w:pPr>
      <w:spacing w:after="0" w:line="280" w:lineRule="atLeast"/>
    </w:pPr>
    <w:rPr>
      <w:rFonts w:ascii="Trebuchet MS" w:hAnsi="Trebuchet MS"/>
      <w:szCs w:val="20"/>
      <w:lang w:val="de-DE" w:eastAsia="de-DE"/>
    </w:rPr>
  </w:style>
  <w:style w:type="paragraph" w:styleId="berschrift1">
    <w:name w:val="heading 1"/>
    <w:basedOn w:val="Standard"/>
    <w:next w:val="Standard"/>
    <w:link w:val="berschrift1Zchn"/>
    <w:qFormat/>
    <w:rsid w:val="00764F7C"/>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764F7C"/>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764F7C"/>
    <w:pPr>
      <w:keepNext/>
      <w:spacing w:before="240" w:after="240"/>
      <w:outlineLvl w:val="2"/>
    </w:pPr>
    <w:rPr>
      <w:rFonts w:ascii="Optima" w:hAnsi="Optima"/>
      <w:b/>
      <w:sz w:val="28"/>
    </w:rPr>
  </w:style>
  <w:style w:type="paragraph" w:styleId="berschrift4">
    <w:name w:val="heading 4"/>
    <w:basedOn w:val="berschrift3"/>
    <w:next w:val="Standard"/>
    <w:link w:val="berschrift4Zchn"/>
    <w:uiPriority w:val="99"/>
    <w:qFormat/>
    <w:rsid w:val="00AB1900"/>
    <w:pPr>
      <w:outlineLvl w:val="3"/>
    </w:pPr>
    <w:rPr>
      <w:sz w:val="24"/>
      <w:szCs w:val="24"/>
    </w:rPr>
  </w:style>
  <w:style w:type="paragraph" w:styleId="berschrift5">
    <w:name w:val="heading 5"/>
    <w:basedOn w:val="Standard"/>
    <w:next w:val="Standardeinzug"/>
    <w:link w:val="berschrift5Zchn"/>
    <w:uiPriority w:val="99"/>
    <w:qFormat/>
    <w:rsid w:val="00AB1900"/>
    <w:pPr>
      <w:ind w:left="708"/>
      <w:outlineLvl w:val="4"/>
    </w:pPr>
    <w:rPr>
      <w:rFonts w:ascii="Courier" w:hAnsi="Courier" w:cs="Courier"/>
      <w:b/>
      <w:bCs/>
    </w:rPr>
  </w:style>
  <w:style w:type="paragraph" w:styleId="berschrift6">
    <w:name w:val="heading 6"/>
    <w:basedOn w:val="Standard"/>
    <w:next w:val="Standardeinzug"/>
    <w:link w:val="berschrift6Zchn"/>
    <w:uiPriority w:val="99"/>
    <w:qFormat/>
    <w:rsid w:val="00AB1900"/>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rsid w:val="00AB1900"/>
    <w:pPr>
      <w:ind w:left="708"/>
      <w:outlineLvl w:val="6"/>
    </w:pPr>
    <w:rPr>
      <w:rFonts w:ascii="Courier" w:hAnsi="Courier" w:cs="Courier"/>
      <w:i/>
      <w:iCs/>
    </w:rPr>
  </w:style>
  <w:style w:type="paragraph" w:styleId="berschrift8">
    <w:name w:val="heading 8"/>
    <w:basedOn w:val="Standard"/>
    <w:next w:val="Standardeinzug"/>
    <w:link w:val="berschrift8Zchn"/>
    <w:uiPriority w:val="99"/>
    <w:qFormat/>
    <w:rsid w:val="00AB1900"/>
    <w:pPr>
      <w:ind w:left="708"/>
      <w:outlineLvl w:val="7"/>
    </w:pPr>
    <w:rPr>
      <w:rFonts w:ascii="Courier" w:hAnsi="Courier" w:cs="Courier"/>
      <w:i/>
      <w:iCs/>
    </w:rPr>
  </w:style>
  <w:style w:type="paragraph" w:styleId="berschrift9">
    <w:name w:val="heading 9"/>
    <w:basedOn w:val="Standard"/>
    <w:next w:val="Standardeinzug"/>
    <w:link w:val="berschrift9Zchn"/>
    <w:uiPriority w:val="99"/>
    <w:qFormat/>
    <w:rsid w:val="00AB1900"/>
    <w:pPr>
      <w:ind w:left="708"/>
      <w:outlineLvl w:val="8"/>
    </w:pPr>
    <w:rPr>
      <w:rFonts w:ascii="Courier" w:hAnsi="Courier" w:cs="Courier"/>
      <w:i/>
      <w:iCs/>
    </w:rPr>
  </w:style>
  <w:style w:type="character" w:default="1" w:styleId="Absatz-Standardschriftart">
    <w:name w:val="Default Paragraph Font"/>
    <w:uiPriority w:val="1"/>
    <w:semiHidden/>
    <w:unhideWhenUsed/>
    <w:rsid w:val="00764F7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764F7C"/>
  </w:style>
  <w:style w:type="character" w:customStyle="1" w:styleId="berschrift1Zchn">
    <w:name w:val="Überschrift 1 Zchn"/>
    <w:basedOn w:val="Absatz-Standardschriftart"/>
    <w:link w:val="berschrift1"/>
    <w:locked/>
    <w:rsid w:val="00764F7C"/>
    <w:rPr>
      <w:rFonts w:ascii="Optima" w:hAnsi="Optima"/>
      <w:b/>
      <w:caps/>
      <w:kern w:val="28"/>
      <w:sz w:val="48"/>
      <w:szCs w:val="20"/>
      <w:lang w:val="de-DE" w:eastAsia="de-DE"/>
    </w:rPr>
  </w:style>
  <w:style w:type="character" w:customStyle="1" w:styleId="berschrift2Zchn">
    <w:name w:val="Überschrift 2 Zchn"/>
    <w:basedOn w:val="Absatz-Standardschriftart"/>
    <w:link w:val="berschrift2"/>
    <w:locked/>
    <w:rsid w:val="00764F7C"/>
    <w:rPr>
      <w:rFonts w:ascii="Optima" w:hAnsi="Optima"/>
      <w:b/>
      <w:caps/>
      <w:sz w:val="32"/>
      <w:szCs w:val="20"/>
      <w:lang w:val="de-DE" w:eastAsia="de-DE"/>
    </w:rPr>
  </w:style>
  <w:style w:type="character" w:customStyle="1" w:styleId="berschrift3Zchn">
    <w:name w:val="Überschrift 3 Zchn"/>
    <w:basedOn w:val="Absatz-Standardschriftart"/>
    <w:link w:val="berschrift3"/>
    <w:locked/>
    <w:rsid w:val="00764F7C"/>
    <w:rPr>
      <w:rFonts w:ascii="Optima" w:hAnsi="Optima"/>
      <w:b/>
      <w:sz w:val="28"/>
      <w:szCs w:val="20"/>
      <w:lang w:val="de-DE" w:eastAsia="de-DE"/>
    </w:rPr>
  </w:style>
  <w:style w:type="character" w:customStyle="1" w:styleId="berschrift4Zchn">
    <w:name w:val="Überschrift 4 Zchn"/>
    <w:basedOn w:val="Absatz-Standardschriftart"/>
    <w:link w:val="berschrift4"/>
    <w:uiPriority w:val="9"/>
    <w:semiHidden/>
    <w:locked/>
    <w:rsid w:val="00AB1900"/>
    <w:rPr>
      <w:rFonts w:asciiTheme="minorHAnsi" w:eastAsiaTheme="minorEastAsia" w:hAnsiTheme="minorHAnsi" w:cstheme="minorBidi"/>
      <w:b/>
      <w:bCs/>
      <w:sz w:val="28"/>
      <w:szCs w:val="28"/>
      <w:lang w:eastAsia="de-DE"/>
    </w:rPr>
  </w:style>
  <w:style w:type="character" w:customStyle="1" w:styleId="berschrift5Zchn">
    <w:name w:val="Überschrift 5 Zchn"/>
    <w:basedOn w:val="Absatz-Standardschriftart"/>
    <w:link w:val="berschrift5"/>
    <w:uiPriority w:val="9"/>
    <w:semiHidden/>
    <w:locked/>
    <w:rsid w:val="00AB1900"/>
    <w:rPr>
      <w:rFonts w:asciiTheme="minorHAnsi" w:eastAsiaTheme="minorEastAsia" w:hAnsiTheme="minorHAnsi" w:cstheme="minorBidi"/>
      <w:b/>
      <w:bCs/>
      <w:i/>
      <w:iCs/>
      <w:sz w:val="26"/>
      <w:szCs w:val="26"/>
      <w:lang w:eastAsia="de-DE"/>
    </w:rPr>
  </w:style>
  <w:style w:type="character" w:customStyle="1" w:styleId="berschrift6Zchn">
    <w:name w:val="Überschrift 6 Zchn"/>
    <w:basedOn w:val="Absatz-Standardschriftart"/>
    <w:link w:val="berschrift6"/>
    <w:uiPriority w:val="9"/>
    <w:semiHidden/>
    <w:locked/>
    <w:rsid w:val="00AB1900"/>
    <w:rPr>
      <w:rFonts w:asciiTheme="minorHAnsi" w:eastAsiaTheme="minorEastAsia" w:hAnsiTheme="minorHAnsi" w:cstheme="minorBidi"/>
      <w:b/>
      <w:bCs/>
      <w:lang w:eastAsia="de-DE"/>
    </w:rPr>
  </w:style>
  <w:style w:type="character" w:customStyle="1" w:styleId="berschrift7Zchn">
    <w:name w:val="Überschrift 7 Zchn"/>
    <w:basedOn w:val="Absatz-Standardschriftart"/>
    <w:link w:val="berschrift7"/>
    <w:uiPriority w:val="9"/>
    <w:semiHidden/>
    <w:locked/>
    <w:rsid w:val="00AB1900"/>
    <w:rPr>
      <w:rFonts w:asciiTheme="minorHAnsi" w:eastAsiaTheme="minorEastAsia" w:hAnsiTheme="minorHAnsi" w:cstheme="minorBidi"/>
      <w:sz w:val="24"/>
      <w:szCs w:val="24"/>
      <w:lang w:eastAsia="de-DE"/>
    </w:rPr>
  </w:style>
  <w:style w:type="character" w:customStyle="1" w:styleId="berschrift8Zchn">
    <w:name w:val="Überschrift 8 Zchn"/>
    <w:basedOn w:val="Absatz-Standardschriftart"/>
    <w:link w:val="berschrift8"/>
    <w:uiPriority w:val="9"/>
    <w:semiHidden/>
    <w:locked/>
    <w:rsid w:val="00AB1900"/>
    <w:rPr>
      <w:rFonts w:asciiTheme="minorHAnsi" w:eastAsiaTheme="minorEastAsia" w:hAnsiTheme="minorHAnsi" w:cstheme="minorBidi"/>
      <w:i/>
      <w:iCs/>
      <w:sz w:val="24"/>
      <w:szCs w:val="24"/>
      <w:lang w:eastAsia="de-DE"/>
    </w:rPr>
  </w:style>
  <w:style w:type="character" w:customStyle="1" w:styleId="berschrift9Zchn">
    <w:name w:val="Überschrift 9 Zchn"/>
    <w:basedOn w:val="Absatz-Standardschriftart"/>
    <w:link w:val="berschrift9"/>
    <w:uiPriority w:val="9"/>
    <w:semiHidden/>
    <w:locked/>
    <w:rsid w:val="00AB1900"/>
    <w:rPr>
      <w:rFonts w:asciiTheme="majorHAnsi" w:eastAsiaTheme="majorEastAsia" w:hAnsiTheme="majorHAnsi" w:cstheme="majorBidi"/>
      <w:lang w:eastAsia="de-DE"/>
    </w:rPr>
  </w:style>
  <w:style w:type="paragraph" w:styleId="Funotentext">
    <w:name w:val="footnote text"/>
    <w:basedOn w:val="Standard"/>
    <w:link w:val="FunotentextZchn"/>
    <w:semiHidden/>
    <w:rsid w:val="00764F7C"/>
    <w:rPr>
      <w:sz w:val="18"/>
    </w:rPr>
  </w:style>
  <w:style w:type="character" w:customStyle="1" w:styleId="FunotentextZchn">
    <w:name w:val="Fußnotentext Zchn"/>
    <w:basedOn w:val="Absatz-Standardschriftart"/>
    <w:link w:val="Funotentext"/>
    <w:semiHidden/>
    <w:locked/>
    <w:rsid w:val="00764F7C"/>
    <w:rPr>
      <w:rFonts w:ascii="Trebuchet MS" w:hAnsi="Trebuchet MS"/>
      <w:sz w:val="18"/>
      <w:szCs w:val="20"/>
      <w:lang w:val="de-DE" w:eastAsia="de-DE"/>
    </w:rPr>
  </w:style>
  <w:style w:type="character" w:styleId="Funotenzeichen">
    <w:name w:val="footnote reference"/>
    <w:basedOn w:val="Absatz-Standardschriftart"/>
    <w:uiPriority w:val="99"/>
    <w:semiHidden/>
    <w:rsid w:val="00AB1900"/>
    <w:rPr>
      <w:rFonts w:cs="Times New Roman"/>
      <w:position w:val="6"/>
      <w:sz w:val="16"/>
      <w:szCs w:val="16"/>
    </w:rPr>
  </w:style>
  <w:style w:type="paragraph" w:styleId="Fuzeile">
    <w:name w:val="footer"/>
    <w:basedOn w:val="Standard"/>
    <w:link w:val="FuzeileZchn"/>
    <w:uiPriority w:val="99"/>
    <w:rsid w:val="00AB1900"/>
    <w:pPr>
      <w:tabs>
        <w:tab w:val="center" w:pos="4819"/>
        <w:tab w:val="right" w:pos="9071"/>
      </w:tabs>
    </w:pPr>
    <w:rPr>
      <w:rFonts w:ascii="Courier New" w:hAnsi="Courier New" w:cs="Courier New"/>
    </w:rPr>
  </w:style>
  <w:style w:type="character" w:customStyle="1" w:styleId="FuzeileZchn">
    <w:name w:val="Fußzeile Zchn"/>
    <w:basedOn w:val="Absatz-Standardschriftart"/>
    <w:link w:val="Fuzeile"/>
    <w:uiPriority w:val="99"/>
    <w:semiHidden/>
    <w:locked/>
    <w:rsid w:val="00AB1900"/>
    <w:rPr>
      <w:rFonts w:ascii="Verdana" w:hAnsi="Verdana" w:cs="Verdana"/>
      <w:sz w:val="20"/>
      <w:szCs w:val="20"/>
      <w:lang w:eastAsia="de-DE"/>
    </w:rPr>
  </w:style>
  <w:style w:type="paragraph" w:styleId="Kopfzeile">
    <w:name w:val="header"/>
    <w:basedOn w:val="Standard"/>
    <w:link w:val="KopfzeileZchn"/>
    <w:uiPriority w:val="99"/>
    <w:rsid w:val="00E22713"/>
    <w:pPr>
      <w:tabs>
        <w:tab w:val="center" w:pos="4536"/>
        <w:tab w:val="right" w:pos="9072"/>
      </w:tabs>
    </w:pPr>
    <w:rPr>
      <w:rFonts w:ascii="Times New Roman" w:hAnsi="Times New Roman"/>
      <w:sz w:val="24"/>
      <w:szCs w:val="24"/>
    </w:rPr>
  </w:style>
  <w:style w:type="character" w:customStyle="1" w:styleId="KopfzeileZchn">
    <w:name w:val="Kopfzeile Zchn"/>
    <w:basedOn w:val="Absatz-Standardschriftart"/>
    <w:link w:val="Kopfzeile"/>
    <w:uiPriority w:val="99"/>
    <w:semiHidden/>
    <w:locked/>
    <w:rsid w:val="00AB1900"/>
    <w:rPr>
      <w:rFonts w:ascii="Verdana" w:hAnsi="Verdana" w:cs="Verdana"/>
      <w:sz w:val="20"/>
      <w:szCs w:val="20"/>
      <w:lang w:eastAsia="de-DE"/>
    </w:rPr>
  </w:style>
  <w:style w:type="paragraph" w:styleId="Standardeinzug">
    <w:name w:val="Normal Indent"/>
    <w:basedOn w:val="Standard"/>
    <w:uiPriority w:val="99"/>
    <w:rsid w:val="00AB1900"/>
    <w:pPr>
      <w:ind w:left="708"/>
    </w:pPr>
  </w:style>
  <w:style w:type="paragraph" w:styleId="Endnotentext">
    <w:name w:val="endnote text"/>
    <w:basedOn w:val="Standard"/>
    <w:link w:val="EndnotentextZchn"/>
    <w:uiPriority w:val="99"/>
    <w:semiHidden/>
    <w:rsid w:val="00AB1900"/>
  </w:style>
  <w:style w:type="character" w:customStyle="1" w:styleId="EndnotentextZchn">
    <w:name w:val="Endnotentext Zchn"/>
    <w:basedOn w:val="Absatz-Standardschriftart"/>
    <w:link w:val="Endnotentext"/>
    <w:uiPriority w:val="99"/>
    <w:semiHidden/>
    <w:locked/>
    <w:rsid w:val="00AB1900"/>
    <w:rPr>
      <w:rFonts w:ascii="Verdana" w:hAnsi="Verdana" w:cs="Verdana"/>
      <w:sz w:val="20"/>
      <w:szCs w:val="20"/>
      <w:lang w:eastAsia="de-DE"/>
    </w:rPr>
  </w:style>
  <w:style w:type="paragraph" w:styleId="Liste">
    <w:name w:val="List"/>
    <w:basedOn w:val="Standard"/>
    <w:uiPriority w:val="99"/>
    <w:rsid w:val="00AB1900"/>
  </w:style>
  <w:style w:type="paragraph" w:customStyle="1" w:styleId="Feld">
    <w:name w:val="Feld"/>
    <w:basedOn w:val="Standard"/>
    <w:uiPriority w:val="99"/>
    <w:rsid w:val="00AB1900"/>
    <w:pPr>
      <w:keepNext/>
      <w:keepLines/>
      <w:spacing w:after="120"/>
      <w:jc w:val="both"/>
    </w:pPr>
    <w:rPr>
      <w:rFonts w:ascii="Arial" w:hAnsi="Arial" w:cs="Arial"/>
      <w:b/>
      <w:bCs/>
      <w:sz w:val="18"/>
      <w:szCs w:val="18"/>
    </w:rPr>
  </w:style>
  <w:style w:type="paragraph" w:styleId="Verzeichnis1">
    <w:name w:val="toc 1"/>
    <w:basedOn w:val="Standard"/>
    <w:next w:val="Standard"/>
    <w:autoRedefine/>
    <w:uiPriority w:val="99"/>
    <w:semiHidden/>
    <w:rsid w:val="00AB1900"/>
    <w:pPr>
      <w:tabs>
        <w:tab w:val="right" w:pos="9071"/>
      </w:tabs>
    </w:pPr>
    <w:rPr>
      <w:b/>
      <w:bCs/>
    </w:rPr>
  </w:style>
  <w:style w:type="paragraph" w:styleId="Verzeichnis2">
    <w:name w:val="toc 2"/>
    <w:basedOn w:val="Verzeichnis1"/>
    <w:next w:val="Standard"/>
    <w:autoRedefine/>
    <w:uiPriority w:val="99"/>
    <w:semiHidden/>
    <w:rsid w:val="00AB1900"/>
    <w:pPr>
      <w:ind w:left="567"/>
    </w:pPr>
    <w:rPr>
      <w:b w:val="0"/>
      <w:bCs w:val="0"/>
    </w:rPr>
  </w:style>
  <w:style w:type="paragraph" w:styleId="Sprechblasentext">
    <w:name w:val="Balloon Text"/>
    <w:basedOn w:val="Standard"/>
    <w:link w:val="SprechblasentextZchn"/>
    <w:uiPriority w:val="99"/>
    <w:semiHidden/>
    <w:unhideWhenUsed/>
    <w:rsid w:val="00764F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64F7C"/>
    <w:rPr>
      <w:rFonts w:ascii="Tahoma" w:hAnsi="Tahoma" w:cs="Tahoma"/>
      <w:sz w:val="16"/>
      <w:szCs w:val="16"/>
      <w:lang w:val="de-DE" w:eastAsia="de-DE"/>
    </w:rPr>
  </w:style>
  <w:style w:type="paragraph" w:styleId="Textkrper">
    <w:name w:val="Body Text"/>
    <w:basedOn w:val="Standard"/>
    <w:link w:val="TextkrperZchn"/>
    <w:uiPriority w:val="99"/>
    <w:rsid w:val="00AB1900"/>
    <w:pPr>
      <w:jc w:val="both"/>
    </w:pPr>
  </w:style>
  <w:style w:type="character" w:customStyle="1" w:styleId="TextkrperZchn">
    <w:name w:val="Textkörper Zchn"/>
    <w:basedOn w:val="Absatz-Standardschriftart"/>
    <w:link w:val="Textkrper"/>
    <w:uiPriority w:val="99"/>
    <w:semiHidden/>
    <w:locked/>
    <w:rsid w:val="00AB1900"/>
    <w:rPr>
      <w:rFonts w:ascii="Verdana" w:hAnsi="Verdana" w:cs="Verdana"/>
      <w:sz w:val="20"/>
      <w:szCs w:val="20"/>
      <w:lang w:eastAsia="de-DE"/>
    </w:rPr>
  </w:style>
  <w:style w:type="paragraph" w:styleId="Textkrper2">
    <w:name w:val="Body Text 2"/>
    <w:basedOn w:val="Standard"/>
    <w:link w:val="Textkrper2Zchn"/>
    <w:uiPriority w:val="99"/>
    <w:rsid w:val="00AB1900"/>
    <w:pPr>
      <w:ind w:left="426" w:hanging="426"/>
      <w:jc w:val="both"/>
    </w:pPr>
    <w:rPr>
      <w:rFonts w:ascii="Optima" w:hAnsi="Optima" w:cs="Optima"/>
      <w:sz w:val="16"/>
      <w:szCs w:val="16"/>
    </w:rPr>
  </w:style>
  <w:style w:type="character" w:customStyle="1" w:styleId="Textkrper2Zchn">
    <w:name w:val="Textkörper 2 Zchn"/>
    <w:basedOn w:val="Absatz-Standardschriftart"/>
    <w:link w:val="Textkrper2"/>
    <w:uiPriority w:val="99"/>
    <w:semiHidden/>
    <w:locked/>
    <w:rsid w:val="00AB1900"/>
    <w:rPr>
      <w:rFonts w:ascii="Verdana" w:hAnsi="Verdana" w:cs="Verdana"/>
      <w:sz w:val="20"/>
      <w:szCs w:val="20"/>
      <w:lang w:eastAsia="de-DE"/>
    </w:rPr>
  </w:style>
  <w:style w:type="character" w:styleId="Seitenzahl">
    <w:name w:val="page number"/>
    <w:basedOn w:val="Absatz-Standardschriftart"/>
    <w:uiPriority w:val="99"/>
    <w:rsid w:val="00AB1900"/>
    <w:rPr>
      <w:rFonts w:cs="Times New Roman"/>
    </w:rPr>
  </w:style>
  <w:style w:type="paragraph" w:styleId="Textkrper-Zeileneinzug">
    <w:name w:val="Body Text Indent"/>
    <w:basedOn w:val="Standard"/>
    <w:link w:val="Textkrper-ZeileneinzugZchn"/>
    <w:uiPriority w:val="99"/>
    <w:unhideWhenUsed/>
    <w:rsid w:val="000D0A67"/>
    <w:pPr>
      <w:spacing w:after="120"/>
      <w:ind w:left="283"/>
    </w:pPr>
  </w:style>
  <w:style w:type="character" w:customStyle="1" w:styleId="Textkrper-ZeileneinzugZchn">
    <w:name w:val="Textkörper-Zeileneinzug Zchn"/>
    <w:basedOn w:val="Absatz-Standardschriftart"/>
    <w:link w:val="Textkrper-Zeileneinzug"/>
    <w:uiPriority w:val="99"/>
    <w:locked/>
    <w:rsid w:val="000D0A67"/>
    <w:rPr>
      <w:rFonts w:asciiTheme="minorHAnsi" w:hAnsiTheme="minorHAnsi" w:cstheme="minorBidi"/>
      <w:lang w:eastAsia="en-US"/>
    </w:rPr>
  </w:style>
  <w:style w:type="paragraph" w:styleId="Listenabsatz">
    <w:name w:val="List Paragraph"/>
    <w:basedOn w:val="Standard"/>
    <w:uiPriority w:val="34"/>
    <w:qFormat/>
    <w:rsid w:val="00254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1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F8013-6C36-418C-995F-685ECF75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3399</Words>
  <Characters>21420</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Aktenvermerk</vt:lpstr>
    </vt:vector>
  </TitlesOfParts>
  <Company>PSRA</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BundInMech/AGBMech</dc:subject>
  <dc:creator>CS</dc:creator>
  <cp:keywords>WS/CS</cp:keywords>
  <cp:lastModifiedBy>Schwetz Florian, Mag., Inhouse Media</cp:lastModifiedBy>
  <cp:revision>2</cp:revision>
  <cp:lastPrinted>2015-12-23T15:15:00Z</cp:lastPrinted>
  <dcterms:created xsi:type="dcterms:W3CDTF">2021-01-11T14:03:00Z</dcterms:created>
  <dcterms:modified xsi:type="dcterms:W3CDTF">2021-01-11T14:03:00Z</dcterms:modified>
</cp:coreProperties>
</file>