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0EF4C3" w14:textId="1D3BA57C" w:rsidR="008F1B25" w:rsidRDefault="00D755EE" w:rsidP="00F61141">
      <w:pPr>
        <w:ind w:left="-1417"/>
        <w:sectPr w:rsidR="008F1B25" w:rsidSect="00F61141">
          <w:footerReference w:type="even" r:id="rId8"/>
          <w:footerReference w:type="default" r:id="rId9"/>
          <w:pgSz w:w="11900" w:h="16840"/>
          <w:pgMar w:top="0" w:right="1417" w:bottom="1134" w:left="1417" w:header="708" w:footer="708" w:gutter="0"/>
          <w:cols w:space="708"/>
          <w:docGrid w:linePitch="360"/>
        </w:sectPr>
      </w:pPr>
      <w:r>
        <w:rPr>
          <w:noProof/>
        </w:rPr>
        <w:drawing>
          <wp:inline distT="0" distB="0" distL="0" distR="0" wp14:anchorId="14483794" wp14:editId="458C2673">
            <wp:extent cx="7643495" cy="10791610"/>
            <wp:effectExtent l="0" t="0" r="1905" b="381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1.png"/>
                    <pic:cNvPicPr/>
                  </pic:nvPicPr>
                  <pic:blipFill>
                    <a:blip r:embed="rId10">
                      <a:extLst>
                        <a:ext uri="{28A0092B-C50C-407E-A947-70E740481C1C}">
                          <a14:useLocalDpi xmlns:a14="http://schemas.microsoft.com/office/drawing/2010/main" val="0"/>
                        </a:ext>
                      </a:extLst>
                    </a:blip>
                    <a:stretch>
                      <a:fillRect/>
                    </a:stretch>
                  </pic:blipFill>
                  <pic:spPr>
                    <a:xfrm>
                      <a:off x="0" y="0"/>
                      <a:ext cx="7643734" cy="10791948"/>
                    </a:xfrm>
                    <a:prstGeom prst="rect">
                      <a:avLst/>
                    </a:prstGeom>
                  </pic:spPr>
                </pic:pic>
              </a:graphicData>
            </a:graphic>
          </wp:inline>
        </w:drawing>
      </w:r>
    </w:p>
    <w:p w14:paraId="53B3D62B" w14:textId="7F39E4E4" w:rsidR="004265D8" w:rsidRPr="004265D8" w:rsidRDefault="004265D8" w:rsidP="004265D8">
      <w:pPr>
        <w:pStyle w:val="ZwiTi"/>
      </w:pPr>
      <w:r w:rsidRPr="004265D8">
        <w:lastRenderedPageBreak/>
        <w:t xml:space="preserve">Impressum </w:t>
      </w:r>
    </w:p>
    <w:p w14:paraId="352C0A6F" w14:textId="77777777" w:rsidR="004265D8" w:rsidRPr="004265D8" w:rsidRDefault="004265D8" w:rsidP="004265D8">
      <w:pPr>
        <w:pStyle w:val="Text"/>
      </w:pPr>
      <w:r w:rsidRPr="004265D8">
        <w:t>Alle Rechte vorbehalten.</w:t>
      </w:r>
    </w:p>
    <w:p w14:paraId="759923DB" w14:textId="77777777" w:rsidR="004265D8" w:rsidRPr="004265D8" w:rsidRDefault="004265D8" w:rsidP="004265D8">
      <w:pPr>
        <w:pStyle w:val="Text"/>
      </w:pPr>
      <w:r w:rsidRPr="004265D8">
        <w:t xml:space="preserve">Dieses Werk ist einschließlich seiner Teile urheberrechtlich geschützt. </w:t>
      </w:r>
      <w:r w:rsidRPr="004265D8">
        <w:br/>
        <w:t>Die Verwendung ist nur im Rahmen der von der Bundesinnung Bau empfohlenen Art und Weise zulässig.</w:t>
      </w:r>
    </w:p>
    <w:p w14:paraId="0F01791B" w14:textId="77777777" w:rsidR="004265D8" w:rsidRPr="004265D8" w:rsidRDefault="004265D8" w:rsidP="004265D8">
      <w:pPr>
        <w:pStyle w:val="Text"/>
      </w:pPr>
      <w:r w:rsidRPr="004265D8">
        <w:t>Diese Broschüre wurde unter Anleitung des Ausschusses für Planungsrecht, Gebühren und Sachverständigenfragen der Bundesinnung Bau erstellt.</w:t>
      </w:r>
    </w:p>
    <w:p w14:paraId="468FADB1" w14:textId="77777777" w:rsidR="004265D8" w:rsidRPr="004265D8" w:rsidRDefault="004265D8" w:rsidP="004265D8">
      <w:pPr>
        <w:pStyle w:val="Text"/>
      </w:pPr>
    </w:p>
    <w:p w14:paraId="11073193" w14:textId="77777777" w:rsidR="004265D8" w:rsidRPr="004265D8" w:rsidRDefault="004265D8" w:rsidP="004265D8">
      <w:pPr>
        <w:pStyle w:val="Text"/>
      </w:pPr>
      <w:r w:rsidRPr="004265D8">
        <w:t>Vorsitzender: LIM-Stv. Bmstr. Gew. Arch. Techn. Rat Ing. Erwin Krammer, MAS</w:t>
      </w:r>
    </w:p>
    <w:p w14:paraId="5C0598CF" w14:textId="77777777" w:rsidR="004265D8" w:rsidRPr="004265D8" w:rsidRDefault="004265D8" w:rsidP="004265D8">
      <w:pPr>
        <w:pStyle w:val="Text"/>
      </w:pPr>
      <w:r w:rsidRPr="004265D8">
        <w:t>Ausschuss-Mitglieder: Bmstr. DI Evelyn Achhorner, KR Bmstr. Ing. Edmund Gabmann,</w:t>
      </w:r>
    </w:p>
    <w:p w14:paraId="5DC4372E" w14:textId="77777777" w:rsidR="004265D8" w:rsidRPr="004265D8" w:rsidRDefault="004265D8" w:rsidP="004265D8">
      <w:pPr>
        <w:pStyle w:val="Text"/>
      </w:pPr>
      <w:r w:rsidRPr="004265D8">
        <w:t xml:space="preserve">Bmstr. Robert Gabriel MSc, Bmstr. Ing. Anton Gasteiger, Bmstr. Ing. Karl Glanznig, </w:t>
      </w:r>
    </w:p>
    <w:p w14:paraId="4B85D4D3" w14:textId="77777777" w:rsidR="004265D8" w:rsidRPr="004265D8" w:rsidRDefault="004265D8" w:rsidP="004265D8">
      <w:pPr>
        <w:pStyle w:val="Text"/>
      </w:pPr>
      <w:r w:rsidRPr="004265D8">
        <w:t>Bmstr. Ing. Mag. (FH) Peter Glaser, Bmstr. DI Martin Hackl, Bmstr. DI (FH) Ing. Gerhard Köppel,</w:t>
      </w:r>
    </w:p>
    <w:p w14:paraId="684278D1" w14:textId="77777777" w:rsidR="004265D8" w:rsidRPr="004265D8" w:rsidRDefault="004265D8" w:rsidP="004265D8">
      <w:pPr>
        <w:pStyle w:val="Text"/>
      </w:pPr>
      <w:r w:rsidRPr="004265D8">
        <w:t>Bmstr. Ing. Rudolf Leitner, Bmstr. Ing. Roland Mayrhofer, Bmstr. Gew. Arch. Ing. Rudolf Paschek,</w:t>
      </w:r>
    </w:p>
    <w:p w14:paraId="5921E5C8" w14:textId="77777777" w:rsidR="004265D8" w:rsidRPr="004265D8" w:rsidRDefault="004265D8" w:rsidP="004265D8">
      <w:pPr>
        <w:pStyle w:val="Text"/>
      </w:pPr>
      <w:r w:rsidRPr="004265D8">
        <w:t>Baurat h.c. KR Bmstr. DI Alexander Safferthal, Bmstr. Ing. Herbert Schild MSc,</w:t>
      </w:r>
    </w:p>
    <w:p w14:paraId="04790D2A" w14:textId="77777777" w:rsidR="004265D8" w:rsidRPr="004265D8" w:rsidRDefault="004265D8" w:rsidP="004265D8">
      <w:pPr>
        <w:pStyle w:val="Text"/>
      </w:pPr>
      <w:r w:rsidRPr="004265D8">
        <w:t>KR Bmstr. Ing. Walter Schragner, Bmstr. Mag.arch. Ing. Elisabeth Schubrig,</w:t>
      </w:r>
    </w:p>
    <w:p w14:paraId="32FAC020" w14:textId="77777777" w:rsidR="004265D8" w:rsidRPr="004265D8" w:rsidRDefault="004265D8" w:rsidP="004265D8">
      <w:pPr>
        <w:pStyle w:val="Text"/>
      </w:pPr>
      <w:r w:rsidRPr="004265D8">
        <w:t>Bmstr. Ing. Markus Stock, Bmstr. Peter Vavra.</w:t>
      </w:r>
    </w:p>
    <w:p w14:paraId="58A96A7C" w14:textId="77777777" w:rsidR="004265D8" w:rsidRPr="004265D8" w:rsidRDefault="004265D8" w:rsidP="004265D8">
      <w:pPr>
        <w:pStyle w:val="Text"/>
      </w:pPr>
      <w:r w:rsidRPr="004265D8">
        <w:t xml:space="preserve"> </w:t>
      </w:r>
    </w:p>
    <w:p w14:paraId="7666EF3C" w14:textId="77777777" w:rsidR="004265D8" w:rsidRPr="004265D8" w:rsidRDefault="004265D8" w:rsidP="004265D8">
      <w:pPr>
        <w:pStyle w:val="Text"/>
      </w:pPr>
      <w:r w:rsidRPr="004265D8">
        <w:t xml:space="preserve">Alle Angaben in dieser Unterlage wurden sorgfältig recherchiert. Die Texte beziehen sich auf die derzeit </w:t>
      </w:r>
      <w:r w:rsidRPr="004265D8">
        <w:br/>
        <w:t>übliche Bauweise, die durch weitere Angaben und Hinweise auf den speziellen Anwendungsfall präzisiert werden können. Für die Aktualität, Richtigkeit und Vollständigkeit kann keine Gewähr übernommen werden.</w:t>
      </w:r>
    </w:p>
    <w:p w14:paraId="65F4C8FB" w14:textId="77777777" w:rsidR="004265D8" w:rsidRPr="004265D8" w:rsidRDefault="004265D8" w:rsidP="004265D8">
      <w:pPr>
        <w:pStyle w:val="Text"/>
      </w:pPr>
    </w:p>
    <w:p w14:paraId="7ACF2C82" w14:textId="77777777" w:rsidR="004265D8" w:rsidRPr="004265D8" w:rsidRDefault="004265D8" w:rsidP="004265D8">
      <w:pPr>
        <w:pStyle w:val="Text"/>
      </w:pPr>
      <w:r w:rsidRPr="004265D8">
        <w:t>Bei der Texterstellung wurde u.a. auf folgende Publikationen zurückgegriffen: Gebrauchsanweisung für Häuser, Schnapauff, Richter-Engel, AIBAU, Fraunhofer IRB Verlag, D-70504 Stuttgart, 1997; Anleitung zum Bewohnen und Warten eines Hauses, Baumeister-Haus GmbH, D-60528 Frankfurt; Nutzungsleitfaden zum klima:aktiv Haus, www.baubook.at, im Auftrag des Lebensministeriums und des BMVIT, 2007, www.help.gv.at; KONSUMENT Beilage 11a/2011;</w:t>
      </w:r>
    </w:p>
    <w:p w14:paraId="78EB6392" w14:textId="77777777" w:rsidR="004265D8" w:rsidRPr="004265D8" w:rsidRDefault="004265D8" w:rsidP="004265D8">
      <w:pPr>
        <w:rPr>
          <w:sz w:val="22"/>
          <w:szCs w:val="22"/>
        </w:rPr>
      </w:pPr>
    </w:p>
    <w:p w14:paraId="7957CB0D" w14:textId="77777777" w:rsidR="004265D8" w:rsidRPr="004265D8" w:rsidRDefault="004265D8" w:rsidP="004265D8">
      <w:pPr>
        <w:rPr>
          <w:b/>
          <w:bCs/>
          <w:sz w:val="22"/>
          <w:szCs w:val="22"/>
        </w:rPr>
      </w:pPr>
      <w:r w:rsidRPr="004265D8">
        <w:rPr>
          <w:b/>
          <w:bCs/>
          <w:sz w:val="22"/>
          <w:szCs w:val="22"/>
        </w:rPr>
        <w:t>Herausgeber und Eigentümer</w:t>
      </w:r>
    </w:p>
    <w:p w14:paraId="3815AB08" w14:textId="77777777" w:rsidR="004265D8" w:rsidRPr="004265D8" w:rsidRDefault="004265D8" w:rsidP="004265D8">
      <w:pPr>
        <w:rPr>
          <w:sz w:val="22"/>
          <w:szCs w:val="22"/>
        </w:rPr>
      </w:pPr>
      <w:r w:rsidRPr="004265D8">
        <w:rPr>
          <w:sz w:val="22"/>
          <w:szCs w:val="22"/>
        </w:rPr>
        <w:t>Bundesinnung Bau, 1040 Wien, Schaumburgergasse 20/8</w:t>
      </w:r>
    </w:p>
    <w:p w14:paraId="324F2EBE" w14:textId="77777777" w:rsidR="004265D8" w:rsidRPr="004265D8" w:rsidRDefault="004265D8" w:rsidP="004265D8">
      <w:pPr>
        <w:rPr>
          <w:sz w:val="22"/>
          <w:szCs w:val="22"/>
        </w:rPr>
      </w:pPr>
    </w:p>
    <w:p w14:paraId="22C10AE3" w14:textId="77777777" w:rsidR="004265D8" w:rsidRPr="004265D8" w:rsidRDefault="004265D8" w:rsidP="004265D8">
      <w:pPr>
        <w:rPr>
          <w:sz w:val="22"/>
          <w:szCs w:val="22"/>
        </w:rPr>
      </w:pPr>
      <w:r w:rsidRPr="004265D8">
        <w:rPr>
          <w:b/>
          <w:bCs/>
          <w:sz w:val="22"/>
          <w:szCs w:val="22"/>
        </w:rPr>
        <w:t>Autoren</w:t>
      </w:r>
    </w:p>
    <w:p w14:paraId="62CB7477" w14:textId="77777777" w:rsidR="004265D8" w:rsidRPr="004265D8" w:rsidRDefault="004265D8" w:rsidP="004265D8">
      <w:pPr>
        <w:rPr>
          <w:sz w:val="22"/>
          <w:szCs w:val="22"/>
        </w:rPr>
      </w:pPr>
      <w:r w:rsidRPr="004265D8">
        <w:rPr>
          <w:sz w:val="22"/>
          <w:szCs w:val="22"/>
        </w:rPr>
        <w:t>DI Johannes Fechner, Mag. Johannes Selinger,</w:t>
      </w:r>
    </w:p>
    <w:p w14:paraId="323FD671" w14:textId="77777777" w:rsidR="004265D8" w:rsidRPr="004265D8" w:rsidRDefault="004265D8" w:rsidP="004265D8">
      <w:pPr>
        <w:rPr>
          <w:sz w:val="22"/>
          <w:szCs w:val="22"/>
        </w:rPr>
      </w:pPr>
      <w:r w:rsidRPr="004265D8">
        <w:rPr>
          <w:sz w:val="22"/>
          <w:szCs w:val="22"/>
        </w:rPr>
        <w:t>17&amp;4 Organisationsberatung GmbH, www.17und4.at</w:t>
      </w:r>
    </w:p>
    <w:p w14:paraId="56128564" w14:textId="77777777" w:rsidR="004265D8" w:rsidRPr="004265D8" w:rsidRDefault="004265D8" w:rsidP="004265D8">
      <w:pPr>
        <w:rPr>
          <w:sz w:val="22"/>
          <w:szCs w:val="22"/>
        </w:rPr>
      </w:pPr>
      <w:r w:rsidRPr="004265D8">
        <w:rPr>
          <w:sz w:val="22"/>
          <w:szCs w:val="22"/>
        </w:rPr>
        <w:t>DI Robert Rosenberger, Bundesinnung Bau / Geschäftsstelle Bau</w:t>
      </w:r>
    </w:p>
    <w:p w14:paraId="1F942D17" w14:textId="77777777" w:rsidR="004265D8" w:rsidRPr="004265D8" w:rsidRDefault="004265D8" w:rsidP="004265D8">
      <w:pPr>
        <w:rPr>
          <w:sz w:val="22"/>
          <w:szCs w:val="22"/>
        </w:rPr>
      </w:pPr>
    </w:p>
    <w:p w14:paraId="12928414" w14:textId="77777777" w:rsidR="004265D8" w:rsidRPr="004265D8" w:rsidRDefault="004265D8" w:rsidP="004265D8">
      <w:pPr>
        <w:rPr>
          <w:b/>
          <w:bCs/>
          <w:sz w:val="22"/>
          <w:szCs w:val="22"/>
        </w:rPr>
      </w:pPr>
      <w:r w:rsidRPr="004265D8">
        <w:rPr>
          <w:b/>
          <w:bCs/>
          <w:sz w:val="22"/>
          <w:szCs w:val="22"/>
        </w:rPr>
        <w:t>Fotos</w:t>
      </w:r>
    </w:p>
    <w:p w14:paraId="19E1BA00" w14:textId="77777777" w:rsidR="004265D8" w:rsidRPr="004265D8" w:rsidRDefault="004265D8" w:rsidP="004265D8">
      <w:pPr>
        <w:rPr>
          <w:sz w:val="22"/>
          <w:szCs w:val="22"/>
        </w:rPr>
      </w:pPr>
      <w:r w:rsidRPr="004265D8">
        <w:rPr>
          <w:sz w:val="22"/>
          <w:szCs w:val="22"/>
        </w:rPr>
        <w:t>Schrotter, istockphoto</w:t>
      </w:r>
    </w:p>
    <w:p w14:paraId="03A95776" w14:textId="77777777" w:rsidR="004265D8" w:rsidRPr="004265D8" w:rsidRDefault="004265D8" w:rsidP="004265D8">
      <w:pPr>
        <w:rPr>
          <w:sz w:val="22"/>
          <w:szCs w:val="22"/>
        </w:rPr>
      </w:pPr>
    </w:p>
    <w:p w14:paraId="128D0BF5" w14:textId="77777777" w:rsidR="004265D8" w:rsidRDefault="004265D8" w:rsidP="004265D8">
      <w:pPr>
        <w:rPr>
          <w:sz w:val="22"/>
          <w:szCs w:val="22"/>
        </w:rPr>
      </w:pPr>
      <w:r w:rsidRPr="004265D8">
        <w:rPr>
          <w:sz w:val="22"/>
          <w:szCs w:val="22"/>
        </w:rPr>
        <w:t>Stand: September 2012</w:t>
      </w:r>
    </w:p>
    <w:p w14:paraId="0679413C" w14:textId="77777777" w:rsidR="000471E3" w:rsidRDefault="000471E3" w:rsidP="004265D8">
      <w:pPr>
        <w:rPr>
          <w:sz w:val="22"/>
          <w:szCs w:val="22"/>
        </w:rPr>
      </w:pPr>
    </w:p>
    <w:p w14:paraId="1B981FAD" w14:textId="77777777" w:rsidR="0031023B" w:rsidRDefault="0031023B" w:rsidP="004265D8">
      <w:pPr>
        <w:rPr>
          <w:sz w:val="22"/>
          <w:szCs w:val="22"/>
        </w:rPr>
      </w:pPr>
      <w:bookmarkStart w:id="0" w:name="_GoBack"/>
      <w:bookmarkEnd w:id="0"/>
    </w:p>
    <w:p w14:paraId="60EDDCC4" w14:textId="77777777" w:rsidR="0031023B" w:rsidRDefault="0031023B" w:rsidP="004265D8">
      <w:pPr>
        <w:rPr>
          <w:sz w:val="22"/>
          <w:szCs w:val="22"/>
        </w:rPr>
        <w:sectPr w:rsidR="0031023B" w:rsidSect="005B1EF3">
          <w:pgSz w:w="11900" w:h="16840"/>
          <w:pgMar w:top="1417" w:right="1417" w:bottom="1134" w:left="1417" w:header="708" w:footer="708" w:gutter="0"/>
          <w:cols w:space="708"/>
          <w:docGrid w:linePitch="360"/>
        </w:sectPr>
      </w:pPr>
    </w:p>
    <w:p w14:paraId="48C929F0" w14:textId="77777777" w:rsidR="004265D8" w:rsidRDefault="004265D8" w:rsidP="004265D8">
      <w:pPr>
        <w:pStyle w:val="Hauptberschr"/>
      </w:pPr>
      <w:r w:rsidRPr="004265D8">
        <w:t xml:space="preserve">Herzlichen </w:t>
      </w:r>
      <w:r>
        <w:t>Glüc</w:t>
      </w:r>
      <w:r w:rsidRPr="004265D8">
        <w:t>kwunsch!</w:t>
      </w:r>
    </w:p>
    <w:p w14:paraId="685AAED5" w14:textId="77777777" w:rsidR="004265D8" w:rsidRDefault="004265D8" w:rsidP="004265D8"/>
    <w:p w14:paraId="79F208A0" w14:textId="77777777" w:rsidR="004265D8" w:rsidRPr="004265D8" w:rsidRDefault="004265D8" w:rsidP="004265D8">
      <w:pPr>
        <w:pStyle w:val="Text"/>
      </w:pPr>
    </w:p>
    <w:p w14:paraId="5541EDDE" w14:textId="77777777" w:rsidR="004265D8" w:rsidRPr="004265D8" w:rsidRDefault="004265D8" w:rsidP="004265D8">
      <w:pPr>
        <w:pStyle w:val="Text"/>
      </w:pPr>
      <w:r w:rsidRPr="004265D8">
        <w:t xml:space="preserve">Ihr Haus / Ihre Wohnung wird Ihnen viele Jahre Schutz und Geborgenheit bieten. </w:t>
      </w:r>
      <w:r w:rsidRPr="004265D8">
        <w:br/>
        <w:t xml:space="preserve">Nehmen Sie sich aber gleich jetzt eine Stunde Zeit und lesen Sie diese Hinweise! </w:t>
      </w:r>
    </w:p>
    <w:p w14:paraId="5D4F2E58" w14:textId="77777777" w:rsidR="004265D8" w:rsidRPr="004265D8" w:rsidRDefault="004265D8" w:rsidP="004265D8">
      <w:pPr>
        <w:pStyle w:val="Text"/>
      </w:pPr>
    </w:p>
    <w:p w14:paraId="41B1D7DC" w14:textId="77777777" w:rsidR="004265D8" w:rsidRPr="004265D8" w:rsidRDefault="004265D8" w:rsidP="004265D8">
      <w:pPr>
        <w:pStyle w:val="Text"/>
      </w:pPr>
      <w:r w:rsidRPr="004265D8">
        <w:t xml:space="preserve">So wie jedes technische Gerät mit einer Gebrauchsanweisung ausgeliefert wird, wollen auch wir Ihnen einige Anregungen für Ihre „vier Wände“ mitgeben. In manchen Bereichen werden einige Ergänzungen für Ihre spezielle Situation notwendig sein. Notieren Sie diese. </w:t>
      </w:r>
    </w:p>
    <w:p w14:paraId="5EB2F05B" w14:textId="77777777" w:rsidR="004265D8" w:rsidRPr="004265D8" w:rsidRDefault="004265D8" w:rsidP="004265D8">
      <w:pPr>
        <w:pStyle w:val="Text"/>
      </w:pPr>
      <w:r w:rsidRPr="004265D8">
        <w:t xml:space="preserve">Die Informationen sollen Ihnen in der Folge einige Probleme ersparen. Probleme und Schäden, die entstehen, wenn die wesentlichsten Grundregeln zum Einwohnen und Instandhalten eines Hauses missachtet werden. </w:t>
      </w:r>
    </w:p>
    <w:p w14:paraId="11BBC04F" w14:textId="77777777" w:rsidR="004265D8" w:rsidRPr="004265D8" w:rsidRDefault="004265D8" w:rsidP="004265D8"/>
    <w:p w14:paraId="6ACD43BB" w14:textId="77777777" w:rsidR="004265D8" w:rsidRDefault="004265D8" w:rsidP="004265D8">
      <w:pPr>
        <w:pStyle w:val="ZwiTi"/>
      </w:pPr>
      <w:r w:rsidRPr="004265D8">
        <w:t>Diese Unterlage soll Ihnen helfen,</w:t>
      </w:r>
    </w:p>
    <w:p w14:paraId="5FAC3D24" w14:textId="77777777" w:rsidR="004265D8" w:rsidRDefault="004265D8" w:rsidP="00AC1708">
      <w:pPr>
        <w:pStyle w:val="Aufzhlung1"/>
      </w:pPr>
      <w:r>
        <w:t>Schäden am Gebäude zu vermeiden,</w:t>
      </w:r>
    </w:p>
    <w:p w14:paraId="6DB2709B" w14:textId="77777777" w:rsidR="004265D8" w:rsidRDefault="004265D8" w:rsidP="00AC1708">
      <w:pPr>
        <w:pStyle w:val="Aufzhlung1"/>
      </w:pPr>
      <w:r>
        <w:t>die Lebensdauer des Gebäudes und der Haustechnik zu verlängern,</w:t>
      </w:r>
    </w:p>
    <w:p w14:paraId="7196E50A" w14:textId="77777777" w:rsidR="004265D8" w:rsidRDefault="004265D8" w:rsidP="00AC1708">
      <w:pPr>
        <w:pStyle w:val="Aufzhlung1"/>
      </w:pPr>
      <w:r>
        <w:t xml:space="preserve">Heizung und Lüftung energieeffizient und kostensparend zu betreiben, </w:t>
      </w:r>
    </w:p>
    <w:p w14:paraId="44DD9EDA" w14:textId="77777777" w:rsidR="004265D8" w:rsidRDefault="004265D8" w:rsidP="00AC1708">
      <w:pPr>
        <w:pStyle w:val="Aufzhlung1"/>
      </w:pPr>
      <w:r>
        <w:t>gesundheitliche Beeinträchtigungen zu vermeiden und für Behaglichkeit zu sorgen,</w:t>
      </w:r>
    </w:p>
    <w:p w14:paraId="0523F288" w14:textId="77777777" w:rsidR="004265D8" w:rsidRDefault="004265D8" w:rsidP="00AC1708">
      <w:pPr>
        <w:pStyle w:val="Aufzhlung1"/>
      </w:pPr>
      <w:r>
        <w:t>den Wert Ihrer Immobilie zu erhalten.</w:t>
      </w:r>
    </w:p>
    <w:p w14:paraId="4F1BFD02" w14:textId="77777777" w:rsidR="004265D8" w:rsidRDefault="004265D8"/>
    <w:p w14:paraId="7FC61901" w14:textId="77777777" w:rsidR="004265D8" w:rsidRDefault="004265D8"/>
    <w:p w14:paraId="6DBA2F0D" w14:textId="77777777" w:rsidR="00AB510B" w:rsidRDefault="00AB510B" w:rsidP="00CC5307">
      <w:pPr>
        <w:pStyle w:val="ZwiTi"/>
      </w:pPr>
      <w:r>
        <w:t>Diese Unterlage soll Sie begleiten</w:t>
      </w:r>
    </w:p>
    <w:p w14:paraId="1AABF0F3" w14:textId="77777777" w:rsidR="00AB510B" w:rsidRDefault="00AB510B" w:rsidP="005E5584">
      <w:pPr>
        <w:pStyle w:val="Aufzhlung1"/>
      </w:pPr>
      <w:r>
        <w:t xml:space="preserve">Bewahren Sie diese gemeinsam mit den wichtigen Dokumenten für die Immobilie auf. </w:t>
      </w:r>
    </w:p>
    <w:p w14:paraId="51474B0E" w14:textId="77777777" w:rsidR="00AB510B" w:rsidRDefault="00AB510B" w:rsidP="005E5584">
      <w:pPr>
        <w:pStyle w:val="Aufzhlung1"/>
      </w:pPr>
      <w:r>
        <w:t>So behalten Sie den Überblick über Service, Wartung und für Notfälle.</w:t>
      </w:r>
    </w:p>
    <w:p w14:paraId="37173B71" w14:textId="77777777" w:rsidR="00AB510B" w:rsidRDefault="00AB510B" w:rsidP="005E5584">
      <w:pPr>
        <w:pStyle w:val="Aufzhlung1"/>
      </w:pPr>
      <w:r>
        <w:t xml:space="preserve">Im Fall Ihrer Abwesenheit können Sie anderen Personen die wichtigsten Informationen </w:t>
      </w:r>
    </w:p>
    <w:p w14:paraId="11503259" w14:textId="77777777" w:rsidR="00AB510B" w:rsidRDefault="00AB510B" w:rsidP="005E5584">
      <w:pPr>
        <w:pStyle w:val="Aufzhlung1"/>
      </w:pPr>
      <w:r>
        <w:t>zum Bewohnen Ihres Hauses vollständig weitergeben!</w:t>
      </w:r>
    </w:p>
    <w:p w14:paraId="4CA84112" w14:textId="77777777" w:rsidR="00226FB2" w:rsidRDefault="00226FB2" w:rsidP="00226FB2">
      <w:pPr>
        <w:pStyle w:val="Text"/>
      </w:pPr>
    </w:p>
    <w:p w14:paraId="6DD526FA" w14:textId="77777777" w:rsidR="00226FB2" w:rsidRDefault="00226FB2" w:rsidP="00226FB2">
      <w:pPr>
        <w:pStyle w:val="Text"/>
      </w:pPr>
      <w:r w:rsidRPr="00226FB2">
        <w:t>Ihr Baumeister</w:t>
      </w:r>
    </w:p>
    <w:p w14:paraId="2545440D" w14:textId="77777777" w:rsidR="00226FB2" w:rsidRDefault="00226FB2" w:rsidP="00226FB2">
      <w:pPr>
        <w:pStyle w:val="Text"/>
      </w:pPr>
    </w:p>
    <w:p w14:paraId="6D506AAE" w14:textId="77777777" w:rsidR="00226FB2" w:rsidRDefault="00226FB2" w:rsidP="00226FB2">
      <w:pPr>
        <w:pStyle w:val="Text"/>
      </w:pPr>
    </w:p>
    <w:p w14:paraId="41198BBF" w14:textId="77777777" w:rsidR="00226FB2" w:rsidRDefault="00226FB2" w:rsidP="00226FB2">
      <w:pPr>
        <w:pStyle w:val="Text"/>
      </w:pPr>
    </w:p>
    <w:p w14:paraId="0C130604" w14:textId="77777777" w:rsidR="00226FB2" w:rsidRDefault="00226FB2" w:rsidP="00226FB2">
      <w:pPr>
        <w:pStyle w:val="Text"/>
      </w:pPr>
      <w:r>
        <w:rPr>
          <w:noProof/>
        </w:rPr>
        <w:drawing>
          <wp:inline distT="0" distB="0" distL="0" distR="0" wp14:anchorId="6CC49BF2" wp14:editId="4D9F8FF8">
            <wp:extent cx="5156200" cy="2476500"/>
            <wp:effectExtent l="0" t="0" r="0" b="1270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6200" cy="2476500"/>
                    </a:xfrm>
                    <a:prstGeom prst="rect">
                      <a:avLst/>
                    </a:prstGeom>
                    <a:noFill/>
                    <a:ln>
                      <a:noFill/>
                    </a:ln>
                  </pic:spPr>
                </pic:pic>
              </a:graphicData>
            </a:graphic>
          </wp:inline>
        </w:drawing>
      </w:r>
    </w:p>
    <w:p w14:paraId="4B1B8748" w14:textId="77777777" w:rsidR="0031023B" w:rsidRDefault="0031023B" w:rsidP="00226FB2">
      <w:pPr>
        <w:pStyle w:val="Text"/>
      </w:pPr>
    </w:p>
    <w:p w14:paraId="7A21BCEE" w14:textId="77777777" w:rsidR="0031023B" w:rsidRDefault="0031023B" w:rsidP="00226FB2">
      <w:pPr>
        <w:pStyle w:val="Text"/>
      </w:pPr>
    </w:p>
    <w:p w14:paraId="7B59E640" w14:textId="77777777" w:rsidR="0031023B" w:rsidRDefault="0031023B" w:rsidP="00226FB2">
      <w:pPr>
        <w:pStyle w:val="Text"/>
        <w:sectPr w:rsidR="0031023B" w:rsidSect="005B1EF3">
          <w:pgSz w:w="11900" w:h="16840"/>
          <w:pgMar w:top="1417" w:right="1417" w:bottom="1134" w:left="1417" w:header="708" w:footer="708" w:gutter="0"/>
          <w:cols w:space="708"/>
          <w:docGrid w:linePitch="360"/>
        </w:sectPr>
      </w:pPr>
    </w:p>
    <w:p w14:paraId="2919B37E" w14:textId="080EAE46" w:rsidR="005E5584" w:rsidRPr="005E5584" w:rsidRDefault="005E5584" w:rsidP="005E5584">
      <w:pPr>
        <w:pStyle w:val="Hauptberschr"/>
      </w:pPr>
      <w:r w:rsidRPr="005E5584">
        <w:t>VOR dem Umzug nicht vergessen!</w:t>
      </w:r>
    </w:p>
    <w:p w14:paraId="0C6279D6" w14:textId="77777777" w:rsidR="004265D8" w:rsidRDefault="004265D8"/>
    <w:p w14:paraId="193E8C81" w14:textId="77777777" w:rsidR="00B85D82" w:rsidRDefault="00B85D82"/>
    <w:p w14:paraId="13158523" w14:textId="483968C1" w:rsidR="005E5584" w:rsidRDefault="005E5584" w:rsidP="00AC1708">
      <w:pPr>
        <w:pStyle w:val="Aufzhlung2"/>
      </w:pPr>
      <w:r>
        <w:t>Fristgerechte Kündigung des alten Mietvertrages</w:t>
      </w:r>
    </w:p>
    <w:p w14:paraId="3BA13F4B" w14:textId="66724120" w:rsidR="005E5584" w:rsidRDefault="005E5584" w:rsidP="00AC1708">
      <w:pPr>
        <w:pStyle w:val="Aufzhlung2"/>
      </w:pPr>
      <w:r>
        <w:t>Zählerstände ablesen – Gas, Strom, Wasser, Heizung (in der alten und neuen Unterkunft!)</w:t>
      </w:r>
    </w:p>
    <w:p w14:paraId="34060733" w14:textId="4DF260A4" w:rsidR="005E5584" w:rsidRDefault="005E5584" w:rsidP="00AC1708">
      <w:pPr>
        <w:pStyle w:val="Aufzhlung2"/>
      </w:pPr>
      <w:r>
        <w:t>Ab-/Ummeldung der Fernwärme/Gas und Strom in der alten Wohnung</w:t>
      </w:r>
    </w:p>
    <w:p w14:paraId="664EF908" w14:textId="3E3337D9" w:rsidR="005E5584" w:rsidRDefault="005E5584" w:rsidP="00AC1708">
      <w:pPr>
        <w:pStyle w:val="Aufzhlung2"/>
      </w:pPr>
      <w:r>
        <w:t>Ab-/Ummeldung von Radio und Fernsehen/Kabelanschluss, Telefon/Internet</w:t>
      </w:r>
    </w:p>
    <w:p w14:paraId="7EB48903" w14:textId="47B9CE7C" w:rsidR="005E5584" w:rsidRDefault="005E5584" w:rsidP="00AC1708">
      <w:pPr>
        <w:pStyle w:val="Aufzhlung2"/>
      </w:pPr>
      <w:r>
        <w:t>Nachsendeauftrag für die Post beantragen</w:t>
      </w:r>
    </w:p>
    <w:p w14:paraId="6EF92183" w14:textId="2717663C" w:rsidR="005E5584" w:rsidRDefault="005E5584" w:rsidP="00AC1708">
      <w:pPr>
        <w:pStyle w:val="Aufzhlung2"/>
      </w:pPr>
      <w:r>
        <w:t>Rechtzeitige Anmeldung in einer neuen Kinderbetreuungseinrichtung/Schule/einem Hort</w:t>
      </w:r>
    </w:p>
    <w:p w14:paraId="66878E4E" w14:textId="4C4C52F5" w:rsidR="005E5584" w:rsidRDefault="005E5584" w:rsidP="00AC1708">
      <w:pPr>
        <w:pStyle w:val="Aufzhlung2"/>
      </w:pPr>
      <w:r>
        <w:t>Sonderurlaub der Arbeitgeberin/dem Arbeitgeber melden</w:t>
      </w:r>
    </w:p>
    <w:p w14:paraId="796B3FF1" w14:textId="746E735B" w:rsidR="005E5584" w:rsidRDefault="005E5584" w:rsidP="00AC1708">
      <w:pPr>
        <w:pStyle w:val="Aufzhlung2"/>
      </w:pPr>
      <w:r>
        <w:t>Terminvereinbarung für die Wohnungsübergabe und -übernahme (Übergabeprotokoll)</w:t>
      </w:r>
    </w:p>
    <w:p w14:paraId="2280F930" w14:textId="19BCA0B8" w:rsidR="005E5584" w:rsidRDefault="005E5584" w:rsidP="00AC1708">
      <w:pPr>
        <w:pStyle w:val="Aufzhlung2"/>
      </w:pPr>
      <w:r>
        <w:t>Eventuell Parkerlaubnis zurücklegen</w:t>
      </w:r>
    </w:p>
    <w:p w14:paraId="48E46AFF" w14:textId="47260C8F" w:rsidR="005E5584" w:rsidRDefault="005E5584" w:rsidP="00AC1708">
      <w:pPr>
        <w:pStyle w:val="Aufzhlung2"/>
      </w:pPr>
      <w:r>
        <w:t>Gegebenenfalls Renovierungsarbeiten in der alten und/oder neuen Wohnung planen und abstimmen</w:t>
      </w:r>
    </w:p>
    <w:p w14:paraId="7DE99A31" w14:textId="07C26194" w:rsidR="005E5584" w:rsidRDefault="005E5584" w:rsidP="00AC1708">
      <w:pPr>
        <w:pStyle w:val="Aufzhlung2"/>
      </w:pPr>
      <w:r>
        <w:t>Gegebenenfalls ein Umzugsunternehmen mit der Übersiedelung beauftragen</w:t>
      </w:r>
    </w:p>
    <w:p w14:paraId="05CD36AD" w14:textId="0E55AC5F" w:rsidR="005E5584" w:rsidRDefault="005E5584" w:rsidP="00AC1708">
      <w:pPr>
        <w:pStyle w:val="Aufzhlung2"/>
      </w:pPr>
      <w:r>
        <w:t xml:space="preserve">Gegebenenfalls Umzugshelfer, Verpackungskartons und Transporter organisieren sowie einen </w:t>
      </w:r>
    </w:p>
    <w:p w14:paraId="2CB73B7A" w14:textId="612CCA31" w:rsidR="005E5584" w:rsidRDefault="005E5584" w:rsidP="00AC1708">
      <w:pPr>
        <w:pStyle w:val="Aufzhlung2"/>
      </w:pPr>
      <w:r>
        <w:t>Umzugstermin fixieren</w:t>
      </w:r>
    </w:p>
    <w:p w14:paraId="0C718CBE" w14:textId="6914E1F1" w:rsidR="005E5584" w:rsidRDefault="005E5584" w:rsidP="00AC1708">
      <w:pPr>
        <w:pStyle w:val="Aufzhlung2"/>
      </w:pPr>
      <w:r>
        <w:t xml:space="preserve">Haushaltsversicherung rechtzeitig über den bevorstehenden Umzug informieren </w:t>
      </w:r>
    </w:p>
    <w:p w14:paraId="7B310B31" w14:textId="4A6EA788" w:rsidR="005E5584" w:rsidRDefault="005E5584" w:rsidP="00AC1708">
      <w:pPr>
        <w:pStyle w:val="Aufzhlung2"/>
      </w:pPr>
      <w:r>
        <w:t>(in der Regel gilt der Versicherungsschutz auch für den Umzug)</w:t>
      </w:r>
    </w:p>
    <w:p w14:paraId="23876385" w14:textId="47134C9B" w:rsidR="005E5584" w:rsidRDefault="005E5584" w:rsidP="00AC1708">
      <w:pPr>
        <w:pStyle w:val="Aufzhlung2"/>
      </w:pPr>
      <w:r>
        <w:t>Gegebenenfalls eine kurzfristige Halteverbotszone für das Be- und Entladen des Umzugswagens organisieren</w:t>
      </w:r>
    </w:p>
    <w:p w14:paraId="1C019D97" w14:textId="4A8763FA" w:rsidR="005E5584" w:rsidRDefault="005E5584" w:rsidP="00AC1708">
      <w:pPr>
        <w:pStyle w:val="Aufzhlung2"/>
      </w:pPr>
      <w:r>
        <w:t>Umzugsbelege (Rechnungen etc.) sammeln zwecks steuerlicher Absetzbarkeit</w:t>
      </w:r>
    </w:p>
    <w:p w14:paraId="05076D25" w14:textId="77777777" w:rsidR="005E5584" w:rsidRDefault="005E5584" w:rsidP="00AC1708">
      <w:pPr>
        <w:pStyle w:val="Aufzhlung2"/>
      </w:pPr>
      <w:r>
        <w:t>Den Zustand der neuen Wohnung vor dem Einzug dokumentieren (z. B. Übernahmeprotokoll und Fotos)</w:t>
      </w:r>
    </w:p>
    <w:p w14:paraId="08F2DC44" w14:textId="77777777" w:rsidR="005E5584" w:rsidRDefault="005E5584" w:rsidP="00AC1708">
      <w:pPr>
        <w:pStyle w:val="Aufzhlung2"/>
      </w:pPr>
      <w:r>
        <w:t>Informationen über die Sperrmüll-Entsorgungsmöglichkeiten in Ihrer Gemeinde einholen</w:t>
      </w:r>
    </w:p>
    <w:p w14:paraId="7B7C2062" w14:textId="6AF74DDC" w:rsidR="0031023B" w:rsidRDefault="005E5584" w:rsidP="0031023B">
      <w:pPr>
        <w:pStyle w:val="Aufzhlung2"/>
      </w:pPr>
      <w:r>
        <w:t>Miet-Endabrechnung für die alte Wohnung anfordern</w:t>
      </w:r>
    </w:p>
    <w:p w14:paraId="38E8AF5B" w14:textId="5131910B" w:rsidR="004265D8" w:rsidRDefault="005E5584" w:rsidP="00AC1708">
      <w:pPr>
        <w:pStyle w:val="Aufzhlung2"/>
      </w:pPr>
      <w:r>
        <w:t>Daueraufträge für Miet-, Betriebs- und Energiekosten der alten Wohnung kündigen</w:t>
      </w:r>
      <w:r>
        <w:tab/>
      </w:r>
    </w:p>
    <w:p w14:paraId="1F2C245F" w14:textId="77777777" w:rsidR="0031023B" w:rsidRDefault="0031023B" w:rsidP="00AC1708">
      <w:pPr>
        <w:pStyle w:val="Text"/>
      </w:pPr>
    </w:p>
    <w:p w14:paraId="2C72D8ED" w14:textId="77777777" w:rsidR="0031023B" w:rsidRDefault="0031023B" w:rsidP="00AC1708">
      <w:pPr>
        <w:pStyle w:val="Text"/>
      </w:pPr>
    </w:p>
    <w:p w14:paraId="7C20E450" w14:textId="77777777" w:rsidR="0031023B" w:rsidRDefault="0031023B" w:rsidP="00AC1708">
      <w:pPr>
        <w:pStyle w:val="Text"/>
        <w:sectPr w:rsidR="0031023B" w:rsidSect="005B1EF3">
          <w:pgSz w:w="11900" w:h="16840"/>
          <w:pgMar w:top="1417" w:right="1417" w:bottom="1134" w:left="1417" w:header="708" w:footer="708" w:gutter="0"/>
          <w:cols w:space="708"/>
          <w:docGrid w:linePitch="360"/>
        </w:sectPr>
      </w:pPr>
    </w:p>
    <w:p w14:paraId="2E29B299" w14:textId="77777777" w:rsidR="005E5584" w:rsidRDefault="005E5584" w:rsidP="005E5584">
      <w:pPr>
        <w:pStyle w:val="Hauptberschr"/>
      </w:pPr>
      <w:r>
        <w:t>NACH dem Umzug nicht vergessen!</w:t>
      </w:r>
    </w:p>
    <w:p w14:paraId="0223314C" w14:textId="77777777" w:rsidR="004265D8" w:rsidRDefault="004265D8"/>
    <w:p w14:paraId="1B26E1EA" w14:textId="77777777" w:rsidR="004265D8" w:rsidRDefault="004265D8"/>
    <w:p w14:paraId="1DB6A876" w14:textId="77777777" w:rsidR="005E5584" w:rsidRDefault="005E5584" w:rsidP="00AC1708">
      <w:pPr>
        <w:pStyle w:val="Aufzhlung2"/>
      </w:pPr>
      <w:r>
        <w:t>Schlüssel der alten Wohnung zurückgeben</w:t>
      </w:r>
    </w:p>
    <w:p w14:paraId="03698BFD" w14:textId="77777777" w:rsidR="005E5584" w:rsidRDefault="005E5584" w:rsidP="00AC1708">
      <w:pPr>
        <w:pStyle w:val="Aufzhlung2"/>
      </w:pPr>
      <w:r>
        <w:t>An-, Ab-, Ummeldung des Hauptwohnsitzes</w:t>
      </w:r>
    </w:p>
    <w:p w14:paraId="032C2994" w14:textId="77777777" w:rsidR="005E5584" w:rsidRDefault="005E5584" w:rsidP="00AC1708">
      <w:pPr>
        <w:pStyle w:val="Aufzhlung2"/>
      </w:pPr>
      <w:r>
        <w:t>Namensschilder mit Ihrem Namen versehen</w:t>
      </w:r>
    </w:p>
    <w:p w14:paraId="5043BCE0" w14:textId="77777777" w:rsidR="005E5584" w:rsidRDefault="005E5584" w:rsidP="00AC1708">
      <w:pPr>
        <w:pStyle w:val="Aufzhlung2"/>
      </w:pPr>
      <w:r>
        <w:t>Adressänderung in der Kfz-Zulassungsbescheinigung eintragen lassen und bei der Fahrzeugversicherung bekannt geben bzw. Kfz-Abmeldung und Zulassung am neuen Wohnort, ggf. Parkerlaubnis beantragen</w:t>
      </w:r>
    </w:p>
    <w:p w14:paraId="51B1BA5D" w14:textId="77777777" w:rsidR="005E5584" w:rsidRDefault="005E5584" w:rsidP="00AC1708">
      <w:pPr>
        <w:pStyle w:val="Aufzhlung2"/>
      </w:pPr>
      <w:r>
        <w:t>Ab-/Anmeldung Ihres Hundes</w:t>
      </w:r>
    </w:p>
    <w:p w14:paraId="2A475C3A" w14:textId="77777777" w:rsidR="005E5584" w:rsidRDefault="005E5584" w:rsidP="00AC1708">
      <w:pPr>
        <w:pStyle w:val="Aufzhlung2"/>
      </w:pPr>
      <w:r>
        <w:t>Mitteilung der Adressänderung an die Arbeitgeberin/den Arbeitgeber oder an das Arbeitsmarktservice</w:t>
      </w:r>
    </w:p>
    <w:p w14:paraId="0EA9D9C4" w14:textId="77777777" w:rsidR="005E5584" w:rsidRDefault="005E5584" w:rsidP="00AC1708">
      <w:pPr>
        <w:pStyle w:val="Aufzhlung2"/>
      </w:pPr>
      <w:r>
        <w:t>Mitteilung der Adressänderung an Geldinstitute/Versicherungsunternehmen – melden Sie die Daten der neuen Wohnung rechtzeitig (spätestens bei der Ummeldung) Ihrer Haushaltsversicherung!</w:t>
      </w:r>
    </w:p>
    <w:p w14:paraId="2513ECA0" w14:textId="77777777" w:rsidR="005E5584" w:rsidRDefault="005E5584" w:rsidP="00AC1708">
      <w:pPr>
        <w:pStyle w:val="Aufzhlung2"/>
      </w:pPr>
      <w:r>
        <w:t>Mitteilung der Adressänderung an das Finanzamt</w:t>
      </w:r>
    </w:p>
    <w:p w14:paraId="0869875A" w14:textId="77777777" w:rsidR="005E5584" w:rsidRDefault="005E5584" w:rsidP="00AC1708">
      <w:pPr>
        <w:pStyle w:val="Aufzhlung2"/>
      </w:pPr>
      <w:r>
        <w:t>Adressänderung im Grundbuch</w:t>
      </w:r>
    </w:p>
    <w:p w14:paraId="537A3746" w14:textId="77777777" w:rsidR="005E5584" w:rsidRDefault="005E5584" w:rsidP="00AC1708">
      <w:pPr>
        <w:pStyle w:val="Aufzhlung2"/>
      </w:pPr>
      <w:r>
        <w:t xml:space="preserve">Mitteilung der Adressänderung bei der entsprechenden Stelle Ihrer Glaubensgemeinschaft </w:t>
      </w:r>
    </w:p>
    <w:p w14:paraId="12A75F62" w14:textId="77777777" w:rsidR="005E5584" w:rsidRDefault="005E5584" w:rsidP="00AC1708">
      <w:pPr>
        <w:pStyle w:val="Aufzhlung2"/>
      </w:pPr>
      <w:r>
        <w:t>(z. B. Kirchenbeitragsstelle)</w:t>
      </w:r>
    </w:p>
    <w:p w14:paraId="3A02FC1B" w14:textId="77777777" w:rsidR="005E5584" w:rsidRDefault="005E5584" w:rsidP="00AC1708">
      <w:pPr>
        <w:pStyle w:val="Aufzhlung2"/>
      </w:pPr>
      <w:r>
        <w:t>Mitteilung der Adressänderung an Kinderbetreuungseinrichtung/Schule/Hort/Universität</w:t>
      </w:r>
    </w:p>
    <w:p w14:paraId="1F8E78EB" w14:textId="77777777" w:rsidR="005E5584" w:rsidRDefault="005E5584" w:rsidP="00AC1708">
      <w:pPr>
        <w:pStyle w:val="Aufzhlung2"/>
      </w:pPr>
      <w:r>
        <w:t>Mitteilung der Adressänderung bei der Militärbehörde/Zivildienststelle (nur bei Umzug ins Ausland)</w:t>
      </w:r>
    </w:p>
    <w:p w14:paraId="37C1926F" w14:textId="77777777" w:rsidR="005E5584" w:rsidRDefault="005E5584" w:rsidP="00AC1708">
      <w:pPr>
        <w:pStyle w:val="Aufzhlung2"/>
      </w:pPr>
      <w:r>
        <w:t>Adressänderung bei Vollmachten</w:t>
      </w:r>
    </w:p>
    <w:p w14:paraId="181B759B" w14:textId="77777777" w:rsidR="005E5584" w:rsidRDefault="005E5584" w:rsidP="00AC1708">
      <w:pPr>
        <w:pStyle w:val="Aufzhlung2"/>
      </w:pPr>
      <w:r>
        <w:t xml:space="preserve">Abmeldung/Mitteilung der Adressänderung bei laufenden Abonnements </w:t>
      </w:r>
    </w:p>
    <w:p w14:paraId="707B8782" w14:textId="77777777" w:rsidR="005E5584" w:rsidRDefault="005E5584" w:rsidP="00AC1708">
      <w:pPr>
        <w:pStyle w:val="Aufzhlung2"/>
      </w:pPr>
      <w:r>
        <w:t>(z. B. Zeitungen, Zeitschriften, Theater)</w:t>
      </w:r>
    </w:p>
    <w:p w14:paraId="4E0A7C03" w14:textId="77777777" w:rsidR="005E5584" w:rsidRDefault="005E5584" w:rsidP="00AC1708">
      <w:pPr>
        <w:pStyle w:val="Aufzhlung2"/>
      </w:pPr>
      <w:r>
        <w:t xml:space="preserve">Mitteilung der Adressänderung bei Vereinen, Klubs (z. B. Kundenkarten, Automobilklub, Sportverein, </w:t>
      </w:r>
    </w:p>
    <w:p w14:paraId="03446D9D" w14:textId="77777777" w:rsidR="005E5584" w:rsidRDefault="005E5584" w:rsidP="00AC1708">
      <w:pPr>
        <w:pStyle w:val="Aufzhlung2"/>
      </w:pPr>
      <w:r>
        <w:t>Bücherklub), Bibliotheken, Jagd-/Fischereikarte, waffenrechtliche Urkunde</w:t>
      </w:r>
    </w:p>
    <w:p w14:paraId="732DD070" w14:textId="77777777" w:rsidR="005E5584" w:rsidRDefault="005E5584" w:rsidP="00AC1708">
      <w:pPr>
        <w:pStyle w:val="Aufzhlung2"/>
      </w:pPr>
      <w:r>
        <w:t>Mitteilung der Adressänderung bei Ärzten</w:t>
      </w:r>
    </w:p>
    <w:p w14:paraId="3DB5956B" w14:textId="3FA23F91" w:rsidR="004265D8" w:rsidRDefault="005E5584" w:rsidP="00AC1708">
      <w:pPr>
        <w:pStyle w:val="Aufzhlung2"/>
      </w:pPr>
      <w:r>
        <w:t>Mitteilung der Adressänderung bei der GIS (Gebühreninfoservice)</w:t>
      </w:r>
    </w:p>
    <w:p w14:paraId="7A31F851" w14:textId="77777777" w:rsidR="004265D8" w:rsidRDefault="004265D8" w:rsidP="005E5584">
      <w:pPr>
        <w:pStyle w:val="Text"/>
      </w:pPr>
    </w:p>
    <w:p w14:paraId="6DC59F13" w14:textId="77777777" w:rsidR="004265D8" w:rsidRDefault="004265D8"/>
    <w:p w14:paraId="35647EF2" w14:textId="642B2112" w:rsidR="00AC1708" w:rsidRDefault="00AC1708" w:rsidP="00AC1708">
      <w:pPr>
        <w:pStyle w:val="Text"/>
        <w:rPr>
          <w:rStyle w:val="unterstrichen1"/>
        </w:rPr>
      </w:pPr>
      <w:r>
        <w:rPr>
          <w:rStyle w:val="unterstrichen1"/>
        </w:rPr>
        <w:t>Diese Checklisten sind ein Leitfaden für Ihren Umzug und erheben keinen Anspruch auf Vollständigkeit. Es können im Einzelfall auch noch andere oder zusätzliche Dinge wichtig sein!</w:t>
      </w:r>
    </w:p>
    <w:p w14:paraId="179524B9" w14:textId="77777777" w:rsidR="0031023B" w:rsidRDefault="0031023B" w:rsidP="00AC1708">
      <w:pPr>
        <w:pStyle w:val="Text"/>
        <w:rPr>
          <w:rStyle w:val="unterstrichen1"/>
        </w:rPr>
      </w:pPr>
    </w:p>
    <w:p w14:paraId="517483FA" w14:textId="77777777" w:rsidR="004265D8" w:rsidRDefault="004265D8" w:rsidP="00AC1708">
      <w:pPr>
        <w:pStyle w:val="Text"/>
      </w:pPr>
    </w:p>
    <w:p w14:paraId="003F4DB7" w14:textId="77777777" w:rsidR="0031023B" w:rsidRDefault="0031023B">
      <w:pPr>
        <w:sectPr w:rsidR="0031023B" w:rsidSect="005B1EF3">
          <w:pgSz w:w="11900" w:h="16840"/>
          <w:pgMar w:top="1417" w:right="1417" w:bottom="1134" w:left="1417" w:header="708" w:footer="708" w:gutter="0"/>
          <w:cols w:space="708"/>
          <w:docGrid w:linePitch="360"/>
        </w:sectPr>
      </w:pPr>
    </w:p>
    <w:p w14:paraId="1A8C143C" w14:textId="77777777" w:rsidR="002D4E65" w:rsidRDefault="002D4E65" w:rsidP="002D4E65">
      <w:pPr>
        <w:pStyle w:val="Hauptberschr"/>
      </w:pPr>
      <w:r>
        <w:t>Im Notfall</w:t>
      </w:r>
    </w:p>
    <w:p w14:paraId="59C5E073" w14:textId="77777777" w:rsidR="00CC5307" w:rsidRPr="00AB33A0" w:rsidRDefault="00CC5307" w:rsidP="00AB33A0">
      <w:pPr>
        <w:pStyle w:val="Unterberschrift"/>
      </w:pPr>
      <w:r w:rsidRPr="00AB33A0">
        <w:t>Abstellen von Wasser, Gas, Strom und Heizung</w:t>
      </w:r>
    </w:p>
    <w:p w14:paraId="3DF3E8BA" w14:textId="77777777" w:rsidR="004265D8" w:rsidRDefault="004265D8"/>
    <w:p w14:paraId="26641F1C" w14:textId="77777777" w:rsidR="00AB33A0" w:rsidRPr="00AB33A0" w:rsidRDefault="00AB33A0" w:rsidP="00AB33A0">
      <w:pPr>
        <w:pStyle w:val="Text"/>
        <w:rPr>
          <w:b/>
        </w:rPr>
      </w:pPr>
      <w:r w:rsidRPr="00AB33A0">
        <w:rPr>
          <w:b/>
        </w:rPr>
        <w:t xml:space="preserve">Im Notfall kann es wichtig sein, die weitere Zufuhr von Gas, Strom und Wasser zu stoppen. </w:t>
      </w:r>
    </w:p>
    <w:p w14:paraId="51340920" w14:textId="77777777" w:rsidR="004265D8" w:rsidRDefault="004265D8"/>
    <w:p w14:paraId="2C488978" w14:textId="6DADD26D" w:rsidR="00AB33A0" w:rsidRDefault="00AB33A0" w:rsidP="00AB33A0">
      <w:pPr>
        <w:pStyle w:val="Aufzhlung1"/>
      </w:pPr>
      <w:r>
        <w:t>Alle Personen im Haushalt in Bedienung und Lage der Absperreinrichtungen einweisen!</w:t>
      </w:r>
    </w:p>
    <w:p w14:paraId="75CE8659" w14:textId="09070740" w:rsidR="00AB33A0" w:rsidRDefault="00AB33A0" w:rsidP="00AB33A0">
      <w:pPr>
        <w:pStyle w:val="Aufzhlung1"/>
      </w:pPr>
      <w:r>
        <w:t xml:space="preserve">Für Stromausfall </w:t>
      </w:r>
      <w:r w:rsidRPr="00AB33A0">
        <w:rPr>
          <w:b/>
        </w:rPr>
        <w:t>Taschenlampe</w:t>
      </w:r>
      <w:r>
        <w:t xml:space="preserve"> griffbereit halten!</w:t>
      </w:r>
    </w:p>
    <w:p w14:paraId="0F0508A9" w14:textId="157BC12C" w:rsidR="00AB33A0" w:rsidRDefault="00AB33A0" w:rsidP="00AB33A0">
      <w:pPr>
        <w:pStyle w:val="Aufzhlung1"/>
      </w:pPr>
      <w:r>
        <w:t xml:space="preserve">Schaffen Sie einen geeigneten </w:t>
      </w:r>
      <w:r w:rsidRPr="00AB33A0">
        <w:rPr>
          <w:b/>
        </w:rPr>
        <w:t>Feuerlöscher</w:t>
      </w:r>
      <w:r>
        <w:t xml:space="preserve"> an!</w:t>
      </w:r>
    </w:p>
    <w:p w14:paraId="544EFD7F" w14:textId="77777777" w:rsidR="004265D8" w:rsidRDefault="004265D8"/>
    <w:p w14:paraId="6DC77ADF" w14:textId="77777777" w:rsidR="00AB33A0" w:rsidRDefault="00AB33A0" w:rsidP="00AB33A0">
      <w:pPr>
        <w:pStyle w:val="ZwiTi"/>
      </w:pPr>
      <w:r>
        <w:t>Tragen Sie hier ein, wo die Absperrvorrichtungen zu finden sind:</w:t>
      </w:r>
    </w:p>
    <w:p w14:paraId="755FC80D" w14:textId="77777777" w:rsidR="004265D8" w:rsidRDefault="004265D8"/>
    <w:p w14:paraId="45A98297" w14:textId="77777777" w:rsidR="00554FF4" w:rsidRDefault="00554FF4"/>
    <w:p w14:paraId="5488DB3C" w14:textId="0D14C257" w:rsidR="00AB33A0" w:rsidRDefault="00AB33A0" w:rsidP="00554FF4">
      <w:pPr>
        <w:pStyle w:val="Tabelle"/>
      </w:pPr>
      <w:r>
        <w:t xml:space="preserve">Wasser-Absperrventil: </w:t>
      </w:r>
      <w:r>
        <w:tab/>
      </w:r>
    </w:p>
    <w:p w14:paraId="214F81C3" w14:textId="70703282" w:rsidR="00AB33A0" w:rsidRDefault="00AB33A0" w:rsidP="00554FF4">
      <w:pPr>
        <w:pStyle w:val="Tabelle"/>
      </w:pPr>
      <w:r>
        <w:t xml:space="preserve">Gas-Absperrhahn: </w:t>
      </w:r>
      <w:r>
        <w:tab/>
      </w:r>
    </w:p>
    <w:p w14:paraId="0231DE13" w14:textId="1B4E9A31" w:rsidR="00AB33A0" w:rsidRDefault="00AB33A0" w:rsidP="00554FF4">
      <w:pPr>
        <w:pStyle w:val="Tabelle"/>
      </w:pPr>
      <w:r>
        <w:t xml:space="preserve">Elektro-Sicherungskasten: </w:t>
      </w:r>
      <w:r>
        <w:tab/>
      </w:r>
    </w:p>
    <w:p w14:paraId="4E213646" w14:textId="317E121C" w:rsidR="00AB33A0" w:rsidRDefault="00AB33A0" w:rsidP="00554FF4">
      <w:pPr>
        <w:pStyle w:val="Tabelle"/>
      </w:pPr>
      <w:r>
        <w:t xml:space="preserve">Heizungs-Notschalter: </w:t>
      </w:r>
      <w:r>
        <w:tab/>
      </w:r>
    </w:p>
    <w:p w14:paraId="6B2BFE2F" w14:textId="4C897A83" w:rsidR="00AB33A0" w:rsidRDefault="00AB33A0" w:rsidP="00554FF4">
      <w:pPr>
        <w:pStyle w:val="Tabelle"/>
      </w:pPr>
      <w:r>
        <w:t>Fernwärme-Übernahme:</w:t>
      </w:r>
      <w:r>
        <w:tab/>
      </w:r>
    </w:p>
    <w:p w14:paraId="11C3515B" w14:textId="77777777" w:rsidR="00AB33A0" w:rsidRDefault="00AB33A0" w:rsidP="00AB33A0">
      <w:pPr>
        <w:tabs>
          <w:tab w:val="left" w:leader="dot" w:pos="9072"/>
        </w:tabs>
      </w:pPr>
    </w:p>
    <w:p w14:paraId="768A8F88" w14:textId="77777777" w:rsidR="004265D8" w:rsidRDefault="004265D8" w:rsidP="00AB33A0">
      <w:pPr>
        <w:tabs>
          <w:tab w:val="left" w:leader="dot" w:pos="9072"/>
        </w:tabs>
      </w:pPr>
    </w:p>
    <w:p w14:paraId="4803FD44" w14:textId="77777777" w:rsidR="00554FF4" w:rsidRDefault="00554FF4" w:rsidP="00AB33A0">
      <w:pPr>
        <w:tabs>
          <w:tab w:val="left" w:leader="dot" w:pos="9072"/>
        </w:tabs>
      </w:pPr>
    </w:p>
    <w:p w14:paraId="4F24D320" w14:textId="77777777" w:rsidR="00554FF4" w:rsidRDefault="00554FF4" w:rsidP="00554FF4">
      <w:pPr>
        <w:pStyle w:val="ZwiTi"/>
      </w:pPr>
      <w:r>
        <w:t>Ihre Versorgungsunternehmen</w:t>
      </w:r>
    </w:p>
    <w:p w14:paraId="3CB15B81" w14:textId="77777777" w:rsidR="004265D8" w:rsidRDefault="004265D8" w:rsidP="00AB33A0">
      <w:pPr>
        <w:tabs>
          <w:tab w:val="left" w:leader="dot" w:pos="9072"/>
        </w:tabs>
      </w:pPr>
    </w:p>
    <w:p w14:paraId="0D426AB3" w14:textId="77777777" w:rsidR="00554FF4" w:rsidRDefault="00554FF4" w:rsidP="00AB33A0">
      <w:pPr>
        <w:tabs>
          <w:tab w:val="left" w:leader="dot" w:pos="9072"/>
        </w:tabs>
      </w:pPr>
    </w:p>
    <w:p w14:paraId="6537E31F" w14:textId="11D37196" w:rsidR="00554FF4" w:rsidRDefault="00554FF4" w:rsidP="0031023B">
      <w:pPr>
        <w:pStyle w:val="Tabelle"/>
        <w:tabs>
          <w:tab w:val="left" w:leader="dot" w:pos="6237"/>
        </w:tabs>
      </w:pPr>
      <w:r>
        <w:t xml:space="preserve">Gas: </w:t>
      </w:r>
      <w:r>
        <w:tab/>
        <w:t xml:space="preserve">Tel: </w:t>
      </w:r>
      <w:r>
        <w:tab/>
      </w:r>
    </w:p>
    <w:p w14:paraId="2C10FB6C" w14:textId="77B93B7D" w:rsidR="00554FF4" w:rsidRDefault="00554FF4" w:rsidP="0031023B">
      <w:pPr>
        <w:pStyle w:val="Tabelle"/>
        <w:tabs>
          <w:tab w:val="left" w:leader="dot" w:pos="6237"/>
        </w:tabs>
      </w:pPr>
      <w:r>
        <w:t xml:space="preserve">Strom: </w:t>
      </w:r>
      <w:r>
        <w:tab/>
        <w:t xml:space="preserve">Tel: </w:t>
      </w:r>
      <w:r>
        <w:tab/>
      </w:r>
    </w:p>
    <w:p w14:paraId="228A2BF0" w14:textId="182C2CDD" w:rsidR="00554FF4" w:rsidRDefault="00554FF4" w:rsidP="0031023B">
      <w:pPr>
        <w:pStyle w:val="Tabelle"/>
        <w:tabs>
          <w:tab w:val="left" w:leader="dot" w:pos="6237"/>
        </w:tabs>
      </w:pPr>
      <w:r>
        <w:t xml:space="preserve">Wasser: </w:t>
      </w:r>
      <w:r>
        <w:tab/>
        <w:t>Tel:</w:t>
      </w:r>
      <w:r>
        <w:tab/>
      </w:r>
    </w:p>
    <w:p w14:paraId="29C45787" w14:textId="71C1D6E6" w:rsidR="00554FF4" w:rsidRDefault="00554FF4" w:rsidP="0031023B">
      <w:pPr>
        <w:pStyle w:val="Tabelle"/>
        <w:tabs>
          <w:tab w:val="left" w:leader="dot" w:pos="6237"/>
        </w:tabs>
      </w:pPr>
      <w:r>
        <w:t xml:space="preserve">Heizung: </w:t>
      </w:r>
      <w:r>
        <w:tab/>
        <w:t>Tel:</w:t>
      </w:r>
      <w:r>
        <w:tab/>
      </w:r>
    </w:p>
    <w:p w14:paraId="7B102A84" w14:textId="5F28891E" w:rsidR="005B1EF3" w:rsidRDefault="00554FF4" w:rsidP="0031023B">
      <w:pPr>
        <w:pStyle w:val="Tabelle"/>
        <w:tabs>
          <w:tab w:val="left" w:leader="dot" w:pos="6237"/>
        </w:tabs>
        <w:spacing w:line="240" w:lineRule="auto"/>
      </w:pPr>
      <w:r>
        <w:t xml:space="preserve">Kabelfernsehen bzw. </w:t>
      </w:r>
      <w:r>
        <w:br/>
        <w:t>Kommunikationsleitungen:</w:t>
      </w:r>
      <w:r>
        <w:tab/>
        <w:t>Tel:</w:t>
      </w:r>
      <w:r>
        <w:tab/>
      </w:r>
    </w:p>
    <w:p w14:paraId="4ED554FD" w14:textId="77777777" w:rsidR="0078191A" w:rsidRDefault="0078191A" w:rsidP="0031023B">
      <w:pPr>
        <w:pStyle w:val="Tabelle"/>
        <w:tabs>
          <w:tab w:val="left" w:leader="dot" w:pos="6237"/>
        </w:tabs>
        <w:spacing w:line="240" w:lineRule="auto"/>
      </w:pPr>
    </w:p>
    <w:p w14:paraId="3AB13391" w14:textId="77777777" w:rsidR="00554FF4" w:rsidRDefault="00554FF4" w:rsidP="00554FF4">
      <w:pPr>
        <w:pStyle w:val="Tabelle"/>
        <w:spacing w:line="240" w:lineRule="auto"/>
      </w:pPr>
    </w:p>
    <w:p w14:paraId="01059943" w14:textId="77777777" w:rsidR="0078191A" w:rsidRDefault="0078191A" w:rsidP="00554FF4">
      <w:pPr>
        <w:pStyle w:val="Tabelle"/>
        <w:spacing w:line="240" w:lineRule="auto"/>
        <w:sectPr w:rsidR="0078191A" w:rsidSect="005B1EF3">
          <w:pgSz w:w="11900" w:h="16840"/>
          <w:pgMar w:top="1417" w:right="1417" w:bottom="1134" w:left="1417" w:header="708" w:footer="708" w:gutter="0"/>
          <w:cols w:space="708"/>
          <w:docGrid w:linePitch="360"/>
        </w:sectPr>
      </w:pPr>
    </w:p>
    <w:p w14:paraId="1B387395" w14:textId="2A5EA6F9" w:rsidR="0082116C" w:rsidRDefault="008F1B25" w:rsidP="00554FF4">
      <w:pPr>
        <w:pStyle w:val="Tabelle"/>
        <w:spacing w:line="240" w:lineRule="auto"/>
      </w:pPr>
      <w:r>
        <w:rPr>
          <w:noProof/>
        </w:rPr>
        <w:drawing>
          <wp:anchor distT="0" distB="0" distL="360045" distR="114300" simplePos="0" relativeHeight="251660288" behindDoc="1" locked="0" layoutInCell="1" allowOverlap="1" wp14:anchorId="34418D05" wp14:editId="3378632B">
            <wp:simplePos x="0" y="0"/>
            <wp:positionH relativeFrom="column">
              <wp:posOffset>-228600</wp:posOffset>
            </wp:positionH>
            <wp:positionV relativeFrom="paragraph">
              <wp:posOffset>88900</wp:posOffset>
            </wp:positionV>
            <wp:extent cx="3030220" cy="2004060"/>
            <wp:effectExtent l="0" t="0" r="0" b="2540"/>
            <wp:wrapTight wrapText="bothSides">
              <wp:wrapPolygon edited="0">
                <wp:start x="0" y="0"/>
                <wp:lineTo x="0" y="21354"/>
                <wp:lineTo x="21365" y="21354"/>
                <wp:lineTo x="21365" y="0"/>
                <wp:lineTo x="0" y="0"/>
              </wp:wrapPolygon>
            </wp:wrapTight>
            <wp:docPr id="5" name="Bild 5" descr="Jobs:Jobs:Bundesinnung Bau:Broschüre Werterhaltung Word:_bilder:tip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obs:Jobs:Bundesinnung Bau:Broschüre Werterhaltung Word:_bilder:tipp1.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6489"/>
                    <a:stretch/>
                  </pic:blipFill>
                  <pic:spPr bwMode="auto">
                    <a:xfrm>
                      <a:off x="0" y="0"/>
                      <a:ext cx="3030220" cy="200406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A6BAFAE" w14:textId="12ED0828" w:rsidR="0082116C" w:rsidRDefault="0082116C" w:rsidP="00554FF4">
      <w:pPr>
        <w:pStyle w:val="Tabelle"/>
        <w:spacing w:line="240" w:lineRule="auto"/>
      </w:pPr>
    </w:p>
    <w:p w14:paraId="535639FB" w14:textId="77777777" w:rsidR="00F013D8" w:rsidRDefault="00F013D8" w:rsidP="00554FF4">
      <w:pPr>
        <w:pStyle w:val="Tabelle"/>
        <w:spacing w:line="240" w:lineRule="auto"/>
      </w:pPr>
    </w:p>
    <w:p w14:paraId="2DFB25E1" w14:textId="77777777" w:rsidR="00F013D8" w:rsidRDefault="00F013D8" w:rsidP="00554FF4">
      <w:pPr>
        <w:pStyle w:val="Tabelle"/>
        <w:spacing w:line="240" w:lineRule="auto"/>
      </w:pPr>
    </w:p>
    <w:p w14:paraId="16E8FE76" w14:textId="77777777" w:rsidR="00F013D8" w:rsidRDefault="00F013D8" w:rsidP="00554FF4">
      <w:pPr>
        <w:pStyle w:val="Tabelle"/>
        <w:spacing w:line="240" w:lineRule="auto"/>
      </w:pPr>
    </w:p>
    <w:p w14:paraId="1B393334" w14:textId="77777777" w:rsidR="007661E5" w:rsidRDefault="007661E5" w:rsidP="00554FF4">
      <w:pPr>
        <w:pStyle w:val="Tabelle"/>
        <w:spacing w:line="240" w:lineRule="auto"/>
      </w:pPr>
    </w:p>
    <w:p w14:paraId="7C6E0750" w14:textId="77777777" w:rsidR="007661E5" w:rsidRDefault="007661E5" w:rsidP="00554FF4">
      <w:pPr>
        <w:pStyle w:val="Tabelle"/>
        <w:spacing w:line="240" w:lineRule="auto"/>
      </w:pPr>
    </w:p>
    <w:p w14:paraId="241B7576" w14:textId="77777777" w:rsidR="007661E5" w:rsidRDefault="007661E5" w:rsidP="00554FF4">
      <w:pPr>
        <w:pStyle w:val="Tabelle"/>
        <w:spacing w:line="240" w:lineRule="auto"/>
      </w:pPr>
    </w:p>
    <w:p w14:paraId="4C75EAD6" w14:textId="77777777" w:rsidR="007661E5" w:rsidRDefault="007661E5" w:rsidP="00554FF4">
      <w:pPr>
        <w:pStyle w:val="Tabelle"/>
        <w:spacing w:line="240" w:lineRule="auto"/>
      </w:pPr>
    </w:p>
    <w:p w14:paraId="62BEEBB5" w14:textId="77777777" w:rsidR="007661E5" w:rsidRDefault="007661E5" w:rsidP="00554FF4">
      <w:pPr>
        <w:pStyle w:val="Tabelle"/>
        <w:spacing w:line="240" w:lineRule="auto"/>
      </w:pPr>
    </w:p>
    <w:p w14:paraId="51656208" w14:textId="77777777" w:rsidR="007661E5" w:rsidRDefault="007661E5" w:rsidP="00554FF4">
      <w:pPr>
        <w:pStyle w:val="Tabelle"/>
        <w:spacing w:line="240" w:lineRule="auto"/>
      </w:pPr>
    </w:p>
    <w:p w14:paraId="396EC099" w14:textId="77777777" w:rsidR="007661E5" w:rsidRDefault="007661E5" w:rsidP="00554FF4">
      <w:pPr>
        <w:pStyle w:val="Tabelle"/>
        <w:spacing w:line="240" w:lineRule="auto"/>
      </w:pPr>
    </w:p>
    <w:p w14:paraId="3CE0CB49" w14:textId="77777777" w:rsidR="007661E5" w:rsidRDefault="007661E5" w:rsidP="00554FF4">
      <w:pPr>
        <w:pStyle w:val="Tabelle"/>
        <w:spacing w:line="240" w:lineRule="auto"/>
      </w:pPr>
    </w:p>
    <w:p w14:paraId="0376A08E" w14:textId="77777777" w:rsidR="00F013D8" w:rsidRDefault="00F013D8" w:rsidP="00554FF4">
      <w:pPr>
        <w:pStyle w:val="Tabelle"/>
        <w:spacing w:line="240" w:lineRule="auto"/>
      </w:pPr>
    </w:p>
    <w:p w14:paraId="677B52C4" w14:textId="77777777" w:rsidR="0082116C" w:rsidRPr="00CD6481" w:rsidRDefault="0082116C" w:rsidP="00CD6481">
      <w:pPr>
        <w:pStyle w:val="hervorhebung"/>
      </w:pPr>
      <w:r w:rsidRPr="00CD6481">
        <w:t>Gas und Wasser</w:t>
      </w:r>
    </w:p>
    <w:p w14:paraId="28E8FC1A" w14:textId="77777777" w:rsidR="00CD6481" w:rsidRPr="00CD6481" w:rsidRDefault="00CD6481" w:rsidP="00CD6481">
      <w:pPr>
        <w:pStyle w:val="Text"/>
      </w:pPr>
      <w:r w:rsidRPr="00CD6481">
        <w:t>Wasser- und Gasabsperrungen sitzen jeweils vor und hinter dem jeweiligen Zähler. Bei Undichtigkeiten vor dem ersten Ventil im Gebäude muss sofort Ihr Versorgungsunternehmen verständigt werden, da diese Zuleitungen nur außerhalb des Hauses abzusperren sind.</w:t>
      </w:r>
    </w:p>
    <w:p w14:paraId="0D1C2AB2" w14:textId="77777777" w:rsidR="00CD6481" w:rsidRPr="00CD6481" w:rsidRDefault="00CD6481" w:rsidP="00CD6481">
      <w:pPr>
        <w:pStyle w:val="Text"/>
      </w:pPr>
      <w:r w:rsidRPr="00CD6481">
        <w:t>Installateur-Notrufzentrale: (01) 17 04, österreichweiter 24-Stunden-Notdienst mit Kosteninformation der 1a Installateure.</w:t>
      </w:r>
    </w:p>
    <w:p w14:paraId="303F6800" w14:textId="77777777" w:rsidR="0082116C" w:rsidRDefault="0082116C" w:rsidP="00554FF4">
      <w:pPr>
        <w:pStyle w:val="Tabelle"/>
        <w:spacing w:line="240" w:lineRule="auto"/>
        <w:rPr>
          <w:rFonts w:ascii="Cambria" w:hAnsi="Cambria"/>
          <w:b/>
        </w:rPr>
      </w:pPr>
    </w:p>
    <w:p w14:paraId="0F4D8B95" w14:textId="77777777" w:rsidR="00EA49AE" w:rsidRDefault="00EA49AE" w:rsidP="00554FF4">
      <w:pPr>
        <w:pStyle w:val="Tabelle"/>
        <w:spacing w:line="240" w:lineRule="auto"/>
        <w:rPr>
          <w:rFonts w:ascii="Cambria" w:hAnsi="Cambria"/>
          <w:b/>
        </w:rPr>
      </w:pPr>
    </w:p>
    <w:p w14:paraId="110A73D3" w14:textId="76B19348" w:rsidR="00CD6481" w:rsidRDefault="00CD6481" w:rsidP="00CD6481">
      <w:pPr>
        <w:pStyle w:val="hervorhebung"/>
      </w:pPr>
      <w:r>
        <w:t>Strom</w:t>
      </w:r>
    </w:p>
    <w:p w14:paraId="725B0BFE" w14:textId="77777777" w:rsidR="00CD6481" w:rsidRDefault="00CD6481" w:rsidP="00CD6481">
      <w:pPr>
        <w:pStyle w:val="Text"/>
      </w:pPr>
      <w:r>
        <w:t>Die gesamte Stromzufuhr wird mit der Hauptsicherung im Sicherungskasten abgestellt. Der verplombte Hausanschluss-Kasten (Panzersicherung) im Keller darf nicht geöffnet werden, dies gilt ebenso für die verplombte Abdeckung im Zählerkasten.</w:t>
      </w:r>
    </w:p>
    <w:p w14:paraId="590A2EC8" w14:textId="77777777" w:rsidR="00CD6481" w:rsidRDefault="00CD6481" w:rsidP="00CD6481">
      <w:pPr>
        <w:pStyle w:val="Text"/>
        <w:rPr>
          <w:rFonts w:ascii="Cambria" w:hAnsi="Cambria"/>
          <w:b/>
          <w:sz w:val="24"/>
          <w:szCs w:val="24"/>
        </w:rPr>
      </w:pPr>
    </w:p>
    <w:p w14:paraId="2CF0978A" w14:textId="77777777" w:rsidR="00EA49AE" w:rsidRDefault="00EA49AE" w:rsidP="00CD6481">
      <w:pPr>
        <w:pStyle w:val="Text"/>
        <w:rPr>
          <w:rFonts w:ascii="Cambria" w:hAnsi="Cambria"/>
          <w:b/>
          <w:sz w:val="24"/>
          <w:szCs w:val="24"/>
        </w:rPr>
      </w:pPr>
    </w:p>
    <w:p w14:paraId="29E7FB06" w14:textId="58897AEE" w:rsidR="00CD6481" w:rsidRPr="00CD6481" w:rsidRDefault="00CD6481" w:rsidP="00CD6481">
      <w:pPr>
        <w:pStyle w:val="hervorhebung"/>
      </w:pPr>
      <w:r>
        <w:t>Photovoltaikanlage</w:t>
      </w:r>
    </w:p>
    <w:p w14:paraId="45862569" w14:textId="77777777" w:rsidR="00CD6481" w:rsidRDefault="00CD6481" w:rsidP="00CD6481">
      <w:pPr>
        <w:pStyle w:val="Text"/>
      </w:pPr>
      <w:r>
        <w:t xml:space="preserve">Um die Feuerwehr beim Brand nicht zu gefährden, </w:t>
      </w:r>
      <w:r>
        <w:br/>
        <w:t xml:space="preserve">sollen im Hauptanschlusskasten Aufzeichnungen über Ort und Lage des Wechselrichters und der DC-Freischalteinrichtung sowie über die Lage der Gleichspannungsleitungen vorhanden sein (ÖVE/ÖNORM E 8001-4-712). </w:t>
      </w:r>
    </w:p>
    <w:p w14:paraId="2D3DE4D6" w14:textId="77777777" w:rsidR="00CD6481" w:rsidRDefault="00CD6481" w:rsidP="00CD6481">
      <w:pPr>
        <w:pStyle w:val="Text"/>
        <w:rPr>
          <w:rFonts w:ascii="Cambria" w:hAnsi="Cambria"/>
          <w:b/>
          <w:sz w:val="24"/>
          <w:szCs w:val="24"/>
        </w:rPr>
      </w:pPr>
    </w:p>
    <w:p w14:paraId="24F25CC1" w14:textId="77777777" w:rsidR="00EA49AE" w:rsidRDefault="00EA49AE" w:rsidP="00CD6481">
      <w:pPr>
        <w:pStyle w:val="Text"/>
        <w:rPr>
          <w:rFonts w:ascii="Cambria" w:hAnsi="Cambria"/>
          <w:b/>
          <w:sz w:val="24"/>
          <w:szCs w:val="24"/>
        </w:rPr>
      </w:pPr>
    </w:p>
    <w:p w14:paraId="3A80C08E" w14:textId="451A5A71" w:rsidR="00CD6481" w:rsidRDefault="00CD6481" w:rsidP="00CD6481">
      <w:pPr>
        <w:pStyle w:val="hervorhebung"/>
      </w:pPr>
      <w:r>
        <w:t>Heizung</w:t>
      </w:r>
    </w:p>
    <w:p w14:paraId="3BD659E2" w14:textId="77777777" w:rsidR="00CD6481" w:rsidRDefault="00CD6481" w:rsidP="00CD6481">
      <w:pPr>
        <w:pStyle w:val="Text"/>
      </w:pPr>
      <w:r>
        <w:t xml:space="preserve">Mit dem Heizungsnotschalter kann im Notfall die gesamte Heizanlage (Brenner, Zündung, Pumpen) außerhalb des Heizraumes abgeschaltet werden. </w:t>
      </w:r>
    </w:p>
    <w:p w14:paraId="7867E71E" w14:textId="2942F783" w:rsidR="00CD6481" w:rsidRDefault="00CD6481" w:rsidP="00CD6481">
      <w:pPr>
        <w:pStyle w:val="Text"/>
      </w:pPr>
      <w:r>
        <w:t>Dieser Schalter ist ein Notschalter, der nicht zum regulären Ein- und Ausschalten der Heizung verwendet werden darf! Er trennt lediglich das Heizsystem von der Stromversorgung (Steuerung, Pumpe). Bei Leckagen im wasserführenden Teil der Heizung, z. B. der Heizkörper, hilft der Schalter daher nicht. Die Wiederinbetriebnahme der Heizung nach einem Störfall sollte nur von einem Fachmann vorgenommen werden.</w:t>
      </w:r>
    </w:p>
    <w:p w14:paraId="53BCB14C" w14:textId="77777777" w:rsidR="0078191A" w:rsidRDefault="0078191A" w:rsidP="00CD6481">
      <w:pPr>
        <w:pStyle w:val="Text"/>
      </w:pPr>
    </w:p>
    <w:p w14:paraId="004B322D" w14:textId="77777777" w:rsidR="00F013D8" w:rsidRDefault="00F013D8" w:rsidP="00CD6481">
      <w:pPr>
        <w:pStyle w:val="Text"/>
      </w:pPr>
    </w:p>
    <w:p w14:paraId="78AB03C6" w14:textId="77777777" w:rsidR="0078191A" w:rsidRDefault="0078191A" w:rsidP="00CD6481">
      <w:pPr>
        <w:pStyle w:val="Text"/>
        <w:sectPr w:rsidR="0078191A" w:rsidSect="005B1EF3">
          <w:pgSz w:w="11900" w:h="16840"/>
          <w:pgMar w:top="1417" w:right="1417" w:bottom="1134" w:left="1417" w:header="708" w:footer="708" w:gutter="0"/>
          <w:cols w:space="708"/>
          <w:docGrid w:linePitch="360"/>
        </w:sectPr>
      </w:pPr>
    </w:p>
    <w:p w14:paraId="0D9C1BC5" w14:textId="77777777" w:rsidR="007661E5" w:rsidRDefault="007661E5" w:rsidP="00CD6481">
      <w:pPr>
        <w:pStyle w:val="Text"/>
      </w:pPr>
    </w:p>
    <w:p w14:paraId="5C8FFF12" w14:textId="77777777" w:rsidR="007661E5" w:rsidRDefault="007661E5" w:rsidP="00CD6481">
      <w:pPr>
        <w:pStyle w:val="Text"/>
      </w:pPr>
    </w:p>
    <w:p w14:paraId="58E56C60" w14:textId="77777777" w:rsidR="007661E5" w:rsidRDefault="00F013D8" w:rsidP="00CD6481">
      <w:pPr>
        <w:pStyle w:val="Text"/>
        <w:rPr>
          <w:rFonts w:ascii="Cambria" w:hAnsi="Cambria"/>
          <w:b/>
          <w:sz w:val="24"/>
          <w:szCs w:val="24"/>
        </w:rPr>
      </w:pPr>
      <w:r>
        <w:rPr>
          <w:rFonts w:ascii="Cambria" w:hAnsi="Cambria"/>
          <w:b/>
          <w:noProof/>
          <w:sz w:val="24"/>
          <w:szCs w:val="24"/>
        </w:rPr>
        <w:drawing>
          <wp:inline distT="0" distB="0" distL="0" distR="0" wp14:anchorId="033FCC11" wp14:editId="6BC26F90">
            <wp:extent cx="3746500" cy="1651000"/>
            <wp:effectExtent l="0" t="0" r="12700" b="0"/>
            <wp:docPr id="6" name="Bild 6" descr="Jobs:Jobs:Bundesinnung Bau:Broschüre Werterhaltung Word:_bilder:feue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Jobs:Bundesinnung Bau:Broschüre Werterhaltung Word:_bilder:feuer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6500" cy="1651000"/>
                    </a:xfrm>
                    <a:prstGeom prst="rect">
                      <a:avLst/>
                    </a:prstGeom>
                    <a:noFill/>
                    <a:ln>
                      <a:noFill/>
                    </a:ln>
                  </pic:spPr>
                </pic:pic>
              </a:graphicData>
            </a:graphic>
          </wp:inline>
        </w:drawing>
      </w:r>
    </w:p>
    <w:p w14:paraId="6F0D109B" w14:textId="77777777" w:rsidR="007661E5" w:rsidRDefault="00F013D8" w:rsidP="00CD6481">
      <w:pPr>
        <w:pStyle w:val="Text"/>
        <w:rPr>
          <w:rFonts w:ascii="Cambria" w:hAnsi="Cambria"/>
          <w:b/>
          <w:sz w:val="24"/>
          <w:szCs w:val="24"/>
        </w:rPr>
      </w:pPr>
      <w:r>
        <w:rPr>
          <w:rFonts w:ascii="Cambria" w:hAnsi="Cambria"/>
          <w:b/>
          <w:noProof/>
          <w:sz w:val="24"/>
          <w:szCs w:val="24"/>
        </w:rPr>
        <w:drawing>
          <wp:inline distT="0" distB="0" distL="0" distR="0" wp14:anchorId="62C6ABDF" wp14:editId="6F1BCFD4">
            <wp:extent cx="3695700" cy="2146300"/>
            <wp:effectExtent l="0" t="0" r="12700" b="12700"/>
            <wp:docPr id="7" name="Bild 7" descr="Jobs:Jobs:Bundesinnung Bau:Broschüre Werterhaltung Word:_bilder:feu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bs:Jobs:Bundesinnung Bau:Broschüre Werterhaltung Word:_bilder:feuer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5700" cy="2146300"/>
                    </a:xfrm>
                    <a:prstGeom prst="rect">
                      <a:avLst/>
                    </a:prstGeom>
                    <a:noFill/>
                    <a:ln>
                      <a:noFill/>
                    </a:ln>
                  </pic:spPr>
                </pic:pic>
              </a:graphicData>
            </a:graphic>
          </wp:inline>
        </w:drawing>
      </w:r>
    </w:p>
    <w:p w14:paraId="1D02C068" w14:textId="77777777" w:rsidR="007661E5" w:rsidRDefault="007661E5" w:rsidP="00CD6481">
      <w:pPr>
        <w:pStyle w:val="Text"/>
        <w:rPr>
          <w:rFonts w:ascii="Cambria" w:hAnsi="Cambria"/>
          <w:b/>
          <w:sz w:val="24"/>
          <w:szCs w:val="24"/>
        </w:rPr>
      </w:pPr>
    </w:p>
    <w:p w14:paraId="42A455B1" w14:textId="63430424" w:rsidR="007661E5" w:rsidRDefault="00F013D8" w:rsidP="00CD6481">
      <w:pPr>
        <w:pStyle w:val="Text"/>
        <w:rPr>
          <w:rFonts w:ascii="Cambria" w:hAnsi="Cambria"/>
          <w:b/>
          <w:sz w:val="24"/>
          <w:szCs w:val="24"/>
        </w:rPr>
      </w:pPr>
      <w:r>
        <w:rPr>
          <w:rFonts w:ascii="Cambria" w:hAnsi="Cambria"/>
          <w:b/>
          <w:noProof/>
          <w:sz w:val="24"/>
          <w:szCs w:val="24"/>
        </w:rPr>
        <w:drawing>
          <wp:inline distT="0" distB="0" distL="0" distR="0" wp14:anchorId="0A8C78A6" wp14:editId="49F661E6">
            <wp:extent cx="3213100" cy="1524000"/>
            <wp:effectExtent l="0" t="0" r="12700" b="0"/>
            <wp:docPr id="8" name="Bild 8" descr="Jobs:Jobs:Bundesinnung Bau:Broschüre Werterhaltung Word:_bilder:feu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obs:Jobs:Bundesinnung Bau:Broschüre Werterhaltung Word:_bilder:feuer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1524000"/>
                    </a:xfrm>
                    <a:prstGeom prst="rect">
                      <a:avLst/>
                    </a:prstGeom>
                    <a:noFill/>
                    <a:ln>
                      <a:noFill/>
                    </a:ln>
                  </pic:spPr>
                </pic:pic>
              </a:graphicData>
            </a:graphic>
          </wp:inline>
        </w:drawing>
      </w:r>
    </w:p>
    <w:p w14:paraId="619011F0" w14:textId="77777777" w:rsidR="007661E5" w:rsidRDefault="007661E5" w:rsidP="00CD6481">
      <w:pPr>
        <w:pStyle w:val="Text"/>
        <w:rPr>
          <w:rFonts w:ascii="Cambria" w:hAnsi="Cambria"/>
          <w:b/>
          <w:sz w:val="24"/>
          <w:szCs w:val="24"/>
        </w:rPr>
      </w:pPr>
    </w:p>
    <w:p w14:paraId="60D16101" w14:textId="35784231" w:rsidR="00F013D8" w:rsidRDefault="00F013D8" w:rsidP="00CD6481">
      <w:pPr>
        <w:pStyle w:val="Text"/>
        <w:rPr>
          <w:rFonts w:ascii="Cambria" w:hAnsi="Cambria"/>
          <w:b/>
          <w:sz w:val="24"/>
          <w:szCs w:val="24"/>
        </w:rPr>
      </w:pPr>
      <w:r>
        <w:rPr>
          <w:rFonts w:ascii="Cambria" w:hAnsi="Cambria"/>
          <w:b/>
          <w:noProof/>
          <w:sz w:val="24"/>
          <w:szCs w:val="24"/>
        </w:rPr>
        <w:drawing>
          <wp:inline distT="0" distB="0" distL="0" distR="0" wp14:anchorId="1B5F6FD5" wp14:editId="41B57F2F">
            <wp:extent cx="3733800" cy="2870200"/>
            <wp:effectExtent l="0" t="0" r="0" b="0"/>
            <wp:docPr id="9" name="Bild 9" descr="Jobs:Jobs:Bundesinnung Bau:Broschüre Werterhaltung Word:_bilder:feue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obs:Jobs:Bundesinnung Bau:Broschüre Werterhaltung Word:_bilder:feuer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3800" cy="2870200"/>
                    </a:xfrm>
                    <a:prstGeom prst="rect">
                      <a:avLst/>
                    </a:prstGeom>
                    <a:noFill/>
                    <a:ln>
                      <a:noFill/>
                    </a:ln>
                  </pic:spPr>
                </pic:pic>
              </a:graphicData>
            </a:graphic>
          </wp:inline>
        </w:drawing>
      </w:r>
    </w:p>
    <w:p w14:paraId="7D14371D" w14:textId="77777777" w:rsidR="0078191A" w:rsidRDefault="0078191A" w:rsidP="00CD6481">
      <w:pPr>
        <w:pStyle w:val="Text"/>
        <w:rPr>
          <w:rFonts w:ascii="Cambria" w:hAnsi="Cambria"/>
          <w:b/>
          <w:sz w:val="24"/>
          <w:szCs w:val="24"/>
        </w:rPr>
        <w:sectPr w:rsidR="0078191A" w:rsidSect="005B1EF3">
          <w:pgSz w:w="11900" w:h="16840"/>
          <w:pgMar w:top="1417" w:right="1417" w:bottom="1134" w:left="1417" w:header="708" w:footer="708" w:gutter="0"/>
          <w:cols w:space="708"/>
          <w:docGrid w:linePitch="360"/>
        </w:sectPr>
      </w:pPr>
    </w:p>
    <w:p w14:paraId="0FF7AD59" w14:textId="77777777" w:rsidR="004D5418" w:rsidRDefault="004D5418" w:rsidP="004D5418">
      <w:pPr>
        <w:pStyle w:val="Hauptberschr"/>
      </w:pPr>
      <w:r>
        <w:t>Vorsorgen, damit kein Notfall eintritt!</w:t>
      </w:r>
    </w:p>
    <w:p w14:paraId="3EBCD00C" w14:textId="77777777" w:rsidR="004D5418" w:rsidRDefault="004D5418" w:rsidP="00CD6481">
      <w:pPr>
        <w:pStyle w:val="Text"/>
        <w:rPr>
          <w:rFonts w:ascii="Cambria" w:hAnsi="Cambria"/>
          <w:b/>
          <w:sz w:val="24"/>
          <w:szCs w:val="24"/>
        </w:rPr>
      </w:pPr>
    </w:p>
    <w:p w14:paraId="2BC1FADC" w14:textId="1B576797" w:rsidR="004D5418" w:rsidRPr="007009C9" w:rsidRDefault="004D5418" w:rsidP="007009C9">
      <w:pPr>
        <w:pStyle w:val="ZwiTi"/>
        <w:rPr>
          <w:color w:val="C0504D" w:themeColor="accent2"/>
        </w:rPr>
      </w:pPr>
      <w:r w:rsidRPr="004D5418">
        <w:rPr>
          <w:color w:val="C0504D" w:themeColor="accent2"/>
        </w:rPr>
        <w:t>Brandgefahren reduzieren!</w:t>
      </w:r>
    </w:p>
    <w:p w14:paraId="72C7B019" w14:textId="77777777" w:rsidR="00E02EC7" w:rsidRDefault="00E02EC7" w:rsidP="004D5418">
      <w:pPr>
        <w:pStyle w:val="Text"/>
      </w:pPr>
    </w:p>
    <w:p w14:paraId="4256D79C" w14:textId="77777777" w:rsidR="004D5418" w:rsidRDefault="004D5418" w:rsidP="004D5418">
      <w:pPr>
        <w:pStyle w:val="Text"/>
      </w:pPr>
      <w:r>
        <w:t>Unachtsamkeit und mangelnde Kenntnis der Brand-gefahren sind vielfach die Ursache von Bränden. Ordnung und Sauberkeit, besonders in Arbeits-, Werk- und Hobbyräumen, sind eine grundlegende Voraussetzung für die Brandsicherheit. Brennbare Abfälle, Staub, verschüttete oder in offenen Gefäßen aufbewahrte brennbare Flüssigkeiten (Reinigungs- und Lösungs-mittel) bilden häufig eine unerkannte Brandgefahr.</w:t>
      </w:r>
    </w:p>
    <w:p w14:paraId="7175F2BA" w14:textId="77777777" w:rsidR="004D5418" w:rsidRDefault="004D5418" w:rsidP="00CD6481">
      <w:pPr>
        <w:pStyle w:val="Text"/>
        <w:rPr>
          <w:rFonts w:ascii="Cambria" w:hAnsi="Cambria"/>
          <w:b/>
          <w:sz w:val="24"/>
          <w:szCs w:val="24"/>
        </w:rPr>
      </w:pPr>
    </w:p>
    <w:p w14:paraId="11F96E92" w14:textId="5AA9CA25" w:rsidR="004D5418" w:rsidRDefault="004D5418" w:rsidP="004D5418">
      <w:pPr>
        <w:pStyle w:val="Aufzhlung1"/>
      </w:pPr>
      <w:r>
        <w:t>Umgang mit offenem Feuer und Licht erfordert immer besondere Vorsicht! Streichhölzer und Feuerzeuge sind keine Beleuchtungsgeräte! Eltern und Aufsichtspersonen haften für ihre Kinder!</w:t>
      </w:r>
    </w:p>
    <w:p w14:paraId="12754B34" w14:textId="6FCC6391" w:rsidR="004D5418" w:rsidRDefault="004D5418" w:rsidP="004D5418">
      <w:pPr>
        <w:pStyle w:val="Aufzhlung1"/>
      </w:pPr>
      <w:r>
        <w:t>Achten Sie darauf, dass in Heiz- und Brennstoff-lagerräumen und -gängen nicht geraucht wird</w:t>
      </w:r>
    </w:p>
    <w:p w14:paraId="38D2BAD2" w14:textId="280455F8" w:rsidR="004D5418" w:rsidRDefault="004D5418" w:rsidP="004D5418">
      <w:pPr>
        <w:pStyle w:val="Aufzhlung1"/>
      </w:pPr>
      <w:r>
        <w:t>Versperren Sie die technischen Räume (Heizungsraum, Aufzugsantrieb usw.)</w:t>
      </w:r>
    </w:p>
    <w:p w14:paraId="0755D539" w14:textId="707727B2" w:rsidR="004D5418" w:rsidRDefault="004D5418" w:rsidP="004D5418">
      <w:pPr>
        <w:pStyle w:val="Aufzhlung1"/>
      </w:pPr>
      <w:r>
        <w:t>Wenn Öl am Herd erhitzt wird, in der Küche bleiben</w:t>
      </w:r>
    </w:p>
    <w:p w14:paraId="02E19166" w14:textId="364DC14D" w:rsidR="004D5418" w:rsidRDefault="004D5418" w:rsidP="004D5418">
      <w:pPr>
        <w:pStyle w:val="Aufzhlung1"/>
      </w:pPr>
      <w:r>
        <w:t>Feuerlöscher regelmäßig überprüfen und die Plombierung kontrollieren</w:t>
      </w:r>
    </w:p>
    <w:p w14:paraId="189A500B" w14:textId="1A5AA7B6" w:rsidR="004D5418" w:rsidRPr="004D5418" w:rsidRDefault="004D5418" w:rsidP="004D5418">
      <w:pPr>
        <w:pStyle w:val="Aufzhlung1"/>
        <w:rPr>
          <w:rFonts w:ascii="Cambria" w:hAnsi="Cambria"/>
          <w:b/>
          <w:sz w:val="24"/>
          <w:szCs w:val="24"/>
        </w:rPr>
      </w:pPr>
      <w:r>
        <w:t>Halten Sie die Fluchtwege immer frei! Fixieren Sie keine Brandschutztüren in offenem Zustand!</w:t>
      </w:r>
    </w:p>
    <w:p w14:paraId="7413919C" w14:textId="77777777" w:rsidR="004D5418" w:rsidRDefault="004D5418" w:rsidP="004D5418">
      <w:pPr>
        <w:pStyle w:val="Aufzhlung1"/>
        <w:numPr>
          <w:ilvl w:val="0"/>
          <w:numId w:val="0"/>
        </w:numPr>
        <w:ind w:left="284" w:hanging="284"/>
      </w:pPr>
    </w:p>
    <w:p w14:paraId="2DC607E2" w14:textId="77777777" w:rsidR="004D5418" w:rsidRDefault="004D5418" w:rsidP="004D5418">
      <w:pPr>
        <w:pStyle w:val="Aufzhlung1"/>
        <w:numPr>
          <w:ilvl w:val="0"/>
          <w:numId w:val="0"/>
        </w:numPr>
        <w:ind w:left="284" w:hanging="284"/>
      </w:pPr>
    </w:p>
    <w:p w14:paraId="0FA62717" w14:textId="240CD516" w:rsidR="004D5418" w:rsidRPr="007009C9" w:rsidRDefault="004D5418" w:rsidP="007009C9">
      <w:pPr>
        <w:pStyle w:val="ZwiTi"/>
        <w:rPr>
          <w:color w:val="C0504D" w:themeColor="accent2"/>
        </w:rPr>
      </w:pPr>
      <w:r w:rsidRPr="004D5418">
        <w:rPr>
          <w:color w:val="C0504D" w:themeColor="accent2"/>
        </w:rPr>
        <w:t>Bei Gasgeruch</w:t>
      </w:r>
    </w:p>
    <w:p w14:paraId="5751A8DB" w14:textId="77777777" w:rsidR="00E02EC7" w:rsidRDefault="00E02EC7" w:rsidP="00B85D82">
      <w:pPr>
        <w:pStyle w:val="Text"/>
      </w:pPr>
    </w:p>
    <w:p w14:paraId="21292678" w14:textId="03CE1A0C" w:rsidR="004D5418" w:rsidRPr="00B85D82" w:rsidRDefault="004D5418" w:rsidP="00B85D82">
      <w:pPr>
        <w:pStyle w:val="Text"/>
      </w:pPr>
      <w:r w:rsidRPr="004D5418">
        <w:t xml:space="preserve">Bei Gasgeruch besteht erhebliche </w:t>
      </w:r>
      <w:r w:rsidRPr="004D5418">
        <w:rPr>
          <w:b/>
        </w:rPr>
        <w:t>Explosionsgefahr</w:t>
      </w:r>
      <w:r w:rsidRPr="004D5418">
        <w:t>:</w:t>
      </w:r>
    </w:p>
    <w:p w14:paraId="55C8A723" w14:textId="77777777" w:rsidR="004D5418" w:rsidRDefault="004D5418" w:rsidP="005379D2">
      <w:pPr>
        <w:pStyle w:val="Aufzhlung1"/>
      </w:pPr>
      <w:r>
        <w:t>Betroffene Räume sofort gut lüften</w:t>
      </w:r>
    </w:p>
    <w:p w14:paraId="0DC0DA69" w14:textId="1A217CBE" w:rsidR="004D5418" w:rsidRDefault="004D5418" w:rsidP="005379D2">
      <w:pPr>
        <w:pStyle w:val="Aufzhlung1"/>
      </w:pPr>
      <w:r>
        <w:t>Keinen Elektroschalter betätigen, keine Taschen-lampe einschalten</w:t>
      </w:r>
    </w:p>
    <w:p w14:paraId="3A87A8D0" w14:textId="571CF08A" w:rsidR="004D5418" w:rsidRDefault="004D5418" w:rsidP="005379D2">
      <w:pPr>
        <w:pStyle w:val="Aufzhlung1"/>
      </w:pPr>
      <w:r>
        <w:t>Elektrogeräte weder aus- noch einschalten</w:t>
      </w:r>
    </w:p>
    <w:p w14:paraId="01641606" w14:textId="470FD210" w:rsidR="004D5418" w:rsidRDefault="004D5418" w:rsidP="005379D2">
      <w:pPr>
        <w:pStyle w:val="Aufzhlung1"/>
      </w:pPr>
      <w:r>
        <w:t>Keine elektrische Klingel betätigen</w:t>
      </w:r>
    </w:p>
    <w:p w14:paraId="77AD8B37" w14:textId="5BBEAEFC" w:rsidR="004D5418" w:rsidRDefault="004D5418" w:rsidP="005379D2">
      <w:pPr>
        <w:pStyle w:val="Aufzhlung1"/>
      </w:pPr>
      <w:r>
        <w:t xml:space="preserve">Kein Telefon im betroffenen Haus benützen </w:t>
      </w:r>
      <w:r>
        <w:br/>
        <w:t>(auch kein Handy)</w:t>
      </w:r>
    </w:p>
    <w:p w14:paraId="57C2AF2C" w14:textId="21582A5F" w:rsidR="004D5418" w:rsidRDefault="004D5418" w:rsidP="005379D2">
      <w:pPr>
        <w:pStyle w:val="Aufzhlung1"/>
      </w:pPr>
      <w:r>
        <w:t>Alle Flammen sofort löschen, kein offenes Feuer verwenden</w:t>
      </w:r>
    </w:p>
    <w:p w14:paraId="62C70978" w14:textId="113D0B3A" w:rsidR="004D5418" w:rsidRDefault="004D5418" w:rsidP="005379D2">
      <w:pPr>
        <w:pStyle w:val="Aufzhlung1"/>
      </w:pPr>
      <w:r>
        <w:t>Betroffenes Gebäude und Umgebung von Personen räumen (nicht läuten, nur klopfen und rufen)</w:t>
      </w:r>
    </w:p>
    <w:p w14:paraId="08C31C4F" w14:textId="7143FB91" w:rsidR="004D5418" w:rsidRDefault="004D5418" w:rsidP="005379D2">
      <w:pPr>
        <w:pStyle w:val="Aufzhlung1"/>
      </w:pPr>
      <w:r>
        <w:t>Gaszufuhr absperren (Hauptventil der Hausein-speisung oder beim Gaszähler)</w:t>
      </w:r>
    </w:p>
    <w:p w14:paraId="4021C2C3" w14:textId="00EC3BF0" w:rsidR="004D5418" w:rsidRDefault="004D5418" w:rsidP="005379D2">
      <w:pPr>
        <w:pStyle w:val="Aufzhlung1"/>
      </w:pPr>
      <w:r>
        <w:t xml:space="preserve">Gasversorgungsunternehmen und Feuerwehr </w:t>
      </w:r>
      <w:r>
        <w:br/>
        <w:t>sofort benachrichtigen</w:t>
      </w:r>
    </w:p>
    <w:p w14:paraId="6A39984A" w14:textId="5D1069CC" w:rsidR="004D5418" w:rsidRDefault="004D5418" w:rsidP="005379D2">
      <w:pPr>
        <w:pStyle w:val="Aufzhlung1"/>
      </w:pPr>
      <w:r>
        <w:t>Stromversorgung durch Elektrizitätsversorgungs-unternehmen abschalten lassen</w:t>
      </w:r>
    </w:p>
    <w:p w14:paraId="16BA99AC" w14:textId="75108496" w:rsidR="004D5418" w:rsidRPr="00B85D82" w:rsidRDefault="004D5418" w:rsidP="005379D2">
      <w:pPr>
        <w:pStyle w:val="Aufzhlung1"/>
        <w:rPr>
          <w:rFonts w:ascii="Cambria" w:hAnsi="Cambria"/>
          <w:b/>
          <w:sz w:val="24"/>
          <w:szCs w:val="24"/>
        </w:rPr>
      </w:pPr>
      <w:r>
        <w:t xml:space="preserve">Erst nach Freigabe durch das Gasversorgungs-unternehmen oder durch die Feuerwehr die </w:t>
      </w:r>
      <w:r>
        <w:br/>
        <w:t>Stromversorgung wieder herstellen lassen.</w:t>
      </w:r>
    </w:p>
    <w:p w14:paraId="2E64013D" w14:textId="77777777" w:rsidR="00B85D82" w:rsidRDefault="00B85D82" w:rsidP="00B85D82">
      <w:pPr>
        <w:pStyle w:val="Aufzhlung1"/>
        <w:numPr>
          <w:ilvl w:val="0"/>
          <w:numId w:val="0"/>
        </w:numPr>
        <w:ind w:left="284" w:hanging="284"/>
      </w:pPr>
    </w:p>
    <w:p w14:paraId="0D512EB6" w14:textId="77777777" w:rsidR="007009C9" w:rsidRDefault="007009C9" w:rsidP="007009C9">
      <w:pPr>
        <w:pStyle w:val="Aufzhlung1"/>
        <w:numPr>
          <w:ilvl w:val="0"/>
          <w:numId w:val="0"/>
        </w:numPr>
      </w:pPr>
    </w:p>
    <w:p w14:paraId="7E79A135" w14:textId="77777777" w:rsidR="007009C9" w:rsidRDefault="007009C9" w:rsidP="007009C9">
      <w:pPr>
        <w:pStyle w:val="Aufzhlung1"/>
        <w:numPr>
          <w:ilvl w:val="0"/>
          <w:numId w:val="0"/>
        </w:numPr>
      </w:pPr>
    </w:p>
    <w:p w14:paraId="555CA8B7" w14:textId="77777777" w:rsidR="00B85D82" w:rsidRDefault="00B85D82" w:rsidP="00B85D82">
      <w:pPr>
        <w:pStyle w:val="Hauptberschr"/>
      </w:pPr>
      <w:r>
        <w:t>Wohnen im Neubau</w:t>
      </w:r>
    </w:p>
    <w:p w14:paraId="3DA5C53E" w14:textId="77777777" w:rsidR="00B85D82" w:rsidRDefault="00B85D82" w:rsidP="00B85D82">
      <w:pPr>
        <w:pStyle w:val="Text"/>
      </w:pPr>
    </w:p>
    <w:p w14:paraId="240A409F" w14:textId="0811655B" w:rsidR="00B85D82" w:rsidRDefault="00B85D82" w:rsidP="00E02EC7">
      <w:pPr>
        <w:pStyle w:val="Text"/>
      </w:pPr>
      <w:r>
        <w:t>Die alte Regel, ein Haus im ersten Jahr von seinem Feind, im zweiten von seinem Freund bewohnen zu lassen – und erst im dritten Jahr selbst einzuziehen, gilt heute nicht mehr. Dies war früher vor allem deshalb notwendig, weil wesentlich mehr Mauermörtel verwendet wurde als heute. Einige Grundsätze zum Thema Lüften und Feuchte sind aber weiterhin zu beachten.</w:t>
      </w:r>
    </w:p>
    <w:p w14:paraId="24332462" w14:textId="77777777" w:rsidR="0078191A" w:rsidRDefault="0078191A" w:rsidP="00E02EC7">
      <w:pPr>
        <w:pStyle w:val="Text"/>
      </w:pPr>
    </w:p>
    <w:p w14:paraId="7D4D93FC" w14:textId="77777777" w:rsidR="0078191A" w:rsidRDefault="0078191A" w:rsidP="00E02EC7">
      <w:pPr>
        <w:pStyle w:val="Text"/>
      </w:pPr>
    </w:p>
    <w:p w14:paraId="21F98AC6" w14:textId="77777777" w:rsidR="0078191A" w:rsidRDefault="0078191A" w:rsidP="00E02EC7">
      <w:pPr>
        <w:pStyle w:val="Text"/>
        <w:sectPr w:rsidR="0078191A" w:rsidSect="005B1EF3">
          <w:pgSz w:w="11900" w:h="16840"/>
          <w:pgMar w:top="1417" w:right="1417" w:bottom="1134" w:left="1417" w:header="708" w:footer="708" w:gutter="0"/>
          <w:cols w:space="708"/>
          <w:docGrid w:linePitch="360"/>
        </w:sectPr>
      </w:pPr>
    </w:p>
    <w:p w14:paraId="13F7C9ED" w14:textId="3F4252DA" w:rsidR="00B85D82" w:rsidRPr="00B0240C" w:rsidRDefault="00B85D82" w:rsidP="00B0240C">
      <w:pPr>
        <w:pStyle w:val="ZwiTi"/>
        <w:rPr>
          <w:color w:val="C0504D" w:themeColor="accent2"/>
        </w:rPr>
      </w:pPr>
      <w:r w:rsidRPr="00B85D82">
        <w:rPr>
          <w:color w:val="C0504D" w:themeColor="accent2"/>
        </w:rPr>
        <w:t>Baufeuchte</w:t>
      </w:r>
    </w:p>
    <w:p w14:paraId="71BBA76A" w14:textId="77777777" w:rsidR="00E02EC7" w:rsidRDefault="00E02EC7" w:rsidP="00B85D82">
      <w:pPr>
        <w:pStyle w:val="Text"/>
      </w:pPr>
    </w:p>
    <w:p w14:paraId="4B6D6833" w14:textId="77777777" w:rsidR="00B85D82" w:rsidRDefault="00B85D82" w:rsidP="00B85D82">
      <w:pPr>
        <w:pStyle w:val="Text"/>
      </w:pPr>
      <w:r>
        <w:t xml:space="preserve">Gut 10.000 Liter Wasser werden beim Bau eines Einfamilienhauses in Massivbauweise im Beton, Mörtel, Putz, Estrich und Anstrich verarbeitet. Der größte Teil dieses Wasser bindet während der Bauzeit ab oder verdunstet. Dennoch enthalten Neubauten stets Restfeuchtigkeit. Wie lange es dauert, bis diese Restfeuchtigkeit ausgetrocknet ist, hängt unter anderem von den Witterungsverhältnissen zur Bauzeit und Ihrem Lüftungsverhalten ab (Fenster weisen heutzutage eine wesentlich höhere Dichtigkeit auf). Der Austrocknungsprozess kann bis zu zwei Jahre dauern. In dieser Zeit müssen Sie auch noch mit etwas erhöhten Heizenergiekosten rechnen. </w:t>
      </w:r>
    </w:p>
    <w:p w14:paraId="34DC55A3" w14:textId="77777777" w:rsidR="00B85D82" w:rsidRDefault="00B85D82" w:rsidP="00B85D82">
      <w:pPr>
        <w:pStyle w:val="Text"/>
      </w:pPr>
    </w:p>
    <w:p w14:paraId="2146FC50" w14:textId="77777777" w:rsidR="00B85D82" w:rsidRDefault="00B85D82" w:rsidP="00B85D82">
      <w:pPr>
        <w:pStyle w:val="Text"/>
      </w:pPr>
      <w:r>
        <w:t xml:space="preserve">In den ersten Jahren darf das </w:t>
      </w:r>
      <w:r w:rsidRPr="00B85D82">
        <w:rPr>
          <w:b/>
        </w:rPr>
        <w:t xml:space="preserve">Austrocknen der Wände </w:t>
      </w:r>
      <w:r>
        <w:t>nicht behindert werden:</w:t>
      </w:r>
    </w:p>
    <w:p w14:paraId="211BD69D" w14:textId="618BBF91" w:rsidR="00B85D82" w:rsidRDefault="00B85D82" w:rsidP="00B85D82">
      <w:pPr>
        <w:pStyle w:val="Aufzhlung1"/>
      </w:pPr>
      <w:r>
        <w:t xml:space="preserve">Wandverkleidungen, Bespannungen, Wandteppiche und Ähnliches erst nach völligem Austrocknen anbringen. </w:t>
      </w:r>
    </w:p>
    <w:p w14:paraId="4404FE6E" w14:textId="4B1C9F43" w:rsidR="00B85D82" w:rsidRDefault="00B85D82" w:rsidP="00B85D82">
      <w:pPr>
        <w:pStyle w:val="Aufzhlung1"/>
      </w:pPr>
      <w:r>
        <w:t>Wandoberflächen müssen diffusionsfähig bleiben.</w:t>
      </w:r>
    </w:p>
    <w:p w14:paraId="0EA1A10C" w14:textId="6CE76D4E" w:rsidR="00B85D82" w:rsidRDefault="00B85D82" w:rsidP="00B85D82">
      <w:pPr>
        <w:pStyle w:val="Aufzhlung1"/>
      </w:pPr>
      <w:r>
        <w:t>Schwere Vorhänge, besonders in Ecken, behindern die Belüftung und Trocknung.</w:t>
      </w:r>
    </w:p>
    <w:p w14:paraId="69AC1017" w14:textId="380A54D5" w:rsidR="00B85D82" w:rsidRDefault="00B85D82" w:rsidP="00B85D82">
      <w:pPr>
        <w:pStyle w:val="Aufzhlung1"/>
      </w:pPr>
      <w:r>
        <w:rPr>
          <w:spacing w:val="-2"/>
        </w:rPr>
        <w:t>Möbel und Schränke nicht direkt an die Außenwand, 10 cm Lüftungsabstand lassen. Dies gilt auch für Kellerräume, insbesondere wenn sie beheizt werden.</w:t>
      </w:r>
    </w:p>
    <w:p w14:paraId="08F22E2E" w14:textId="1F229859" w:rsidR="00B85D82" w:rsidRDefault="00B85D82" w:rsidP="00B85D82">
      <w:pPr>
        <w:pStyle w:val="Aufzhlung1"/>
      </w:pPr>
      <w:r>
        <w:rPr>
          <w:spacing w:val="-4"/>
        </w:rPr>
        <w:t>Bilder mit etwa 1 cm dicken Korkscheiben hinterlegen.</w:t>
      </w:r>
    </w:p>
    <w:p w14:paraId="4DE25CCC" w14:textId="2C415128" w:rsidR="00B85D82" w:rsidRDefault="00B85D82" w:rsidP="00B85D82">
      <w:pPr>
        <w:pStyle w:val="Aufzhlung1"/>
      </w:pPr>
      <w:r>
        <w:t>Keine Wäsche in den Wohnräumen trocknen!</w:t>
      </w:r>
    </w:p>
    <w:p w14:paraId="041DF964" w14:textId="2E0F8E7A" w:rsidR="00B85D82" w:rsidRPr="00B85D82" w:rsidRDefault="00B85D82" w:rsidP="00B85D82">
      <w:pPr>
        <w:pStyle w:val="Aufzhlung1"/>
        <w:rPr>
          <w:b/>
        </w:rPr>
      </w:pPr>
      <w:r>
        <w:rPr>
          <w:spacing w:val="-4"/>
        </w:rPr>
        <w:t>Richtiges und regelmäßiges Lüften ist immer wichtig!</w:t>
      </w:r>
    </w:p>
    <w:p w14:paraId="73071C25" w14:textId="77777777" w:rsidR="00B85D82" w:rsidRDefault="00B85D82" w:rsidP="00B85D82">
      <w:pPr>
        <w:pStyle w:val="Aufzhlung1"/>
        <w:numPr>
          <w:ilvl w:val="0"/>
          <w:numId w:val="0"/>
        </w:numPr>
        <w:ind w:left="284" w:hanging="284"/>
        <w:rPr>
          <w:rFonts w:ascii="Cambria" w:hAnsi="Cambria"/>
          <w:b/>
          <w:sz w:val="24"/>
          <w:szCs w:val="24"/>
        </w:rPr>
      </w:pPr>
    </w:p>
    <w:p w14:paraId="3F434D43" w14:textId="77777777" w:rsidR="00B85D82" w:rsidRDefault="00B85D82" w:rsidP="007009C9">
      <w:pPr>
        <w:pStyle w:val="Aufzhlung1"/>
        <w:numPr>
          <w:ilvl w:val="0"/>
          <w:numId w:val="0"/>
        </w:numPr>
        <w:rPr>
          <w:rFonts w:ascii="Cambria" w:hAnsi="Cambria"/>
          <w:b/>
          <w:sz w:val="24"/>
          <w:szCs w:val="24"/>
        </w:rPr>
      </w:pPr>
    </w:p>
    <w:p w14:paraId="15D69E95" w14:textId="77777777" w:rsidR="00B85D82" w:rsidRPr="00B85D82" w:rsidRDefault="00B85D82" w:rsidP="00B85D82">
      <w:pPr>
        <w:pStyle w:val="ZwiTi"/>
        <w:rPr>
          <w:color w:val="C0504D" w:themeColor="accent2"/>
        </w:rPr>
      </w:pPr>
      <w:r w:rsidRPr="00B85D82">
        <w:rPr>
          <w:color w:val="C0504D" w:themeColor="accent2"/>
        </w:rPr>
        <w:t>Wohnfeuchtigkeit und Frischluft</w:t>
      </w:r>
    </w:p>
    <w:p w14:paraId="471282EC" w14:textId="77777777" w:rsidR="00E02EC7" w:rsidRDefault="00E02EC7" w:rsidP="00E02EC7">
      <w:pPr>
        <w:pStyle w:val="Text"/>
      </w:pPr>
    </w:p>
    <w:p w14:paraId="1A9B4A89" w14:textId="77777777" w:rsidR="00B85D82" w:rsidRDefault="00B85D82" w:rsidP="00E02EC7">
      <w:pPr>
        <w:pStyle w:val="Text"/>
      </w:pPr>
      <w:r>
        <w:t>Luft ist unser wichtigstes Lebensmittel. Etwa 30 m</w:t>
      </w:r>
      <w:r>
        <w:rPr>
          <w:vertAlign w:val="superscript"/>
        </w:rPr>
        <w:t>3</w:t>
      </w:r>
      <w:r>
        <w:t xml:space="preserve"> Frischluft braucht der Mensch pro Stunde. Wenn wir von Frischluft sprechen, geht es in erster Linie um die Abfuhr von zu hohen Kohlendioxid- (CO</w:t>
      </w:r>
      <w:r>
        <w:rPr>
          <w:position w:val="2"/>
          <w:vertAlign w:val="subscript"/>
        </w:rPr>
        <w:t>2</w:t>
      </w:r>
      <w:r>
        <w:t>) Konzentrationen und Luftverunreinigungen sowie um den Abtransport von Feuchte. Die Versorgung mit Sauerstoff ist dagegen beim Wohnen normalerweise kein Problem. Wenn keine kontrollierte Wohnraumlüftung vorhanden ist, müssen Sie die ausreichende Frischluftzufuhr sicherstellen!</w:t>
      </w:r>
    </w:p>
    <w:p w14:paraId="60CED8FA" w14:textId="77777777" w:rsidR="00E02EC7" w:rsidRDefault="00E02EC7" w:rsidP="00E02EC7">
      <w:pPr>
        <w:pStyle w:val="Text"/>
      </w:pPr>
    </w:p>
    <w:p w14:paraId="1F7C3547" w14:textId="7B149CC3" w:rsidR="00E02EC7" w:rsidRDefault="00B85D82" w:rsidP="00E02EC7">
      <w:pPr>
        <w:pStyle w:val="Text"/>
      </w:pPr>
      <w:r>
        <w:t xml:space="preserve">In bewohnten Räumen entsteht ständig Wasserdampf: Durch die Atmung der Bewohner, Kochen, Duschen, Wäschetrocknen usw. Zwei Personen haben nach einer Nachtruhe von 8 Stunden zusammen etwa 640 g Wasserdampf produziert, also mehr als einen halben Liter Wasser! Sogar bei Abwesenheit entsteht Wasserdampf, z. B. durch Zimmerpflanzen. In einem durchschnittlichen Haushalt werden so täglich mehr als 10 Liter Wasser an die Raumluft abgegeben. Diese täglich neu entstehende Wohnfeuchtigkeit muss </w:t>
      </w:r>
      <w:r w:rsidR="00E02EC7">
        <w:t xml:space="preserve">regelmäßig weggelüftet werden! Natürlich geht beim Lüften Heizenergie verloren. Wer deshalb aber nicht ausreichend lüftet, riskiert schwere Bau- und sogar Gesundheitsschäden. Der Frischluft-bedarf erhöht sich deutlich, wenn Luftschadstoffe vorhanden sind, z. B. Tabakrauch oder Ausdünstungen von Einrichtungsmaterialien. </w:t>
      </w:r>
    </w:p>
    <w:p w14:paraId="7A66DDA3" w14:textId="77777777" w:rsidR="00E02EC7" w:rsidRDefault="00E02EC7" w:rsidP="00E02EC7">
      <w:pPr>
        <w:pStyle w:val="Text"/>
      </w:pPr>
    </w:p>
    <w:p w14:paraId="52872915" w14:textId="70C061FE" w:rsidR="00B85D82" w:rsidRDefault="00E02EC7" w:rsidP="00E02EC7">
      <w:pPr>
        <w:pStyle w:val="Text"/>
      </w:pPr>
      <w:r>
        <w:t xml:space="preserve">Mit richtigem Lüften halten Sie die Heizenergieverluste in Grenzen, denn die kalte Außenluft enthält immer wenig Feuchtigkeit und erwärmt sich rasch. Für das „richtige Lüften“ machen Sie sich diese Naturgesetzlichkeit zu Nutze: Die Luft kann bei höheren Temperaturen viel mehr Feuchtigkeit aufnehmen als bei tiefen. Der absolute Feuchtigkeitsgehalt der Außenluft ist daher im Winter immer sehr gering. Wird die kalte </w:t>
      </w:r>
      <w:r>
        <w:br/>
        <w:t>Luft aber aufgeheizt, so kann sie viel Feuchtigkeit aufnehmen – Prinzip Haarfön.</w:t>
      </w:r>
    </w:p>
    <w:p w14:paraId="46490500" w14:textId="77777777" w:rsidR="00094F7D" w:rsidRDefault="00094F7D" w:rsidP="00E02EC7">
      <w:pPr>
        <w:pStyle w:val="Text"/>
      </w:pPr>
    </w:p>
    <w:p w14:paraId="3F18C580" w14:textId="77777777" w:rsidR="007009C9" w:rsidRDefault="007009C9" w:rsidP="00B85D82">
      <w:pPr>
        <w:pStyle w:val="Aufzhlung1"/>
        <w:numPr>
          <w:ilvl w:val="0"/>
          <w:numId w:val="0"/>
        </w:numPr>
        <w:ind w:left="284" w:hanging="284"/>
        <w:rPr>
          <w:rFonts w:ascii="Cambria" w:hAnsi="Cambria"/>
          <w:b/>
          <w:sz w:val="24"/>
          <w:szCs w:val="24"/>
        </w:rPr>
      </w:pPr>
    </w:p>
    <w:p w14:paraId="3036EDAE" w14:textId="77777777" w:rsidR="00094F7D" w:rsidRDefault="00094F7D" w:rsidP="00B85D82">
      <w:pPr>
        <w:pStyle w:val="Aufzhlung1"/>
        <w:numPr>
          <w:ilvl w:val="0"/>
          <w:numId w:val="0"/>
        </w:numPr>
        <w:ind w:left="284" w:hanging="284"/>
        <w:rPr>
          <w:rFonts w:ascii="Cambria" w:hAnsi="Cambria"/>
          <w:b/>
          <w:sz w:val="24"/>
          <w:szCs w:val="24"/>
        </w:rPr>
        <w:sectPr w:rsidR="00094F7D" w:rsidSect="005B1EF3">
          <w:pgSz w:w="11900" w:h="16840"/>
          <w:pgMar w:top="1417" w:right="1417" w:bottom="1134" w:left="1417" w:header="708" w:footer="708" w:gutter="0"/>
          <w:cols w:space="708"/>
          <w:docGrid w:linePitch="360"/>
        </w:sectPr>
      </w:pPr>
    </w:p>
    <w:p w14:paraId="0696C75C" w14:textId="56FB0E9C" w:rsidR="007009C9" w:rsidRDefault="007009C9" w:rsidP="00B85D82">
      <w:pPr>
        <w:pStyle w:val="Aufzhlung1"/>
        <w:numPr>
          <w:ilvl w:val="0"/>
          <w:numId w:val="0"/>
        </w:numPr>
        <w:ind w:left="284" w:hanging="284"/>
        <w:rPr>
          <w:rFonts w:ascii="Cambria" w:hAnsi="Cambria"/>
          <w:b/>
          <w:sz w:val="24"/>
          <w:szCs w:val="24"/>
        </w:rPr>
      </w:pPr>
      <w:r>
        <w:rPr>
          <w:rFonts w:ascii="Cambria" w:hAnsi="Cambria"/>
          <w:b/>
          <w:noProof/>
          <w:sz w:val="24"/>
          <w:szCs w:val="24"/>
        </w:rPr>
        <w:drawing>
          <wp:anchor distT="0" distB="0" distL="114300" distR="114300" simplePos="0" relativeHeight="251662336" behindDoc="1" locked="0" layoutInCell="1" allowOverlap="1" wp14:anchorId="6480938A" wp14:editId="4092FCAF">
            <wp:simplePos x="0" y="0"/>
            <wp:positionH relativeFrom="column">
              <wp:posOffset>0</wp:posOffset>
            </wp:positionH>
            <wp:positionV relativeFrom="paragraph">
              <wp:posOffset>76200</wp:posOffset>
            </wp:positionV>
            <wp:extent cx="3053080" cy="2372360"/>
            <wp:effectExtent l="0" t="0" r="0" b="0"/>
            <wp:wrapNone/>
            <wp:docPr id="10" name="Bild 10" descr="Jobs:Jobs:Bundesinnung Bau:Broschüre Werterhaltung Word:_bilder:Bildschirmfoto 2015-09-23 um 11.0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bs:Jobs:Bundesinnung Bau:Broschüre Werterhaltung Word:_bilder:Bildschirmfoto 2015-09-23 um 11.08.2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080" cy="23723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6AB7A3" w14:textId="19E08FD8" w:rsidR="007009C9" w:rsidRDefault="007009C9" w:rsidP="00B85D82">
      <w:pPr>
        <w:pStyle w:val="Aufzhlung1"/>
        <w:numPr>
          <w:ilvl w:val="0"/>
          <w:numId w:val="0"/>
        </w:numPr>
        <w:ind w:left="284" w:hanging="284"/>
        <w:rPr>
          <w:rFonts w:ascii="Cambria" w:hAnsi="Cambria"/>
          <w:b/>
          <w:sz w:val="24"/>
          <w:szCs w:val="24"/>
        </w:rPr>
      </w:pPr>
    </w:p>
    <w:p w14:paraId="5613D04A" w14:textId="75DD20ED" w:rsidR="007009C9" w:rsidRDefault="00E02EC7" w:rsidP="00B85D82">
      <w:pPr>
        <w:pStyle w:val="Aufzhlung1"/>
        <w:numPr>
          <w:ilvl w:val="0"/>
          <w:numId w:val="0"/>
        </w:numPr>
        <w:ind w:left="284" w:hanging="284"/>
        <w:rPr>
          <w:rFonts w:ascii="Cambria" w:hAnsi="Cambria"/>
          <w:b/>
          <w:sz w:val="24"/>
          <w:szCs w:val="24"/>
        </w:rPr>
      </w:pPr>
      <w:r>
        <w:rPr>
          <w:rFonts w:ascii="Cambria" w:hAnsi="Cambria"/>
          <w:b/>
          <w:noProof/>
          <w:sz w:val="24"/>
          <w:szCs w:val="24"/>
        </w:rPr>
        <w:drawing>
          <wp:anchor distT="0" distB="0" distL="114300" distR="114300" simplePos="0" relativeHeight="251661312" behindDoc="1" locked="0" layoutInCell="1" allowOverlap="1" wp14:anchorId="19B2D440" wp14:editId="065F9654">
            <wp:simplePos x="0" y="0"/>
            <wp:positionH relativeFrom="column">
              <wp:posOffset>3429000</wp:posOffset>
            </wp:positionH>
            <wp:positionV relativeFrom="paragraph">
              <wp:posOffset>149860</wp:posOffset>
            </wp:positionV>
            <wp:extent cx="1818640" cy="2001520"/>
            <wp:effectExtent l="0" t="0" r="10160" b="5080"/>
            <wp:wrapNone/>
            <wp:docPr id="11" name="Bild 11" descr="Jobs:Jobs:Bundesinnung Bau:Broschüre Werterhaltung Word:_bilder:Bildschirmfoto 2015-09-23 um 11.0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bs:Jobs:Bundesinnung Bau:Broschüre Werterhaltung Word:_bilder:Bildschirmfoto 2015-09-23 um 11.09.0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8640" cy="20015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12A8C2F" w14:textId="64ED121F" w:rsidR="007009C9" w:rsidRDefault="007009C9" w:rsidP="00B85D82">
      <w:pPr>
        <w:pStyle w:val="Aufzhlung1"/>
        <w:numPr>
          <w:ilvl w:val="0"/>
          <w:numId w:val="0"/>
        </w:numPr>
        <w:ind w:left="284" w:hanging="284"/>
        <w:rPr>
          <w:rFonts w:ascii="Cambria" w:hAnsi="Cambria"/>
          <w:b/>
          <w:sz w:val="24"/>
          <w:szCs w:val="24"/>
        </w:rPr>
      </w:pPr>
    </w:p>
    <w:p w14:paraId="6850D717" w14:textId="3768F26A" w:rsidR="007009C9" w:rsidRDefault="007009C9" w:rsidP="00B85D82">
      <w:pPr>
        <w:pStyle w:val="Aufzhlung1"/>
        <w:numPr>
          <w:ilvl w:val="0"/>
          <w:numId w:val="0"/>
        </w:numPr>
        <w:ind w:left="284" w:hanging="284"/>
        <w:rPr>
          <w:rFonts w:ascii="Cambria" w:hAnsi="Cambria"/>
          <w:b/>
          <w:sz w:val="24"/>
          <w:szCs w:val="24"/>
        </w:rPr>
      </w:pPr>
    </w:p>
    <w:p w14:paraId="00587C67" w14:textId="77777777" w:rsidR="007009C9" w:rsidRDefault="007009C9" w:rsidP="00B85D82">
      <w:pPr>
        <w:pStyle w:val="Aufzhlung1"/>
        <w:numPr>
          <w:ilvl w:val="0"/>
          <w:numId w:val="0"/>
        </w:numPr>
        <w:ind w:left="284" w:hanging="284"/>
        <w:rPr>
          <w:rFonts w:ascii="Cambria" w:hAnsi="Cambria"/>
          <w:b/>
          <w:sz w:val="24"/>
          <w:szCs w:val="24"/>
        </w:rPr>
      </w:pPr>
    </w:p>
    <w:p w14:paraId="5DA9363C" w14:textId="77777777" w:rsidR="007009C9" w:rsidRDefault="007009C9" w:rsidP="00B85D82">
      <w:pPr>
        <w:pStyle w:val="Aufzhlung1"/>
        <w:numPr>
          <w:ilvl w:val="0"/>
          <w:numId w:val="0"/>
        </w:numPr>
        <w:ind w:left="284" w:hanging="284"/>
        <w:rPr>
          <w:rFonts w:ascii="Cambria" w:hAnsi="Cambria"/>
          <w:b/>
          <w:sz w:val="24"/>
          <w:szCs w:val="24"/>
        </w:rPr>
      </w:pPr>
    </w:p>
    <w:p w14:paraId="3F928C31" w14:textId="77777777" w:rsidR="007009C9" w:rsidRDefault="007009C9" w:rsidP="00B85D82">
      <w:pPr>
        <w:pStyle w:val="Aufzhlung1"/>
        <w:numPr>
          <w:ilvl w:val="0"/>
          <w:numId w:val="0"/>
        </w:numPr>
        <w:ind w:left="284" w:hanging="284"/>
        <w:rPr>
          <w:rFonts w:ascii="Cambria" w:hAnsi="Cambria"/>
          <w:b/>
          <w:sz w:val="24"/>
          <w:szCs w:val="24"/>
        </w:rPr>
      </w:pPr>
    </w:p>
    <w:p w14:paraId="74190758" w14:textId="77777777" w:rsidR="007009C9" w:rsidRDefault="007009C9" w:rsidP="00B85D82">
      <w:pPr>
        <w:pStyle w:val="Aufzhlung1"/>
        <w:numPr>
          <w:ilvl w:val="0"/>
          <w:numId w:val="0"/>
        </w:numPr>
        <w:ind w:left="284" w:hanging="284"/>
        <w:rPr>
          <w:rFonts w:ascii="Cambria" w:hAnsi="Cambria"/>
          <w:b/>
          <w:sz w:val="24"/>
          <w:szCs w:val="24"/>
        </w:rPr>
      </w:pPr>
    </w:p>
    <w:p w14:paraId="7F3BA91C" w14:textId="77777777" w:rsidR="007009C9" w:rsidRDefault="007009C9" w:rsidP="00B85D82">
      <w:pPr>
        <w:pStyle w:val="Aufzhlung1"/>
        <w:numPr>
          <w:ilvl w:val="0"/>
          <w:numId w:val="0"/>
        </w:numPr>
        <w:ind w:left="284" w:hanging="284"/>
        <w:rPr>
          <w:rFonts w:ascii="Cambria" w:hAnsi="Cambria"/>
          <w:b/>
          <w:sz w:val="24"/>
          <w:szCs w:val="24"/>
        </w:rPr>
      </w:pPr>
    </w:p>
    <w:p w14:paraId="2ED397FA" w14:textId="77777777" w:rsidR="007009C9" w:rsidRDefault="007009C9" w:rsidP="00B85D82">
      <w:pPr>
        <w:pStyle w:val="Aufzhlung1"/>
        <w:numPr>
          <w:ilvl w:val="0"/>
          <w:numId w:val="0"/>
        </w:numPr>
        <w:ind w:left="284" w:hanging="284"/>
        <w:rPr>
          <w:rFonts w:ascii="Cambria" w:hAnsi="Cambria"/>
          <w:b/>
          <w:sz w:val="24"/>
          <w:szCs w:val="24"/>
        </w:rPr>
      </w:pPr>
    </w:p>
    <w:p w14:paraId="067A0E97" w14:textId="77777777" w:rsidR="007009C9" w:rsidRDefault="007009C9" w:rsidP="00B85D82">
      <w:pPr>
        <w:pStyle w:val="Aufzhlung1"/>
        <w:numPr>
          <w:ilvl w:val="0"/>
          <w:numId w:val="0"/>
        </w:numPr>
        <w:ind w:left="284" w:hanging="284"/>
        <w:rPr>
          <w:rFonts w:ascii="Cambria" w:hAnsi="Cambria"/>
          <w:b/>
          <w:sz w:val="24"/>
          <w:szCs w:val="24"/>
        </w:rPr>
      </w:pPr>
    </w:p>
    <w:p w14:paraId="138E763F" w14:textId="77777777" w:rsidR="007009C9" w:rsidRDefault="007009C9" w:rsidP="00B85D82">
      <w:pPr>
        <w:pStyle w:val="Aufzhlung1"/>
        <w:numPr>
          <w:ilvl w:val="0"/>
          <w:numId w:val="0"/>
        </w:numPr>
        <w:ind w:left="284" w:hanging="284"/>
        <w:rPr>
          <w:rFonts w:ascii="Cambria" w:hAnsi="Cambria"/>
          <w:b/>
          <w:sz w:val="24"/>
          <w:szCs w:val="24"/>
        </w:rPr>
      </w:pPr>
    </w:p>
    <w:p w14:paraId="60945FD2" w14:textId="0DE6DCF2" w:rsidR="007009C9" w:rsidRDefault="007009C9" w:rsidP="00B85D82">
      <w:pPr>
        <w:pStyle w:val="Aufzhlung1"/>
        <w:numPr>
          <w:ilvl w:val="0"/>
          <w:numId w:val="0"/>
        </w:numPr>
        <w:ind w:left="284" w:hanging="284"/>
        <w:rPr>
          <w:rFonts w:ascii="Cambria" w:hAnsi="Cambria"/>
          <w:b/>
          <w:sz w:val="24"/>
          <w:szCs w:val="24"/>
        </w:rPr>
      </w:pPr>
      <w:r>
        <w:rPr>
          <w:rFonts w:ascii="Cambria" w:hAnsi="Cambria"/>
          <w:b/>
          <w:sz w:val="24"/>
          <w:szCs w:val="24"/>
        </w:rPr>
        <w:t xml:space="preserve">  </w:t>
      </w:r>
    </w:p>
    <w:p w14:paraId="372CD32E" w14:textId="77777777" w:rsidR="007009C9" w:rsidRDefault="007009C9" w:rsidP="00B85D82">
      <w:pPr>
        <w:pStyle w:val="Aufzhlung1"/>
        <w:numPr>
          <w:ilvl w:val="0"/>
          <w:numId w:val="0"/>
        </w:numPr>
        <w:ind w:left="284" w:hanging="284"/>
        <w:rPr>
          <w:rFonts w:ascii="Cambria" w:hAnsi="Cambria"/>
          <w:b/>
          <w:sz w:val="24"/>
          <w:szCs w:val="24"/>
        </w:rPr>
      </w:pPr>
    </w:p>
    <w:p w14:paraId="04E40D99" w14:textId="77777777" w:rsidR="00E02EC7" w:rsidRDefault="00E02EC7" w:rsidP="00B85D82">
      <w:pPr>
        <w:pStyle w:val="Aufzhlung1"/>
        <w:numPr>
          <w:ilvl w:val="0"/>
          <w:numId w:val="0"/>
        </w:numPr>
        <w:ind w:left="284" w:hanging="284"/>
        <w:rPr>
          <w:rFonts w:ascii="Cambria" w:hAnsi="Cambria"/>
          <w:b/>
          <w:sz w:val="24"/>
          <w:szCs w:val="24"/>
        </w:rPr>
      </w:pPr>
    </w:p>
    <w:p w14:paraId="3BEA6213" w14:textId="77777777" w:rsidR="00E02EC7" w:rsidRDefault="00E02EC7" w:rsidP="00B85D82">
      <w:pPr>
        <w:pStyle w:val="Aufzhlung1"/>
        <w:numPr>
          <w:ilvl w:val="0"/>
          <w:numId w:val="0"/>
        </w:numPr>
        <w:ind w:left="284" w:hanging="284"/>
        <w:rPr>
          <w:rFonts w:ascii="Cambria" w:hAnsi="Cambria"/>
          <w:b/>
          <w:sz w:val="24"/>
          <w:szCs w:val="24"/>
        </w:rPr>
      </w:pPr>
    </w:p>
    <w:p w14:paraId="73F00BF9" w14:textId="41F6AEC7" w:rsidR="00E02EC7" w:rsidRPr="00E02EC7" w:rsidRDefault="00E02EC7" w:rsidP="00E02EC7">
      <w:pPr>
        <w:pStyle w:val="ZwiTi"/>
        <w:rPr>
          <w:color w:val="C0504D" w:themeColor="accent2"/>
        </w:rPr>
      </w:pPr>
      <w:r w:rsidRPr="00E02EC7">
        <w:rPr>
          <w:color w:val="C0504D" w:themeColor="accent2"/>
        </w:rPr>
        <w:t>Lüften und Heizen ohne Lüftungsanlage</w:t>
      </w:r>
    </w:p>
    <w:p w14:paraId="4DA66E58" w14:textId="77777777" w:rsidR="00E02EC7" w:rsidRDefault="00E02EC7" w:rsidP="00E02EC7">
      <w:pPr>
        <w:pStyle w:val="Text"/>
      </w:pPr>
    </w:p>
    <w:p w14:paraId="5C410652" w14:textId="77777777" w:rsidR="00E02EC7" w:rsidRDefault="00E02EC7" w:rsidP="00E02EC7">
      <w:pPr>
        <w:pStyle w:val="Aufzhlung1"/>
      </w:pPr>
      <w:r>
        <w:t>Regelmäßig mehrmals am Tage intensiv lüften. Dazu alle Fenster und Türen öffnen und möglichst Durchzug schaffen. Auch wenn es regnet oder kalt ist.</w:t>
      </w:r>
    </w:p>
    <w:p w14:paraId="459C6928" w14:textId="77ADA877" w:rsidR="00E02EC7" w:rsidRDefault="00E02EC7" w:rsidP="00E02EC7">
      <w:pPr>
        <w:pStyle w:val="Aufzhlung1"/>
      </w:pPr>
      <w:r>
        <w:t>Dauer dieser Stoßlüftung 5 bis maximal 10 Minuten. Je kälter es draußen ist, desto kürzer kann gelüftet werden. Längeres Lüften führt nur zum Auskühlen der Wände.</w:t>
      </w:r>
    </w:p>
    <w:p w14:paraId="1C7AF68E" w14:textId="0B2D95A5" w:rsidR="00E02EC7" w:rsidRDefault="00E02EC7" w:rsidP="00E02EC7">
      <w:pPr>
        <w:pStyle w:val="Aufzhlung1"/>
      </w:pPr>
      <w:r>
        <w:t>Dauerlüftung durch gekippte Fenster kostet unverhältnismäßig mehr Energie als wiederholte Stoßlüftung und sollte daher während des Heizbetriebes unterbleiben.</w:t>
      </w:r>
    </w:p>
    <w:p w14:paraId="345162F4" w14:textId="394A87C8" w:rsidR="00E02EC7" w:rsidRDefault="00E02EC7" w:rsidP="00E02EC7">
      <w:pPr>
        <w:pStyle w:val="Aufzhlung1"/>
      </w:pPr>
      <w:r>
        <w:t>Der notwendige Luftwechsel kann aber über spezielle Dosierlüfter sichergestellt werden.</w:t>
      </w:r>
    </w:p>
    <w:p w14:paraId="314DFB6A" w14:textId="108A517B" w:rsidR="00E02EC7" w:rsidRDefault="00E02EC7" w:rsidP="00E02EC7">
      <w:pPr>
        <w:pStyle w:val="Aufzhlung1"/>
      </w:pPr>
      <w:r>
        <w:t>Größere Wasserdampfmengen bereits beim Entstehen gezielt weglüften. Beim Kochen und gleich nach dem Baden/Duschen Fenster auf und Türen zu, damit sich der Wasserdampf gar nicht erst in der Wohnung ausbreiten kann.</w:t>
      </w:r>
    </w:p>
    <w:p w14:paraId="5E0521DF" w14:textId="76664D0A" w:rsidR="00B85D82" w:rsidRPr="00E02EC7" w:rsidRDefault="00E02EC7" w:rsidP="00E02EC7">
      <w:pPr>
        <w:pStyle w:val="Aufzhlung1"/>
        <w:rPr>
          <w:rFonts w:ascii="Cambria" w:hAnsi="Cambria"/>
          <w:b/>
          <w:sz w:val="24"/>
          <w:szCs w:val="24"/>
        </w:rPr>
      </w:pPr>
      <w:r>
        <w:t>Sorgen Sie dafür, dass während des Urlaubs ein Nachbar fallweise durchlüftet. In einem bewohnten Gebäude sollte im Winter eine Raumtemperatur von ca. 15 °C nicht unterschritten werden.</w:t>
      </w:r>
    </w:p>
    <w:p w14:paraId="78F197F3" w14:textId="77777777" w:rsidR="00E02EC7" w:rsidRDefault="00E02EC7" w:rsidP="00E02EC7">
      <w:pPr>
        <w:pStyle w:val="Aufzhlung1"/>
        <w:numPr>
          <w:ilvl w:val="0"/>
          <w:numId w:val="0"/>
        </w:numPr>
        <w:ind w:left="284" w:hanging="284"/>
      </w:pPr>
    </w:p>
    <w:p w14:paraId="49C94372" w14:textId="77777777" w:rsidR="00E02EC7" w:rsidRDefault="00E02EC7" w:rsidP="00E02EC7">
      <w:pPr>
        <w:pStyle w:val="Aufzhlung1"/>
        <w:numPr>
          <w:ilvl w:val="0"/>
          <w:numId w:val="0"/>
        </w:numPr>
        <w:ind w:left="284" w:hanging="284"/>
      </w:pPr>
    </w:p>
    <w:p w14:paraId="37672FC1" w14:textId="77777777" w:rsidR="00E02EC7" w:rsidRPr="00E02EC7" w:rsidRDefault="00E02EC7" w:rsidP="00E02EC7">
      <w:pPr>
        <w:pStyle w:val="ZwiTi"/>
        <w:rPr>
          <w:color w:val="C0504D" w:themeColor="accent2"/>
        </w:rPr>
      </w:pPr>
      <w:r w:rsidRPr="00E02EC7">
        <w:rPr>
          <w:color w:val="C0504D" w:themeColor="accent2"/>
        </w:rPr>
        <w:t>Luftbefeuchtung?</w:t>
      </w:r>
    </w:p>
    <w:p w14:paraId="492D4E7F" w14:textId="77777777" w:rsidR="00E02EC7" w:rsidRDefault="00E02EC7" w:rsidP="00E02EC7">
      <w:pPr>
        <w:pStyle w:val="Text"/>
      </w:pPr>
    </w:p>
    <w:p w14:paraId="674DC89C" w14:textId="77777777" w:rsidR="00E02EC7" w:rsidRDefault="00E02EC7" w:rsidP="00E02EC7">
      <w:pPr>
        <w:pStyle w:val="Text"/>
      </w:pPr>
      <w:r>
        <w:t>Luftbefeuchtung ist nur dann sinnvoll, wenn die relative Luftfeuchte ohne Maßnahmen lange Zeit unter 30 % liegt und Beschwerden auftreten. Die Befeuchtung sollte kontrolliert erfolgen. Bei zu hoher Luftfeuchtigkeit der Innenluft werden alle Innenflächen, Möbel und Textilien die entsprechend hohe Gleichgewichtsfeuchte annehmen. Dadurch wird die Wärmeleitfähigkeit erhöht, die Materialen wirken kälter und Sie fühlen sich auch bei 21 °C Raumtemperatur nicht behaglich. Wird dann als Gegenmaßnahme die Raumtemperatur erhöht, so verursacht das wiederum höhere Kosten! Im schlimmsten Fall könnten sogar Schäden durch Kondensat im Bauwerk entstehen.</w:t>
      </w:r>
    </w:p>
    <w:p w14:paraId="675F3B96" w14:textId="77777777" w:rsidR="00E02EC7" w:rsidRDefault="00E02EC7" w:rsidP="00E02EC7">
      <w:pPr>
        <w:pStyle w:val="Aufzhlung1"/>
        <w:numPr>
          <w:ilvl w:val="0"/>
          <w:numId w:val="0"/>
        </w:numPr>
        <w:ind w:left="284" w:hanging="284"/>
        <w:rPr>
          <w:rFonts w:ascii="Cambria" w:hAnsi="Cambria"/>
          <w:b/>
          <w:sz w:val="24"/>
          <w:szCs w:val="24"/>
        </w:rPr>
      </w:pPr>
    </w:p>
    <w:p w14:paraId="6A292F0F" w14:textId="77777777" w:rsidR="00E02EC7" w:rsidRDefault="00E02EC7" w:rsidP="00E02EC7">
      <w:pPr>
        <w:pStyle w:val="ZwiTi"/>
        <w:rPr>
          <w:color w:val="C0504D" w:themeColor="accent2"/>
        </w:rPr>
      </w:pPr>
    </w:p>
    <w:p w14:paraId="48FF32E2" w14:textId="77777777" w:rsidR="00E02EC7" w:rsidRDefault="00E02EC7" w:rsidP="00E02EC7">
      <w:pPr>
        <w:pStyle w:val="ZwiTi"/>
        <w:rPr>
          <w:color w:val="C0504D" w:themeColor="accent2"/>
        </w:rPr>
      </w:pPr>
    </w:p>
    <w:p w14:paraId="2B7B1B9D" w14:textId="77777777" w:rsidR="00094F7D" w:rsidRDefault="00094F7D" w:rsidP="00E02EC7">
      <w:pPr>
        <w:pStyle w:val="ZwiTi"/>
        <w:rPr>
          <w:color w:val="C0504D" w:themeColor="accent2"/>
        </w:rPr>
        <w:sectPr w:rsidR="00094F7D" w:rsidSect="005B1EF3">
          <w:pgSz w:w="11900" w:h="16840"/>
          <w:pgMar w:top="1417" w:right="1417" w:bottom="1134" w:left="1417" w:header="708" w:footer="708" w:gutter="0"/>
          <w:cols w:space="708"/>
          <w:docGrid w:linePitch="360"/>
        </w:sectPr>
      </w:pPr>
    </w:p>
    <w:p w14:paraId="72B16BCC" w14:textId="3EFDEF83" w:rsidR="00E02EC7" w:rsidRPr="00E02EC7" w:rsidRDefault="00E02EC7" w:rsidP="00E02EC7">
      <w:pPr>
        <w:pStyle w:val="ZwiTi"/>
        <w:rPr>
          <w:color w:val="C0504D" w:themeColor="accent2"/>
        </w:rPr>
      </w:pPr>
      <w:r w:rsidRPr="00E02EC7">
        <w:rPr>
          <w:color w:val="C0504D" w:themeColor="accent2"/>
        </w:rPr>
        <w:t>Keller lüften</w:t>
      </w:r>
      <w:r w:rsidRPr="00E02EC7">
        <w:rPr>
          <w:color w:val="C0504D" w:themeColor="accent2"/>
        </w:rPr>
        <w:tab/>
      </w:r>
    </w:p>
    <w:p w14:paraId="0897FCC8" w14:textId="118450FF" w:rsidR="00E02EC7" w:rsidRDefault="00E02EC7" w:rsidP="00E02EC7">
      <w:pPr>
        <w:pStyle w:val="Text"/>
      </w:pPr>
      <w:r>
        <w:t>Gelangt warme Außenluft in den Kellerraum, schlägt sich der darin enthaltene Wasserdampf an den kalten Kellerwänden oder kalten Wasserleitungen nieder. Das führt zu Durchfeuchtung und Schimmelbildung ist die Folge. Keller sollten deshalb in der warmen Jahreszeit nur nachts gelüftet werden. Zur Lagerung feuchtigkeitsempfindlicher Gegenstände wie Papier,</w:t>
      </w:r>
      <w:r w:rsidR="00E70A86">
        <w:t xml:space="preserve"> </w:t>
      </w:r>
      <w:r>
        <w:t>Sportgeräte, Metalle und andere hochwertige Materialien eignet sich ein unbeheizter Keller nicht! Beachten Sie die Einhaltung der Versicherungsbedingungen.</w:t>
      </w:r>
    </w:p>
    <w:p w14:paraId="2E15F399" w14:textId="77777777" w:rsidR="00E02EC7" w:rsidRDefault="00E02EC7" w:rsidP="00E02EC7">
      <w:pPr>
        <w:pStyle w:val="Aufzhlung1"/>
        <w:numPr>
          <w:ilvl w:val="0"/>
          <w:numId w:val="0"/>
        </w:numPr>
        <w:ind w:left="284" w:hanging="284"/>
        <w:rPr>
          <w:rFonts w:ascii="Cambria" w:hAnsi="Cambria"/>
          <w:b/>
          <w:sz w:val="24"/>
          <w:szCs w:val="24"/>
        </w:rPr>
      </w:pPr>
    </w:p>
    <w:p w14:paraId="1C16BCE8" w14:textId="77777777" w:rsidR="00E02EC7" w:rsidRDefault="00E02EC7" w:rsidP="00E02EC7">
      <w:pPr>
        <w:pStyle w:val="Aufzhlung1"/>
        <w:numPr>
          <w:ilvl w:val="0"/>
          <w:numId w:val="0"/>
        </w:numPr>
        <w:ind w:left="284" w:hanging="284"/>
        <w:rPr>
          <w:rFonts w:ascii="Cambria" w:hAnsi="Cambria"/>
          <w:b/>
          <w:sz w:val="24"/>
          <w:szCs w:val="24"/>
        </w:rPr>
      </w:pPr>
    </w:p>
    <w:p w14:paraId="0519358E" w14:textId="2AD6F500" w:rsidR="00E02EC7" w:rsidRPr="00E02EC7" w:rsidRDefault="00E02EC7" w:rsidP="00E02EC7">
      <w:pPr>
        <w:pStyle w:val="ZwiTi"/>
        <w:rPr>
          <w:color w:val="C0504D" w:themeColor="accent2"/>
        </w:rPr>
      </w:pPr>
      <w:r w:rsidRPr="00E02EC7">
        <w:rPr>
          <w:color w:val="C0504D" w:themeColor="accent2"/>
        </w:rPr>
        <w:t>Wintergarten lüften</w:t>
      </w:r>
    </w:p>
    <w:p w14:paraId="7775FE9F" w14:textId="6351EC77" w:rsidR="00E02EC7" w:rsidRDefault="00E02EC7" w:rsidP="00E02EC7">
      <w:pPr>
        <w:pStyle w:val="Text"/>
      </w:pPr>
      <w:r>
        <w:t>Lüften Sie einen Wintergarten und dahinter liegende Wohnräume grundsätzlich unabhängig voneinander. Kann der Wohnraum nur über den Wintergarten belüftet werden, weil kein Fenster zur Außenluft vorhanden ist,</w:t>
      </w:r>
      <w:r w:rsidR="00E70A86">
        <w:t xml:space="preserve"> </w:t>
      </w:r>
      <w:r>
        <w:t>öffnen Sie beim Lüften immer auch die Fenster des Wintergartens. Sonst schlägt sich die warme Raumluft im kalten Wintergarten nieder.</w:t>
      </w:r>
    </w:p>
    <w:p w14:paraId="2F59C016" w14:textId="77777777" w:rsidR="00E02EC7" w:rsidRDefault="00E02EC7" w:rsidP="00E02EC7">
      <w:pPr>
        <w:pStyle w:val="Text"/>
        <w:rPr>
          <w:rFonts w:ascii="Cambria" w:hAnsi="Cambria"/>
          <w:b/>
          <w:sz w:val="24"/>
          <w:szCs w:val="24"/>
        </w:rPr>
      </w:pPr>
    </w:p>
    <w:p w14:paraId="1C240581" w14:textId="77777777" w:rsidR="00E70A86" w:rsidRDefault="00E70A86" w:rsidP="00E02EC7">
      <w:pPr>
        <w:pStyle w:val="Text"/>
        <w:rPr>
          <w:rFonts w:ascii="Cambria" w:hAnsi="Cambria"/>
          <w:b/>
          <w:sz w:val="24"/>
          <w:szCs w:val="24"/>
        </w:rPr>
      </w:pPr>
    </w:p>
    <w:p w14:paraId="0F7C553D" w14:textId="77777777" w:rsidR="00356975" w:rsidRDefault="00356975" w:rsidP="00E02EC7">
      <w:pPr>
        <w:pStyle w:val="Text"/>
        <w:rPr>
          <w:rFonts w:ascii="Cambria" w:hAnsi="Cambria"/>
          <w:b/>
          <w:sz w:val="24"/>
          <w:szCs w:val="24"/>
        </w:rPr>
      </w:pPr>
    </w:p>
    <w:p w14:paraId="757E64FC" w14:textId="7627BAFC" w:rsidR="00E70A86" w:rsidRDefault="00E70A86" w:rsidP="00E70A86">
      <w:pPr>
        <w:pStyle w:val="Hauptberschr"/>
      </w:pPr>
      <w:r>
        <w:t>Die Lüftungsanlage</w:t>
      </w:r>
    </w:p>
    <w:p w14:paraId="0A8E4867" w14:textId="77777777" w:rsidR="00356975" w:rsidRDefault="00356975" w:rsidP="00E70A86">
      <w:pPr>
        <w:pStyle w:val="Text"/>
        <w:rPr>
          <w:b/>
        </w:rPr>
      </w:pPr>
    </w:p>
    <w:p w14:paraId="3FFF2576" w14:textId="3A4CE76D" w:rsidR="00E70A86" w:rsidRPr="00E70A86" w:rsidRDefault="00E70A86" w:rsidP="00E70A86">
      <w:pPr>
        <w:pStyle w:val="Text"/>
        <w:rPr>
          <w:b/>
        </w:rPr>
      </w:pPr>
      <w:r w:rsidRPr="00E70A86">
        <w:rPr>
          <w:b/>
        </w:rPr>
        <w:t>Wenn eine Wohnraumlüftungsanlage installiert ist, wird in jedem Fall „verbrauchte“ Luft abgeführt. Zu unterscheiden sind:</w:t>
      </w:r>
    </w:p>
    <w:p w14:paraId="2CF3E88D" w14:textId="77777777" w:rsidR="00E70A86" w:rsidRDefault="00E70A86" w:rsidP="00356975">
      <w:pPr>
        <w:pStyle w:val="Text"/>
      </w:pPr>
    </w:p>
    <w:p w14:paraId="78B2CA0C" w14:textId="46FA6ECA" w:rsidR="00356975" w:rsidRDefault="00356975" w:rsidP="00356975">
      <w:pPr>
        <w:pStyle w:val="Text"/>
        <w:numPr>
          <w:ilvl w:val="0"/>
          <w:numId w:val="12"/>
        </w:numPr>
      </w:pPr>
      <w:r>
        <w:t>Frischluftsystem mit Abluftventilator, Zuluft über definierte Öffnungen bzw. unkontrolliert</w:t>
      </w:r>
    </w:p>
    <w:p w14:paraId="69FBDDCB" w14:textId="1B69DAC5" w:rsidR="00356975" w:rsidRDefault="00356975" w:rsidP="00356975">
      <w:pPr>
        <w:pStyle w:val="Text"/>
        <w:numPr>
          <w:ilvl w:val="0"/>
          <w:numId w:val="12"/>
        </w:numPr>
      </w:pPr>
      <w:r>
        <w:t>Komfortlüftung mit Wärmerückgewinnung mit/ohne Heizfunktion</w:t>
      </w:r>
    </w:p>
    <w:p w14:paraId="7E789E77" w14:textId="77777777" w:rsidR="00356975" w:rsidRDefault="00356975" w:rsidP="00356975">
      <w:pPr>
        <w:pStyle w:val="Text"/>
      </w:pPr>
    </w:p>
    <w:p w14:paraId="2FDEB305" w14:textId="03213613" w:rsidR="00356975" w:rsidRDefault="00356975" w:rsidP="00356975">
      <w:pPr>
        <w:pStyle w:val="Text"/>
        <w:rPr>
          <w:spacing w:val="-4"/>
        </w:rPr>
      </w:pPr>
      <w:r>
        <w:rPr>
          <w:spacing w:val="-4"/>
        </w:rPr>
        <w:t>Als Komfortlüftung bezeichnet man Lüftungsanlagen, die über eine Wärmerückgewinnung verfügen, womit mehr als 75 % der Wärmeenergie aus der verbrauchten Luft zurückgewonnen werden. Da es vielfach zum Betrieb von Lüftungsanlagen im Wohnbereich noch wenig Erfahrung gibt, finden</w:t>
      </w:r>
      <w:r w:rsidR="009F1D10">
        <w:rPr>
          <w:spacing w:val="-4"/>
        </w:rPr>
        <w:t xml:space="preserve"> </w:t>
      </w:r>
      <w:r>
        <w:rPr>
          <w:spacing w:val="-4"/>
        </w:rPr>
        <w:t>Sie hier einige allgemeine Hinweise. Lassen Sie sich die Funktion der Lüftungsanlage bei der Übernahme erklären und ergänzen Sie spezielle Angaben aus den entsprechenden Bedienungsanleitungen!</w:t>
      </w:r>
    </w:p>
    <w:p w14:paraId="5CF936AB" w14:textId="77777777" w:rsidR="002301F9" w:rsidRDefault="002301F9" w:rsidP="00356975">
      <w:pPr>
        <w:pStyle w:val="Text"/>
        <w:rPr>
          <w:spacing w:val="-4"/>
        </w:rPr>
      </w:pPr>
    </w:p>
    <w:p w14:paraId="5FB326B8" w14:textId="77777777" w:rsidR="002301F9" w:rsidRDefault="002301F9" w:rsidP="00356975">
      <w:pPr>
        <w:pStyle w:val="Text"/>
        <w:rPr>
          <w:spacing w:val="-4"/>
        </w:rPr>
      </w:pPr>
    </w:p>
    <w:p w14:paraId="70E09B7F" w14:textId="77777777" w:rsidR="002301F9" w:rsidRPr="002301F9" w:rsidRDefault="002301F9" w:rsidP="002301F9">
      <w:pPr>
        <w:pStyle w:val="ZwiTi"/>
        <w:rPr>
          <w:color w:val="C0504D" w:themeColor="accent2"/>
        </w:rPr>
      </w:pPr>
      <w:r w:rsidRPr="002301F9">
        <w:rPr>
          <w:color w:val="C0504D" w:themeColor="accent2"/>
        </w:rPr>
        <w:t>Betriebszeiten</w:t>
      </w:r>
    </w:p>
    <w:p w14:paraId="76E1508F" w14:textId="77777777" w:rsidR="002301F9" w:rsidRDefault="002301F9" w:rsidP="002301F9">
      <w:pPr>
        <w:pStyle w:val="Text"/>
      </w:pPr>
    </w:p>
    <w:p w14:paraId="402C7DEB" w14:textId="77777777" w:rsidR="002301F9" w:rsidRDefault="002301F9" w:rsidP="002301F9">
      <w:pPr>
        <w:pStyle w:val="Text"/>
      </w:pPr>
      <w:r>
        <w:t>Lüftungsanlagen sind üblicherweise für ganzjährigen Betrieb vorgesehen. Wenn ein Ausschalten der Anlage im Sommer erfolgt, sollte dafür gesorgt werden, dass keine Verunreinigungen in die Anlage geraten.</w:t>
      </w:r>
    </w:p>
    <w:p w14:paraId="73BA53F7" w14:textId="77777777" w:rsidR="002301F9" w:rsidRDefault="002301F9" w:rsidP="002301F9">
      <w:pPr>
        <w:pStyle w:val="Text"/>
      </w:pPr>
    </w:p>
    <w:p w14:paraId="6DF6A748" w14:textId="77777777" w:rsidR="002301F9" w:rsidRDefault="002301F9" w:rsidP="002301F9">
      <w:pPr>
        <w:pStyle w:val="Text"/>
      </w:pPr>
      <w:r>
        <w:t xml:space="preserve">Lüftungsanlage auch im Sommer betreiben, wenn </w:t>
      </w:r>
    </w:p>
    <w:p w14:paraId="2A7C69E5" w14:textId="1E4A9748" w:rsidR="002301F9" w:rsidRDefault="002301F9" w:rsidP="002301F9">
      <w:pPr>
        <w:pStyle w:val="Aufzhlung1"/>
      </w:pPr>
      <w:r>
        <w:t>die Wohnung innen liegende Bäder, Toiletten oder Küchen hat,</w:t>
      </w:r>
    </w:p>
    <w:p w14:paraId="01F75009" w14:textId="72E52968" w:rsidR="002301F9" w:rsidRDefault="002301F9" w:rsidP="002301F9">
      <w:pPr>
        <w:pStyle w:val="Aufzhlung1"/>
      </w:pPr>
      <w:r>
        <w:t>das Gebäude über einen Erdreich-Wärmetauscher verfügt und dieser zur Raumkühlung beitragen soll,</w:t>
      </w:r>
    </w:p>
    <w:p w14:paraId="07C61495" w14:textId="2F5AC1EB" w:rsidR="002301F9" w:rsidRDefault="002301F9" w:rsidP="002301F9">
      <w:pPr>
        <w:pStyle w:val="Aufzhlung1"/>
      </w:pPr>
      <w:r>
        <w:t>spezielle Pollenfilter eingesetzt werden, um Heuschnupfensymptome zu lindern.</w:t>
      </w:r>
    </w:p>
    <w:p w14:paraId="6C2E07CE" w14:textId="77777777" w:rsidR="002301F9" w:rsidRDefault="002301F9" w:rsidP="002301F9">
      <w:pPr>
        <w:pStyle w:val="Text"/>
      </w:pPr>
    </w:p>
    <w:p w14:paraId="55104B28" w14:textId="77777777" w:rsidR="002301F9" w:rsidRDefault="002301F9" w:rsidP="002301F9">
      <w:pPr>
        <w:pStyle w:val="Text"/>
      </w:pPr>
      <w:r>
        <w:t>Im Sommer sollte die Anlage ohne Wärmerückgewinnung arbeiten (Bypass wegschalten).</w:t>
      </w:r>
    </w:p>
    <w:p w14:paraId="6D2022BF" w14:textId="77777777" w:rsidR="002301F9" w:rsidRDefault="002301F9" w:rsidP="002301F9">
      <w:pPr>
        <w:pStyle w:val="Text"/>
      </w:pPr>
      <w:r>
        <w:t xml:space="preserve">In jedem Fall sollte die Anlage von etwa Ende Oktober bis Mitte April in Betrieb sein. Fensterlüftung ist in dieser Zeit nicht erforderlich und kann auf ein Minimum reduziert werden. Lüften Sie trotzdem länger über die Fenster, so sinkt die Raumlufttemperatur ab und es dauert nach dem Schließen des Fensters längere Zeit, bis die Wohnung wieder warm ist. Der Energieverbrauch wird erhöht. </w:t>
      </w:r>
    </w:p>
    <w:p w14:paraId="222C9131" w14:textId="77777777" w:rsidR="00883151" w:rsidRDefault="00883151" w:rsidP="002301F9">
      <w:pPr>
        <w:pStyle w:val="Text"/>
      </w:pPr>
    </w:p>
    <w:p w14:paraId="22CAB9ED" w14:textId="77777777" w:rsidR="00883151" w:rsidRDefault="00883151" w:rsidP="002301F9">
      <w:pPr>
        <w:pStyle w:val="Text"/>
      </w:pPr>
    </w:p>
    <w:p w14:paraId="06B89305" w14:textId="77777777" w:rsidR="00094F7D" w:rsidRDefault="00094F7D" w:rsidP="002301F9">
      <w:pPr>
        <w:pStyle w:val="Text"/>
        <w:sectPr w:rsidR="00094F7D" w:rsidSect="005B1EF3">
          <w:pgSz w:w="11900" w:h="16840"/>
          <w:pgMar w:top="1417" w:right="1417" w:bottom="1134" w:left="1417" w:header="708" w:footer="708" w:gutter="0"/>
          <w:cols w:space="708"/>
          <w:docGrid w:linePitch="360"/>
        </w:sectPr>
      </w:pPr>
    </w:p>
    <w:p w14:paraId="7E2BD3C7" w14:textId="77777777" w:rsidR="00883151" w:rsidRPr="00883151" w:rsidRDefault="00883151" w:rsidP="00883151">
      <w:pPr>
        <w:pStyle w:val="ZwiTi"/>
        <w:rPr>
          <w:color w:val="C0504D" w:themeColor="accent2"/>
        </w:rPr>
      </w:pPr>
      <w:r w:rsidRPr="00883151">
        <w:rPr>
          <w:color w:val="C0504D" w:themeColor="accent2"/>
        </w:rPr>
        <w:t>Die richtige Frischluftmenge</w:t>
      </w:r>
    </w:p>
    <w:p w14:paraId="2B11C137" w14:textId="77777777" w:rsidR="00883151" w:rsidRDefault="00883151" w:rsidP="002301F9">
      <w:pPr>
        <w:pStyle w:val="Text"/>
      </w:pPr>
    </w:p>
    <w:p w14:paraId="1CB23081" w14:textId="77777777" w:rsidR="00883151" w:rsidRDefault="00883151" w:rsidP="00883151">
      <w:pPr>
        <w:pStyle w:val="Text"/>
      </w:pPr>
      <w:r>
        <w:t>Die Voreinstellung der Frischluftmenge entspricht dem Bedarf bei Normalnutzung. Weicht die Nutzung der Wohnung von der Normalnutzung ab, so kann die Luftmenge am Bedienelement der Lüftungsanlage angepasst werden:</w:t>
      </w:r>
    </w:p>
    <w:p w14:paraId="273D8D16" w14:textId="77777777" w:rsidR="00883151" w:rsidRDefault="00883151" w:rsidP="00883151">
      <w:pPr>
        <w:pStyle w:val="Text"/>
      </w:pPr>
    </w:p>
    <w:p w14:paraId="7AFB73B1" w14:textId="787865D8" w:rsidR="00883151" w:rsidRDefault="00883151" w:rsidP="00883151">
      <w:pPr>
        <w:pStyle w:val="Aufzhlung1"/>
      </w:pPr>
      <w:r>
        <w:t>Bei mehrstündiger oder tagelanger Abwesenheit sollte die Lüftung auf niedrigster Stufe betrieben werden.</w:t>
      </w:r>
    </w:p>
    <w:p w14:paraId="1B923B4C" w14:textId="0A54EF2B" w:rsidR="00883151" w:rsidRDefault="00883151" w:rsidP="00883151">
      <w:pPr>
        <w:pStyle w:val="Aufzhlung1"/>
      </w:pPr>
      <w:r>
        <w:t xml:space="preserve">Die voreingestellte Luftmenge sollte nur kurzzeitig – etwa wenn viele Gäste im Haus sind – erhöht werden. Ein zu hoch eingestellter Luftaustausch der Lüftungsanlage kann im Winter dazu führen, dass Luftfeuchtigkeiten von unter 30 % auftreten. Diese können als unangenehm empfunden werden. </w:t>
      </w:r>
    </w:p>
    <w:p w14:paraId="04E1F985" w14:textId="6C7A33AC" w:rsidR="002301F9" w:rsidRDefault="00883151" w:rsidP="00883151">
      <w:pPr>
        <w:pStyle w:val="Aufzhlung1"/>
      </w:pPr>
      <w:r>
        <w:t>Zuluft- und Abluftventile immer freihalten. Einstellungen der Lüftungsventile nicht verändern.</w:t>
      </w:r>
    </w:p>
    <w:p w14:paraId="05E782D5" w14:textId="77777777" w:rsidR="002301F9" w:rsidRDefault="002301F9" w:rsidP="00883151">
      <w:pPr>
        <w:pStyle w:val="Aufzhlung1"/>
        <w:numPr>
          <w:ilvl w:val="0"/>
          <w:numId w:val="0"/>
        </w:numPr>
        <w:ind w:left="284" w:hanging="284"/>
      </w:pPr>
    </w:p>
    <w:p w14:paraId="271D39C2" w14:textId="77777777" w:rsidR="00883151" w:rsidRDefault="00883151" w:rsidP="00883151">
      <w:pPr>
        <w:pStyle w:val="Aufzhlung1"/>
        <w:numPr>
          <w:ilvl w:val="0"/>
          <w:numId w:val="0"/>
        </w:numPr>
        <w:ind w:left="284" w:hanging="284"/>
      </w:pPr>
    </w:p>
    <w:p w14:paraId="7F5A5503" w14:textId="633B770C" w:rsidR="00883151" w:rsidRDefault="00883151" w:rsidP="00883151">
      <w:pPr>
        <w:pStyle w:val="ZwiTi"/>
        <w:rPr>
          <w:color w:val="C0504D" w:themeColor="accent2"/>
        </w:rPr>
      </w:pPr>
      <w:r w:rsidRPr="00883151">
        <w:rPr>
          <w:color w:val="C0504D" w:themeColor="accent2"/>
        </w:rPr>
        <w:t>Überströmöffnungen</w:t>
      </w:r>
    </w:p>
    <w:p w14:paraId="1B7C29DD" w14:textId="77777777" w:rsidR="00883151" w:rsidRDefault="00883151" w:rsidP="00883151">
      <w:pPr>
        <w:pStyle w:val="Text"/>
      </w:pPr>
    </w:p>
    <w:p w14:paraId="42D5B48C" w14:textId="77777777" w:rsidR="00883151" w:rsidRDefault="00883151" w:rsidP="00883151">
      <w:pPr>
        <w:pStyle w:val="Text"/>
      </w:pPr>
      <w:r>
        <w:t>Um den Luftaustausch zwischen den Abluftzonen (Küche, Bad, WC) und den Zulufträumen zu gewährleisten, gibt es in Ihrer Wohnung Überströmöffnungen an den Türen/am Türstock/ unter dem Türblatt. Diese Überströmöffnungen dürfen nicht geschlossen werden.</w:t>
      </w:r>
    </w:p>
    <w:p w14:paraId="38DD8D70" w14:textId="77777777" w:rsidR="00883151" w:rsidRDefault="00883151" w:rsidP="00883151">
      <w:pPr>
        <w:pStyle w:val="ZwiTi"/>
        <w:rPr>
          <w:color w:val="C0504D" w:themeColor="accent2"/>
        </w:rPr>
      </w:pPr>
    </w:p>
    <w:p w14:paraId="055ED64F" w14:textId="77777777" w:rsidR="00883151" w:rsidRDefault="00883151" w:rsidP="00883151">
      <w:pPr>
        <w:pStyle w:val="ZwiTi"/>
        <w:rPr>
          <w:color w:val="C0504D" w:themeColor="accent2"/>
        </w:rPr>
      </w:pPr>
    </w:p>
    <w:p w14:paraId="23080AC7" w14:textId="2FFB4304" w:rsidR="00883151" w:rsidRPr="00883151" w:rsidRDefault="00883151" w:rsidP="00883151">
      <w:pPr>
        <w:pStyle w:val="ZwiTi"/>
        <w:rPr>
          <w:color w:val="C0504D" w:themeColor="accent2"/>
        </w:rPr>
      </w:pPr>
      <w:r w:rsidRPr="00883151">
        <w:rPr>
          <w:color w:val="C0504D" w:themeColor="accent2"/>
        </w:rPr>
        <w:t>Wäschetrockner</w:t>
      </w:r>
    </w:p>
    <w:p w14:paraId="7701FD50" w14:textId="77777777" w:rsidR="00883151" w:rsidRDefault="00883151" w:rsidP="00883151">
      <w:pPr>
        <w:pStyle w:val="Text"/>
      </w:pPr>
    </w:p>
    <w:p w14:paraId="15AF093C" w14:textId="77777777" w:rsidR="00883151" w:rsidRDefault="00883151" w:rsidP="00883151">
      <w:pPr>
        <w:pStyle w:val="Text"/>
      </w:pPr>
      <w:r>
        <w:t xml:space="preserve">In Gebäuden mit Lüftungsanlagen sollten nur Kondensations-Wäschetrockner verwendet werden, da Abluftgeräte durch den notwendigen Außenluftdurchlass eine unnötige Undichtigkeit in der Gebäudehülle darstellen und erhöhte Energieverluste verursachen. </w:t>
      </w:r>
    </w:p>
    <w:p w14:paraId="22505211" w14:textId="77777777" w:rsidR="00883151" w:rsidRDefault="00883151" w:rsidP="00883151">
      <w:pPr>
        <w:pStyle w:val="ZwiTi"/>
        <w:rPr>
          <w:color w:val="C0504D" w:themeColor="accent2"/>
        </w:rPr>
      </w:pPr>
    </w:p>
    <w:p w14:paraId="225FE0F2" w14:textId="77777777" w:rsidR="00883151" w:rsidRDefault="00883151" w:rsidP="00883151">
      <w:pPr>
        <w:pStyle w:val="ZwiTi"/>
        <w:rPr>
          <w:color w:val="C0504D" w:themeColor="accent2"/>
        </w:rPr>
      </w:pPr>
    </w:p>
    <w:p w14:paraId="7DD39C87" w14:textId="77777777" w:rsidR="00883151" w:rsidRPr="00883151" w:rsidRDefault="00883151" w:rsidP="00883151">
      <w:pPr>
        <w:pStyle w:val="ZwiTi"/>
        <w:rPr>
          <w:color w:val="C0504D" w:themeColor="accent2"/>
        </w:rPr>
      </w:pPr>
      <w:r w:rsidRPr="00883151">
        <w:rPr>
          <w:color w:val="C0504D" w:themeColor="accent2"/>
        </w:rPr>
        <w:t>Dunstabzugshaube</w:t>
      </w:r>
    </w:p>
    <w:p w14:paraId="72AD995D" w14:textId="77777777" w:rsidR="00DA7883" w:rsidRDefault="00DA7883" w:rsidP="00DA7883">
      <w:pPr>
        <w:pStyle w:val="Text"/>
      </w:pPr>
    </w:p>
    <w:p w14:paraId="31A06E20" w14:textId="77777777" w:rsidR="00DA7883" w:rsidRDefault="00DA7883" w:rsidP="00DA7883">
      <w:pPr>
        <w:pStyle w:val="Text"/>
      </w:pPr>
      <w:r>
        <w:t>In Gebäuden mit Lüftungsanlage ist es aus Brandschutzgründen nicht zulässig, die Dunstabzugshaube an das Abluftsystem anzuschließen. Eine direkte Rohrdurchführung von der Dunstabzugshaube nach außen ist nicht sinnvoll, da sie zu hohen Wärmeverlusten führt. Dunstabzugshauben sind daher im Umluftbetrieb einzusetzen. Auf diese Weise bleiben die Kochfette im Filter der Dunstabzugshaube, während die Gerüche über die Lüftungsanlage abgeführt werden. Die Filter der Dunstabzugshaube sind regelmäßig gemäß Herstellerangaben zu wechseln.</w:t>
      </w:r>
    </w:p>
    <w:p w14:paraId="5345798E" w14:textId="77777777" w:rsidR="00883151" w:rsidRDefault="00883151" w:rsidP="00883151">
      <w:pPr>
        <w:pStyle w:val="ZwiTi"/>
        <w:rPr>
          <w:color w:val="C0504D" w:themeColor="accent2"/>
        </w:rPr>
      </w:pPr>
    </w:p>
    <w:p w14:paraId="08E17987" w14:textId="77777777" w:rsidR="00DA7883" w:rsidRDefault="00DA7883" w:rsidP="00883151">
      <w:pPr>
        <w:pStyle w:val="ZwiTi"/>
        <w:rPr>
          <w:color w:val="C0504D" w:themeColor="accent2"/>
        </w:rPr>
      </w:pPr>
    </w:p>
    <w:p w14:paraId="0EF2614E" w14:textId="1CE79148" w:rsidR="00DA7883" w:rsidRPr="00DA7883" w:rsidRDefault="00DA7883" w:rsidP="00DA7883">
      <w:pPr>
        <w:pStyle w:val="ZwiTi"/>
        <w:rPr>
          <w:color w:val="C0504D" w:themeColor="accent2"/>
        </w:rPr>
      </w:pPr>
      <w:r w:rsidRPr="00DA7883">
        <w:rPr>
          <w:color w:val="C0504D" w:themeColor="accent2"/>
        </w:rPr>
        <w:t>Feuerstätten</w:t>
      </w:r>
    </w:p>
    <w:p w14:paraId="31A3E264" w14:textId="77777777" w:rsidR="00DA7883" w:rsidRDefault="00DA7883" w:rsidP="00DA7883">
      <w:pPr>
        <w:pStyle w:val="Text"/>
      </w:pPr>
    </w:p>
    <w:p w14:paraId="49C5503C" w14:textId="77777777" w:rsidR="00DA7883" w:rsidRDefault="00DA7883" w:rsidP="00DA7883">
      <w:pPr>
        <w:pStyle w:val="Text"/>
      </w:pPr>
      <w:r>
        <w:t>Feuerstätten sollten nur raumluftunabhängig, das heißt mit eigener Verbrennungsluftzufuhr betrieben werden! Die durch Lüftungsanlagen bedingten Druckverhältnisse könnten sonst im schlimmsten Fall zu Rauchgasvergiftungen führen.</w:t>
      </w:r>
    </w:p>
    <w:p w14:paraId="4CFFE385" w14:textId="77777777" w:rsidR="00DA7883" w:rsidRDefault="00DA7883" w:rsidP="00883151">
      <w:pPr>
        <w:pStyle w:val="ZwiTi"/>
        <w:rPr>
          <w:color w:val="C0504D" w:themeColor="accent2"/>
        </w:rPr>
      </w:pPr>
    </w:p>
    <w:p w14:paraId="7730F2F0" w14:textId="77777777" w:rsidR="00DA7883" w:rsidRDefault="00DA7883" w:rsidP="00883151">
      <w:pPr>
        <w:pStyle w:val="ZwiTi"/>
        <w:rPr>
          <w:color w:val="C0504D" w:themeColor="accent2"/>
        </w:rPr>
      </w:pPr>
    </w:p>
    <w:p w14:paraId="0A4DEC02" w14:textId="77777777" w:rsidR="00105FE8" w:rsidRDefault="00105FE8" w:rsidP="00883151">
      <w:pPr>
        <w:pStyle w:val="ZwiTi"/>
        <w:rPr>
          <w:color w:val="C0504D" w:themeColor="accent2"/>
        </w:rPr>
        <w:sectPr w:rsidR="00105FE8" w:rsidSect="005B1EF3">
          <w:pgSz w:w="11900" w:h="16840"/>
          <w:pgMar w:top="1417" w:right="1417" w:bottom="1134" w:left="1417" w:header="708" w:footer="708" w:gutter="0"/>
          <w:cols w:space="708"/>
          <w:docGrid w:linePitch="360"/>
        </w:sectPr>
      </w:pPr>
    </w:p>
    <w:p w14:paraId="62EB0E4A" w14:textId="1E1304CF" w:rsidR="00DA7883" w:rsidRDefault="00DA7883" w:rsidP="00691090">
      <w:pPr>
        <w:pStyle w:val="ZwiTi"/>
        <w:rPr>
          <w:color w:val="C0504D" w:themeColor="accent2"/>
        </w:rPr>
      </w:pPr>
      <w:r w:rsidRPr="00DA7883">
        <w:rPr>
          <w:color w:val="C0504D" w:themeColor="accent2"/>
        </w:rPr>
        <w:t>Wartung</w:t>
      </w:r>
    </w:p>
    <w:p w14:paraId="5AAC37FD" w14:textId="77777777" w:rsidR="00691090" w:rsidRPr="00691090" w:rsidRDefault="00691090" w:rsidP="00691090">
      <w:pPr>
        <w:pStyle w:val="ZwiTi"/>
        <w:rPr>
          <w:color w:val="C0504D" w:themeColor="accent2"/>
        </w:rPr>
      </w:pPr>
    </w:p>
    <w:p w14:paraId="553B66FE" w14:textId="77777777" w:rsidR="00DA7883" w:rsidRDefault="00DA7883" w:rsidP="00DA7883">
      <w:pPr>
        <w:pStyle w:val="Text"/>
      </w:pPr>
      <w:r>
        <w:t xml:space="preserve">Die regelmäßige Wartung ist Voraussetzung für ein einwandfreies Funktionieren und die Hygiene. Je nach Anlage sind Filter, Ventilatoren, Zu- und Abluftöffnungen zu warten. </w:t>
      </w:r>
    </w:p>
    <w:p w14:paraId="573EFBD0" w14:textId="77777777" w:rsidR="00DA7883" w:rsidRDefault="00DA7883" w:rsidP="00DA7883">
      <w:pPr>
        <w:pStyle w:val="Text"/>
        <w:rPr>
          <w:color w:val="C0504D" w:themeColor="accent2"/>
        </w:rPr>
      </w:pPr>
    </w:p>
    <w:p w14:paraId="4293C17E" w14:textId="77777777" w:rsidR="00DC3574" w:rsidRDefault="00DC3574" w:rsidP="00DA7883">
      <w:pPr>
        <w:pStyle w:val="Text"/>
        <w:rPr>
          <w:color w:val="C0504D" w:themeColor="accent2"/>
        </w:rPr>
      </w:pPr>
    </w:p>
    <w:p w14:paraId="60186E77" w14:textId="77777777" w:rsidR="00DA7883" w:rsidRPr="00DA7883" w:rsidRDefault="00DA7883" w:rsidP="00DA7883">
      <w:pPr>
        <w:pStyle w:val="hervorhebung"/>
        <w:rPr>
          <w:color w:val="C0504D" w:themeColor="accent2"/>
        </w:rPr>
      </w:pPr>
      <w:r w:rsidRPr="00DA7883">
        <w:rPr>
          <w:color w:val="C0504D" w:themeColor="accent2"/>
        </w:rPr>
        <w:t>Filterwechsel</w:t>
      </w:r>
    </w:p>
    <w:p w14:paraId="6B69FABD" w14:textId="77777777" w:rsidR="00DA7883" w:rsidRDefault="00DA7883" w:rsidP="00DA7883">
      <w:pPr>
        <w:pStyle w:val="Text"/>
      </w:pPr>
      <w:r>
        <w:t xml:space="preserve">Im Wärmerückgewinnungsaggregat sind zwei Filter integriert: einer filtert die Außenluft vor dem Eintritt ins Gerät, der andere filtert die in Bad, WC und Küche abgesaugte Abluft. </w:t>
      </w:r>
    </w:p>
    <w:p w14:paraId="5BC5210A" w14:textId="77777777" w:rsidR="00DA7883" w:rsidRDefault="00DA7883" w:rsidP="00DA7883">
      <w:pPr>
        <w:pStyle w:val="Text"/>
      </w:pPr>
      <w:r>
        <w:t>Notwendige Filterwechsel für beide Filter werden entweder automatisch im Bedienungsdisplay der Lüftungsanlage angezeigt oder sollten regelmäßig durchgeführt werden.</w:t>
      </w:r>
    </w:p>
    <w:p w14:paraId="34916A8E" w14:textId="77777777" w:rsidR="00DA7883" w:rsidRDefault="00DA7883" w:rsidP="00DA7883">
      <w:pPr>
        <w:pStyle w:val="Text"/>
      </w:pPr>
    </w:p>
    <w:p w14:paraId="49B18EF8" w14:textId="77777777" w:rsidR="00DA7883" w:rsidRDefault="00DA7883" w:rsidP="00DA7883">
      <w:pPr>
        <w:pStyle w:val="Text"/>
      </w:pPr>
      <w:r>
        <w:t xml:space="preserve">Die </w:t>
      </w:r>
      <w:r w:rsidRPr="00DA7883">
        <w:rPr>
          <w:b/>
        </w:rPr>
        <w:t>Außenluftfilter</w:t>
      </w:r>
      <w:r>
        <w:t xml:space="preserve"> tragen zur Verbesserung der Innenraumluft bei und sollen im Allgemeinen die Qualität F 7 nach DIN EN 779 haben, wenn das Gebäude über keinen Erdreichwärmetauscher mit Vorfilter verfügt. Wenn ein Erdreichwärmetauscher mit Vorfilter vorhanden ist, dann ist die Filterklasse darauf abgestimmt. Der Vorfilter muss auch regelmäßig getauscht werden. </w:t>
      </w:r>
    </w:p>
    <w:p w14:paraId="3BC6A193" w14:textId="77777777" w:rsidR="00DA7883" w:rsidRDefault="00DA7883" w:rsidP="00DA7883">
      <w:pPr>
        <w:pStyle w:val="Text"/>
      </w:pPr>
    </w:p>
    <w:p w14:paraId="4E316A4E" w14:textId="77777777" w:rsidR="00DA7883" w:rsidRDefault="00DA7883" w:rsidP="00DA7883">
      <w:pPr>
        <w:pStyle w:val="Text"/>
      </w:pPr>
      <w:r w:rsidRPr="00DA7883">
        <w:rPr>
          <w:b/>
        </w:rPr>
        <w:t>Abluftfilter</w:t>
      </w:r>
      <w:r>
        <w:t xml:space="preserve"> schützen die Anlage vor Ablagerungen, Qualität G4 nach DIN EN 779.</w:t>
      </w:r>
    </w:p>
    <w:p w14:paraId="298C3448" w14:textId="77777777" w:rsidR="00DA7883" w:rsidRDefault="00DA7883" w:rsidP="00DA7883">
      <w:pPr>
        <w:pStyle w:val="Text"/>
        <w:rPr>
          <w:color w:val="C0504D" w:themeColor="accent2"/>
        </w:rPr>
      </w:pPr>
    </w:p>
    <w:p w14:paraId="2A8A2E97" w14:textId="77777777" w:rsidR="001F5435" w:rsidRDefault="001F5435" w:rsidP="00DA7883">
      <w:pPr>
        <w:pStyle w:val="Text"/>
        <w:rPr>
          <w:color w:val="C0504D" w:themeColor="accent2"/>
        </w:rPr>
      </w:pPr>
    </w:p>
    <w:p w14:paraId="5A95DEDE" w14:textId="77777777" w:rsidR="00DC3574" w:rsidRPr="00DC3574" w:rsidRDefault="00DC3574" w:rsidP="00DC3574">
      <w:pPr>
        <w:pStyle w:val="hervorhebung"/>
        <w:rPr>
          <w:color w:val="C0504D" w:themeColor="accent2"/>
        </w:rPr>
      </w:pPr>
      <w:r w:rsidRPr="00DC3574">
        <w:rPr>
          <w:color w:val="C0504D" w:themeColor="accent2"/>
        </w:rPr>
        <w:t>Filterangaben</w:t>
      </w:r>
    </w:p>
    <w:p w14:paraId="317A752B" w14:textId="77777777" w:rsidR="00DC3574" w:rsidRDefault="00DC3574" w:rsidP="00DA7883">
      <w:pPr>
        <w:pStyle w:val="Text"/>
        <w:rPr>
          <w:color w:val="C0504D" w:themeColor="accent2"/>
        </w:rPr>
      </w:pPr>
    </w:p>
    <w:p w14:paraId="7E704B78" w14:textId="01815F24" w:rsidR="00DC3574" w:rsidRPr="00DC3574" w:rsidRDefault="00DC3574" w:rsidP="00DC3574">
      <w:pPr>
        <w:pStyle w:val="Tabelle"/>
      </w:pPr>
      <w:r w:rsidRPr="00DC3574">
        <w:t xml:space="preserve">Bezeichnung der zu verwendenden Filter: </w:t>
      </w:r>
      <w:r>
        <w:tab/>
      </w:r>
    </w:p>
    <w:p w14:paraId="350C3AA6" w14:textId="5B2B8B11" w:rsidR="00DC3574" w:rsidRPr="00DC3574" w:rsidRDefault="00DC3574" w:rsidP="00DC3574">
      <w:pPr>
        <w:pStyle w:val="Tabelle"/>
      </w:pPr>
      <w:r w:rsidRPr="00DC3574">
        <w:t xml:space="preserve">Bezugsquelle für die Filter: </w:t>
      </w:r>
      <w:r>
        <w:tab/>
      </w:r>
    </w:p>
    <w:p w14:paraId="3132B61E" w14:textId="308304B6" w:rsidR="00DC3574" w:rsidRPr="00DC3574" w:rsidRDefault="00DC3574" w:rsidP="00DC3574">
      <w:pPr>
        <w:pStyle w:val="Tabelle"/>
      </w:pPr>
      <w:r w:rsidRPr="00DC3574">
        <w:t xml:space="preserve">Intervall des Filtertausches: </w:t>
      </w:r>
      <w:r>
        <w:tab/>
      </w:r>
    </w:p>
    <w:p w14:paraId="3972C641" w14:textId="77777777" w:rsidR="00DC3574" w:rsidRDefault="00DC3574" w:rsidP="00DA7883">
      <w:pPr>
        <w:pStyle w:val="Text"/>
        <w:rPr>
          <w:color w:val="C0504D" w:themeColor="accent2"/>
        </w:rPr>
      </w:pPr>
    </w:p>
    <w:p w14:paraId="122A23A9" w14:textId="77777777" w:rsidR="001F5435" w:rsidRDefault="001F5435" w:rsidP="00DA7883">
      <w:pPr>
        <w:pStyle w:val="Text"/>
        <w:rPr>
          <w:color w:val="C0504D" w:themeColor="accent2"/>
        </w:rPr>
      </w:pPr>
    </w:p>
    <w:p w14:paraId="75A6C4D6" w14:textId="77777777" w:rsidR="001F5435" w:rsidRDefault="001F5435" w:rsidP="00DA7883">
      <w:pPr>
        <w:pStyle w:val="Text"/>
        <w:rPr>
          <w:color w:val="C0504D" w:themeColor="accent2"/>
        </w:rPr>
      </w:pPr>
    </w:p>
    <w:p w14:paraId="0C4E2BB0" w14:textId="77777777" w:rsidR="001F5435" w:rsidRDefault="001F5435" w:rsidP="001F5435">
      <w:pPr>
        <w:pStyle w:val="Hauptberschr"/>
      </w:pPr>
      <w:r>
        <w:t>Die Heizung</w:t>
      </w:r>
    </w:p>
    <w:p w14:paraId="19DA39A9" w14:textId="77777777" w:rsidR="001F5435" w:rsidRDefault="001F5435" w:rsidP="00DA7883">
      <w:pPr>
        <w:pStyle w:val="Text"/>
        <w:rPr>
          <w:color w:val="C0504D" w:themeColor="accent2"/>
        </w:rPr>
      </w:pPr>
    </w:p>
    <w:p w14:paraId="025F064E" w14:textId="0B9489C6" w:rsidR="006528CD" w:rsidRDefault="006528CD" w:rsidP="006528CD">
      <w:pPr>
        <w:pStyle w:val="Text"/>
      </w:pPr>
      <w:r>
        <w:rPr>
          <w:spacing w:val="-3"/>
        </w:rPr>
        <w:t xml:space="preserve">Ihr Heizungsinstallateur sorgt dafür, dass die Heizanlage </w:t>
      </w:r>
      <w:r>
        <w:t>funktioniert. Es ist aber zu empfehlen, sich mit der Funktion der Heizung in ihren Grundzügen vertraut zu machen. So können Sie am besten für das optimale Raumklima sorgen und kleine Störungen selbst beheben. Für die regelmäßige Betreuung schließen Sie am besten einen Wartungsvertrag ab!</w:t>
      </w:r>
    </w:p>
    <w:p w14:paraId="74779105" w14:textId="77777777" w:rsidR="006528CD" w:rsidRDefault="006528CD" w:rsidP="00DA7883">
      <w:pPr>
        <w:pStyle w:val="Text"/>
        <w:rPr>
          <w:color w:val="C0504D" w:themeColor="accent2"/>
        </w:rPr>
      </w:pPr>
    </w:p>
    <w:p w14:paraId="0BB1E8E4" w14:textId="77777777" w:rsidR="000A3A22" w:rsidRDefault="000A3A22" w:rsidP="00DA7883">
      <w:pPr>
        <w:pStyle w:val="Text"/>
        <w:rPr>
          <w:color w:val="C0504D" w:themeColor="accent2"/>
        </w:rPr>
      </w:pPr>
    </w:p>
    <w:p w14:paraId="510BABAF" w14:textId="77777777" w:rsidR="000A3A22" w:rsidRPr="000A3A22" w:rsidRDefault="000A3A22" w:rsidP="000A3A22">
      <w:pPr>
        <w:pStyle w:val="ZwiTi"/>
        <w:rPr>
          <w:color w:val="C0504D" w:themeColor="accent2"/>
        </w:rPr>
      </w:pPr>
      <w:r w:rsidRPr="000A3A22">
        <w:rPr>
          <w:color w:val="C0504D" w:themeColor="accent2"/>
        </w:rPr>
        <w:t>Regelung</w:t>
      </w:r>
    </w:p>
    <w:p w14:paraId="62CEE750" w14:textId="77777777" w:rsidR="000A3A22" w:rsidRDefault="000A3A22" w:rsidP="00DA7883">
      <w:pPr>
        <w:pStyle w:val="Text"/>
        <w:rPr>
          <w:color w:val="C0504D" w:themeColor="accent2"/>
        </w:rPr>
      </w:pPr>
    </w:p>
    <w:p w14:paraId="2AFDA80F" w14:textId="77777777" w:rsidR="000A3A22" w:rsidRDefault="000A3A22" w:rsidP="000A3A22">
      <w:pPr>
        <w:pStyle w:val="Text"/>
      </w:pPr>
      <w:r>
        <w:t>Der erste Schritt zur effizienten Energienutzung ist die möglichst exakte Regelung der Raumtemperatur. Im Allgemeinen gilt:</w:t>
      </w:r>
    </w:p>
    <w:p w14:paraId="60250A35" w14:textId="77777777" w:rsidR="000A3A22" w:rsidRDefault="000A3A22" w:rsidP="000A3A22">
      <w:pPr>
        <w:pStyle w:val="Text"/>
      </w:pPr>
    </w:p>
    <w:p w14:paraId="08058D64" w14:textId="155FDA38" w:rsidR="000A3A22" w:rsidRDefault="000A3A22" w:rsidP="000A3A22">
      <w:pPr>
        <w:pStyle w:val="Text"/>
      </w:pPr>
      <w:r>
        <w:rPr>
          <w:spacing w:val="-2"/>
        </w:rPr>
        <w:t xml:space="preserve">Die Regelung der Heizung erfolgt auf zwei voneinander </w:t>
      </w:r>
      <w:r>
        <w:t>unabhängige Arten:</w:t>
      </w:r>
    </w:p>
    <w:p w14:paraId="1BB06A3D" w14:textId="77777777" w:rsidR="000A3A22" w:rsidRDefault="000A3A22" w:rsidP="000A3A22">
      <w:pPr>
        <w:pStyle w:val="Text"/>
      </w:pPr>
    </w:p>
    <w:p w14:paraId="580DEBA6" w14:textId="73719F53" w:rsidR="000A3A22" w:rsidRDefault="000A3A22" w:rsidP="000A3A22">
      <w:pPr>
        <w:pStyle w:val="Aufzhlung1"/>
      </w:pPr>
      <w:r>
        <w:t>zentral am Kessel über einen Außentemperaturfühler</w:t>
      </w:r>
    </w:p>
    <w:p w14:paraId="434018D1" w14:textId="4AE7C9FC" w:rsidR="000A3A22" w:rsidRPr="00105FE8" w:rsidRDefault="000A3A22" w:rsidP="000A3A22">
      <w:pPr>
        <w:pStyle w:val="Aufzhlung1"/>
        <w:rPr>
          <w:color w:val="C0504D" w:themeColor="accent2"/>
        </w:rPr>
      </w:pPr>
      <w:r>
        <w:rPr>
          <w:spacing w:val="-4"/>
        </w:rPr>
        <w:t>zusätzlich an den Heizkörpern durch Thermostatventile</w:t>
      </w:r>
    </w:p>
    <w:p w14:paraId="5EB1AC56" w14:textId="77777777" w:rsidR="00105FE8" w:rsidRPr="000A3A22" w:rsidRDefault="00105FE8" w:rsidP="00105FE8">
      <w:pPr>
        <w:pStyle w:val="Aufzhlung1"/>
        <w:numPr>
          <w:ilvl w:val="0"/>
          <w:numId w:val="0"/>
        </w:numPr>
        <w:rPr>
          <w:color w:val="C0504D" w:themeColor="accent2"/>
        </w:rPr>
      </w:pPr>
    </w:p>
    <w:p w14:paraId="393CB3FF" w14:textId="77777777" w:rsidR="000A3A22" w:rsidRDefault="000A3A22" w:rsidP="000A3A22">
      <w:pPr>
        <w:pStyle w:val="Aufzhlung1"/>
        <w:numPr>
          <w:ilvl w:val="0"/>
          <w:numId w:val="0"/>
        </w:numPr>
        <w:ind w:left="284" w:hanging="284"/>
        <w:rPr>
          <w:spacing w:val="-4"/>
        </w:rPr>
      </w:pPr>
    </w:p>
    <w:p w14:paraId="11D2CA90" w14:textId="77777777" w:rsidR="00105FE8" w:rsidRDefault="00105FE8" w:rsidP="000A3A22">
      <w:pPr>
        <w:pStyle w:val="Aufzhlung1"/>
        <w:numPr>
          <w:ilvl w:val="0"/>
          <w:numId w:val="0"/>
        </w:numPr>
        <w:ind w:left="284" w:hanging="284"/>
        <w:rPr>
          <w:spacing w:val="-4"/>
        </w:rPr>
        <w:sectPr w:rsidR="00105FE8" w:rsidSect="005B1EF3">
          <w:pgSz w:w="11900" w:h="16840"/>
          <w:pgMar w:top="1417" w:right="1417" w:bottom="1134" w:left="1417" w:header="708" w:footer="708" w:gutter="0"/>
          <w:cols w:space="708"/>
          <w:docGrid w:linePitch="360"/>
        </w:sectPr>
      </w:pPr>
    </w:p>
    <w:p w14:paraId="62C8CF00" w14:textId="1DAA2ACF" w:rsidR="00691090" w:rsidRPr="00691090" w:rsidRDefault="00691090" w:rsidP="00691090">
      <w:pPr>
        <w:pStyle w:val="hervorhebung"/>
        <w:rPr>
          <w:color w:val="C0504D" w:themeColor="accent2"/>
        </w:rPr>
      </w:pPr>
      <w:r w:rsidRPr="00691090">
        <w:rPr>
          <w:color w:val="C0504D" w:themeColor="accent2"/>
        </w:rPr>
        <w:t>Temperaturfühler</w:t>
      </w:r>
    </w:p>
    <w:p w14:paraId="1D9598FB" w14:textId="46AE0C19" w:rsidR="00691090" w:rsidRDefault="00691090" w:rsidP="00691090">
      <w:pPr>
        <w:pStyle w:val="Text"/>
      </w:pPr>
      <w:r>
        <w:t>Durch Außentemperatur-Messung und Zeitschaltuhr wird der Kesselbetrieb optimal und vollautomatisch gesteuert, sodass nur in Ausnahmesituationen nachgeregelt werden muss (der Fühler kann nicht in die Zukunft messen). Sommer- und Winterzeit sowie Stromausfall beachten! Über eine Zeitschaltuhr kann die Betriebszeit des Kessels individuell beeinflusst werden, z. B. eine ev. Nachtabsenkung.</w:t>
      </w:r>
    </w:p>
    <w:p w14:paraId="55E05F2F" w14:textId="77777777" w:rsidR="000A3A22" w:rsidRDefault="000A3A22" w:rsidP="000A3A22">
      <w:pPr>
        <w:pStyle w:val="Aufzhlung1"/>
        <w:numPr>
          <w:ilvl w:val="0"/>
          <w:numId w:val="0"/>
        </w:numPr>
        <w:ind w:left="284" w:hanging="284"/>
        <w:rPr>
          <w:color w:val="C0504D" w:themeColor="accent2"/>
        </w:rPr>
      </w:pPr>
    </w:p>
    <w:p w14:paraId="1BECC6FE" w14:textId="77777777" w:rsidR="00691090" w:rsidRDefault="00691090" w:rsidP="000A3A22">
      <w:pPr>
        <w:pStyle w:val="Aufzhlung1"/>
        <w:numPr>
          <w:ilvl w:val="0"/>
          <w:numId w:val="0"/>
        </w:numPr>
        <w:ind w:left="284" w:hanging="284"/>
        <w:rPr>
          <w:color w:val="C0504D" w:themeColor="accent2"/>
        </w:rPr>
      </w:pPr>
    </w:p>
    <w:p w14:paraId="79DD6BA7" w14:textId="77777777" w:rsidR="00691090" w:rsidRPr="00691090" w:rsidRDefault="00691090" w:rsidP="00691090">
      <w:pPr>
        <w:pStyle w:val="hervorhebung"/>
        <w:rPr>
          <w:color w:val="C0504D" w:themeColor="accent2"/>
        </w:rPr>
      </w:pPr>
      <w:r w:rsidRPr="00691090">
        <w:rPr>
          <w:color w:val="C0504D" w:themeColor="accent2"/>
        </w:rPr>
        <w:t>Thermostatventile</w:t>
      </w:r>
    </w:p>
    <w:p w14:paraId="08D46AFF" w14:textId="77777777" w:rsidR="00691090" w:rsidRDefault="00691090" w:rsidP="00691090">
      <w:pPr>
        <w:pStyle w:val="Text"/>
      </w:pPr>
      <w:r>
        <w:t xml:space="preserve">Thermostatventile regeln die individuelle Raumtemperatur. Die Ziffern am Drehknopf des Ventils sind Merkpunkte für die individuelle Einstellung. Man muss sich bei jedem Heizkörper langsam an die richtige Einstellung herantasten. Dazu wird das Ventil zunächst auf Mittelstellung geöffnet und abgewartet, welche Raumtemperatur sich ergibt. Ist es zu warm, drehen Sie um eine Ziffer weiter nach rechts (wenn zu kalt, eine Ziffer nach links) und warten die Reaktion ab. Nach ein paar Tagen haben Sie schrittweise die Einstellung gefunden, die Ihrem Behaglichkeitsempfinden entspricht. Markieren Sie die Stellung! Alles Weitere regelt die Automatik. Manuelles Öffnen und Schließen widerspricht der automatischen Wirkungsweise des Ventils. </w:t>
      </w:r>
    </w:p>
    <w:p w14:paraId="226DC97B" w14:textId="77777777" w:rsidR="00691090" w:rsidRDefault="00691090" w:rsidP="00691090">
      <w:pPr>
        <w:pStyle w:val="Text"/>
      </w:pPr>
    </w:p>
    <w:p w14:paraId="581977E0" w14:textId="77777777" w:rsidR="00691090" w:rsidRDefault="00691090" w:rsidP="00691090">
      <w:pPr>
        <w:pStyle w:val="Text"/>
      </w:pPr>
      <w:r>
        <w:t xml:space="preserve">Der Thermostatkopf kann aber nur dann „richtig“ reagieren, wenn er jederzeit von der zirkulierenden Raumluft umströmt wird und diese „fühlen“ kann. Er darf daher nicht durch Vorhänge, Möbel, Verkleidungen u. Ä. verdeckt werden, weil sich dort ein Luftstau bildet und so zu einem verfälschten Ergebnis führt. Auch Zugluft und direkte Sonneneinstrahlung ergeben „falsche“ Werte. Wenn diese Einflüsse nicht zu vermeiden sind, kann an günstigerer Stelle im Raum ein Fernfühler montiert werden. </w:t>
      </w:r>
    </w:p>
    <w:p w14:paraId="68D73000" w14:textId="77777777" w:rsidR="00691090" w:rsidRDefault="00691090" w:rsidP="00691090">
      <w:pPr>
        <w:pStyle w:val="Text"/>
      </w:pPr>
    </w:p>
    <w:p w14:paraId="6418B1E7" w14:textId="28800BB7" w:rsidR="00691090" w:rsidRDefault="00691090" w:rsidP="00691090">
      <w:pPr>
        <w:pStyle w:val="Text"/>
      </w:pPr>
      <w:r>
        <w:rPr>
          <w:spacing w:val="-4"/>
        </w:rPr>
        <w:t xml:space="preserve">Die Einregulierung einer Heizungsanlage erfolgt am besten mit dem sogenannten </w:t>
      </w:r>
      <w:r w:rsidRPr="00691090">
        <w:rPr>
          <w:b/>
        </w:rPr>
        <w:t>hydraulischen Abgleich</w:t>
      </w:r>
      <w:r>
        <w:rPr>
          <w:spacing w:val="-4"/>
        </w:rPr>
        <w:t xml:space="preserve">, Voraussetzung dafür sind voreinstellbare Thermostatventile bzw. Strangdifferenzdruckregler. Mit deren Einstellung wird die Heizungsanlage so voreingestellt, dass Heizkörper oder Heizkreis einer Flächenheizung bei einer festgelegten Vorlauftemperatur der Heizungsanlage genau mit der Wärmemenge versorgt wird, die benötigt wird, um die für die einzelnen Räume gewünschte Raumtemperatur zu erreichen. Sollte die Wärmeversorgung in einigen Räumen zu hoch oder zu gering sein, wäre ein derartiger hydraulischer Abgleich zu empfehlen. </w:t>
      </w:r>
    </w:p>
    <w:p w14:paraId="659ACF32" w14:textId="77777777" w:rsidR="00691090" w:rsidRDefault="00691090" w:rsidP="00691090">
      <w:pPr>
        <w:pStyle w:val="Text"/>
        <w:rPr>
          <w:color w:val="C0504D" w:themeColor="accent2"/>
        </w:rPr>
      </w:pPr>
    </w:p>
    <w:p w14:paraId="534E28EC" w14:textId="77777777" w:rsidR="00691090" w:rsidRDefault="00691090" w:rsidP="00691090">
      <w:pPr>
        <w:pStyle w:val="Text"/>
        <w:rPr>
          <w:color w:val="C0504D" w:themeColor="accent2"/>
        </w:rPr>
      </w:pPr>
    </w:p>
    <w:p w14:paraId="3577E981" w14:textId="77777777" w:rsidR="00691090" w:rsidRPr="00691090" w:rsidRDefault="00691090" w:rsidP="00691090">
      <w:pPr>
        <w:pStyle w:val="hervorhebung"/>
        <w:rPr>
          <w:color w:val="C0504D" w:themeColor="accent2"/>
        </w:rPr>
      </w:pPr>
      <w:r w:rsidRPr="00691090">
        <w:rPr>
          <w:color w:val="C0504D" w:themeColor="accent2"/>
        </w:rPr>
        <w:t>Heizkurve</w:t>
      </w:r>
    </w:p>
    <w:p w14:paraId="149E2029" w14:textId="77777777" w:rsidR="00691090" w:rsidRDefault="00691090" w:rsidP="00691090">
      <w:pPr>
        <w:pStyle w:val="Text"/>
      </w:pPr>
      <w:r>
        <w:t xml:space="preserve">Da jedes Haus sein eigenes Wärmeverhalten hat, sollte die Heizkurve (Verhältnis von Außentemperatur zur Vorlauftemperatur des Heizsystems) von einer Fachkraft eingestellt werden. Die Heizkurve bestimmt die Brennerleistung. Die optimale Einstellung spart Betriebskosten, da der Heizkessel wirtschaftlich arbeitet. Kopieren Sie die Bedienungsanleitung und legen Sie die Kopie in der Dokumentation der Haustechnik ab. </w:t>
      </w:r>
    </w:p>
    <w:p w14:paraId="732FC2BD" w14:textId="77777777" w:rsidR="00FA61DF" w:rsidRDefault="00FA61DF" w:rsidP="00691090">
      <w:pPr>
        <w:pStyle w:val="Text"/>
        <w:rPr>
          <w:color w:val="C0504D" w:themeColor="accent2"/>
        </w:rPr>
      </w:pPr>
    </w:p>
    <w:p w14:paraId="0852768F" w14:textId="33BD5827" w:rsidR="00876E45" w:rsidRDefault="00EB5A4C" w:rsidP="00691090">
      <w:pPr>
        <w:pStyle w:val="Text"/>
        <w:rPr>
          <w:color w:val="C0504D" w:themeColor="accent2"/>
        </w:rPr>
      </w:pPr>
      <w:r>
        <w:rPr>
          <w:noProof/>
          <w:color w:val="C0504D" w:themeColor="accent2"/>
        </w:rPr>
        <w:drawing>
          <wp:anchor distT="0" distB="0" distL="114300" distR="114300" simplePos="0" relativeHeight="251663360" behindDoc="1" locked="0" layoutInCell="1" allowOverlap="1" wp14:anchorId="32EEB9C4" wp14:editId="01EB9FD2">
            <wp:simplePos x="0" y="0"/>
            <wp:positionH relativeFrom="column">
              <wp:posOffset>0</wp:posOffset>
            </wp:positionH>
            <wp:positionV relativeFrom="paragraph">
              <wp:posOffset>48895</wp:posOffset>
            </wp:positionV>
            <wp:extent cx="2733040" cy="1920240"/>
            <wp:effectExtent l="0" t="0" r="10160" b="10160"/>
            <wp:wrapNone/>
            <wp:docPr id="12" name="Bild 12" descr="Jobs:Jobs:Bundesinnung Bau:Broschüre Werterhaltung Word:_bilder:tip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obs:Jobs:Bundesinnung Bau:Broschüre Werterhaltung Word:_bilder:tipp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040" cy="19202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E9AF0AA" w14:textId="3CD7895C" w:rsidR="00876E45" w:rsidRDefault="00876E45" w:rsidP="00691090">
      <w:pPr>
        <w:pStyle w:val="Text"/>
        <w:rPr>
          <w:color w:val="C0504D" w:themeColor="accent2"/>
        </w:rPr>
      </w:pPr>
    </w:p>
    <w:p w14:paraId="790F83BE" w14:textId="77777777" w:rsidR="00876E45" w:rsidRDefault="00876E45" w:rsidP="00691090">
      <w:pPr>
        <w:pStyle w:val="Text"/>
        <w:rPr>
          <w:color w:val="C0504D" w:themeColor="accent2"/>
        </w:rPr>
      </w:pPr>
    </w:p>
    <w:p w14:paraId="633E15FE" w14:textId="77777777" w:rsidR="00876E45" w:rsidRDefault="00876E45" w:rsidP="00691090">
      <w:pPr>
        <w:pStyle w:val="Text"/>
        <w:rPr>
          <w:color w:val="C0504D" w:themeColor="accent2"/>
        </w:rPr>
      </w:pPr>
    </w:p>
    <w:p w14:paraId="5FDEA8C8" w14:textId="77777777" w:rsidR="00876E45" w:rsidRDefault="00876E45" w:rsidP="00691090">
      <w:pPr>
        <w:pStyle w:val="Text"/>
        <w:rPr>
          <w:color w:val="C0504D" w:themeColor="accent2"/>
        </w:rPr>
      </w:pPr>
    </w:p>
    <w:p w14:paraId="7BFDF5FE" w14:textId="77777777" w:rsidR="00876E45" w:rsidRDefault="00876E45" w:rsidP="00691090">
      <w:pPr>
        <w:pStyle w:val="Text"/>
        <w:rPr>
          <w:color w:val="C0504D" w:themeColor="accent2"/>
        </w:rPr>
      </w:pPr>
    </w:p>
    <w:p w14:paraId="58D2FC58" w14:textId="77777777" w:rsidR="00876E45" w:rsidRDefault="00876E45" w:rsidP="00691090">
      <w:pPr>
        <w:pStyle w:val="Text"/>
        <w:rPr>
          <w:color w:val="C0504D" w:themeColor="accent2"/>
        </w:rPr>
      </w:pPr>
    </w:p>
    <w:p w14:paraId="3127AB8A" w14:textId="77777777" w:rsidR="00876E45" w:rsidRDefault="00876E45" w:rsidP="00691090">
      <w:pPr>
        <w:pStyle w:val="Text"/>
        <w:rPr>
          <w:color w:val="C0504D" w:themeColor="accent2"/>
        </w:rPr>
      </w:pPr>
    </w:p>
    <w:p w14:paraId="59EC925E" w14:textId="5B8B831D" w:rsidR="00876E45" w:rsidRDefault="00876E45" w:rsidP="00691090">
      <w:pPr>
        <w:pStyle w:val="Text"/>
        <w:rPr>
          <w:color w:val="C0504D" w:themeColor="accent2"/>
        </w:rPr>
      </w:pPr>
    </w:p>
    <w:p w14:paraId="63B7F3B1" w14:textId="77777777" w:rsidR="00876E45" w:rsidRDefault="00876E45" w:rsidP="00691090">
      <w:pPr>
        <w:pStyle w:val="Text"/>
        <w:rPr>
          <w:color w:val="C0504D" w:themeColor="accent2"/>
        </w:rPr>
      </w:pPr>
    </w:p>
    <w:p w14:paraId="230CBB73" w14:textId="77777777" w:rsidR="00876E45" w:rsidRDefault="00876E45" w:rsidP="00691090">
      <w:pPr>
        <w:pStyle w:val="Text"/>
        <w:rPr>
          <w:color w:val="C0504D" w:themeColor="accent2"/>
        </w:rPr>
      </w:pPr>
    </w:p>
    <w:p w14:paraId="20764152" w14:textId="77777777" w:rsidR="00EB5A4C" w:rsidRDefault="00EB5A4C" w:rsidP="00691090">
      <w:pPr>
        <w:pStyle w:val="Text"/>
        <w:rPr>
          <w:color w:val="C0504D" w:themeColor="accent2"/>
        </w:rPr>
        <w:sectPr w:rsidR="00EB5A4C" w:rsidSect="005B1EF3">
          <w:pgSz w:w="11900" w:h="16840"/>
          <w:pgMar w:top="1417" w:right="1417" w:bottom="1134" w:left="1417" w:header="708" w:footer="708" w:gutter="0"/>
          <w:cols w:space="708"/>
          <w:docGrid w:linePitch="360"/>
        </w:sectPr>
      </w:pPr>
    </w:p>
    <w:p w14:paraId="2FAC3C16" w14:textId="6D260D84" w:rsidR="00876E45" w:rsidRPr="00876E45" w:rsidRDefault="00876E45" w:rsidP="00876E45">
      <w:pPr>
        <w:pStyle w:val="ZwiTi"/>
        <w:rPr>
          <w:color w:val="C0504D" w:themeColor="accent2"/>
        </w:rPr>
      </w:pPr>
      <w:r w:rsidRPr="00876E45">
        <w:rPr>
          <w:color w:val="C0504D" w:themeColor="accent2"/>
        </w:rPr>
        <w:t>Ha</w:t>
      </w:r>
      <w:r>
        <w:rPr>
          <w:color w:val="C0504D" w:themeColor="accent2"/>
        </w:rPr>
        <w:t xml:space="preserve">lten Sie die wichtigen Angaben </w:t>
      </w:r>
      <w:r w:rsidRPr="00876E45">
        <w:rPr>
          <w:color w:val="C0504D" w:themeColor="accent2"/>
        </w:rPr>
        <w:t>zur Funktionsweise und Bedienung Ihrer Anlage hier fest:</w:t>
      </w:r>
    </w:p>
    <w:p w14:paraId="568F7482" w14:textId="77777777" w:rsidR="00876E45" w:rsidRDefault="00876E45" w:rsidP="00691090">
      <w:pPr>
        <w:pStyle w:val="Text"/>
        <w:rPr>
          <w:color w:val="C0504D" w:themeColor="accent2"/>
        </w:rPr>
      </w:pPr>
    </w:p>
    <w:p w14:paraId="1459D620" w14:textId="77777777" w:rsidR="00876E45" w:rsidRDefault="00876E45" w:rsidP="00691090">
      <w:pPr>
        <w:pStyle w:val="Text"/>
        <w:rPr>
          <w:color w:val="C0504D" w:themeColor="accent2"/>
        </w:rPr>
      </w:pPr>
    </w:p>
    <w:p w14:paraId="0139F489" w14:textId="31032D64" w:rsidR="00876E45" w:rsidRPr="00876E45" w:rsidRDefault="00876E45" w:rsidP="00876E45">
      <w:pPr>
        <w:pStyle w:val="Tabelle"/>
      </w:pPr>
      <w:r w:rsidRPr="00876E45">
        <w:t xml:space="preserve">Ein-/Ausschaltung: </w:t>
      </w:r>
      <w:r>
        <w:tab/>
      </w:r>
    </w:p>
    <w:p w14:paraId="2766E099" w14:textId="2BE6E65E" w:rsidR="00876E45" w:rsidRPr="00876E45" w:rsidRDefault="00876E45" w:rsidP="00876E45">
      <w:pPr>
        <w:pStyle w:val="Tabelle"/>
      </w:pPr>
      <w:r w:rsidRPr="00876E45">
        <w:t xml:space="preserve">Wiederinbetriebnahme </w:t>
      </w:r>
      <w:r>
        <w:tab/>
      </w:r>
    </w:p>
    <w:p w14:paraId="30C3033C" w14:textId="54205C0B" w:rsidR="00876E45" w:rsidRPr="00876E45" w:rsidRDefault="00876E45" w:rsidP="00876E45">
      <w:pPr>
        <w:pStyle w:val="Tabelle"/>
      </w:pPr>
      <w:r w:rsidRPr="00876E45">
        <w:t xml:space="preserve">nach längerem Stillstand: </w:t>
      </w:r>
      <w:r>
        <w:tab/>
      </w:r>
    </w:p>
    <w:p w14:paraId="445FD5DF" w14:textId="7877FF2A" w:rsidR="00876E45" w:rsidRPr="00876E45" w:rsidRDefault="00876E45" w:rsidP="00876E45">
      <w:pPr>
        <w:pStyle w:val="Tabelle"/>
      </w:pPr>
      <w:r w:rsidRPr="00876E45">
        <w:t xml:space="preserve">Sommer-/Winterbetrieb: </w:t>
      </w:r>
      <w:r>
        <w:tab/>
      </w:r>
    </w:p>
    <w:p w14:paraId="2B9CAFA1" w14:textId="2E84E10D" w:rsidR="00876E45" w:rsidRPr="00876E45" w:rsidRDefault="00876E45" w:rsidP="00876E45">
      <w:pPr>
        <w:pStyle w:val="Tabelle"/>
      </w:pPr>
      <w:r w:rsidRPr="00876E45">
        <w:t xml:space="preserve">Kontrolle und Nachfüllen </w:t>
      </w:r>
      <w:r>
        <w:tab/>
      </w:r>
    </w:p>
    <w:p w14:paraId="350A8CF4" w14:textId="3ABA6DB0" w:rsidR="00876E45" w:rsidRPr="00876E45" w:rsidRDefault="00876E45" w:rsidP="00876E45">
      <w:pPr>
        <w:pStyle w:val="Tabelle"/>
      </w:pPr>
      <w:r w:rsidRPr="00876E45">
        <w:t xml:space="preserve">der Mindestwassermenge: </w:t>
      </w:r>
      <w:r>
        <w:tab/>
      </w:r>
    </w:p>
    <w:p w14:paraId="70CE41D5" w14:textId="1D0EDB19" w:rsidR="00876E45" w:rsidRPr="00876E45" w:rsidRDefault="00876E45" w:rsidP="00876E45">
      <w:pPr>
        <w:pStyle w:val="Tabelle"/>
      </w:pPr>
      <w:r w:rsidRPr="00876E45">
        <w:t xml:space="preserve">Strangabsperrungen zu </w:t>
      </w:r>
      <w:r>
        <w:tab/>
      </w:r>
    </w:p>
    <w:p w14:paraId="33C07660" w14:textId="5DF7FF9C" w:rsidR="00876E45" w:rsidRPr="00876E45" w:rsidRDefault="00876E45" w:rsidP="00876E45">
      <w:pPr>
        <w:pStyle w:val="Tabelle"/>
      </w:pPr>
      <w:r w:rsidRPr="00876E45">
        <w:t>Heizkörpern und Bädern:</w:t>
      </w:r>
      <w:r>
        <w:tab/>
      </w:r>
    </w:p>
    <w:p w14:paraId="798A0D39" w14:textId="0E15DFFD" w:rsidR="00876E45" w:rsidRPr="00876E45" w:rsidRDefault="00876E45" w:rsidP="00876E45">
      <w:pPr>
        <w:pStyle w:val="Tabelle"/>
      </w:pPr>
      <w:r w:rsidRPr="00876E45">
        <w:t xml:space="preserve">Entlüften der Heizkörper: </w:t>
      </w:r>
      <w:r>
        <w:tab/>
      </w:r>
    </w:p>
    <w:p w14:paraId="7D89F4FA" w14:textId="783E97FE" w:rsidR="00876E45" w:rsidRDefault="00876E45" w:rsidP="00876E45">
      <w:pPr>
        <w:pStyle w:val="Tabelle"/>
      </w:pPr>
      <w:r w:rsidRPr="00876E45">
        <w:t>Lage des Außentemperaturfühlers:</w:t>
      </w:r>
      <w:r>
        <w:tab/>
      </w:r>
    </w:p>
    <w:p w14:paraId="37DDCAE4" w14:textId="77777777" w:rsidR="000A2D44" w:rsidRDefault="000A2D44" w:rsidP="000A2D44">
      <w:pPr>
        <w:pStyle w:val="Text"/>
      </w:pPr>
    </w:p>
    <w:p w14:paraId="6C799ACD" w14:textId="77777777" w:rsidR="00FA61DF" w:rsidRPr="00FA61DF" w:rsidRDefault="00FA61DF" w:rsidP="00FA61DF">
      <w:pPr>
        <w:pStyle w:val="ZwiTi"/>
        <w:rPr>
          <w:color w:val="C0504D" w:themeColor="accent2"/>
        </w:rPr>
      </w:pPr>
      <w:r w:rsidRPr="00FA61DF">
        <w:rPr>
          <w:color w:val="C0504D" w:themeColor="accent2"/>
        </w:rPr>
        <w:t>Kontrolle und Wartung der Heizanlage</w:t>
      </w:r>
    </w:p>
    <w:p w14:paraId="52BD6D09" w14:textId="77777777" w:rsidR="000A2D44" w:rsidRDefault="000A2D44" w:rsidP="000A2D44">
      <w:pPr>
        <w:pStyle w:val="Text"/>
      </w:pPr>
    </w:p>
    <w:p w14:paraId="205CFBD2" w14:textId="77777777" w:rsidR="00344B45" w:rsidRPr="00344B45" w:rsidRDefault="00344B45" w:rsidP="00344B45">
      <w:pPr>
        <w:pStyle w:val="Text"/>
      </w:pPr>
      <w:r w:rsidRPr="00344B45">
        <w:t xml:space="preserve">Kontrollieren Sie laufend die Einstellung der Regelung, </w:t>
      </w:r>
      <w:r w:rsidRPr="00344B45">
        <w:br/>
        <w:t xml:space="preserve">die Nachtabsenkung, die Zirkulationspumpe und ggf. elektrische Nachheizregister, um unnötigen Energiebedarf zu vermeiden. Mit einem speziellen Abgasthermometer im Kaminrohr können Sie genau feststellen, ob eine Reinigung Ihres Kessels notwendig ist. Eine erhöhte </w:t>
      </w:r>
      <w:r w:rsidRPr="00344B45">
        <w:rPr>
          <w:b/>
          <w:bCs/>
        </w:rPr>
        <w:t>Abgastemperatur</w:t>
      </w:r>
      <w:r w:rsidRPr="00344B45">
        <w:t xml:space="preserve"> zeigt an, dass eine Reinigung erfolgen sollte. In den Heizkreisen ist der </w:t>
      </w:r>
      <w:r w:rsidRPr="00344B45">
        <w:rPr>
          <w:b/>
          <w:bCs/>
        </w:rPr>
        <w:t>Betriebsdruck</w:t>
      </w:r>
      <w:r w:rsidRPr="00344B45">
        <w:t xml:space="preserve"> zu kontrollieren. </w:t>
      </w:r>
    </w:p>
    <w:p w14:paraId="2A357092" w14:textId="77777777" w:rsidR="00344B45" w:rsidRPr="00344B45" w:rsidRDefault="00344B45" w:rsidP="00344B45">
      <w:pPr>
        <w:pStyle w:val="Text"/>
      </w:pPr>
    </w:p>
    <w:p w14:paraId="5F2C5D3D" w14:textId="77777777" w:rsidR="00344B45" w:rsidRPr="00344B45" w:rsidRDefault="00344B45" w:rsidP="00344B45">
      <w:pPr>
        <w:pStyle w:val="Text"/>
      </w:pPr>
      <w:r w:rsidRPr="00344B45">
        <w:rPr>
          <w:b/>
          <w:bCs/>
        </w:rPr>
        <w:t xml:space="preserve">Luft im System </w:t>
      </w:r>
      <w:r w:rsidRPr="00344B45">
        <w:t xml:space="preserve">bewirkt eine Störung der Strömungsverhältnisse. Im Heizkörper macht sich Luft durch Geräuschentwicklung (Gluckern) bemerkbar und verschlechtert die Wärmeabgabe. Sollten Sie Geräusche hören oder feststellen, dass ein Heizkörper nicht überall gleichmäßig warm wird, befindet sich noch Luft im System (auch nach Reparaturen und bei zu geringem Wasserstand). Dann muss der Heizkörper mit einem speziellen Steckschlüssel am Entlüftungsventil so lange geöffnet werden, bis Heizwasser austritt (Anlage abschalten, Wasser nachfüllen). Ist das Heizungssystem entlüftet, Wasser nachgefüllt und der Betriebsdruck sinkt trotzdem, kann auch der Druckausgleichsbehälter defekt sein. </w:t>
      </w:r>
      <w:r w:rsidRPr="00344B45">
        <w:br/>
        <w:t xml:space="preserve">Achtung: Das Heizwasser ist oft grau bis schwarz und ölig – halten Sie ein geeignetes Gefäß bereit! </w:t>
      </w:r>
    </w:p>
    <w:p w14:paraId="4401E2F3" w14:textId="77777777" w:rsidR="00344B45" w:rsidRPr="00344B45" w:rsidRDefault="00344B45" w:rsidP="00344B45">
      <w:pPr>
        <w:pStyle w:val="Text"/>
        <w:rPr>
          <w:rFonts w:ascii="Univers-Bold" w:hAnsi="Univers-Bold" w:cs="Univers-Bold"/>
          <w:b/>
          <w:bCs/>
          <w:u w:val="thick"/>
        </w:rPr>
      </w:pPr>
    </w:p>
    <w:p w14:paraId="176C4C70" w14:textId="77777777" w:rsidR="00344B45" w:rsidRDefault="00344B45" w:rsidP="00344B45">
      <w:pPr>
        <w:pStyle w:val="Text"/>
        <w:rPr>
          <w:spacing w:val="-2"/>
        </w:rPr>
      </w:pPr>
      <w:r w:rsidRPr="00344B45">
        <w:rPr>
          <w:b/>
        </w:rPr>
        <w:t>Warmwassertemperatur</w:t>
      </w:r>
      <w:r w:rsidRPr="00344B45">
        <w:rPr>
          <w:rFonts w:ascii="Univers-Bold" w:hAnsi="Univers-Bold" w:cs="Univers-Bold"/>
          <w:b/>
          <w:bCs/>
        </w:rPr>
        <w:t xml:space="preserve">: </w:t>
      </w:r>
      <w:r w:rsidRPr="00344B45">
        <w:rPr>
          <w:spacing w:val="-2"/>
        </w:rPr>
        <w:t xml:space="preserve">Die Erwärmung bewirkt eine Veränderung der kristallinen Struktur, die im Wasser enthaltenen Mineralsalze setzen sich in Form von Kesselstein in den Installationen fest. Die Wassertemperatur muss genügend nieder sein, um diese Verkrustungen zu vermeiden, und genügend hoch, um die Verbreitung der „Legionella“-Bakterie zu vermeiden, die zu Lungeninfektionen führen kann. Die Warmwassertemperatur sollte daher zwischen 55 und 60 °C liegen. </w:t>
      </w:r>
    </w:p>
    <w:p w14:paraId="0CDB422B" w14:textId="77777777" w:rsidR="00EB5A4C" w:rsidRDefault="00EB5A4C" w:rsidP="00344B45">
      <w:pPr>
        <w:pStyle w:val="Text"/>
        <w:rPr>
          <w:spacing w:val="-2"/>
        </w:rPr>
      </w:pPr>
    </w:p>
    <w:p w14:paraId="52861B80" w14:textId="77777777" w:rsidR="00EB5A4C" w:rsidRDefault="00EB5A4C" w:rsidP="00344B45">
      <w:pPr>
        <w:pStyle w:val="Text"/>
        <w:rPr>
          <w:spacing w:val="-2"/>
        </w:rPr>
        <w:sectPr w:rsidR="00EB5A4C" w:rsidSect="005B1EF3">
          <w:pgSz w:w="11900" w:h="16840"/>
          <w:pgMar w:top="1417" w:right="1417" w:bottom="1134" w:left="1417" w:header="708" w:footer="708" w:gutter="0"/>
          <w:cols w:space="708"/>
          <w:docGrid w:linePitch="360"/>
        </w:sectPr>
      </w:pPr>
    </w:p>
    <w:p w14:paraId="67602FCB" w14:textId="1328ED82" w:rsidR="00316023" w:rsidRPr="00316023" w:rsidRDefault="00316023" w:rsidP="00316023">
      <w:pPr>
        <w:pStyle w:val="hervorhebung"/>
        <w:rPr>
          <w:color w:val="C0504D" w:themeColor="accent2"/>
        </w:rPr>
      </w:pPr>
      <w:r w:rsidRPr="00316023">
        <w:rPr>
          <w:color w:val="C0504D" w:themeColor="accent2"/>
        </w:rPr>
        <w:t>Solaranlage</w:t>
      </w:r>
    </w:p>
    <w:p w14:paraId="7D50D93D" w14:textId="77777777" w:rsidR="00316023" w:rsidRDefault="00316023" w:rsidP="00316023">
      <w:pPr>
        <w:pStyle w:val="Text"/>
      </w:pPr>
      <w:r>
        <w:t>Eine Inspektion sollte entsprechend den Angaben des Herstellers jährlich durchgeführt werden, wichtige Punkte sind:</w:t>
      </w:r>
    </w:p>
    <w:p w14:paraId="74BF887C" w14:textId="21AAEAFA" w:rsidR="00316023" w:rsidRDefault="00316023" w:rsidP="00316023">
      <w:pPr>
        <w:pStyle w:val="Text"/>
      </w:pPr>
      <w:r>
        <w:t xml:space="preserve"> </w:t>
      </w:r>
    </w:p>
    <w:p w14:paraId="72E404D0" w14:textId="72EE4630" w:rsidR="00316023" w:rsidRDefault="00316023" w:rsidP="00316023">
      <w:pPr>
        <w:pStyle w:val="Aufzhlung1"/>
      </w:pPr>
      <w:r>
        <w:t>Entlüftungsorgane im Solarkreis entlüften</w:t>
      </w:r>
    </w:p>
    <w:p w14:paraId="3099A4DC" w14:textId="160FB061" w:rsidR="00316023" w:rsidRDefault="00316023" w:rsidP="00316023">
      <w:pPr>
        <w:pStyle w:val="Aufzhlung1"/>
      </w:pPr>
      <w:r>
        <w:t>pH-Wert und Frostschutz mit Sollwert und Vorjahreswert vergleichen</w:t>
      </w:r>
    </w:p>
    <w:p w14:paraId="11566B29" w14:textId="4EE66688" w:rsidR="00316023" w:rsidRDefault="00316023" w:rsidP="00316023">
      <w:pPr>
        <w:pStyle w:val="Aufzhlung1"/>
      </w:pPr>
      <w:r>
        <w:t>Pumpe überprüfen (manuell einschalten)</w:t>
      </w:r>
    </w:p>
    <w:p w14:paraId="3B59B233" w14:textId="0D4F4E58" w:rsidR="00316023" w:rsidRDefault="00316023" w:rsidP="00316023">
      <w:pPr>
        <w:pStyle w:val="Aufzhlung1"/>
      </w:pPr>
      <w:r>
        <w:t>Verschmutzungszustand der Kollektorflächen überprüfen</w:t>
      </w:r>
    </w:p>
    <w:p w14:paraId="367D3B18" w14:textId="77777777" w:rsidR="00316023" w:rsidRDefault="00316023" w:rsidP="00316023">
      <w:pPr>
        <w:pStyle w:val="Aufzhlung1"/>
        <w:numPr>
          <w:ilvl w:val="0"/>
          <w:numId w:val="0"/>
        </w:numPr>
        <w:ind w:left="284" w:hanging="284"/>
      </w:pPr>
    </w:p>
    <w:p w14:paraId="7B16321B" w14:textId="040917FC" w:rsidR="00316023" w:rsidRDefault="00316023" w:rsidP="00316023">
      <w:pPr>
        <w:pStyle w:val="Text"/>
      </w:pPr>
      <w:r>
        <w:t xml:space="preserve">Wird der Anlagenbetriebsdruck laufend kontrolliert, so können Undichtheiten im Bereich der Kollektoren und des Solarkreises frühzeitig erkannt werden, aber auch das Ansprechen des Sicherheitsventils kann der Grund dafür sein. </w:t>
      </w:r>
    </w:p>
    <w:p w14:paraId="480CD4CD" w14:textId="02481795" w:rsidR="000A2D44" w:rsidRDefault="00316023" w:rsidP="00316023">
      <w:pPr>
        <w:pStyle w:val="Text"/>
      </w:pPr>
      <w:r>
        <w:rPr>
          <w:spacing w:val="-2"/>
        </w:rPr>
        <w:t xml:space="preserve">Im Zuge der Wartung durch die Fachfirma alle 3–5 Jahre </w:t>
      </w:r>
      <w:r>
        <w:br/>
        <w:t>wird der Frostschutz des Wassers im Solarkreislauf (Glykolmischung) überprüft, ebenso Einstellungen, Volumenströme, Regler etc.</w:t>
      </w:r>
    </w:p>
    <w:p w14:paraId="22BD641B" w14:textId="77777777" w:rsidR="00316023" w:rsidRDefault="00316023" w:rsidP="00316023">
      <w:pPr>
        <w:pStyle w:val="Text"/>
      </w:pPr>
    </w:p>
    <w:p w14:paraId="4E95CB8B" w14:textId="77777777" w:rsidR="002478FD" w:rsidRDefault="002478FD" w:rsidP="00316023">
      <w:pPr>
        <w:pStyle w:val="Text"/>
      </w:pPr>
    </w:p>
    <w:p w14:paraId="4812FCFB" w14:textId="1171A6B1" w:rsidR="00316023" w:rsidRPr="00316023" w:rsidRDefault="00316023" w:rsidP="00316023">
      <w:pPr>
        <w:pStyle w:val="hervorhebung"/>
        <w:rPr>
          <w:color w:val="C0504D" w:themeColor="accent2"/>
        </w:rPr>
      </w:pPr>
      <w:r w:rsidRPr="00316023">
        <w:rPr>
          <w:color w:val="C0504D" w:themeColor="accent2"/>
        </w:rPr>
        <w:t>W</w:t>
      </w:r>
      <w:r>
        <w:rPr>
          <w:color w:val="C0504D" w:themeColor="accent2"/>
        </w:rPr>
        <w:t>ä</w:t>
      </w:r>
      <w:r w:rsidRPr="00316023">
        <w:rPr>
          <w:color w:val="C0504D" w:themeColor="accent2"/>
        </w:rPr>
        <w:t>rmepumpe</w:t>
      </w:r>
    </w:p>
    <w:p w14:paraId="1C04DB6A" w14:textId="77777777" w:rsidR="00316023" w:rsidRDefault="00316023" w:rsidP="00316023">
      <w:pPr>
        <w:pStyle w:val="copy"/>
      </w:pPr>
      <w:r>
        <w:t xml:space="preserve">Wärmepumpen gelten als wartungsarm, dennoch sind einige wichtige Kontrollpunkte zu beachten: </w:t>
      </w:r>
    </w:p>
    <w:p w14:paraId="6D18FD5A" w14:textId="77777777" w:rsidR="00316023" w:rsidRDefault="00316023" w:rsidP="00316023">
      <w:pPr>
        <w:pStyle w:val="copy"/>
      </w:pPr>
    </w:p>
    <w:p w14:paraId="01622536" w14:textId="3DE3EF0B" w:rsidR="00316023" w:rsidRDefault="00316023" w:rsidP="00316023">
      <w:pPr>
        <w:pStyle w:val="Aufzhlung1"/>
      </w:pPr>
      <w:r>
        <w:t>Überprüfen der Sicherheitsventile und Füllstände von Heizung, Wasser und Sole (Sole nur bei Sole-Wasser-Wärmepumpen)</w:t>
      </w:r>
    </w:p>
    <w:p w14:paraId="2D3A48D5" w14:textId="43ECC39B" w:rsidR="00316023" w:rsidRDefault="00316023" w:rsidP="00316023">
      <w:pPr>
        <w:pStyle w:val="Aufzhlung1"/>
      </w:pPr>
      <w:r>
        <w:t>Kontrolle und Reinigung der Zu- und Ableitungen, bei Luft-Wasserwärmepumpen: Luftansaugung reinigen und Luftaustritt freihalten; Kondensatablauf ggf. reinigen</w:t>
      </w:r>
    </w:p>
    <w:p w14:paraId="50148933" w14:textId="77777777" w:rsidR="00316023" w:rsidRDefault="00316023" w:rsidP="00316023">
      <w:pPr>
        <w:pStyle w:val="copy"/>
      </w:pPr>
    </w:p>
    <w:p w14:paraId="3D444526" w14:textId="77777777" w:rsidR="002478FD" w:rsidRDefault="00316023" w:rsidP="00316023">
      <w:pPr>
        <w:pStyle w:val="Text"/>
      </w:pPr>
      <w:r>
        <w:t>Für Geräte, die mindestens 3 kg fluorierte Treibhaus-</w:t>
      </w:r>
      <w:r>
        <w:rPr>
          <w:spacing w:val="-4"/>
        </w:rPr>
        <w:t>gase enthalten, gilt: Der Betreiber solcher Anlagen muss</w:t>
      </w:r>
      <w:r>
        <w:t xml:space="preserve"> zertifizierte Personen regelmäßig mit einer Dichtheitsprüfung beauftragen (Verordnung (EG) Nr. 1516/2007). Die Prüfintervalle betragen zwölf Monate (Füllmenge </w:t>
      </w:r>
    </w:p>
    <w:p w14:paraId="56B62365" w14:textId="7F1D8B08" w:rsidR="00316023" w:rsidRDefault="00316023" w:rsidP="00316023">
      <w:pPr>
        <w:pStyle w:val="Text"/>
      </w:pPr>
      <w:r>
        <w:t>3–30 kg). Die Anlagenbetreiber müssen Aufzeichnungen führen.</w:t>
      </w:r>
    </w:p>
    <w:p w14:paraId="63AE6C22" w14:textId="77777777" w:rsidR="002478FD" w:rsidRDefault="002478FD" w:rsidP="00316023">
      <w:pPr>
        <w:pStyle w:val="Text"/>
      </w:pPr>
    </w:p>
    <w:p w14:paraId="6A004DDB" w14:textId="77777777" w:rsidR="00483561" w:rsidRDefault="00483561" w:rsidP="00316023">
      <w:pPr>
        <w:pStyle w:val="Text"/>
      </w:pPr>
    </w:p>
    <w:p w14:paraId="0B3777EC" w14:textId="77777777" w:rsidR="00483561" w:rsidRPr="00483561" w:rsidRDefault="00483561" w:rsidP="00483561">
      <w:pPr>
        <w:pStyle w:val="hervorhebung"/>
        <w:rPr>
          <w:color w:val="C0504D" w:themeColor="accent2"/>
        </w:rPr>
      </w:pPr>
      <w:r w:rsidRPr="00483561">
        <w:rPr>
          <w:color w:val="C0504D" w:themeColor="accent2"/>
        </w:rPr>
        <w:t>Photovoltaik-Anlage</w:t>
      </w:r>
    </w:p>
    <w:p w14:paraId="2CAB5ADE" w14:textId="77777777" w:rsidR="00483561" w:rsidRDefault="00483561" w:rsidP="00483561">
      <w:pPr>
        <w:pStyle w:val="Text"/>
      </w:pPr>
      <w:r>
        <w:t xml:space="preserve">Die BetreiberInnen der Anlage tragen die Verantwortung für die Einhaltung der Wartungsintervalle (2 Jahre bei privaten bzw. 1 Jahr bei gewerblichen Anlagen), die jährliche Sichtkontrolle aller Anlagenteile, die jährliche Kontrolle der Sicherheitseinrichtungen und die Mitteilung an die Versicherung über den Einbau der Solaranlage. </w:t>
      </w:r>
    </w:p>
    <w:p w14:paraId="35774FFC" w14:textId="77777777" w:rsidR="002478FD" w:rsidRDefault="002478FD" w:rsidP="00316023">
      <w:pPr>
        <w:pStyle w:val="Text"/>
      </w:pPr>
    </w:p>
    <w:p w14:paraId="44C9CD1E" w14:textId="77777777" w:rsidR="00483561" w:rsidRDefault="00483561" w:rsidP="00316023">
      <w:pPr>
        <w:pStyle w:val="Text"/>
      </w:pPr>
    </w:p>
    <w:p w14:paraId="779CDCEA" w14:textId="77777777" w:rsidR="00483561" w:rsidRDefault="00483561" w:rsidP="00483561">
      <w:pPr>
        <w:pStyle w:val="Hauptberschr"/>
      </w:pPr>
      <w:r>
        <w:t>Fenster</w:t>
      </w:r>
    </w:p>
    <w:p w14:paraId="794CE1E1" w14:textId="7E499519" w:rsidR="00483561" w:rsidRDefault="00483561" w:rsidP="00483561">
      <w:pPr>
        <w:pStyle w:val="Unterberschrift"/>
      </w:pPr>
      <w:r>
        <w:t xml:space="preserve">Heizbeitrag und Schutz vor Überwärmung </w:t>
      </w:r>
    </w:p>
    <w:p w14:paraId="0CCEC2E8" w14:textId="77777777" w:rsidR="00483561" w:rsidRDefault="00483561" w:rsidP="00483561">
      <w:pPr>
        <w:pStyle w:val="Text"/>
      </w:pPr>
    </w:p>
    <w:p w14:paraId="58F3DD72" w14:textId="1E835660" w:rsidR="00483561" w:rsidRDefault="00483561" w:rsidP="00483561">
      <w:pPr>
        <w:pStyle w:val="Text"/>
      </w:pPr>
      <w:r>
        <w:t xml:space="preserve">Fenster tragen wesentlich zum Energiehaushalt und zur Behaglichkeit bei. Vorausgesetzt, einige wichtige Grundregeln werden beachtet. </w:t>
      </w:r>
    </w:p>
    <w:p w14:paraId="15827744" w14:textId="77777777" w:rsidR="00483561" w:rsidRDefault="00483561" w:rsidP="00316023">
      <w:pPr>
        <w:pStyle w:val="Text"/>
      </w:pPr>
    </w:p>
    <w:p w14:paraId="61497B87" w14:textId="77777777" w:rsidR="002C0581" w:rsidRDefault="002C0581" w:rsidP="00316023">
      <w:pPr>
        <w:pStyle w:val="Text"/>
      </w:pPr>
    </w:p>
    <w:p w14:paraId="74148263" w14:textId="77777777" w:rsidR="002C0581" w:rsidRPr="002C0581" w:rsidRDefault="002C0581" w:rsidP="002C0581">
      <w:pPr>
        <w:pStyle w:val="hervorhebung"/>
        <w:rPr>
          <w:color w:val="C0504D" w:themeColor="accent2"/>
        </w:rPr>
      </w:pPr>
      <w:r w:rsidRPr="002C0581">
        <w:rPr>
          <w:color w:val="C0504D" w:themeColor="accent2"/>
        </w:rPr>
        <w:t>Heizperiode</w:t>
      </w:r>
    </w:p>
    <w:p w14:paraId="5B97F856" w14:textId="77777777" w:rsidR="002C0581" w:rsidRDefault="002C0581" w:rsidP="002C0581">
      <w:pPr>
        <w:pStyle w:val="Text"/>
      </w:pPr>
      <w:r>
        <w:t>Die passive Sonnenenergienutzung durch die Fenster vor allem auf der Südseite spielt eine bedeutende Rolle. Deshalb ist es sinnvoll, die Sonnenschutzeinrichtungen (Läden, Jalousien, Vorhänge) in der kalten Jahreszeit tagsüber offen zu halten. Wenn Gardinen verwendet werden, sollen sie grobmaschig und aus dünnem, hellem Gewebe sein.</w:t>
      </w:r>
    </w:p>
    <w:p w14:paraId="7A9401A5" w14:textId="77777777" w:rsidR="00D01974" w:rsidRDefault="00D01974" w:rsidP="002C0581">
      <w:pPr>
        <w:pStyle w:val="Text"/>
      </w:pPr>
    </w:p>
    <w:p w14:paraId="5B14D4F7" w14:textId="77777777" w:rsidR="002C0581" w:rsidRDefault="002C0581" w:rsidP="00316023">
      <w:pPr>
        <w:pStyle w:val="Text"/>
      </w:pPr>
    </w:p>
    <w:p w14:paraId="03BCBC64" w14:textId="77777777" w:rsidR="00D01974" w:rsidRDefault="00D01974" w:rsidP="00316023">
      <w:pPr>
        <w:pStyle w:val="Text"/>
        <w:sectPr w:rsidR="00D01974" w:rsidSect="005B1EF3">
          <w:pgSz w:w="11900" w:h="16840"/>
          <w:pgMar w:top="1417" w:right="1417" w:bottom="1134" w:left="1417" w:header="708" w:footer="708" w:gutter="0"/>
          <w:cols w:space="708"/>
          <w:docGrid w:linePitch="360"/>
        </w:sectPr>
      </w:pPr>
    </w:p>
    <w:p w14:paraId="7FD1902E" w14:textId="77777777" w:rsidR="002C0581" w:rsidRPr="002C0581" w:rsidRDefault="002C0581" w:rsidP="002C0581">
      <w:pPr>
        <w:pStyle w:val="hervorhebung"/>
        <w:rPr>
          <w:color w:val="C0504D" w:themeColor="accent2"/>
        </w:rPr>
      </w:pPr>
      <w:r w:rsidRPr="002C0581">
        <w:rPr>
          <w:color w:val="C0504D" w:themeColor="accent2"/>
        </w:rPr>
        <w:t>In der warmen Jahreszeit</w:t>
      </w:r>
    </w:p>
    <w:p w14:paraId="6F4C9B2F" w14:textId="77777777" w:rsidR="002C0581" w:rsidRDefault="002C0581" w:rsidP="002C0581">
      <w:pPr>
        <w:pStyle w:val="Text"/>
      </w:pPr>
      <w:r>
        <w:t>An heißen Tagen sind außenliegende Beschattungen wie Fensterläden, Rollläden, Jalousien sowie architektonische Beschattungsmaßnahmen die wirksamste Einrichtung gegen Überhitzung. Auch innenliegender Sonnenschutz verringert die Überwärmung, allerdings weniger effektiv. Auch die gute Wärmedämmung reduziert im Sommer die Wärmeeinträge. Bei Lüftungsanlagen mit Erdreichwärmetauscher trägt dieser in Hitzeperioden ebenfalls zur Raumkühlung bei.</w:t>
      </w:r>
    </w:p>
    <w:p w14:paraId="29D71F4B" w14:textId="77777777" w:rsidR="002C0581" w:rsidRDefault="002C0581" w:rsidP="002C0581">
      <w:pPr>
        <w:pStyle w:val="Text"/>
      </w:pPr>
    </w:p>
    <w:p w14:paraId="68EA448C" w14:textId="67A10613" w:rsidR="002C0581" w:rsidRDefault="002C0581" w:rsidP="002C0581">
      <w:pPr>
        <w:pStyle w:val="Aufzhlung1"/>
      </w:pPr>
      <w:r>
        <w:t>Schatten Sie in Hitzephasen die süd-, west- und ostorientierten Fenster morgens ab.</w:t>
      </w:r>
    </w:p>
    <w:p w14:paraId="7E548D0A" w14:textId="7EA8B93C" w:rsidR="002C0581" w:rsidRDefault="002C0581" w:rsidP="002C0581">
      <w:pPr>
        <w:pStyle w:val="Aufzhlung1"/>
      </w:pPr>
      <w:r>
        <w:t xml:space="preserve">Mit dem Lüften in den Nachtstunden transportieren Sie die in den Bauteilen gespeicherte Wärme ab. Untertags sollten die Fenster dann aber weitgehend geschlossen bleiben. </w:t>
      </w:r>
    </w:p>
    <w:p w14:paraId="380CFF7D" w14:textId="77777777" w:rsidR="002C0581" w:rsidRDefault="002C0581" w:rsidP="002C0581">
      <w:pPr>
        <w:pStyle w:val="Aufzhlung1"/>
        <w:numPr>
          <w:ilvl w:val="0"/>
          <w:numId w:val="0"/>
        </w:numPr>
        <w:ind w:left="284" w:hanging="284"/>
      </w:pPr>
    </w:p>
    <w:p w14:paraId="3CD85AAF" w14:textId="77777777" w:rsidR="002C0581" w:rsidRDefault="002C0581" w:rsidP="002C0581">
      <w:pPr>
        <w:pStyle w:val="Aufzhlung1"/>
        <w:numPr>
          <w:ilvl w:val="0"/>
          <w:numId w:val="0"/>
        </w:numPr>
        <w:ind w:left="284" w:hanging="284"/>
      </w:pPr>
    </w:p>
    <w:p w14:paraId="6F4CAFA6" w14:textId="73430C5B" w:rsidR="002C0581" w:rsidRPr="002C0581" w:rsidRDefault="002C0581" w:rsidP="002C0581">
      <w:pPr>
        <w:pStyle w:val="hervorhebung"/>
        <w:rPr>
          <w:color w:val="C0504D" w:themeColor="accent2"/>
        </w:rPr>
      </w:pPr>
      <w:r w:rsidRPr="002C0581">
        <w:rPr>
          <w:color w:val="C0504D" w:themeColor="accent2"/>
        </w:rPr>
        <w:t>Klimager</w:t>
      </w:r>
      <w:r>
        <w:rPr>
          <w:color w:val="C0504D" w:themeColor="accent2"/>
        </w:rPr>
        <w:t>ä</w:t>
      </w:r>
      <w:r w:rsidRPr="002C0581">
        <w:rPr>
          <w:color w:val="C0504D" w:themeColor="accent2"/>
        </w:rPr>
        <w:t>te zur Raumk</w:t>
      </w:r>
      <w:r>
        <w:rPr>
          <w:color w:val="C0504D" w:themeColor="accent2"/>
        </w:rPr>
        <w:t>ü</w:t>
      </w:r>
      <w:r w:rsidRPr="002C0581">
        <w:rPr>
          <w:color w:val="C0504D" w:themeColor="accent2"/>
        </w:rPr>
        <w:t>hlung</w:t>
      </w:r>
    </w:p>
    <w:p w14:paraId="577CECDE" w14:textId="77777777" w:rsidR="002C0581" w:rsidRDefault="002C0581" w:rsidP="002C0581">
      <w:pPr>
        <w:pStyle w:val="Text"/>
      </w:pPr>
      <w:r>
        <w:t>Durch ein Fenster strahlt die Sonne eine Leistung von rund 500 Watt pro Quadratmeter ein! Diese Energie wieder wegzukühlen, verursacht einen hohen Energieaufwand. Es ist sehr viel effizienter, diese Energieeinträge soweit wie möglich abzuschatten, als aufwändig zu kühlen!</w:t>
      </w:r>
    </w:p>
    <w:p w14:paraId="531BCEA1" w14:textId="77777777" w:rsidR="002C0581" w:rsidRDefault="002C0581" w:rsidP="002C0581">
      <w:pPr>
        <w:pStyle w:val="Aufzhlung1"/>
        <w:numPr>
          <w:ilvl w:val="0"/>
          <w:numId w:val="0"/>
        </w:numPr>
        <w:ind w:left="284" w:hanging="284"/>
      </w:pPr>
    </w:p>
    <w:p w14:paraId="6E97E221" w14:textId="77777777" w:rsidR="002C0581" w:rsidRDefault="002C0581" w:rsidP="002C0581">
      <w:pPr>
        <w:pStyle w:val="Aufzhlung1"/>
        <w:numPr>
          <w:ilvl w:val="0"/>
          <w:numId w:val="0"/>
        </w:numPr>
        <w:ind w:left="284" w:hanging="284"/>
      </w:pPr>
    </w:p>
    <w:p w14:paraId="63451CB9" w14:textId="77777777" w:rsidR="002C0581" w:rsidRPr="002C0581" w:rsidRDefault="002C0581" w:rsidP="002C0581">
      <w:pPr>
        <w:pStyle w:val="hervorhebung"/>
        <w:rPr>
          <w:color w:val="C0504D" w:themeColor="accent2"/>
        </w:rPr>
      </w:pPr>
      <w:r w:rsidRPr="002C0581">
        <w:rPr>
          <w:color w:val="C0504D" w:themeColor="accent2"/>
        </w:rPr>
        <w:t>Wartung</w:t>
      </w:r>
    </w:p>
    <w:p w14:paraId="5B19AF2F" w14:textId="77777777" w:rsidR="002C0581" w:rsidRDefault="002C0581" w:rsidP="002C0581">
      <w:pPr>
        <w:pStyle w:val="Text"/>
      </w:pPr>
      <w:r>
        <w:t>Fenster sind regelmäßig zu warten, insbesondere durch Nachjustieren der Beschläge und Kontrolle der Dichtungen, sodass die Fenster luftdicht schließen.</w:t>
      </w:r>
    </w:p>
    <w:p w14:paraId="53CAF1E4" w14:textId="77777777" w:rsidR="002C0581" w:rsidRDefault="002C0581" w:rsidP="002C0581">
      <w:pPr>
        <w:pStyle w:val="Aufzhlung1"/>
        <w:numPr>
          <w:ilvl w:val="0"/>
          <w:numId w:val="0"/>
        </w:numPr>
        <w:ind w:left="284" w:hanging="284"/>
      </w:pPr>
    </w:p>
    <w:p w14:paraId="03627E36" w14:textId="77777777" w:rsidR="002C0581" w:rsidRDefault="002C0581" w:rsidP="002C0581">
      <w:pPr>
        <w:pStyle w:val="Aufzhlung1"/>
        <w:numPr>
          <w:ilvl w:val="0"/>
          <w:numId w:val="0"/>
        </w:numPr>
        <w:ind w:left="284" w:hanging="284"/>
      </w:pPr>
    </w:p>
    <w:p w14:paraId="37B0B447" w14:textId="77777777" w:rsidR="002C0581" w:rsidRPr="002C0581" w:rsidRDefault="002C0581" w:rsidP="002C0581">
      <w:pPr>
        <w:pStyle w:val="hervorhebung"/>
        <w:rPr>
          <w:color w:val="C0504D" w:themeColor="accent2"/>
        </w:rPr>
      </w:pPr>
      <w:r w:rsidRPr="002C0581">
        <w:rPr>
          <w:color w:val="C0504D" w:themeColor="accent2"/>
        </w:rPr>
        <w:t>Fensterwartung</w:t>
      </w:r>
    </w:p>
    <w:p w14:paraId="1ACACE83" w14:textId="77777777" w:rsidR="002C0581" w:rsidRDefault="002C0581" w:rsidP="002C0581">
      <w:pPr>
        <w:pStyle w:val="Text"/>
      </w:pPr>
    </w:p>
    <w:p w14:paraId="6A752EAB" w14:textId="71614882" w:rsidR="002C0581" w:rsidRDefault="002C0581" w:rsidP="002C0581">
      <w:pPr>
        <w:pStyle w:val="Tabelle"/>
      </w:pPr>
      <w:r>
        <w:t xml:space="preserve">Wartungsintervall nach Angabe des Herstellers: </w:t>
      </w:r>
      <w:r>
        <w:tab/>
      </w:r>
    </w:p>
    <w:p w14:paraId="749092D0" w14:textId="77777777" w:rsidR="002C0581" w:rsidRDefault="002C0581" w:rsidP="002C0581">
      <w:pPr>
        <w:pStyle w:val="Text"/>
      </w:pPr>
    </w:p>
    <w:p w14:paraId="3C27AA06" w14:textId="77777777" w:rsidR="002C0581" w:rsidRDefault="002C0581" w:rsidP="002C0581">
      <w:pPr>
        <w:pStyle w:val="Text"/>
      </w:pPr>
    </w:p>
    <w:p w14:paraId="72AEA83C" w14:textId="77777777" w:rsidR="00C7169E" w:rsidRDefault="00C7169E" w:rsidP="002C0581">
      <w:pPr>
        <w:pStyle w:val="Text"/>
      </w:pPr>
    </w:p>
    <w:p w14:paraId="221A98B1" w14:textId="1BF3F13A" w:rsidR="00C7169E" w:rsidRDefault="00C7169E" w:rsidP="00C7169E">
      <w:pPr>
        <w:pStyle w:val="Hauptberschr"/>
      </w:pPr>
      <w:r>
        <w:t>Sanitärinstallation</w:t>
      </w:r>
    </w:p>
    <w:p w14:paraId="58B27953" w14:textId="77777777" w:rsidR="002C0581" w:rsidRDefault="002C0581" w:rsidP="002C0581">
      <w:pPr>
        <w:pStyle w:val="Text"/>
      </w:pPr>
    </w:p>
    <w:p w14:paraId="34F69493" w14:textId="77777777" w:rsidR="00C7169E" w:rsidRPr="00C7169E" w:rsidRDefault="00C7169E" w:rsidP="00C7169E">
      <w:pPr>
        <w:pStyle w:val="ZwiTi"/>
        <w:rPr>
          <w:color w:val="C0504D" w:themeColor="accent2"/>
        </w:rPr>
      </w:pPr>
      <w:r w:rsidRPr="00C7169E">
        <w:rPr>
          <w:color w:val="C0504D" w:themeColor="accent2"/>
        </w:rPr>
        <w:t>Die Wasserleitung</w:t>
      </w:r>
    </w:p>
    <w:p w14:paraId="2F1B8C11" w14:textId="77777777" w:rsidR="00C7169E" w:rsidRDefault="00C7169E" w:rsidP="00C7169E">
      <w:pPr>
        <w:pStyle w:val="Text"/>
      </w:pPr>
    </w:p>
    <w:p w14:paraId="01D3A2DC" w14:textId="4ED94038" w:rsidR="00C7169E" w:rsidRDefault="00C7169E" w:rsidP="00C7169E">
      <w:pPr>
        <w:pStyle w:val="Text"/>
      </w:pPr>
      <w:r>
        <w:t xml:space="preserve">Bedenken Sie, dass die gesamte Wasserleitung (auch die Heizung) ständig unter Druck steht. Unsachgemäßes „Basteln“ kann daher zu Überschwemmungen führen. Im Keller befinden sich für jeden Strang Absperrvorrichtungen mit Entleerungsmöglichkeit. </w:t>
      </w:r>
    </w:p>
    <w:p w14:paraId="4F731EEC" w14:textId="77777777" w:rsidR="00237E76" w:rsidRDefault="00237E76" w:rsidP="00C7169E">
      <w:pPr>
        <w:pStyle w:val="Text"/>
      </w:pPr>
    </w:p>
    <w:p w14:paraId="79B5A01B" w14:textId="77777777" w:rsidR="00382E2D" w:rsidRDefault="00382E2D" w:rsidP="00C7169E">
      <w:pPr>
        <w:pStyle w:val="Text"/>
      </w:pPr>
    </w:p>
    <w:p w14:paraId="47CC2C4F" w14:textId="38877670" w:rsidR="00382E2D" w:rsidRDefault="00382E2D" w:rsidP="00C7169E">
      <w:pPr>
        <w:pStyle w:val="Text"/>
      </w:pPr>
      <w:r w:rsidRPr="00237E76">
        <w:rPr>
          <w:noProof/>
        </w:rPr>
        <w:drawing>
          <wp:anchor distT="0" distB="0" distL="114300" distR="114300" simplePos="0" relativeHeight="251664384" behindDoc="0" locked="0" layoutInCell="1" allowOverlap="1" wp14:anchorId="21F29D78" wp14:editId="3FD77669">
            <wp:simplePos x="0" y="0"/>
            <wp:positionH relativeFrom="column">
              <wp:posOffset>-114300</wp:posOffset>
            </wp:positionH>
            <wp:positionV relativeFrom="paragraph">
              <wp:posOffset>38735</wp:posOffset>
            </wp:positionV>
            <wp:extent cx="2890520" cy="1828800"/>
            <wp:effectExtent l="0" t="0" r="5080" b="0"/>
            <wp:wrapNone/>
            <wp:docPr id="3" name="Bild 3" descr="Jobs:Jobs:Bundesinnung Bau:Broschüre Werterhaltung Word:_bilder:tip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Jobs:Bundesinnung Bau:Broschüre Werterhaltung Word:_bilder:tipp3.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90520" cy="1828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ECCC051" w14:textId="77777777" w:rsidR="00382E2D" w:rsidRDefault="00382E2D" w:rsidP="00C7169E">
      <w:pPr>
        <w:pStyle w:val="Text"/>
      </w:pPr>
    </w:p>
    <w:p w14:paraId="0E761123" w14:textId="3ABE7B28" w:rsidR="00237E76" w:rsidRDefault="00237E76" w:rsidP="00C7169E">
      <w:pPr>
        <w:pStyle w:val="Text"/>
      </w:pPr>
    </w:p>
    <w:p w14:paraId="627C378A" w14:textId="77777777" w:rsidR="00237E76" w:rsidRDefault="00237E76" w:rsidP="00C7169E">
      <w:pPr>
        <w:pStyle w:val="Text"/>
      </w:pPr>
    </w:p>
    <w:p w14:paraId="526BA271" w14:textId="77777777" w:rsidR="00237E76" w:rsidRDefault="00237E76" w:rsidP="00C7169E">
      <w:pPr>
        <w:pStyle w:val="Text"/>
      </w:pPr>
    </w:p>
    <w:p w14:paraId="0643A5D1" w14:textId="77777777" w:rsidR="00237E76" w:rsidRDefault="00237E76" w:rsidP="00C7169E">
      <w:pPr>
        <w:pStyle w:val="Text"/>
      </w:pPr>
    </w:p>
    <w:p w14:paraId="6C3CF174" w14:textId="77777777" w:rsidR="00237E76" w:rsidRDefault="00237E76" w:rsidP="00C7169E">
      <w:pPr>
        <w:pStyle w:val="Text"/>
      </w:pPr>
    </w:p>
    <w:p w14:paraId="7907E79F" w14:textId="2C388650" w:rsidR="00237E76" w:rsidRDefault="00237E76" w:rsidP="00C7169E">
      <w:pPr>
        <w:pStyle w:val="Text"/>
      </w:pPr>
    </w:p>
    <w:p w14:paraId="3F4DC1F6" w14:textId="77777777" w:rsidR="00237E76" w:rsidRDefault="00237E76" w:rsidP="00C7169E">
      <w:pPr>
        <w:pStyle w:val="Text"/>
      </w:pPr>
    </w:p>
    <w:p w14:paraId="2516D64E" w14:textId="77777777" w:rsidR="00237E76" w:rsidRDefault="00237E76" w:rsidP="00C7169E">
      <w:pPr>
        <w:pStyle w:val="Text"/>
      </w:pPr>
    </w:p>
    <w:p w14:paraId="7828434D" w14:textId="77777777" w:rsidR="00237E76" w:rsidRDefault="00237E76" w:rsidP="00C7169E">
      <w:pPr>
        <w:pStyle w:val="Text"/>
      </w:pPr>
    </w:p>
    <w:p w14:paraId="53129B16" w14:textId="77777777" w:rsidR="00D01974" w:rsidRDefault="00D01974" w:rsidP="00C7169E">
      <w:pPr>
        <w:pStyle w:val="Text"/>
        <w:sectPr w:rsidR="00D01974" w:rsidSect="005B1EF3">
          <w:pgSz w:w="11900" w:h="16840"/>
          <w:pgMar w:top="1417" w:right="1417" w:bottom="1134" w:left="1417" w:header="708" w:footer="708" w:gutter="0"/>
          <w:cols w:space="708"/>
          <w:docGrid w:linePitch="360"/>
        </w:sectPr>
      </w:pPr>
    </w:p>
    <w:p w14:paraId="435537C1" w14:textId="77777777" w:rsidR="00B25893" w:rsidRPr="00B25893" w:rsidRDefault="00B25893" w:rsidP="00B25893">
      <w:pPr>
        <w:pStyle w:val="ZwiTi"/>
        <w:rPr>
          <w:color w:val="C0504D" w:themeColor="accent2"/>
        </w:rPr>
      </w:pPr>
      <w:r w:rsidRPr="00B25893">
        <w:rPr>
          <w:color w:val="C0504D" w:themeColor="accent2"/>
        </w:rPr>
        <w:t>Armaturen</w:t>
      </w:r>
    </w:p>
    <w:p w14:paraId="76F127B4" w14:textId="77777777" w:rsidR="007F2162" w:rsidRDefault="007F2162" w:rsidP="00B25893">
      <w:pPr>
        <w:pStyle w:val="Text"/>
      </w:pPr>
    </w:p>
    <w:p w14:paraId="5244B3FE" w14:textId="77777777" w:rsidR="00B25893" w:rsidRPr="00B25893" w:rsidRDefault="00B25893" w:rsidP="00B25893">
      <w:pPr>
        <w:pStyle w:val="Text"/>
      </w:pPr>
      <w:r w:rsidRPr="00B25893">
        <w:t>Unter den Waschbecken sitzen sogenannte Eckventile mit Rändelkappen, womit die Armatur abgesperrt werden kann.</w:t>
      </w:r>
      <w:r w:rsidRPr="00B25893">
        <w:rPr>
          <w:rFonts w:ascii="Univers-Bold" w:hAnsi="Univers-Bold" w:cs="Univers-Bold"/>
          <w:b/>
          <w:bCs/>
        </w:rPr>
        <w:t xml:space="preserve"> </w:t>
      </w:r>
      <w:r w:rsidRPr="00B25893">
        <w:rPr>
          <w:b/>
        </w:rPr>
        <w:t>Die Wasserhähne sollten nie mit voller Kraft bis zum Anschlag zugedreht werden, weil dadurch vorzeitig die Dichtung leidet.</w:t>
      </w:r>
      <w:r w:rsidRPr="00B25893">
        <w:rPr>
          <w:rFonts w:ascii="Univers-Bold" w:hAnsi="Univers-Bold" w:cs="Univers-Bold"/>
          <w:b/>
          <w:bCs/>
        </w:rPr>
        <w:t xml:space="preserve"> </w:t>
      </w:r>
      <w:r w:rsidRPr="00B25893">
        <w:t xml:space="preserve">Sollte einmal ein Wasserhahn tropfen, kann man als Laie bei komplizierteren Armaturen nicht ohne weiteres die Dichtung selber auswechseln. </w:t>
      </w:r>
    </w:p>
    <w:p w14:paraId="30B9E86C" w14:textId="77777777" w:rsidR="00B25893" w:rsidRPr="00B25893" w:rsidRDefault="00B25893" w:rsidP="00B25893">
      <w:pPr>
        <w:pStyle w:val="Text"/>
      </w:pPr>
      <w:r w:rsidRPr="00B25893">
        <w:rPr>
          <w:b/>
        </w:rPr>
        <w:t>Wasserstopp im Zuge des Anschlusses von Geräten mit Wasseranschluss (Geschirrspüler, Waschmaschine) vorsehen.</w:t>
      </w:r>
      <w:r w:rsidRPr="00B25893">
        <w:t xml:space="preserve"> Die meisten Armaturen sind am Auslauf mit Luftsprudlern, sog. Perlatoren, versehen. Je nach Kalkgehalt und Verschmutzung des Wassers verstopfen mit der Zeit diese feinen Siebe. Wenn das Wasser also nicht mehr richtig oder unregelmäßig ausläuft, liegt das selten am Wasserdruck:</w:t>
      </w:r>
      <w:r w:rsidRPr="00B25893">
        <w:rPr>
          <w:b/>
          <w:bCs/>
        </w:rPr>
        <w:t xml:space="preserve"> </w:t>
      </w:r>
      <w:r w:rsidRPr="00B25893">
        <w:rPr>
          <w:b/>
        </w:rPr>
        <w:t>Perlatoren abschrauben und über Nacht in Essig legen.</w:t>
      </w:r>
      <w:r w:rsidRPr="00B25893">
        <w:t xml:space="preserve"> Oder neuen Perlator beim Fachhandel besorgen und einsetzen.</w:t>
      </w:r>
    </w:p>
    <w:p w14:paraId="7879F956" w14:textId="75EBF5FC" w:rsidR="00C7169E" w:rsidRDefault="00C7169E" w:rsidP="00B25893">
      <w:pPr>
        <w:pStyle w:val="Text"/>
      </w:pPr>
    </w:p>
    <w:p w14:paraId="7D05B238" w14:textId="77777777" w:rsidR="006B35BE" w:rsidRDefault="006B35BE" w:rsidP="00B25893">
      <w:pPr>
        <w:pStyle w:val="Text"/>
      </w:pPr>
    </w:p>
    <w:p w14:paraId="3DD68AD1" w14:textId="77777777" w:rsidR="006B35BE" w:rsidRDefault="006B35BE" w:rsidP="006B35BE">
      <w:pPr>
        <w:pStyle w:val="ZwiTi"/>
        <w:rPr>
          <w:color w:val="C0504D" w:themeColor="accent2"/>
        </w:rPr>
      </w:pPr>
      <w:r w:rsidRPr="006B35BE">
        <w:rPr>
          <w:color w:val="C0504D" w:themeColor="accent2"/>
        </w:rPr>
        <w:t>Wartung der Absperreinrichtungen</w:t>
      </w:r>
    </w:p>
    <w:p w14:paraId="2B80FA39" w14:textId="77777777" w:rsidR="006B35BE" w:rsidRPr="006B35BE" w:rsidRDefault="006B35BE" w:rsidP="00F6598B">
      <w:pPr>
        <w:pStyle w:val="Text"/>
      </w:pPr>
    </w:p>
    <w:p w14:paraId="148E83C3" w14:textId="21ADFA2A" w:rsidR="006B35BE" w:rsidRDefault="006B35BE" w:rsidP="006B35BE">
      <w:pPr>
        <w:pStyle w:val="Aufzhlung1"/>
      </w:pPr>
      <w:r>
        <w:t>Die Absperreinrichtungen sollen immer voll geöffnet sein und dienen nicht zur Druckregulierung (nach links = auf).</w:t>
      </w:r>
    </w:p>
    <w:p w14:paraId="4C926E18" w14:textId="75F22F73" w:rsidR="006B35BE" w:rsidRDefault="006B35BE" w:rsidP="006B35BE">
      <w:pPr>
        <w:pStyle w:val="Aufzhlung1"/>
      </w:pPr>
      <w:r>
        <w:t>Die Absperreinrichtungen müssen nach dem vollständigen Öffnen wieder eine Umdrehung nach rechts zurückgedreht werden, weil sich sonst die Dichtung festsetzen kann.</w:t>
      </w:r>
    </w:p>
    <w:p w14:paraId="3229486F" w14:textId="6581EF29" w:rsidR="006B35BE" w:rsidRDefault="006B35BE" w:rsidP="006B35BE">
      <w:pPr>
        <w:pStyle w:val="Aufzhlung1"/>
      </w:pPr>
      <w:r>
        <w:t>Absperreinrichtungen, die jahrelang nicht betätigt werden, können „festbacken“ und sind im Ernstfall funktionslos. Damit sie nicht ungangbar werden, sollen alle Absperreinrichtungen (auch im Heizraum) einmal jährlich geschlossen und wieder wie oben beschrieben geöffnet werden.</w:t>
      </w:r>
    </w:p>
    <w:p w14:paraId="5E93021B" w14:textId="0FA7980E" w:rsidR="006B35BE" w:rsidRDefault="006B35BE" w:rsidP="006B35BE">
      <w:pPr>
        <w:pStyle w:val="Aufzhlung1"/>
      </w:pPr>
      <w:r>
        <w:t>Sollte die Absperreinrichtung tropfen, ist die Stopfbuchse (Sechskantmutter um die Spindel) vorsichtig nach rechts zu drehen, bis das Tropfen aufhört, die Spindel sich aber noch bewegen lässt</w:t>
      </w:r>
    </w:p>
    <w:p w14:paraId="04C1E4FF" w14:textId="77777777" w:rsidR="00CF54CA" w:rsidRDefault="00CF54CA" w:rsidP="00CF54CA">
      <w:pPr>
        <w:pStyle w:val="Aufzhlung1"/>
        <w:numPr>
          <w:ilvl w:val="0"/>
          <w:numId w:val="0"/>
        </w:numPr>
        <w:ind w:left="284" w:hanging="284"/>
      </w:pPr>
    </w:p>
    <w:p w14:paraId="1D7AC5D5" w14:textId="77777777" w:rsidR="00CF54CA" w:rsidRDefault="00CF54CA" w:rsidP="00CF54CA">
      <w:pPr>
        <w:pStyle w:val="Aufzhlung1"/>
        <w:numPr>
          <w:ilvl w:val="0"/>
          <w:numId w:val="0"/>
        </w:numPr>
        <w:ind w:left="284" w:hanging="284"/>
      </w:pPr>
    </w:p>
    <w:p w14:paraId="2FB4DF0E" w14:textId="0C7B4BDE" w:rsidR="00CF54CA" w:rsidRPr="00890808" w:rsidRDefault="00CF54CA" w:rsidP="00890808">
      <w:pPr>
        <w:pStyle w:val="ZwiTi"/>
        <w:rPr>
          <w:color w:val="C0504D" w:themeColor="accent2"/>
        </w:rPr>
      </w:pPr>
      <w:r w:rsidRPr="00890808">
        <w:rPr>
          <w:color w:val="C0504D" w:themeColor="accent2"/>
        </w:rPr>
        <w:t>Abläufe und Geruchsverschlüsse</w:t>
      </w:r>
    </w:p>
    <w:p w14:paraId="0A0442E4" w14:textId="77777777" w:rsidR="00CF54CA" w:rsidRPr="00890808" w:rsidRDefault="00CF54CA" w:rsidP="00890808">
      <w:pPr>
        <w:pStyle w:val="Text"/>
      </w:pPr>
    </w:p>
    <w:p w14:paraId="0AF35F80" w14:textId="77777777" w:rsidR="00890808" w:rsidRPr="00890808" w:rsidRDefault="00890808" w:rsidP="00890808">
      <w:pPr>
        <w:pStyle w:val="Text"/>
      </w:pPr>
      <w:r w:rsidRPr="00890808">
        <w:t xml:space="preserve">Das Reinigen der Abläufe ist normalerweise etwa zweimmal jährlich erforderlich. Dazu bauen Sie den Ablauf aus und reinigen die einzelnen Teile mit Wasser. </w:t>
      </w:r>
    </w:p>
    <w:p w14:paraId="35A36593" w14:textId="77777777" w:rsidR="00890808" w:rsidRPr="00890808" w:rsidRDefault="00890808" w:rsidP="00890808">
      <w:pPr>
        <w:pStyle w:val="Text"/>
      </w:pPr>
      <w:r w:rsidRPr="00890808">
        <w:t xml:space="preserve">Chemische Abflussreiniger sind äußerst aggressiv und sollten möglichst nicht eingesetzt werden. Bei selten benutzten Abläufen kann das Wasser, das den sogenannten Geruchsverschluss bildet, austrocknen und die direkte Verbindung zum Kanal kann zu Geruchs-problemen führen. Bei selten benutzten Abläufen von Zeit zu Zeit Wasser einfüllen, damit der Geruchsverschluss wieder funktioniert. </w:t>
      </w:r>
    </w:p>
    <w:p w14:paraId="499C3FB7" w14:textId="77777777" w:rsidR="00890808" w:rsidRDefault="00890808" w:rsidP="00890808">
      <w:pPr>
        <w:pStyle w:val="Text"/>
      </w:pPr>
    </w:p>
    <w:p w14:paraId="587C9B75" w14:textId="77777777" w:rsidR="00890808" w:rsidRDefault="00890808" w:rsidP="00890808">
      <w:pPr>
        <w:pStyle w:val="Text"/>
      </w:pPr>
    </w:p>
    <w:p w14:paraId="69A10FC0" w14:textId="315B05E6" w:rsidR="00890808" w:rsidRPr="00890808" w:rsidRDefault="00890808" w:rsidP="00890808">
      <w:pPr>
        <w:pStyle w:val="ZwiTi"/>
        <w:rPr>
          <w:color w:val="C0504D" w:themeColor="accent2"/>
        </w:rPr>
      </w:pPr>
      <w:r w:rsidRPr="00890808">
        <w:rPr>
          <w:color w:val="C0504D" w:themeColor="accent2"/>
        </w:rPr>
        <w:t>Enthärtungsanlage und Wasserfilter</w:t>
      </w:r>
    </w:p>
    <w:p w14:paraId="276BF403" w14:textId="77777777" w:rsidR="00F6598B" w:rsidRDefault="00F6598B" w:rsidP="00F6598B">
      <w:pPr>
        <w:pStyle w:val="Text"/>
      </w:pPr>
    </w:p>
    <w:p w14:paraId="3F64B64A" w14:textId="52A86848" w:rsidR="00890808" w:rsidRDefault="00F6598B" w:rsidP="00890808">
      <w:pPr>
        <w:pStyle w:val="Text"/>
      </w:pPr>
      <w:r w:rsidRPr="00F6598B">
        <w:t xml:space="preserve">Sollte eine Wasserenthärtungsanlage oder ein Wasser-filter vorhanden sein, ist die Kenntnis über deren Bedienung und regelmäßige Wartung durch eine Fachfirma die Voraussetzung für eine zufriedenstellende Wirkung. </w:t>
      </w:r>
    </w:p>
    <w:p w14:paraId="21B572F7" w14:textId="77777777" w:rsidR="0067153F" w:rsidRDefault="0067153F" w:rsidP="00890808">
      <w:pPr>
        <w:pStyle w:val="Text"/>
      </w:pPr>
    </w:p>
    <w:p w14:paraId="49083B48" w14:textId="77777777" w:rsidR="0067153F" w:rsidRDefault="0067153F" w:rsidP="00890808">
      <w:pPr>
        <w:pStyle w:val="Text"/>
      </w:pPr>
    </w:p>
    <w:p w14:paraId="3C6D14E2" w14:textId="77777777" w:rsidR="0067153F" w:rsidRDefault="0067153F" w:rsidP="0067153F">
      <w:pPr>
        <w:pStyle w:val="ZwiTi"/>
        <w:rPr>
          <w:color w:val="C0504D" w:themeColor="accent2"/>
        </w:rPr>
      </w:pPr>
    </w:p>
    <w:p w14:paraId="733662A8" w14:textId="77777777" w:rsidR="00D01974" w:rsidRDefault="00D01974" w:rsidP="0067153F">
      <w:pPr>
        <w:pStyle w:val="ZwiTi"/>
        <w:rPr>
          <w:color w:val="C0504D" w:themeColor="accent2"/>
        </w:rPr>
        <w:sectPr w:rsidR="00D01974" w:rsidSect="005B1EF3">
          <w:pgSz w:w="11900" w:h="16840"/>
          <w:pgMar w:top="1417" w:right="1417" w:bottom="1134" w:left="1417" w:header="708" w:footer="708" w:gutter="0"/>
          <w:cols w:space="708"/>
          <w:docGrid w:linePitch="360"/>
        </w:sectPr>
      </w:pPr>
    </w:p>
    <w:p w14:paraId="73B35032" w14:textId="77777777" w:rsidR="0067153F" w:rsidRPr="0067153F" w:rsidRDefault="0067153F" w:rsidP="0067153F">
      <w:pPr>
        <w:pStyle w:val="ZwiTi"/>
        <w:rPr>
          <w:color w:val="C0504D" w:themeColor="accent2"/>
        </w:rPr>
      </w:pPr>
      <w:r w:rsidRPr="0067153F">
        <w:rPr>
          <w:color w:val="C0504D" w:themeColor="accent2"/>
        </w:rPr>
        <w:t>Gartenwasserleitung</w:t>
      </w:r>
    </w:p>
    <w:p w14:paraId="0D2AC24F" w14:textId="77777777" w:rsidR="0067153F" w:rsidRDefault="0067153F" w:rsidP="0067153F">
      <w:pPr>
        <w:pStyle w:val="Text"/>
      </w:pPr>
    </w:p>
    <w:p w14:paraId="123FD05F" w14:textId="132B8994" w:rsidR="0067153F" w:rsidRPr="0067153F" w:rsidRDefault="0067153F" w:rsidP="0067153F">
      <w:pPr>
        <w:pStyle w:val="Text"/>
      </w:pPr>
      <w:r w:rsidRPr="0067153F">
        <w:t xml:space="preserve">Alle Außenwasserzapfstellen müssen rechtzeitig vor der Frostperiode am dafür vorgesehenen Absperrhahn abgestellt und entleert werden. Sonst besteht Rohrbruchgefahr! Zur Entleerung der Gartenwasserleitung muss der Zapfstellenhahn geöffnet werden, weil sich die Leitung sonst nicht vollständig entleeren lässt. Die Gartenbewässerung sollte soweit möglich mit gesammeltem Regenwasser erfolgen. </w:t>
      </w:r>
    </w:p>
    <w:p w14:paraId="5BD712EB" w14:textId="77777777" w:rsidR="0067153F" w:rsidRDefault="0067153F" w:rsidP="00890808">
      <w:pPr>
        <w:pStyle w:val="Text"/>
      </w:pPr>
    </w:p>
    <w:p w14:paraId="77F7F387" w14:textId="77777777" w:rsidR="00502155" w:rsidRDefault="00502155" w:rsidP="00890808">
      <w:pPr>
        <w:pStyle w:val="Text"/>
      </w:pPr>
    </w:p>
    <w:p w14:paraId="05008D55" w14:textId="77777777" w:rsidR="00502155" w:rsidRPr="00502155" w:rsidRDefault="00502155" w:rsidP="00502155">
      <w:pPr>
        <w:pStyle w:val="ZwiTi"/>
        <w:rPr>
          <w:color w:val="C0504D" w:themeColor="accent2"/>
        </w:rPr>
      </w:pPr>
      <w:r w:rsidRPr="00502155">
        <w:rPr>
          <w:caps/>
          <w:color w:val="C0504D" w:themeColor="accent2"/>
        </w:rPr>
        <w:t>Nicht</w:t>
      </w:r>
      <w:r w:rsidRPr="00502155">
        <w:rPr>
          <w:color w:val="C0504D" w:themeColor="accent2"/>
        </w:rPr>
        <w:t xml:space="preserve"> in den Ausguss </w:t>
      </w:r>
    </w:p>
    <w:p w14:paraId="1F7175B5" w14:textId="77777777" w:rsidR="007051A0" w:rsidRDefault="007051A0" w:rsidP="007051A0">
      <w:pPr>
        <w:pStyle w:val="Text"/>
      </w:pPr>
    </w:p>
    <w:p w14:paraId="1A70AECC" w14:textId="37F4FC6E" w:rsidR="003A428A" w:rsidRDefault="003A428A" w:rsidP="003A428A">
      <w:pPr>
        <w:pStyle w:val="Aufzhlung1"/>
      </w:pPr>
      <w:r>
        <w:t xml:space="preserve">Abfälle wie Katzenstreu, Hygieneartikel, Zigarettenkippen in der Toilette und im Abwasser verstopfen die Kanalisation und müssen mit viel Mühe und Kosten wieder entfernt werden. </w:t>
      </w:r>
    </w:p>
    <w:p w14:paraId="2A6142AB" w14:textId="46436D31" w:rsidR="003A428A" w:rsidRDefault="003A428A" w:rsidP="003A428A">
      <w:pPr>
        <w:pStyle w:val="Aufzhlung1"/>
      </w:pPr>
      <w:r>
        <w:t>Reste von Farben, Lacken, Lösungsmitteln können Wasser stark verschmutzen und gehören deshalb zum Sondermüll, auch gebrauchtes Speiseöl darf nicht in den Ausguss.</w:t>
      </w:r>
    </w:p>
    <w:p w14:paraId="7E4684DD" w14:textId="23C0D5F5" w:rsidR="00502155" w:rsidRDefault="003A428A" w:rsidP="003A428A">
      <w:pPr>
        <w:pStyle w:val="Aufzhlung1"/>
      </w:pPr>
      <w:r>
        <w:t>Medikamente nicht in den Ausguss kippen. Alte Medikamente nimmt die Apotheke entgegen.</w:t>
      </w:r>
    </w:p>
    <w:p w14:paraId="23886840" w14:textId="77777777" w:rsidR="007051A0" w:rsidRDefault="007051A0" w:rsidP="007051A0">
      <w:pPr>
        <w:pStyle w:val="Aufzhlung1"/>
        <w:numPr>
          <w:ilvl w:val="0"/>
          <w:numId w:val="0"/>
        </w:numPr>
        <w:ind w:left="284" w:hanging="284"/>
      </w:pPr>
    </w:p>
    <w:p w14:paraId="4314210A" w14:textId="77777777" w:rsidR="007051A0" w:rsidRDefault="007051A0" w:rsidP="007051A0">
      <w:pPr>
        <w:pStyle w:val="Aufzhlung1"/>
        <w:numPr>
          <w:ilvl w:val="0"/>
          <w:numId w:val="0"/>
        </w:numPr>
        <w:ind w:left="284" w:hanging="284"/>
      </w:pPr>
    </w:p>
    <w:p w14:paraId="7644428A" w14:textId="77777777" w:rsidR="007051A0" w:rsidRDefault="007051A0" w:rsidP="007051A0">
      <w:pPr>
        <w:pStyle w:val="Aufzhlung1"/>
        <w:numPr>
          <w:ilvl w:val="0"/>
          <w:numId w:val="0"/>
        </w:numPr>
        <w:ind w:left="284" w:hanging="284"/>
      </w:pPr>
    </w:p>
    <w:p w14:paraId="0D811E08" w14:textId="77777777" w:rsidR="007051A0" w:rsidRPr="007051A0" w:rsidRDefault="007051A0" w:rsidP="007051A0">
      <w:pPr>
        <w:pStyle w:val="Hauptberschr"/>
      </w:pPr>
      <w:r w:rsidRPr="007051A0">
        <w:t>Die Elektroanlage</w:t>
      </w:r>
    </w:p>
    <w:p w14:paraId="33B99408" w14:textId="77777777" w:rsidR="007051A0" w:rsidRDefault="007051A0" w:rsidP="007051A0">
      <w:pPr>
        <w:pStyle w:val="Aufzhlung1"/>
        <w:numPr>
          <w:ilvl w:val="0"/>
          <w:numId w:val="0"/>
        </w:numPr>
        <w:ind w:left="284" w:hanging="284"/>
      </w:pPr>
    </w:p>
    <w:p w14:paraId="21358057" w14:textId="77777777" w:rsidR="009B4A08" w:rsidRDefault="009B4A08" w:rsidP="007051A0">
      <w:pPr>
        <w:pStyle w:val="Aufzhlung1"/>
        <w:numPr>
          <w:ilvl w:val="0"/>
          <w:numId w:val="0"/>
        </w:numPr>
        <w:ind w:left="284" w:hanging="284"/>
      </w:pPr>
    </w:p>
    <w:p w14:paraId="4E66A24A" w14:textId="77777777" w:rsidR="009B4A08" w:rsidRPr="009B4A08" w:rsidRDefault="009B4A08" w:rsidP="009B4A08">
      <w:pPr>
        <w:pStyle w:val="ZwiTi"/>
        <w:rPr>
          <w:color w:val="C0504D" w:themeColor="accent2"/>
        </w:rPr>
      </w:pPr>
      <w:r w:rsidRPr="009B4A08">
        <w:rPr>
          <w:color w:val="C0504D" w:themeColor="accent2"/>
        </w:rPr>
        <w:t>Sicherungen</w:t>
      </w:r>
    </w:p>
    <w:p w14:paraId="41277161" w14:textId="77777777" w:rsidR="009B4A08" w:rsidRDefault="009B4A08" w:rsidP="009B4A08">
      <w:pPr>
        <w:pStyle w:val="Text"/>
      </w:pPr>
    </w:p>
    <w:p w14:paraId="12A6FC69" w14:textId="77777777" w:rsidR="009B4A08" w:rsidRDefault="009B4A08" w:rsidP="009B4A08">
      <w:pPr>
        <w:pStyle w:val="Text"/>
      </w:pPr>
      <w:r w:rsidRPr="009B4A08">
        <w:t>Die Elektroanlage ist durch eine Reihe von Sicherungskreisen abgesichert. Die Sicherungen befinden sich in einem oder mehreren Verteilerkästen und sind beschriftet, zu welchem Zimmer oder Gerät (z. B. Herd, Heizungskessel) die entsprechende Sicherung gehört. Die Sicherungsautomaten werden durch Kippschalter betätigt. Springt eine Sicherung heraus (an der Schalterstellung leicht festzustellen), kann das mehrere Gründe haben:</w:t>
      </w:r>
    </w:p>
    <w:p w14:paraId="11987CCA" w14:textId="77777777" w:rsidR="009B4A08" w:rsidRPr="009B4A08" w:rsidRDefault="009B4A08" w:rsidP="009B4A08">
      <w:pPr>
        <w:widowControl w:val="0"/>
        <w:tabs>
          <w:tab w:val="left" w:pos="198"/>
          <w:tab w:val="left" w:pos="520"/>
        </w:tabs>
        <w:autoSpaceDE w:val="0"/>
        <w:autoSpaceDN w:val="0"/>
        <w:adjustRightInd w:val="0"/>
        <w:spacing w:line="250" w:lineRule="atLeast"/>
        <w:textAlignment w:val="center"/>
        <w:rPr>
          <w:rFonts w:ascii="Univers" w:hAnsi="Univers" w:cs="Univers"/>
          <w:color w:val="000000"/>
          <w:sz w:val="19"/>
          <w:szCs w:val="19"/>
        </w:rPr>
      </w:pPr>
    </w:p>
    <w:p w14:paraId="2B2DFE2B" w14:textId="59E1B08C" w:rsidR="009B4A08" w:rsidRPr="009B4A08" w:rsidRDefault="009B4A08" w:rsidP="009B4A08">
      <w:pPr>
        <w:pStyle w:val="Aufzhlung1"/>
      </w:pPr>
      <w:r w:rsidRPr="009B4A08">
        <w:t xml:space="preserve">ein defektes Gerät, </w:t>
      </w:r>
    </w:p>
    <w:p w14:paraId="1E7C900A" w14:textId="7C913E42" w:rsidR="009B4A08" w:rsidRPr="009B4A08" w:rsidRDefault="009B4A08" w:rsidP="009B4A08">
      <w:pPr>
        <w:pStyle w:val="Aufzhlung1"/>
      </w:pPr>
      <w:r w:rsidRPr="009B4A08">
        <w:t xml:space="preserve">ein Kurzschluss in Leitungen, Steckern und Steckdosen, </w:t>
      </w:r>
    </w:p>
    <w:p w14:paraId="2BAE8FFF" w14:textId="20CA7288" w:rsidR="009B4A08" w:rsidRDefault="009B4A08" w:rsidP="009B4A08">
      <w:pPr>
        <w:pStyle w:val="Aufzhlung1"/>
      </w:pPr>
      <w:r w:rsidRPr="009B4A08">
        <w:t xml:space="preserve">oder ein Stromkreis ist durch zu viele gleichzeitig eingeschaltete Geräte überlastet. </w:t>
      </w:r>
    </w:p>
    <w:p w14:paraId="21F7F966" w14:textId="77777777" w:rsidR="009B4A08" w:rsidRPr="009B4A08" w:rsidRDefault="009B4A08" w:rsidP="009B4A08">
      <w:pPr>
        <w:pStyle w:val="Aufzhlung1"/>
        <w:numPr>
          <w:ilvl w:val="0"/>
          <w:numId w:val="0"/>
        </w:numPr>
        <w:ind w:left="284" w:hanging="284"/>
      </w:pPr>
    </w:p>
    <w:p w14:paraId="62D70499" w14:textId="77777777" w:rsidR="009B4A08" w:rsidRPr="009B4A08" w:rsidRDefault="009B4A08" w:rsidP="009B4A08">
      <w:pPr>
        <w:pStyle w:val="Text"/>
      </w:pPr>
      <w:r w:rsidRPr="009B4A08">
        <w:t>Lässt sich eine Sicherung nicht wieder einschalten, Netzstecker des defekten Gerätes ziehen. Das defekte Gerät unbedingt reparieren lassen – Lebensgefahr!</w:t>
      </w:r>
    </w:p>
    <w:p w14:paraId="6DD84F0D" w14:textId="77777777" w:rsidR="009B4A08" w:rsidRPr="009B4A08" w:rsidRDefault="009B4A08" w:rsidP="009B4A08">
      <w:pPr>
        <w:pStyle w:val="Text"/>
        <w:rPr>
          <w:b/>
        </w:rPr>
      </w:pPr>
      <w:r w:rsidRPr="009B4A08">
        <w:rPr>
          <w:b/>
        </w:rPr>
        <w:t>Die Sicherungen haben eine wichtige Schutzfunktion, jede Manipulation bringt Gefahr für Haus und Leben (z. B. Kabelbrand)!</w:t>
      </w:r>
    </w:p>
    <w:p w14:paraId="1E5D8E06" w14:textId="77777777" w:rsidR="009B4A08" w:rsidRPr="009B4A08" w:rsidRDefault="009B4A08" w:rsidP="009B4A08">
      <w:pPr>
        <w:pStyle w:val="Text"/>
        <w:rPr>
          <w:b/>
        </w:rPr>
      </w:pPr>
    </w:p>
    <w:p w14:paraId="061E5007" w14:textId="77777777" w:rsidR="009B4A08" w:rsidRPr="009B4A08" w:rsidRDefault="009B4A08" w:rsidP="009B4A08">
      <w:pPr>
        <w:pStyle w:val="Text"/>
      </w:pPr>
      <w:r w:rsidRPr="009B4A08">
        <w:t xml:space="preserve">Bei Stromkreisüberlastung springt die zugehörige </w:t>
      </w:r>
      <w:r w:rsidRPr="009B4A08">
        <w:br/>
        <w:t>Sicherung nach kurzer Zeit wieder heraus. Dann ein oder mehrere Geräte ausschalten.</w:t>
      </w:r>
    </w:p>
    <w:p w14:paraId="6BC72709" w14:textId="77777777" w:rsidR="009B4A08" w:rsidRDefault="009B4A08" w:rsidP="009B4A08">
      <w:pPr>
        <w:pStyle w:val="Text"/>
      </w:pPr>
    </w:p>
    <w:p w14:paraId="1C8944E0" w14:textId="0BAA7B49" w:rsidR="009B4A08" w:rsidRDefault="00B366D6" w:rsidP="009B4A08">
      <w:pPr>
        <w:pStyle w:val="Text"/>
      </w:pPr>
      <w:r>
        <w:rPr>
          <w:noProof/>
        </w:rPr>
        <w:drawing>
          <wp:anchor distT="0" distB="0" distL="114300" distR="114300" simplePos="0" relativeHeight="251665408" behindDoc="0" locked="0" layoutInCell="1" allowOverlap="1" wp14:anchorId="0E0729BE" wp14:editId="264865A8">
            <wp:simplePos x="0" y="0"/>
            <wp:positionH relativeFrom="column">
              <wp:posOffset>0</wp:posOffset>
            </wp:positionH>
            <wp:positionV relativeFrom="paragraph">
              <wp:posOffset>127000</wp:posOffset>
            </wp:positionV>
            <wp:extent cx="2794000" cy="1757680"/>
            <wp:effectExtent l="0" t="0" r="0" b="0"/>
            <wp:wrapNone/>
            <wp:docPr id="4" name="Bild 4" descr="Jobs:Jobs:Bundesinnung Bau:Broschüre Werterhaltung Word:_bilder:tip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bs:Jobs:Bundesinnung Bau:Broschüre Werterhaltung Word:_bilder:tipp4.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4000" cy="1757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73D35036" w14:textId="0F31FC58" w:rsidR="009B4A08" w:rsidRDefault="009B4A08" w:rsidP="009B4A08">
      <w:pPr>
        <w:pStyle w:val="Text"/>
      </w:pPr>
    </w:p>
    <w:p w14:paraId="0CB91FBB" w14:textId="39FD3973" w:rsidR="009B4A08" w:rsidRDefault="009B4A08" w:rsidP="009B4A08">
      <w:pPr>
        <w:pStyle w:val="Text"/>
      </w:pPr>
    </w:p>
    <w:p w14:paraId="35030301" w14:textId="77777777" w:rsidR="009B4A08" w:rsidRDefault="009B4A08" w:rsidP="009B4A08">
      <w:pPr>
        <w:pStyle w:val="Text"/>
      </w:pPr>
    </w:p>
    <w:p w14:paraId="4F970E6F" w14:textId="3ACE6F92" w:rsidR="009B4A08" w:rsidRDefault="009B4A08" w:rsidP="009B4A08">
      <w:pPr>
        <w:pStyle w:val="Text"/>
      </w:pPr>
    </w:p>
    <w:p w14:paraId="7111A6B1" w14:textId="77777777" w:rsidR="009B4A08" w:rsidRDefault="009B4A08" w:rsidP="009B4A08">
      <w:pPr>
        <w:pStyle w:val="Text"/>
      </w:pPr>
    </w:p>
    <w:p w14:paraId="4D34C37E" w14:textId="77777777" w:rsidR="009B4A08" w:rsidRDefault="009B4A08" w:rsidP="009B4A08">
      <w:pPr>
        <w:pStyle w:val="Text"/>
      </w:pPr>
    </w:p>
    <w:p w14:paraId="7C3CA7E4" w14:textId="77777777" w:rsidR="009B4A08" w:rsidRDefault="009B4A08" w:rsidP="009B4A08">
      <w:pPr>
        <w:pStyle w:val="Text"/>
      </w:pPr>
    </w:p>
    <w:p w14:paraId="3E01BDFB" w14:textId="77777777" w:rsidR="009B4A08" w:rsidRDefault="009B4A08" w:rsidP="009B4A08">
      <w:pPr>
        <w:pStyle w:val="Text"/>
      </w:pPr>
    </w:p>
    <w:p w14:paraId="63E20C3D" w14:textId="77777777" w:rsidR="009B4A08" w:rsidRDefault="009B4A08" w:rsidP="009B4A08">
      <w:pPr>
        <w:pStyle w:val="Text"/>
      </w:pPr>
    </w:p>
    <w:p w14:paraId="5B368B69" w14:textId="77777777" w:rsidR="00D01974" w:rsidRDefault="00D01974" w:rsidP="009B4A08">
      <w:pPr>
        <w:pStyle w:val="Text"/>
        <w:sectPr w:rsidR="00D01974" w:rsidSect="005B1EF3">
          <w:pgSz w:w="11900" w:h="16840"/>
          <w:pgMar w:top="1417" w:right="1417" w:bottom="1134" w:left="1417" w:header="708" w:footer="708" w:gutter="0"/>
          <w:cols w:space="708"/>
          <w:docGrid w:linePitch="360"/>
        </w:sectPr>
      </w:pPr>
    </w:p>
    <w:p w14:paraId="47E36A19" w14:textId="77777777" w:rsidR="009B4A08" w:rsidRPr="009B4A08" w:rsidRDefault="009B4A08" w:rsidP="009B4A08">
      <w:pPr>
        <w:pStyle w:val="ZwiTi"/>
        <w:rPr>
          <w:color w:val="C0504D" w:themeColor="accent2"/>
        </w:rPr>
      </w:pPr>
      <w:r w:rsidRPr="009B4A08">
        <w:rPr>
          <w:color w:val="C0504D" w:themeColor="accent2"/>
        </w:rPr>
        <w:t>FI-Schutzschalter</w:t>
      </w:r>
    </w:p>
    <w:p w14:paraId="592412DA" w14:textId="77777777" w:rsidR="009B4A08" w:rsidRDefault="009B4A08" w:rsidP="009B4A08">
      <w:pPr>
        <w:pStyle w:val="Text"/>
      </w:pPr>
    </w:p>
    <w:p w14:paraId="252BD302" w14:textId="77777777" w:rsidR="009B4A08" w:rsidRPr="009B4A08" w:rsidRDefault="009B4A08" w:rsidP="009B4A08">
      <w:pPr>
        <w:pStyle w:val="Text"/>
      </w:pPr>
      <w:r w:rsidRPr="009B4A08">
        <w:rPr>
          <w:spacing w:val="-2"/>
        </w:rPr>
        <w:t xml:space="preserve">Fehlerstrom-Schutzschalter, auch kurz FI-Schutzschalter </w:t>
      </w:r>
      <w:r w:rsidRPr="009B4A08">
        <w:br/>
        <w:t xml:space="preserve">genannt, vergleichen die Summe der zufließenden Ströme mit jener der rückfließenden Ströme. Stimmen diese nicht überein, wird automatisch der Strom abgeschaltet, wenn z. B. der Mensch direkt oder indirekt mit dem Stromkreis in Berührung kommt. FI-Schalter oder FI-Schuko-Steckdosen schützen vor elektrischen Fehler-strömen und helfen so, schwerwiegende Elektro-unfälle zu vermeiden. </w:t>
      </w:r>
    </w:p>
    <w:p w14:paraId="1D4AC597" w14:textId="77777777" w:rsidR="009B4A08" w:rsidRPr="009B4A08" w:rsidRDefault="009B4A08" w:rsidP="009B4A08">
      <w:pPr>
        <w:pStyle w:val="Text"/>
        <w:rPr>
          <w:rFonts w:ascii="Univers-Bold" w:hAnsi="Univers-Bold" w:cs="Univers-Bold"/>
          <w:b/>
          <w:bCs/>
          <w:u w:val="thick"/>
        </w:rPr>
      </w:pPr>
    </w:p>
    <w:p w14:paraId="7A6A1E37" w14:textId="748029DF" w:rsidR="009B4A08" w:rsidRPr="009B4A08" w:rsidRDefault="009B4A08" w:rsidP="009B4A08">
      <w:pPr>
        <w:pStyle w:val="Text"/>
        <w:rPr>
          <w:b/>
        </w:rPr>
      </w:pPr>
      <w:r w:rsidRPr="009B4A08">
        <w:rPr>
          <w:b/>
        </w:rPr>
        <w:t>Der FI-Schalter sollte einmal pro Halbjahr händisch ausgelöst werden</w:t>
      </w:r>
      <w:r>
        <w:rPr>
          <w:b/>
        </w:rPr>
        <w:t xml:space="preserve">, damit die Funktionsfähigkeit </w:t>
      </w:r>
      <w:r w:rsidRPr="009B4A08">
        <w:rPr>
          <w:b/>
        </w:rPr>
        <w:t>gewährleistet bleibt!</w:t>
      </w:r>
    </w:p>
    <w:p w14:paraId="54161BB7" w14:textId="77777777" w:rsidR="009B4A08" w:rsidRDefault="009B4A08" w:rsidP="009B4A08">
      <w:pPr>
        <w:pStyle w:val="Text"/>
      </w:pPr>
    </w:p>
    <w:p w14:paraId="6F321F82" w14:textId="77777777" w:rsidR="009B4A08" w:rsidRDefault="009B4A08" w:rsidP="009B4A08">
      <w:pPr>
        <w:pStyle w:val="Text"/>
      </w:pPr>
    </w:p>
    <w:p w14:paraId="2B872F75" w14:textId="77777777" w:rsidR="00957F0F" w:rsidRPr="00957F0F" w:rsidRDefault="00957F0F" w:rsidP="00957F0F">
      <w:pPr>
        <w:pStyle w:val="ZwiTi"/>
        <w:rPr>
          <w:color w:val="C0504D" w:themeColor="accent2"/>
        </w:rPr>
      </w:pPr>
      <w:r w:rsidRPr="00957F0F">
        <w:rPr>
          <w:color w:val="C0504D" w:themeColor="accent2"/>
        </w:rPr>
        <w:t>Nach Stromausfall oder Blitzschlag</w:t>
      </w:r>
    </w:p>
    <w:p w14:paraId="66D00563" w14:textId="77777777" w:rsidR="00957F0F" w:rsidRDefault="00957F0F" w:rsidP="00957F0F"/>
    <w:p w14:paraId="7F61D25C" w14:textId="77777777" w:rsidR="00957F0F" w:rsidRPr="00957F0F" w:rsidRDefault="00957F0F" w:rsidP="00957F0F">
      <w:r w:rsidRPr="00957F0F">
        <w:t>Nach einem Stromausfall achten Sie darauf, dass mit Strom betriebene Uhren, Wecker oder eventuell wichtige Regeleinrichtungen (Heizung usw.) nachzustellen sind. Geräte und Anlagen prüfen! Nach Blitzschlag Blitzschutzanlage von Fachleuten prüfen lassen.</w:t>
      </w:r>
    </w:p>
    <w:p w14:paraId="70EFAADF" w14:textId="77777777" w:rsidR="009B4A08" w:rsidRDefault="009B4A08" w:rsidP="009B4A08">
      <w:pPr>
        <w:pStyle w:val="Text"/>
      </w:pPr>
    </w:p>
    <w:p w14:paraId="357B158A" w14:textId="77777777" w:rsidR="009B4A08" w:rsidRDefault="009B4A08" w:rsidP="009B4A08">
      <w:pPr>
        <w:pStyle w:val="Text"/>
      </w:pPr>
    </w:p>
    <w:p w14:paraId="19D15E25" w14:textId="24062C6B" w:rsidR="00957F0F" w:rsidRPr="00957F0F" w:rsidRDefault="00957F0F" w:rsidP="00957F0F">
      <w:pPr>
        <w:pStyle w:val="ZwiTi"/>
        <w:rPr>
          <w:color w:val="C0504D" w:themeColor="accent2"/>
        </w:rPr>
      </w:pPr>
      <w:r w:rsidRPr="00957F0F">
        <w:rPr>
          <w:color w:val="C0504D" w:themeColor="accent2"/>
        </w:rPr>
        <w:t>Kabel und Anschlüsse</w:t>
      </w:r>
    </w:p>
    <w:p w14:paraId="3482924C" w14:textId="77777777" w:rsidR="00957F0F" w:rsidRDefault="00957F0F" w:rsidP="00957F0F">
      <w:pPr>
        <w:pStyle w:val="Text"/>
      </w:pPr>
    </w:p>
    <w:p w14:paraId="6736986E" w14:textId="77777777" w:rsidR="00957F0F" w:rsidRPr="00957F0F" w:rsidRDefault="00957F0F" w:rsidP="00957F0F">
      <w:pPr>
        <w:pStyle w:val="Text"/>
      </w:pPr>
      <w:r w:rsidRPr="00957F0F">
        <w:t xml:space="preserve">Der Anschluss von Hausgeräten darf nur durch zugelassene Anschlusskabel mit separatem Schutzleiter und Originalstecker erfolgen. An eine Steckdose darf jeweils nur ein ortsveränderliches Gerät angeschlossen werden. Der Herd wird an eine besondere Herd-anschlussdose (230/400 V) fest angeschlossen, was nur durch einen Fachmann erfolgen darf. </w:t>
      </w:r>
    </w:p>
    <w:p w14:paraId="4DF61198" w14:textId="77777777" w:rsidR="009B4A08" w:rsidRDefault="009B4A08" w:rsidP="009B4A08">
      <w:pPr>
        <w:pStyle w:val="Text"/>
      </w:pPr>
    </w:p>
    <w:p w14:paraId="740DD27A" w14:textId="77777777" w:rsidR="009B4A08" w:rsidRDefault="009B4A08" w:rsidP="009B4A08">
      <w:pPr>
        <w:pStyle w:val="Text"/>
      </w:pPr>
    </w:p>
    <w:p w14:paraId="51507F7D" w14:textId="77777777" w:rsidR="009B4A08" w:rsidRDefault="009B4A08" w:rsidP="009B4A08">
      <w:pPr>
        <w:pStyle w:val="Text"/>
      </w:pPr>
    </w:p>
    <w:p w14:paraId="187A0D46" w14:textId="40277AAF" w:rsidR="00957F0F" w:rsidRPr="00957F0F" w:rsidRDefault="00957F0F" w:rsidP="00957F0F">
      <w:pPr>
        <w:pStyle w:val="Hauptberschr"/>
      </w:pPr>
      <w:r w:rsidRPr="00957F0F">
        <w:t xml:space="preserve">Reinigung </w:t>
      </w:r>
      <w:r>
        <w:t>–</w:t>
      </w:r>
      <w:r w:rsidRPr="00957F0F">
        <w:t xml:space="preserve"> Pflege</w:t>
      </w:r>
    </w:p>
    <w:p w14:paraId="1837D147" w14:textId="77777777" w:rsidR="009B4A08" w:rsidRDefault="009B4A08" w:rsidP="009B4A08">
      <w:pPr>
        <w:pStyle w:val="Text"/>
      </w:pPr>
    </w:p>
    <w:p w14:paraId="4D629A00" w14:textId="2A5236BB" w:rsidR="00957F0F" w:rsidRPr="00957F0F" w:rsidRDefault="00957F0F" w:rsidP="00957F0F">
      <w:pPr>
        <w:pStyle w:val="ZwiTi"/>
        <w:rPr>
          <w:color w:val="C0504D" w:themeColor="accent2"/>
        </w:rPr>
      </w:pPr>
      <w:r w:rsidRPr="00957F0F">
        <w:rPr>
          <w:color w:val="C0504D" w:themeColor="accent2"/>
        </w:rPr>
        <w:t>Sanitärobjekte</w:t>
      </w:r>
    </w:p>
    <w:p w14:paraId="39474DD4" w14:textId="77777777" w:rsidR="00957F0F" w:rsidRDefault="00957F0F" w:rsidP="00957F0F">
      <w:pPr>
        <w:pStyle w:val="Text"/>
      </w:pPr>
    </w:p>
    <w:p w14:paraId="4CCB9606" w14:textId="77777777" w:rsidR="00957F0F" w:rsidRPr="00957F0F" w:rsidRDefault="00957F0F" w:rsidP="00957F0F">
      <w:pPr>
        <w:pStyle w:val="Text"/>
      </w:pPr>
      <w:r w:rsidRPr="00957F0F">
        <w:t xml:space="preserve">Vor allem solche aus Acryl (Kunststoff) haben sehr empfindliche Oberflächen. Sie sollten nicht mit scheuernden Reinigungsmitteln behandelt werden. Lassen Sie sich vom Hersteller der Sanitärobjekte Empfehlungen zur Reinigung geben. </w:t>
      </w:r>
    </w:p>
    <w:p w14:paraId="14399E9C" w14:textId="77777777" w:rsidR="009B4A08" w:rsidRDefault="009B4A08" w:rsidP="00957F0F">
      <w:pPr>
        <w:pStyle w:val="Text"/>
      </w:pPr>
    </w:p>
    <w:p w14:paraId="36575597" w14:textId="77777777" w:rsidR="008A4CDE" w:rsidRDefault="008A4CDE" w:rsidP="00957F0F">
      <w:pPr>
        <w:pStyle w:val="Text"/>
      </w:pPr>
    </w:p>
    <w:p w14:paraId="3004D62F" w14:textId="77777777" w:rsidR="008A4CDE" w:rsidRPr="008A4CDE" w:rsidRDefault="008A4CDE" w:rsidP="008A4CDE">
      <w:pPr>
        <w:pStyle w:val="ZwiTi"/>
        <w:rPr>
          <w:color w:val="C0504D" w:themeColor="accent2"/>
        </w:rPr>
      </w:pPr>
      <w:r w:rsidRPr="008A4CDE">
        <w:rPr>
          <w:color w:val="C0504D" w:themeColor="accent2"/>
        </w:rPr>
        <w:t>Fenster</w:t>
      </w:r>
    </w:p>
    <w:p w14:paraId="4F7B64E9" w14:textId="77777777" w:rsidR="008A4CDE" w:rsidRPr="008A4CDE" w:rsidRDefault="008A4CDE" w:rsidP="008A4CDE">
      <w:pPr>
        <w:pStyle w:val="Text"/>
      </w:pPr>
    </w:p>
    <w:p w14:paraId="5804B649" w14:textId="42BA0F6E" w:rsidR="008A4CDE" w:rsidRPr="008A4CDE" w:rsidRDefault="00B36E57" w:rsidP="008A4CDE">
      <w:pPr>
        <w:pStyle w:val="Text"/>
      </w:pPr>
      <w:r>
        <w:rPr>
          <w:noProof/>
        </w:rPr>
        <w:drawing>
          <wp:anchor distT="0" distB="0" distL="114300" distR="114300" simplePos="0" relativeHeight="251666432" behindDoc="1" locked="0" layoutInCell="1" allowOverlap="1" wp14:anchorId="3060CB0F" wp14:editId="59F8403B">
            <wp:simplePos x="0" y="0"/>
            <wp:positionH relativeFrom="column">
              <wp:posOffset>0</wp:posOffset>
            </wp:positionH>
            <wp:positionV relativeFrom="paragraph">
              <wp:posOffset>393065</wp:posOffset>
            </wp:positionV>
            <wp:extent cx="2880360" cy="1894840"/>
            <wp:effectExtent l="0" t="0" r="0" b="10160"/>
            <wp:wrapNone/>
            <wp:docPr id="13" name="Bild 13" descr="Jobs:Jobs:Bundesinnung Bau:Broschüre Werterhaltung Word:_bilder:tip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obs:Jobs:Bundesinnung Bau:Broschüre Werterhaltung Word:_bilder:tipp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360" cy="189484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8A4CDE" w:rsidRPr="008A4CDE">
        <w:t xml:space="preserve">Fensterhersteller geben Merkblätter für die Pflege und Wartung ihrer Fenster heraus. Besonders bei der Pflege von Kunststoff- und Aluminiumfenstern sollten Sie die Herstellerhinweise beachten, da die Oberflächen empfindlich und nur bedingt reparabel sind. </w:t>
      </w:r>
    </w:p>
    <w:p w14:paraId="44999F04" w14:textId="77777777" w:rsidR="008A4CDE" w:rsidRDefault="008A4CDE" w:rsidP="008A4CDE">
      <w:pPr>
        <w:pStyle w:val="Text"/>
      </w:pPr>
    </w:p>
    <w:p w14:paraId="47D1EFA0" w14:textId="05F92982" w:rsidR="008A4CDE" w:rsidRDefault="008A4CDE" w:rsidP="008A4CDE">
      <w:pPr>
        <w:pStyle w:val="Text"/>
      </w:pPr>
    </w:p>
    <w:p w14:paraId="34CFE3B7" w14:textId="77777777" w:rsidR="008A4CDE" w:rsidRDefault="008A4CDE" w:rsidP="008A4CDE">
      <w:pPr>
        <w:pStyle w:val="Text"/>
      </w:pPr>
    </w:p>
    <w:p w14:paraId="265FA62B" w14:textId="77777777" w:rsidR="008A4CDE" w:rsidRDefault="008A4CDE" w:rsidP="008A4CDE">
      <w:pPr>
        <w:pStyle w:val="Text"/>
      </w:pPr>
    </w:p>
    <w:p w14:paraId="3E768C6C" w14:textId="77777777" w:rsidR="008A4CDE" w:rsidRDefault="008A4CDE" w:rsidP="008A4CDE">
      <w:pPr>
        <w:pStyle w:val="Text"/>
      </w:pPr>
    </w:p>
    <w:p w14:paraId="64F5EC0A" w14:textId="3E5A148A" w:rsidR="008A4CDE" w:rsidRDefault="008A4CDE" w:rsidP="008A4CDE">
      <w:pPr>
        <w:pStyle w:val="Text"/>
      </w:pPr>
    </w:p>
    <w:p w14:paraId="496D2F8C" w14:textId="77777777" w:rsidR="008A4CDE" w:rsidRDefault="008A4CDE" w:rsidP="008A4CDE">
      <w:pPr>
        <w:pStyle w:val="Text"/>
      </w:pPr>
    </w:p>
    <w:p w14:paraId="4A7DF536" w14:textId="77777777" w:rsidR="00D01974" w:rsidRDefault="00D01974" w:rsidP="008A4CDE">
      <w:pPr>
        <w:pStyle w:val="Text"/>
        <w:sectPr w:rsidR="00D01974" w:rsidSect="005B1EF3">
          <w:pgSz w:w="11900" w:h="16840"/>
          <w:pgMar w:top="1417" w:right="1417" w:bottom="1134" w:left="1417" w:header="708" w:footer="708" w:gutter="0"/>
          <w:cols w:space="708"/>
          <w:docGrid w:linePitch="360"/>
        </w:sectPr>
      </w:pPr>
    </w:p>
    <w:p w14:paraId="4E8D0911" w14:textId="77777777" w:rsidR="008A4CDE" w:rsidRPr="008A4CDE" w:rsidRDefault="008A4CDE" w:rsidP="008A4CDE">
      <w:pPr>
        <w:pStyle w:val="ZwiTi"/>
        <w:rPr>
          <w:color w:val="C0504D" w:themeColor="accent2"/>
        </w:rPr>
      </w:pPr>
      <w:r w:rsidRPr="008A4CDE">
        <w:rPr>
          <w:color w:val="C0504D" w:themeColor="accent2"/>
        </w:rPr>
        <w:t>Fugen</w:t>
      </w:r>
    </w:p>
    <w:p w14:paraId="5BE2B68C" w14:textId="77777777" w:rsidR="008A4CDE" w:rsidRDefault="008A4CDE" w:rsidP="008A4CDE">
      <w:pPr>
        <w:pStyle w:val="Text"/>
      </w:pPr>
    </w:p>
    <w:p w14:paraId="5FCD267E" w14:textId="77777777" w:rsidR="008A4CDE" w:rsidRPr="008A4CDE" w:rsidRDefault="008A4CDE" w:rsidP="008A4CDE">
      <w:pPr>
        <w:pStyle w:val="Text"/>
      </w:pPr>
      <w:r w:rsidRPr="008A4CDE">
        <w:t xml:space="preserve">Dauerelastisch abgedichtete Fugen in Küche und Bad sind schmutzempfindlich und im feuchten Zustand bevorzugte Stellen für Schimmelbildung. Die besonders gefährdeten Anschlussfugen von Bad und Dusche sollten sofort nach Benutzung abgetrocknet werden. </w:t>
      </w:r>
    </w:p>
    <w:p w14:paraId="5C4A98AC" w14:textId="77777777" w:rsidR="008A4CDE" w:rsidRPr="008A4CDE" w:rsidRDefault="008A4CDE" w:rsidP="008A4CDE">
      <w:pPr>
        <w:pStyle w:val="Text"/>
      </w:pPr>
      <w:r w:rsidRPr="008A4CDE">
        <w:t xml:space="preserve">Oberflächen müssen regelmäßig gereinigt werden. Aufwand und Chemikalieneinsatz sollen angemessen sein, um die Materialien zu schonen und die Raumluft nicht zu belasten. Eine Desinfektion ist im Haushaltsbereich </w:t>
      </w:r>
      <w:r w:rsidRPr="008A4CDE">
        <w:rPr>
          <w:b/>
        </w:rPr>
        <w:t>nicht</w:t>
      </w:r>
      <w:r w:rsidRPr="008A4CDE">
        <w:t xml:space="preserve"> erforderlich.</w:t>
      </w:r>
    </w:p>
    <w:p w14:paraId="13A1A09A" w14:textId="77777777" w:rsidR="008A4CDE" w:rsidRDefault="008A4CDE" w:rsidP="008A4CDE">
      <w:pPr>
        <w:pStyle w:val="Text"/>
      </w:pPr>
    </w:p>
    <w:p w14:paraId="588D359A" w14:textId="77777777" w:rsidR="008A4CDE" w:rsidRDefault="008A4CDE" w:rsidP="008A4CDE">
      <w:pPr>
        <w:pStyle w:val="Text"/>
      </w:pPr>
    </w:p>
    <w:p w14:paraId="604AF704" w14:textId="2A830213" w:rsidR="008A4CDE" w:rsidRPr="008A4CDE" w:rsidRDefault="008A4CDE" w:rsidP="008A4CDE">
      <w:pPr>
        <w:pStyle w:val="ZwiTi"/>
        <w:rPr>
          <w:color w:val="C0504D" w:themeColor="accent2"/>
        </w:rPr>
      </w:pPr>
      <w:r w:rsidRPr="008A4CDE">
        <w:rPr>
          <w:color w:val="C0504D" w:themeColor="accent2"/>
        </w:rPr>
        <w:t>Böden</w:t>
      </w:r>
    </w:p>
    <w:p w14:paraId="02228C81" w14:textId="77777777" w:rsidR="008A4CDE" w:rsidRDefault="008A4CDE" w:rsidP="008A4CDE">
      <w:pPr>
        <w:pStyle w:val="Text"/>
      </w:pPr>
    </w:p>
    <w:p w14:paraId="59779F86" w14:textId="77777777" w:rsidR="008A4CDE" w:rsidRPr="008A4CDE" w:rsidRDefault="008A4CDE" w:rsidP="008A4CDE">
      <w:pPr>
        <w:pStyle w:val="Text"/>
      </w:pPr>
      <w:r w:rsidRPr="008A4CDE">
        <w:t xml:space="preserve">Je nach Bodenbelag können hier allgemein Reinigungsmethoden empfohlen werden. Darüber hinaus sei auf die Hinweise der Hersteller zur Reinigung ihrer Beläge verwiesen. </w:t>
      </w:r>
    </w:p>
    <w:p w14:paraId="3C4E29C4" w14:textId="77777777" w:rsidR="008A4CDE" w:rsidRDefault="008A4CDE" w:rsidP="008A4CDE">
      <w:pPr>
        <w:pStyle w:val="Text"/>
      </w:pPr>
    </w:p>
    <w:p w14:paraId="5D2FC932" w14:textId="77777777" w:rsidR="008A4CDE" w:rsidRDefault="008A4CDE" w:rsidP="008A4CDE">
      <w:pPr>
        <w:pStyle w:val="Text"/>
      </w:pPr>
    </w:p>
    <w:p w14:paraId="099D9B47" w14:textId="74818F91" w:rsidR="008A4CDE" w:rsidRPr="008A4CDE" w:rsidRDefault="008A4CDE" w:rsidP="008A4CDE">
      <w:pPr>
        <w:pStyle w:val="ZwiTi"/>
        <w:rPr>
          <w:color w:val="C0504D" w:themeColor="accent2"/>
        </w:rPr>
      </w:pPr>
      <w:r w:rsidRPr="008A4CDE">
        <w:rPr>
          <w:color w:val="C0504D" w:themeColor="accent2"/>
        </w:rPr>
        <w:t>Reinigung von B</w:t>
      </w:r>
      <w:r>
        <w:rPr>
          <w:color w:val="C0504D" w:themeColor="accent2"/>
        </w:rPr>
        <w:t>ö</w:t>
      </w:r>
      <w:r w:rsidRPr="008A4CDE">
        <w:rPr>
          <w:color w:val="C0504D" w:themeColor="accent2"/>
        </w:rPr>
        <w:t>den allgemein</w:t>
      </w:r>
    </w:p>
    <w:p w14:paraId="0D466420" w14:textId="77777777" w:rsidR="008A4CDE" w:rsidRPr="008A4CDE" w:rsidRDefault="008A4CDE" w:rsidP="008A4CDE">
      <w:pPr>
        <w:pStyle w:val="Text"/>
      </w:pPr>
    </w:p>
    <w:p w14:paraId="1C92AC78" w14:textId="77777777" w:rsidR="008A4CDE" w:rsidRPr="008A4CDE" w:rsidRDefault="008A4CDE" w:rsidP="008A4CDE">
      <w:pPr>
        <w:pStyle w:val="Text"/>
      </w:pPr>
      <w:r w:rsidRPr="008A4CDE">
        <w:rPr>
          <w:b/>
        </w:rPr>
        <w:t>Erstreinigung:</w:t>
      </w:r>
      <w:r w:rsidRPr="008A4CDE">
        <w:t xml:space="preserve"> Bei der Erstreinigung werden produktionsbedingte Trennschichten und Bauverschmutzungen entfernt, je nach Beanspruchung sollten die meisten Beläge eingepflegt werden. Erkundigen Sie sich beim Belagshersteller, ob eine Erstreinigung durchgeführt werden soll und wie diese zu erfolgen hat.</w:t>
      </w:r>
    </w:p>
    <w:p w14:paraId="41EF3051" w14:textId="77777777" w:rsidR="008A4CDE" w:rsidRPr="008A4CDE" w:rsidRDefault="008A4CDE" w:rsidP="008A4CDE">
      <w:pPr>
        <w:pStyle w:val="Text"/>
      </w:pPr>
    </w:p>
    <w:p w14:paraId="101D5A29" w14:textId="77777777" w:rsidR="008A4CDE" w:rsidRPr="008A4CDE" w:rsidRDefault="008A4CDE" w:rsidP="008A4CDE">
      <w:pPr>
        <w:pStyle w:val="Text"/>
      </w:pPr>
      <w:r w:rsidRPr="008A4CDE">
        <w:rPr>
          <w:b/>
        </w:rPr>
        <w:t>Grundreinigung:</w:t>
      </w:r>
      <w:r w:rsidRPr="008A4CDE">
        <w:t xml:space="preserve"> Die sogenannte Grundreinigung ist die aggressivste Art der Reinigung, haftende Verschmutzungen und Pflegefilme werden vollständig entfernt.</w:t>
      </w:r>
    </w:p>
    <w:p w14:paraId="51189C5A" w14:textId="77777777" w:rsidR="008A4CDE" w:rsidRPr="008A4CDE" w:rsidRDefault="008A4CDE" w:rsidP="008A4CDE">
      <w:pPr>
        <w:pStyle w:val="Text"/>
      </w:pPr>
    </w:p>
    <w:p w14:paraId="38331125" w14:textId="77777777" w:rsidR="008A4CDE" w:rsidRPr="008A4CDE" w:rsidRDefault="008A4CDE" w:rsidP="008A4CDE">
      <w:pPr>
        <w:pStyle w:val="Text"/>
      </w:pPr>
      <w:r w:rsidRPr="008A4CDE">
        <w:rPr>
          <w:b/>
        </w:rPr>
        <w:t>Intensivreinigung:</w:t>
      </w:r>
      <w:r w:rsidRPr="008A4CDE">
        <w:t xml:space="preserve"> Eine Intensivreinigung ist eine gründliche Reinigung, ohne dabei Wachs- und Pflegeschichten zu entfernen. Mit Spezialbeschichtungen kann eine neue Schutzschicht aufgetragen werden.</w:t>
      </w:r>
    </w:p>
    <w:p w14:paraId="1A259A3A" w14:textId="77777777" w:rsidR="008A4CDE" w:rsidRPr="008A4CDE" w:rsidRDefault="008A4CDE" w:rsidP="008A4CDE">
      <w:pPr>
        <w:pStyle w:val="Text"/>
      </w:pPr>
      <w:r w:rsidRPr="008A4CDE">
        <w:t>Einsatz von Microfaser- und Kunststofftüchern: Die Stärke dieser Tücher liegt in der guten Beseitigung von haftenden Verschmutzungen auf allen glatten und glänzenden Oberflächen und in ihrer langen Nutzungsdauer.</w:t>
      </w:r>
    </w:p>
    <w:p w14:paraId="2F9A581F" w14:textId="77777777" w:rsidR="008A4CDE" w:rsidRPr="008A4CDE" w:rsidRDefault="008A4CDE" w:rsidP="008A4CDE">
      <w:pPr>
        <w:pStyle w:val="Text"/>
      </w:pPr>
    </w:p>
    <w:p w14:paraId="4F3367D1" w14:textId="77777777" w:rsidR="008A4CDE" w:rsidRPr="008A4CDE" w:rsidRDefault="008A4CDE" w:rsidP="008A4CDE">
      <w:pPr>
        <w:pStyle w:val="Text"/>
      </w:pPr>
      <w:r w:rsidRPr="008A4CDE">
        <w:t>Bei diversen Tests konnten bis zu 80 % Reinigungsmittel eingespart werden.</w:t>
      </w:r>
    </w:p>
    <w:p w14:paraId="296D9F32" w14:textId="77777777" w:rsidR="008A4CDE" w:rsidRDefault="008A4CDE" w:rsidP="008A4CDE">
      <w:pPr>
        <w:pStyle w:val="Text"/>
      </w:pPr>
    </w:p>
    <w:p w14:paraId="0274E099" w14:textId="77777777" w:rsidR="008A4CDE" w:rsidRDefault="008A4CDE" w:rsidP="008A4CDE">
      <w:pPr>
        <w:pStyle w:val="Text"/>
      </w:pPr>
    </w:p>
    <w:p w14:paraId="5B194973" w14:textId="190E619C" w:rsidR="008A4CDE" w:rsidRPr="008A4CDE" w:rsidRDefault="008A4CDE" w:rsidP="008A4CDE">
      <w:pPr>
        <w:pStyle w:val="ZwiTi"/>
        <w:rPr>
          <w:color w:val="C0504D" w:themeColor="accent2"/>
        </w:rPr>
      </w:pPr>
      <w:r w:rsidRPr="008A4CDE">
        <w:rPr>
          <w:color w:val="C0504D" w:themeColor="accent2"/>
        </w:rPr>
        <w:t>Bodenbeläge reinigen</w:t>
      </w:r>
    </w:p>
    <w:p w14:paraId="58D8F5BF" w14:textId="77777777" w:rsidR="008A4CDE" w:rsidRDefault="008A4CDE" w:rsidP="008A4CDE">
      <w:pPr>
        <w:pStyle w:val="Text"/>
      </w:pPr>
    </w:p>
    <w:p w14:paraId="26364601" w14:textId="77777777" w:rsidR="008A4CDE" w:rsidRPr="008A4CDE" w:rsidRDefault="008A4CDE" w:rsidP="008A4CDE">
      <w:pPr>
        <w:pStyle w:val="Text"/>
        <w:rPr>
          <w:b/>
        </w:rPr>
      </w:pPr>
      <w:r w:rsidRPr="008A4CDE">
        <w:rPr>
          <w:b/>
        </w:rPr>
        <w:t xml:space="preserve">Diese Aufzählung soll nur einen Überblick über die Vielzahl von Reinigungsmethoden geben. </w:t>
      </w:r>
    </w:p>
    <w:p w14:paraId="57C366E0" w14:textId="77777777" w:rsidR="008A4CDE" w:rsidRPr="008A4CDE" w:rsidRDefault="008A4CDE" w:rsidP="008A4CDE">
      <w:pPr>
        <w:pStyle w:val="Text"/>
        <w:rPr>
          <w:b/>
        </w:rPr>
      </w:pPr>
    </w:p>
    <w:p w14:paraId="4CB831F1" w14:textId="0A634A98" w:rsidR="008A4CDE" w:rsidRPr="008A4CDE" w:rsidRDefault="008A4CDE" w:rsidP="008A4CDE">
      <w:pPr>
        <w:pStyle w:val="hervorhebung"/>
        <w:rPr>
          <w:color w:val="C0504D" w:themeColor="accent2"/>
        </w:rPr>
      </w:pPr>
      <w:r w:rsidRPr="008A4CDE">
        <w:rPr>
          <w:color w:val="C0504D" w:themeColor="accent2"/>
        </w:rPr>
        <w:t>Steinb</w:t>
      </w:r>
      <w:r>
        <w:rPr>
          <w:color w:val="C0504D" w:themeColor="accent2"/>
        </w:rPr>
        <w:t>ö</w:t>
      </w:r>
      <w:r w:rsidRPr="008A4CDE">
        <w:rPr>
          <w:color w:val="C0504D" w:themeColor="accent2"/>
        </w:rPr>
        <w:t>den</w:t>
      </w:r>
    </w:p>
    <w:p w14:paraId="7DE5D654" w14:textId="755C4B46" w:rsidR="008F16E5" w:rsidRDefault="008A4CDE" w:rsidP="008A4CDE">
      <w:pPr>
        <w:sectPr w:rsidR="008F16E5" w:rsidSect="005B1EF3">
          <w:pgSz w:w="11900" w:h="16840"/>
          <w:pgMar w:top="1417" w:right="1417" w:bottom="1134" w:left="1417" w:header="708" w:footer="708" w:gutter="0"/>
          <w:cols w:space="708"/>
          <w:docGrid w:linePitch="360"/>
        </w:sectPr>
      </w:pPr>
      <w:r w:rsidRPr="008A4CDE">
        <w:t xml:space="preserve">Je nach Härte und Glanz sind sie verschieden empfindlich. Bei glänzenden Oberflächen sollte man nur Produkte im pH-neutralen Bereich verwenden. Ist Hartgestein nicht glänzend, können praktisch alle Reinigungsmittel eingesetzt werden. Für Weichgestein dürfen keine Säuren (Essigreiniger) und starken Laugen verwendet werden. Natursteine sollen nicht beschichtet werden, zum Schutz können Farbvertiefer oder Imprägnierer zum Einsatz kommen. Blumentöpfe sollten nur auf Untersetzern stehen. Das durchlaufende Gießwasser enthält Huminsäuren und es entstehen auf Steinböden oder –Fensterbänken Flecken und Ränder. Kalksteine wie z.B. Marmor niemals mit Säure oder Essig behandeln! Zur täglichen Reinigung von Steinböden, Fliesen und Platten eignet sich Feuchtwischen, bei haftenden Verschmutzungen ein Allzweck-, Seifen-, Neutral- oder Alkoholreiniger. </w:t>
      </w:r>
    </w:p>
    <w:p w14:paraId="547083A6" w14:textId="2B9068B1" w:rsidR="008A4CDE" w:rsidRPr="008A4CDE" w:rsidRDefault="008A4CDE" w:rsidP="008A4CDE">
      <w:pPr>
        <w:pStyle w:val="hervorhebung"/>
        <w:rPr>
          <w:color w:val="C0504D" w:themeColor="accent2"/>
        </w:rPr>
      </w:pPr>
      <w:r w:rsidRPr="008A4CDE">
        <w:rPr>
          <w:color w:val="C0504D" w:themeColor="accent2"/>
        </w:rPr>
        <w:t>Gummibel</w:t>
      </w:r>
      <w:r>
        <w:rPr>
          <w:color w:val="C0504D" w:themeColor="accent2"/>
        </w:rPr>
        <w:t>ä</w:t>
      </w:r>
      <w:r w:rsidRPr="008A4CDE">
        <w:rPr>
          <w:color w:val="C0504D" w:themeColor="accent2"/>
        </w:rPr>
        <w:t>ge</w:t>
      </w:r>
    </w:p>
    <w:p w14:paraId="38B00B6D" w14:textId="77777777" w:rsidR="008A4CDE" w:rsidRPr="008A4CDE" w:rsidRDefault="008A4CDE" w:rsidP="008A4CDE">
      <w:r w:rsidRPr="008A4CDE">
        <w:t xml:space="preserve">Gumminoppenbeläge sollen nur mit Intensivreinigern gründlich gereinigt werden. Von Pflegemitteln sollte unbedingt Abstand genommen werden. Bei der täglichen Reinigung können Wischpflegemittel mit wasserlöslichen Polymeren verwendet werden, die Rückstände können aufpoliert werden. </w:t>
      </w:r>
    </w:p>
    <w:p w14:paraId="0B285C39" w14:textId="77777777" w:rsidR="008A4CDE" w:rsidRDefault="008A4CDE" w:rsidP="008A4CDE">
      <w:pPr>
        <w:pStyle w:val="Text"/>
      </w:pPr>
    </w:p>
    <w:p w14:paraId="54B31BDB" w14:textId="77777777" w:rsidR="008A4CDE" w:rsidRDefault="008A4CDE" w:rsidP="008A4CDE">
      <w:pPr>
        <w:pStyle w:val="Text"/>
      </w:pPr>
    </w:p>
    <w:p w14:paraId="4E56F193" w14:textId="28ADCBCA" w:rsidR="008A4CDE" w:rsidRPr="008A4CDE" w:rsidRDefault="008A4CDE" w:rsidP="008A4CDE">
      <w:pPr>
        <w:pStyle w:val="hervorhebung"/>
        <w:rPr>
          <w:color w:val="C0504D" w:themeColor="accent2"/>
        </w:rPr>
      </w:pPr>
      <w:r w:rsidRPr="008A4CDE">
        <w:rPr>
          <w:color w:val="C0504D" w:themeColor="accent2"/>
        </w:rPr>
        <w:t>Holzböden</w:t>
      </w:r>
    </w:p>
    <w:p w14:paraId="0F6BBEE8" w14:textId="71717BD1" w:rsidR="008A4CDE" w:rsidRPr="008A4CDE" w:rsidRDefault="008A4CDE" w:rsidP="008A4CDE">
      <w:pPr>
        <w:pStyle w:val="Text"/>
      </w:pPr>
      <w:r w:rsidRPr="008A4CDE">
        <w:t>Zur täglichen Reinigung kann „nebelfeucht“ (nicht nass) gewischt werden. Stärkere Verschmutzungen werden nass mit All</w:t>
      </w:r>
      <w:r>
        <w:t xml:space="preserve">zweck-, Seifen-, Neutral- oder </w:t>
      </w:r>
      <w:r w:rsidRPr="008A4CDE">
        <w:t xml:space="preserve">Alkoholreinigern entfernt. </w:t>
      </w:r>
    </w:p>
    <w:p w14:paraId="7640706E" w14:textId="77777777" w:rsidR="008A4CDE" w:rsidRDefault="008A4CDE" w:rsidP="008A4CDE">
      <w:pPr>
        <w:pStyle w:val="Text"/>
      </w:pPr>
    </w:p>
    <w:p w14:paraId="29A7F18B" w14:textId="77777777" w:rsidR="008A4CDE" w:rsidRDefault="008A4CDE" w:rsidP="008A4CDE">
      <w:pPr>
        <w:pStyle w:val="Text"/>
      </w:pPr>
    </w:p>
    <w:p w14:paraId="21CF48F6" w14:textId="77777777" w:rsidR="008A4CDE" w:rsidRPr="008A4CDE" w:rsidRDefault="008A4CDE" w:rsidP="008A4CDE">
      <w:pPr>
        <w:pStyle w:val="hervorhebung"/>
        <w:rPr>
          <w:color w:val="C0504D" w:themeColor="accent2"/>
        </w:rPr>
      </w:pPr>
      <w:r w:rsidRPr="008A4CDE">
        <w:rPr>
          <w:color w:val="C0504D" w:themeColor="accent2"/>
        </w:rPr>
        <w:t>Linoleum</w:t>
      </w:r>
    </w:p>
    <w:p w14:paraId="27B49742" w14:textId="77777777" w:rsidR="008A4CDE" w:rsidRPr="008A4CDE" w:rsidRDefault="008A4CDE" w:rsidP="008A4CDE">
      <w:pPr>
        <w:pStyle w:val="Text"/>
      </w:pPr>
      <w:r w:rsidRPr="008A4CDE">
        <w:t xml:space="preserve">Werksseitig wird Linoleum oft mit einer Kunststoff- Schutzschicht versehen, die aber nur von begrenzter Haltbarkeit ist, daher sollte ein Porenfüller als Schutz aufgebracht werden. Die tägliche Reinigung kann mit der Feuchtwischmethode oder durch Nasswischen mit Allzweck-, Seifen-, oder Neutral- oder Alkoholreinigern oder mit Wischpflegemittel durchgeführt werden. Eine Grundreinigung ist möglich, wenn der Reiniger für Linoleum geeignet ist. </w:t>
      </w:r>
    </w:p>
    <w:p w14:paraId="2AEA3BA3" w14:textId="77777777" w:rsidR="008A4CDE" w:rsidRDefault="008A4CDE" w:rsidP="008A4CDE">
      <w:pPr>
        <w:pStyle w:val="Text"/>
      </w:pPr>
    </w:p>
    <w:p w14:paraId="561B8123" w14:textId="77777777" w:rsidR="008A4CDE" w:rsidRDefault="008A4CDE" w:rsidP="008A4CDE">
      <w:pPr>
        <w:pStyle w:val="Text"/>
      </w:pPr>
    </w:p>
    <w:p w14:paraId="422A7FAF" w14:textId="583BBDF2" w:rsidR="008A4CDE" w:rsidRPr="008A4CDE" w:rsidRDefault="008A4CDE" w:rsidP="008A4CDE">
      <w:pPr>
        <w:pStyle w:val="hervorhebung"/>
        <w:rPr>
          <w:color w:val="C0504D" w:themeColor="accent2"/>
        </w:rPr>
      </w:pPr>
      <w:r w:rsidRPr="008A4CDE">
        <w:rPr>
          <w:color w:val="C0504D" w:themeColor="accent2"/>
        </w:rPr>
        <w:t>Polyolefinbel</w:t>
      </w:r>
      <w:r>
        <w:rPr>
          <w:color w:val="C0504D" w:themeColor="accent2"/>
        </w:rPr>
        <w:t>ä</w:t>
      </w:r>
      <w:r w:rsidRPr="008A4CDE">
        <w:rPr>
          <w:color w:val="C0504D" w:themeColor="accent2"/>
        </w:rPr>
        <w:t>ge</w:t>
      </w:r>
    </w:p>
    <w:p w14:paraId="2F267917" w14:textId="77777777" w:rsidR="008A4CDE" w:rsidRPr="008A4CDE" w:rsidRDefault="008A4CDE" w:rsidP="008A4CDE">
      <w:pPr>
        <w:pStyle w:val="Text"/>
      </w:pPr>
      <w:r w:rsidRPr="008A4CDE">
        <w:t xml:space="preserve">Die Unterhaltsreinigung geschieht mittels Feucht-wischen oder Nasswischen mit Allzweckreinigern. Es sollten nur schwach alkalische Grundreiniger und mittelstarke Pads eingesetzt werden. </w:t>
      </w:r>
    </w:p>
    <w:p w14:paraId="78360476" w14:textId="77777777" w:rsidR="008A4CDE" w:rsidRDefault="008A4CDE" w:rsidP="008A4CDE">
      <w:pPr>
        <w:pStyle w:val="Text"/>
      </w:pPr>
    </w:p>
    <w:p w14:paraId="72003C8C" w14:textId="77777777" w:rsidR="008A4CDE" w:rsidRDefault="008A4CDE" w:rsidP="008A4CDE">
      <w:pPr>
        <w:pStyle w:val="Text"/>
      </w:pPr>
    </w:p>
    <w:p w14:paraId="0E1FB4DC" w14:textId="27BBC6B8" w:rsidR="008A4CDE" w:rsidRPr="00292499" w:rsidRDefault="008059D2" w:rsidP="00292499">
      <w:pPr>
        <w:pStyle w:val="hervorhebung"/>
        <w:rPr>
          <w:color w:val="C0504D" w:themeColor="accent2"/>
        </w:rPr>
      </w:pPr>
      <w:r w:rsidRPr="008059D2">
        <w:rPr>
          <w:color w:val="C0504D" w:themeColor="accent2"/>
        </w:rPr>
        <w:t>Textile Oberfl</w:t>
      </w:r>
      <w:r>
        <w:rPr>
          <w:color w:val="C0504D" w:themeColor="accent2"/>
        </w:rPr>
        <w:t>ä</w:t>
      </w:r>
      <w:r w:rsidRPr="008059D2">
        <w:rPr>
          <w:color w:val="C0504D" w:themeColor="accent2"/>
        </w:rPr>
        <w:t>chen</w:t>
      </w:r>
    </w:p>
    <w:p w14:paraId="445A57DD" w14:textId="77777777" w:rsidR="008B5ADF" w:rsidRPr="008B5ADF" w:rsidRDefault="008B5ADF" w:rsidP="008B5ADF">
      <w:pPr>
        <w:pStyle w:val="Text"/>
      </w:pPr>
      <w:r w:rsidRPr="008B5ADF">
        <w:t>Die tägliche Teppichreinigung ist Staubsaugen, für „Gehstraßen“ kann fallweise ein flüssiger Teppichschaumreiniger eingesetzt werden. Nach einigen Jahren ist eine grundlegende Reinigung erforderlich. Vor dieser Reinigung muss beachtet werden: Es sind pflanzliche, tierische und synthetische Fasern zu unterscheiden. Bei pflanzlichen Fasern ist eine Nassreinigung generell auszuschließen. Auf tierischem Material dürfen keine Laugen verwendet werden. Synthetische Teppiche sind mit Ausnahme von Lösungsmitteln unempfindlich. Nach der Prüfung kann zwischen folgenden Reinigungsmöglichkeiten gewählt werden: Grundreinigung: Kombinierte Methode (z. B. Shampoonier-/Spülsaug-Extraktion) oder Extrahieren. Zwischenreinigung: Shampoonieren, Trockenpulverreinigung, Garnschlingenpad oder Microfaser.</w:t>
      </w:r>
    </w:p>
    <w:p w14:paraId="58E9A0C3" w14:textId="77777777" w:rsidR="008B5ADF" w:rsidRPr="008B5ADF" w:rsidRDefault="008B5ADF" w:rsidP="008B5ADF">
      <w:pPr>
        <w:pStyle w:val="Text"/>
      </w:pPr>
    </w:p>
    <w:p w14:paraId="15C92CC3" w14:textId="77777777" w:rsidR="008B5ADF" w:rsidRPr="008B5ADF" w:rsidRDefault="008B5ADF" w:rsidP="008B5ADF">
      <w:pPr>
        <w:pStyle w:val="Text"/>
        <w:rPr>
          <w:b/>
        </w:rPr>
      </w:pPr>
      <w:r w:rsidRPr="008B5ADF">
        <w:rPr>
          <w:b/>
        </w:rPr>
        <w:t>Kork</w:t>
      </w:r>
    </w:p>
    <w:p w14:paraId="61C6F919" w14:textId="77777777" w:rsidR="008B5ADF" w:rsidRPr="008B5ADF" w:rsidRDefault="008B5ADF" w:rsidP="008B5ADF">
      <w:pPr>
        <w:pStyle w:val="Text"/>
      </w:pPr>
      <w:r w:rsidRPr="008B5ADF">
        <w:t>Die Erstpflege erfolgt mittels Wischpflegemittel (wasserlösliche Polymere oder auf Wachsbasis), am besten im Cleanerverfahren und durch Verdichten mit einer High-Speed-Maschine. Nur bei sehr stark strapazierten Böden ist die Beschichtung mit einer Polymerdispersion (jedoch nicht bei Ölimprägnierung) oder Selbstglanzemulsion auf Wachsbasis zu empfehlen. Die Unterhaltsreinigung wird mit Feuchtwischen oder Nasswischen mit gut entwässertem Reinigungstextil durchgeführt. Bei verlegten Belägen dürfen keine Hochdruckreiniger verwendet werden.</w:t>
      </w:r>
    </w:p>
    <w:p w14:paraId="294F2021" w14:textId="77777777" w:rsidR="008B5ADF" w:rsidRPr="008B5ADF" w:rsidRDefault="008B5ADF" w:rsidP="008B5ADF">
      <w:pPr>
        <w:pStyle w:val="Text"/>
      </w:pPr>
      <w:r w:rsidRPr="008B5ADF">
        <w:t xml:space="preserve">Bei versiegelten Belägen ist ein Cleaner mit Wischpflegemittel auf Basis wasserlöslicher Polymere oder mit Wachsemulsionen möglich. Unversiegelte Korkbeläge sind feuchtigkeitsempfindlich! </w:t>
      </w:r>
    </w:p>
    <w:p w14:paraId="5B9068FB" w14:textId="77777777" w:rsidR="008B5ADF" w:rsidRPr="008B5ADF" w:rsidRDefault="008B5ADF" w:rsidP="008B5ADF">
      <w:pPr>
        <w:pStyle w:val="Text"/>
      </w:pPr>
    </w:p>
    <w:p w14:paraId="4E183A9A" w14:textId="77777777" w:rsidR="008B5ADF" w:rsidRPr="008B5ADF" w:rsidRDefault="008B5ADF" w:rsidP="008B5ADF">
      <w:pPr>
        <w:pStyle w:val="Text"/>
        <w:rPr>
          <w:b/>
        </w:rPr>
      </w:pPr>
      <w:r w:rsidRPr="008B5ADF">
        <w:rPr>
          <w:b/>
        </w:rPr>
        <w:t>Laminatböden</w:t>
      </w:r>
    </w:p>
    <w:p w14:paraId="0861A54F" w14:textId="77777777" w:rsidR="008C7836" w:rsidRDefault="008B5ADF" w:rsidP="008B5ADF">
      <w:pPr>
        <w:pStyle w:val="Text"/>
        <w:sectPr w:rsidR="008C7836" w:rsidSect="005B1EF3">
          <w:pgSz w:w="11900" w:h="16840"/>
          <w:pgMar w:top="1417" w:right="1417" w:bottom="1134" w:left="1417" w:header="708" w:footer="708" w:gutter="0"/>
          <w:cols w:space="708"/>
          <w:docGrid w:linePitch="360"/>
        </w:sectPr>
      </w:pPr>
      <w:r w:rsidRPr="008B5ADF">
        <w:t>Auf der Harzoberfläche kann keine Grundreinigung und Beschichtung durchgeführt werden. Am besten eignen sich Feuchtwischen und bei stärkerer Verschmutzung: Nasswischen mit gut entwässerten Reinigungstextil-, Allzweck-, Seifen- oder Neutralreinigern. Wischpflegen kann an der Oberfläche Schlieren hinterlassen.</w:t>
      </w:r>
    </w:p>
    <w:p w14:paraId="417A8A8E" w14:textId="60D4837F" w:rsidR="00292499" w:rsidRPr="00292499" w:rsidRDefault="00292499" w:rsidP="00292499">
      <w:pPr>
        <w:pStyle w:val="Hauptberschr"/>
      </w:pPr>
      <w:r w:rsidRPr="00292499">
        <w:t>Gew</w:t>
      </w:r>
      <w:r>
        <w:t>ä</w:t>
      </w:r>
      <w:r w:rsidRPr="00292499">
        <w:t>hrleistung</w:t>
      </w:r>
    </w:p>
    <w:p w14:paraId="69C3586F" w14:textId="77777777" w:rsidR="00292499" w:rsidRPr="008B5ADF" w:rsidRDefault="00292499" w:rsidP="008B5ADF">
      <w:pPr>
        <w:pStyle w:val="Text"/>
      </w:pPr>
    </w:p>
    <w:p w14:paraId="05BB2B6F" w14:textId="77777777" w:rsidR="00292499" w:rsidRPr="00292499" w:rsidRDefault="00292499" w:rsidP="00292499">
      <w:pPr>
        <w:pStyle w:val="Text"/>
      </w:pPr>
      <w:r w:rsidRPr="00292499">
        <w:t xml:space="preserve">Die Funktionen, die beim Neuzustand Ihres Hauses erreicht werden, können nur erhalten bleiben, wenn eine Wartung und Instandsetzung in den entsprechenden Intervallen durchgeführt wird. Es stehen die Gewährleistungsbehelfe Verbesserung (Austausch), Preisminderung und Wandlung zur Verfügung. Der Übernehmer hat jedoch nicht die freie Wahl, sondern muss dem Übergeber die Möglichkeit zu Verbesserung oder Austausch geben. Auch im Schadenersatz wurde für Verträge, die ab 1.1.2002 geschlossen wurden, der Vorrang der Verbesserung ausdrücklich normiert. Nach Ablauf von zehn Jahren ab Übernahme trifft den Übernehmer die Beweislast für das Verschulden des Übergebers innerhalb der 30-jährigen absoluten Verjährungsfrist. Dies gilt sowohl für den Mangelschaden als auch für Mangelfolgeschäden. </w:t>
      </w:r>
    </w:p>
    <w:p w14:paraId="787DF433" w14:textId="77777777" w:rsidR="00292499" w:rsidRPr="00292499" w:rsidRDefault="00292499" w:rsidP="00292499">
      <w:pPr>
        <w:pStyle w:val="Text"/>
      </w:pPr>
    </w:p>
    <w:p w14:paraId="130E2F2F" w14:textId="77777777" w:rsidR="00292499" w:rsidRPr="00292499" w:rsidRDefault="00292499" w:rsidP="00292499">
      <w:pPr>
        <w:pStyle w:val="Text"/>
      </w:pPr>
      <w:r w:rsidRPr="00292499">
        <w:t xml:space="preserve">Die Gewährleistung ist im Allgemeinen Bürgerlichen Gesetzbuch (§§ 922 ff) und im Konsumentenschutzgesetz geregelt. Wenn vereinbart, finden auch die Regelungen der ÖNORM B 2110 (Pkt. 5.44 ff) oder spezielle Garantieerklärungen Anwendung. Prinzipiell hat jeder Verkäufer dem Käufer bzw. jeder Werkunternehmer dem Werkbesteller zu gewährleisten, dass die gegen Entgelt erfolgten Leistungen die ausdrücklich bedungenen (laut Baubeschreibungen), aber auch die gewöhnlich vorausgesetzten Eigenschaften besitzen. Die Gewährleistungsfrist beträgt bei beweglichen Sachen zwei Jahre. Wenn der Mangel innerhalb der ersten sechs Monate ab Übergabe auftritt, gilt die Vermutung, dass er schon im Zeitpunkt der Übergabe vorhanden war. Danach geht die Beweislast auf den Käufer über. Liegen Mängel an unbeweglichen Sachen vor, können diese vom Käufer innerhalb von drei Jahren nach Übergabe gerügt werden und sind vom Verkäufer in angemessener Frist und ohne Kosten für den Käufer zu beheben. Die Dreijahresfrist gilt, wenn es „unbewegliche Sachen betrifft“. Dies umfasst auch Arbeiten an unbeweglichen Sachen, z. B. Maurerarbeiten, Verfliesungen, Installationen. Die technische Gebäude-ausrüstung gehört dem allgemeinen Verständnis nach zur „unbeweglichen Sache“ Bauwerk. Jedoch unterliegen einzelne Teile, wie z. B. Pumpen, Motoren u. a., der Gewährleistungsfrist für bewegliche Sachen. Der einbauende Unternehmer kann daher – sachgerechter Einbau vorausgesetzt – nicht über diese Frist hinaus haften. Für Mängel, die durch den (falschen) Gebrauch entstehen, besteht keine Gewährleistungsverpflichtung! Wird ein Mangel durch den Käufer bei der gemeinsamen Begehung akzeptiert, dann besteht später kein Behebungsanspruch mehr. Dies gilt für Mängel, die offensichtlich sind und bei der Wohnungsübergabe erkannt hätten werden müssen. </w:t>
      </w:r>
    </w:p>
    <w:p w14:paraId="2234CBDC" w14:textId="77777777" w:rsidR="00292499" w:rsidRPr="00292499" w:rsidRDefault="00292499" w:rsidP="00292499">
      <w:pPr>
        <w:pStyle w:val="Text"/>
      </w:pPr>
    </w:p>
    <w:p w14:paraId="5E7D69B9" w14:textId="77777777" w:rsidR="00292499" w:rsidRPr="00292499" w:rsidRDefault="00292499" w:rsidP="00292499">
      <w:pPr>
        <w:pStyle w:val="Text"/>
      </w:pPr>
      <w:r w:rsidRPr="00292499">
        <w:t>Ein Beispiel zeigt die Wichtigkeit regelmäßiger Wartung und Inspektion: Verstopfte Bodenabläufe können zu Überschwemmungen führen, wofür der Hersteller – sachgerechte Konstruktion vorausgesetzt – nicht verantwortlich gemacht werden kann. Bodenabläufe sind insbesondere nach starken Regenfällen zu reinigen, damit sie auch beim nächsten „Einsatz“ wieder einwandfrei funktionieren können.</w:t>
      </w:r>
    </w:p>
    <w:p w14:paraId="716A01E8" w14:textId="77777777" w:rsidR="008A4CDE" w:rsidRDefault="008A4CDE" w:rsidP="00292499">
      <w:pPr>
        <w:pStyle w:val="Text"/>
      </w:pPr>
    </w:p>
    <w:p w14:paraId="0C4DBDE5" w14:textId="5938F46C" w:rsidR="00292499" w:rsidRDefault="006A71DD" w:rsidP="00292499">
      <w:pPr>
        <w:pStyle w:val="Text"/>
      </w:pPr>
      <w:r>
        <w:rPr>
          <w:noProof/>
        </w:rPr>
        <w:drawing>
          <wp:anchor distT="0" distB="0" distL="114300" distR="114300" simplePos="0" relativeHeight="251667456" behindDoc="1" locked="0" layoutInCell="1" allowOverlap="1" wp14:anchorId="7C9D19F2" wp14:editId="7905C6B2">
            <wp:simplePos x="0" y="0"/>
            <wp:positionH relativeFrom="column">
              <wp:posOffset>0</wp:posOffset>
            </wp:positionH>
            <wp:positionV relativeFrom="paragraph">
              <wp:posOffset>123190</wp:posOffset>
            </wp:positionV>
            <wp:extent cx="2284095" cy="1939290"/>
            <wp:effectExtent l="0" t="0" r="1905" b="0"/>
            <wp:wrapNone/>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4095" cy="19392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6959E9B" w14:textId="77777777" w:rsidR="00014D4B" w:rsidRDefault="00014D4B" w:rsidP="00292499">
      <w:pPr>
        <w:pStyle w:val="Text"/>
      </w:pPr>
    </w:p>
    <w:p w14:paraId="14F29892" w14:textId="77777777" w:rsidR="00014D4B" w:rsidRDefault="00014D4B" w:rsidP="00292499">
      <w:pPr>
        <w:pStyle w:val="Text"/>
      </w:pPr>
    </w:p>
    <w:p w14:paraId="39D3E0F9" w14:textId="3200869D" w:rsidR="00014D4B" w:rsidRDefault="00014D4B" w:rsidP="00292499">
      <w:pPr>
        <w:pStyle w:val="Text"/>
      </w:pPr>
    </w:p>
    <w:p w14:paraId="106A7252" w14:textId="77777777" w:rsidR="00014D4B" w:rsidRDefault="00014D4B" w:rsidP="00292499">
      <w:pPr>
        <w:pStyle w:val="Text"/>
      </w:pPr>
    </w:p>
    <w:p w14:paraId="5EB080AA" w14:textId="77777777" w:rsidR="00014D4B" w:rsidRDefault="00014D4B" w:rsidP="00292499">
      <w:pPr>
        <w:pStyle w:val="Text"/>
      </w:pPr>
    </w:p>
    <w:p w14:paraId="3444E189" w14:textId="77777777" w:rsidR="00014D4B" w:rsidRDefault="00014D4B" w:rsidP="00292499">
      <w:pPr>
        <w:pStyle w:val="Text"/>
      </w:pPr>
    </w:p>
    <w:p w14:paraId="518D0E33" w14:textId="77777777" w:rsidR="00014D4B" w:rsidRDefault="00014D4B" w:rsidP="00292499">
      <w:pPr>
        <w:pStyle w:val="Text"/>
      </w:pPr>
    </w:p>
    <w:p w14:paraId="2B6694AB" w14:textId="77777777" w:rsidR="00014D4B" w:rsidRDefault="00014D4B" w:rsidP="00292499">
      <w:pPr>
        <w:pStyle w:val="Text"/>
      </w:pPr>
    </w:p>
    <w:p w14:paraId="19622B4E" w14:textId="77777777" w:rsidR="00014D4B" w:rsidRDefault="00014D4B" w:rsidP="00292499">
      <w:pPr>
        <w:pStyle w:val="Text"/>
      </w:pPr>
    </w:p>
    <w:p w14:paraId="6624183D" w14:textId="77777777" w:rsidR="00014D4B" w:rsidRDefault="00014D4B" w:rsidP="00292499">
      <w:pPr>
        <w:pStyle w:val="Text"/>
      </w:pPr>
    </w:p>
    <w:p w14:paraId="5FAA2B5C" w14:textId="77777777" w:rsidR="008C7836" w:rsidRDefault="008C7836" w:rsidP="00292499">
      <w:pPr>
        <w:pStyle w:val="Text"/>
        <w:sectPr w:rsidR="008C7836" w:rsidSect="005B1EF3">
          <w:pgSz w:w="11900" w:h="16840"/>
          <w:pgMar w:top="1417" w:right="1417" w:bottom="1134" w:left="1417" w:header="708" w:footer="708" w:gutter="0"/>
          <w:cols w:space="708"/>
          <w:docGrid w:linePitch="360"/>
        </w:sectPr>
      </w:pPr>
    </w:p>
    <w:p w14:paraId="0E9FA3A7" w14:textId="77777777" w:rsidR="00292499" w:rsidRPr="00292499" w:rsidRDefault="00292499" w:rsidP="00292499">
      <w:pPr>
        <w:pStyle w:val="Hauptberschr"/>
      </w:pPr>
      <w:r w:rsidRPr="00292499">
        <w:t>Versicherungen</w:t>
      </w:r>
    </w:p>
    <w:p w14:paraId="3FD79D4C" w14:textId="77777777" w:rsidR="00292499" w:rsidRPr="00292499" w:rsidRDefault="00292499" w:rsidP="00292499">
      <w:pPr>
        <w:pStyle w:val="Text"/>
      </w:pPr>
      <w:r w:rsidRPr="00292499">
        <w:t xml:space="preserve">Zum Schutz Ihres wertvollen Eigentums und zur Abdeckung von Haftungsrisiken können Sie sich gegen fast alle Risiken versichern, z. B.: </w:t>
      </w:r>
    </w:p>
    <w:p w14:paraId="4DBA4CF7" w14:textId="77777777" w:rsidR="00292499" w:rsidRPr="00292499" w:rsidRDefault="00292499" w:rsidP="00292499">
      <w:pPr>
        <w:pStyle w:val="Text"/>
      </w:pPr>
    </w:p>
    <w:p w14:paraId="7F279032" w14:textId="6CC55F1F" w:rsidR="00292499" w:rsidRPr="00292499" w:rsidRDefault="00292499" w:rsidP="00292499">
      <w:pPr>
        <w:pStyle w:val="Aufzhlung1"/>
        <w:rPr>
          <w:b/>
        </w:rPr>
      </w:pPr>
      <w:r w:rsidRPr="00292499">
        <w:rPr>
          <w:b/>
        </w:rPr>
        <w:t xml:space="preserve">Feuer </w:t>
      </w:r>
    </w:p>
    <w:p w14:paraId="2BD3C0A8" w14:textId="0CE3FD35" w:rsidR="00292499" w:rsidRPr="00292499" w:rsidRDefault="00292499" w:rsidP="00292499">
      <w:pPr>
        <w:pStyle w:val="Aufzhlung1"/>
        <w:rPr>
          <w:b/>
        </w:rPr>
      </w:pPr>
      <w:r w:rsidRPr="00292499">
        <w:rPr>
          <w:b/>
        </w:rPr>
        <w:t xml:space="preserve">Naturereignisse </w:t>
      </w:r>
    </w:p>
    <w:p w14:paraId="7592B57C" w14:textId="35B9D162" w:rsidR="00292499" w:rsidRPr="00292499" w:rsidRDefault="00292499" w:rsidP="00292499">
      <w:pPr>
        <w:pStyle w:val="Aufzhlung1"/>
        <w:rPr>
          <w:b/>
        </w:rPr>
      </w:pPr>
      <w:r w:rsidRPr="00292499">
        <w:rPr>
          <w:b/>
        </w:rPr>
        <w:t xml:space="preserve">Leitungswasserschaden (ev. inkl. Korrosionsschäden) </w:t>
      </w:r>
    </w:p>
    <w:p w14:paraId="184948B1" w14:textId="558A3709" w:rsidR="00292499" w:rsidRPr="00292499" w:rsidRDefault="00292499" w:rsidP="00292499">
      <w:pPr>
        <w:pStyle w:val="Aufzhlung1"/>
        <w:rPr>
          <w:b/>
        </w:rPr>
      </w:pPr>
      <w:r w:rsidRPr="00292499">
        <w:rPr>
          <w:b/>
        </w:rPr>
        <w:t xml:space="preserve">Haushaltsversicherung </w:t>
      </w:r>
    </w:p>
    <w:p w14:paraId="4E765E7B" w14:textId="37204E95" w:rsidR="00292499" w:rsidRPr="00292499" w:rsidRDefault="00292499" w:rsidP="00292499">
      <w:pPr>
        <w:pStyle w:val="Aufzhlung1"/>
        <w:rPr>
          <w:b/>
        </w:rPr>
      </w:pPr>
      <w:r w:rsidRPr="00292499">
        <w:rPr>
          <w:b/>
        </w:rPr>
        <w:t xml:space="preserve">Gebäude- und Grundstückshaftpflicht </w:t>
      </w:r>
    </w:p>
    <w:p w14:paraId="2E1366A8" w14:textId="01644C3F" w:rsidR="00292499" w:rsidRPr="00292499" w:rsidRDefault="00292499" w:rsidP="00292499">
      <w:pPr>
        <w:pStyle w:val="Aufzhlung1"/>
        <w:rPr>
          <w:b/>
        </w:rPr>
      </w:pPr>
      <w:r w:rsidRPr="00292499">
        <w:rPr>
          <w:b/>
        </w:rPr>
        <w:t xml:space="preserve">Haustechnikversicherung </w:t>
      </w:r>
    </w:p>
    <w:p w14:paraId="395609EE" w14:textId="1439B760" w:rsidR="00292499" w:rsidRPr="00292499" w:rsidRDefault="00292499" w:rsidP="00292499">
      <w:pPr>
        <w:pStyle w:val="Aufzhlung1"/>
        <w:rPr>
          <w:b/>
        </w:rPr>
      </w:pPr>
      <w:r w:rsidRPr="00292499">
        <w:rPr>
          <w:b/>
        </w:rPr>
        <w:t xml:space="preserve">Heizungsschadenversicherung </w:t>
      </w:r>
    </w:p>
    <w:p w14:paraId="34C7D391" w14:textId="7F1CC150" w:rsidR="00292499" w:rsidRPr="00292499" w:rsidRDefault="00292499" w:rsidP="00292499">
      <w:pPr>
        <w:pStyle w:val="Aufzhlung1"/>
        <w:rPr>
          <w:b/>
        </w:rPr>
      </w:pPr>
      <w:r w:rsidRPr="00292499">
        <w:rPr>
          <w:b/>
        </w:rPr>
        <w:t xml:space="preserve">Glasbruchversicherung </w:t>
      </w:r>
    </w:p>
    <w:p w14:paraId="5C9E5C12" w14:textId="63B90564" w:rsidR="00292499" w:rsidRPr="00292499" w:rsidRDefault="00292499" w:rsidP="00292499">
      <w:pPr>
        <w:pStyle w:val="Aufzhlung1"/>
        <w:rPr>
          <w:b/>
        </w:rPr>
      </w:pPr>
      <w:r w:rsidRPr="00292499">
        <w:rPr>
          <w:b/>
        </w:rPr>
        <w:t xml:space="preserve">Einbruchdiebstahlversicherung </w:t>
      </w:r>
    </w:p>
    <w:p w14:paraId="4C10AC90" w14:textId="77777777" w:rsidR="00292499" w:rsidRPr="00292499" w:rsidRDefault="00292499" w:rsidP="00292499">
      <w:pPr>
        <w:pStyle w:val="Aufzhlung1"/>
        <w:numPr>
          <w:ilvl w:val="0"/>
          <w:numId w:val="0"/>
        </w:numPr>
        <w:ind w:left="284" w:hanging="284"/>
      </w:pPr>
    </w:p>
    <w:p w14:paraId="3DA63E09" w14:textId="77777777" w:rsidR="00292499" w:rsidRPr="00292499" w:rsidRDefault="00292499" w:rsidP="00292499">
      <w:pPr>
        <w:pStyle w:val="Text"/>
      </w:pPr>
      <w:r w:rsidRPr="00292499">
        <w:t xml:space="preserve">Folgende Sparten bzw. Risiken sollten in der Grunddeckung einer Gebäudeversicherung enthalten sein: Feuer, Sturm, Leitungswasser, Haftpflicht und Haushalt. Die Haftpflichtversicherung ist Ihr Versicherungsschutz für Schadenersatzverpflichtungen, die Ihnen als Haus- und Grundbesitzer entstehen können. Der Versicherungsschutz gilt für Personen- und Sachschäden. Deckungserweiterungen sind auch in der Haushaltsversicherung möglich, z. B.: Glasbruchversicherung, Elektrogeräteversicherung, Unterwegsversicherung, Heizungsversicherung, Kühlgutversicherung. Die richtige Versicherungssumme ist der Neubauwert des gesamten Gebäudes (Versicherungswert). Eine Solaranlage sollte man auf jeden Fall in die bestehende Gebäudeversicherung, zumindest aber in die Haftpflichtversicherung mit aufnehmen. </w:t>
      </w:r>
    </w:p>
    <w:p w14:paraId="1D7AABF2" w14:textId="77777777" w:rsidR="00292499" w:rsidRDefault="00292499" w:rsidP="00292499">
      <w:pPr>
        <w:pStyle w:val="Text"/>
      </w:pPr>
    </w:p>
    <w:p w14:paraId="6A871D13" w14:textId="77777777" w:rsidR="00014D4B" w:rsidRDefault="00014D4B" w:rsidP="00292499">
      <w:pPr>
        <w:pStyle w:val="Text"/>
      </w:pPr>
    </w:p>
    <w:p w14:paraId="5C735690" w14:textId="77777777" w:rsidR="00014D4B" w:rsidRDefault="00014D4B" w:rsidP="00292499">
      <w:pPr>
        <w:pStyle w:val="Text"/>
      </w:pPr>
    </w:p>
    <w:p w14:paraId="2C151C3A" w14:textId="3671017B" w:rsidR="00014D4B" w:rsidRPr="00014D4B" w:rsidRDefault="00014D4B" w:rsidP="00014D4B">
      <w:pPr>
        <w:pStyle w:val="Hauptberschr"/>
      </w:pPr>
      <w:r w:rsidRPr="00014D4B">
        <w:t>Was tun, wenn Sch</w:t>
      </w:r>
      <w:r>
        <w:t>ä</w:t>
      </w:r>
      <w:r w:rsidRPr="00014D4B">
        <w:t>den auftreten?</w:t>
      </w:r>
    </w:p>
    <w:p w14:paraId="4FCCCB65" w14:textId="77777777" w:rsidR="00014D4B" w:rsidRDefault="00014D4B" w:rsidP="00292499">
      <w:pPr>
        <w:pStyle w:val="Text"/>
      </w:pPr>
    </w:p>
    <w:p w14:paraId="086B2F49" w14:textId="77777777" w:rsidR="00014D4B" w:rsidRPr="00014D4B" w:rsidRDefault="00014D4B" w:rsidP="00014D4B">
      <w:pPr>
        <w:pStyle w:val="Aufzhlung1"/>
      </w:pPr>
      <w:r w:rsidRPr="00014D4B">
        <w:t>Schadensumfang begrenzen: Sie sind rechtlich verpflichtet, die Schadensfolgen zu begrenzen. Regnet es z. B. durch, so sind die Möbel, soweit möglich, zu schützen.</w:t>
      </w:r>
    </w:p>
    <w:p w14:paraId="1301C516" w14:textId="15653457" w:rsidR="00014D4B" w:rsidRPr="00014D4B" w:rsidRDefault="00014D4B" w:rsidP="00014D4B">
      <w:pPr>
        <w:pStyle w:val="Aufzhlung1"/>
      </w:pPr>
      <w:r w:rsidRPr="00014D4B">
        <w:t>Sicherheitsrisiken abschätzen und ggf. in Absprache mit einem Baufachmann Sicherheitsmaßnahmen treffen.</w:t>
      </w:r>
    </w:p>
    <w:p w14:paraId="45F28DFF" w14:textId="77777777" w:rsidR="00014D4B" w:rsidRPr="00014D4B" w:rsidRDefault="00014D4B" w:rsidP="00014D4B">
      <w:pPr>
        <w:pStyle w:val="Text"/>
      </w:pPr>
    </w:p>
    <w:p w14:paraId="053E418A" w14:textId="77777777" w:rsidR="00014D4B" w:rsidRPr="00014D4B" w:rsidRDefault="00014D4B" w:rsidP="00014D4B">
      <w:pPr>
        <w:pStyle w:val="Text"/>
      </w:pPr>
      <w:r w:rsidRPr="00014D4B">
        <w:t>Darüber hinaus ist zu klären, ob ein Bauschaden vorliegt, der Gewährleistungsansprüche begründet, oder ob es sich z. B. nur um eine normale Alterserscheinung handelt.</w:t>
      </w:r>
    </w:p>
    <w:p w14:paraId="4064ECB3" w14:textId="77777777" w:rsidR="00014D4B" w:rsidRPr="00014D4B" w:rsidRDefault="00014D4B" w:rsidP="00014D4B">
      <w:pPr>
        <w:pStyle w:val="Text"/>
      </w:pPr>
      <w:r w:rsidRPr="00014D4B">
        <w:t>Zu klären ist weiter, ob gegenüber den an der Planung und Herstellung der schadhaften Bauleistung beteiligten Architekten und Unternehmen noch Gewährleistungsansprüche bestehen.</w:t>
      </w:r>
    </w:p>
    <w:p w14:paraId="7AD97740" w14:textId="77777777" w:rsidR="00014D4B" w:rsidRPr="00014D4B" w:rsidRDefault="00014D4B" w:rsidP="00014D4B">
      <w:pPr>
        <w:pStyle w:val="Text"/>
      </w:pPr>
      <w:r w:rsidRPr="00014D4B">
        <w:t>Die Gewährleistung kann in bestimmten Fällen verlängert sein, z. B. wenn sich ein Unternehmer bereits einmal, in Anerkennung seiner Gewährleistungspflicht und nicht nur aus Kulanz, um eine Mängelbeseitigung bemüht hat.</w:t>
      </w:r>
    </w:p>
    <w:p w14:paraId="28529FD4" w14:textId="77777777" w:rsidR="00014D4B" w:rsidRDefault="00014D4B" w:rsidP="00014D4B">
      <w:pPr>
        <w:pStyle w:val="Text"/>
      </w:pPr>
    </w:p>
    <w:p w14:paraId="69E21808" w14:textId="77777777" w:rsidR="005B2F84" w:rsidRDefault="005B2F84" w:rsidP="00014D4B">
      <w:pPr>
        <w:pStyle w:val="Text"/>
      </w:pPr>
    </w:p>
    <w:p w14:paraId="21C0E724" w14:textId="77777777" w:rsidR="005B2F84" w:rsidRDefault="005B2F84" w:rsidP="00014D4B">
      <w:pPr>
        <w:pStyle w:val="Text"/>
      </w:pPr>
    </w:p>
    <w:p w14:paraId="1FE71867" w14:textId="37322019" w:rsidR="005B2F84" w:rsidRPr="005B2F84" w:rsidRDefault="005B2F84" w:rsidP="005B2F84">
      <w:pPr>
        <w:pStyle w:val="Hauptberschr"/>
      </w:pPr>
      <w:r w:rsidRPr="005B2F84">
        <w:t>Sch</w:t>
      </w:r>
      <w:r>
        <w:t>ä</w:t>
      </w:r>
      <w:r w:rsidRPr="005B2F84">
        <w:t>den vermeiden</w:t>
      </w:r>
    </w:p>
    <w:p w14:paraId="007009B4" w14:textId="77777777" w:rsidR="005B2F84" w:rsidRDefault="005B2F84" w:rsidP="00014D4B">
      <w:pPr>
        <w:pStyle w:val="Text"/>
      </w:pPr>
    </w:p>
    <w:p w14:paraId="56EC38FC" w14:textId="77777777" w:rsidR="005B2F84" w:rsidRDefault="005B2F84" w:rsidP="005B2F84">
      <w:pPr>
        <w:pStyle w:val="Text"/>
        <w:rPr>
          <w:b/>
        </w:rPr>
      </w:pPr>
      <w:r w:rsidRPr="005B2F84">
        <w:rPr>
          <w:b/>
        </w:rPr>
        <w:t xml:space="preserve">So wie man im Umgang mit anderen Menschen Rücksicht nehmen sollte, können auch Haus und Garten nicht nach Belieben beansprucht werden. Die richtige und sachgemäße Nutzung hilft Schäden und damit auch Ärger zu vermeiden. Einige Hinweise zur sachgemäßen Nutzung: </w:t>
      </w:r>
    </w:p>
    <w:p w14:paraId="0806D76A" w14:textId="77777777" w:rsidR="00262D73" w:rsidRDefault="00262D73" w:rsidP="005B2F84">
      <w:pPr>
        <w:pStyle w:val="Text"/>
        <w:rPr>
          <w:b/>
        </w:rPr>
        <w:sectPr w:rsidR="00262D73" w:rsidSect="005B1EF3">
          <w:pgSz w:w="11900" w:h="16840"/>
          <w:pgMar w:top="1417" w:right="1417" w:bottom="1134" w:left="1417" w:header="708" w:footer="708" w:gutter="0"/>
          <w:cols w:space="708"/>
          <w:docGrid w:linePitch="360"/>
        </w:sectPr>
      </w:pPr>
    </w:p>
    <w:p w14:paraId="5C44DD4B" w14:textId="77777777" w:rsidR="00120016" w:rsidRPr="00E933C7" w:rsidRDefault="00120016" w:rsidP="00E933C7">
      <w:pPr>
        <w:pStyle w:val="ZwiTi"/>
        <w:rPr>
          <w:color w:val="C0504D" w:themeColor="accent2"/>
        </w:rPr>
      </w:pPr>
      <w:r w:rsidRPr="00E933C7">
        <w:rPr>
          <w:color w:val="C0504D" w:themeColor="accent2"/>
        </w:rPr>
        <w:t>Vorsicht beim Bohren!</w:t>
      </w:r>
    </w:p>
    <w:p w14:paraId="77E1EBA1" w14:textId="77777777" w:rsidR="005B2F84" w:rsidRPr="005B2F84" w:rsidRDefault="005B2F84" w:rsidP="005B2F84">
      <w:pPr>
        <w:pStyle w:val="Text"/>
        <w:rPr>
          <w:b/>
        </w:rPr>
      </w:pPr>
    </w:p>
    <w:p w14:paraId="7202E837" w14:textId="41A830D5" w:rsidR="000E755C" w:rsidRPr="000E755C" w:rsidRDefault="000E755C" w:rsidP="000E755C">
      <w:pPr>
        <w:pStyle w:val="Aufzhlung1"/>
      </w:pPr>
      <w:r w:rsidRPr="000E755C">
        <w:t>In Wänden und Decken auf Wasser- und Elektroleitungen achten. Lichtschalter, Steckdosen und Wandauslässe werden normalerweise senkrecht von oben oder unten angeschlossen, können aber auch waagrecht durch eine Ringleitung verbunden sein.</w:t>
      </w:r>
    </w:p>
    <w:p w14:paraId="5B056571" w14:textId="4788602F" w:rsidR="000E755C" w:rsidRPr="000E755C" w:rsidRDefault="000E755C" w:rsidP="000E755C">
      <w:pPr>
        <w:pStyle w:val="Aufzhlung1"/>
      </w:pPr>
      <w:r w:rsidRPr="000E755C">
        <w:t>In Küchen und Bädern ist besondere Vorsicht angebracht. Prüfen Sie vor dem Bohren mit einem Leitungssuchgerät, ob an dieser Stelle Leitungen in der Wand liegen.</w:t>
      </w:r>
    </w:p>
    <w:p w14:paraId="7911905D" w14:textId="55DED16D" w:rsidR="000E755C" w:rsidRPr="000E755C" w:rsidRDefault="000E755C" w:rsidP="000E755C">
      <w:pPr>
        <w:pStyle w:val="Aufzhlung1"/>
      </w:pPr>
      <w:r w:rsidRPr="000E755C">
        <w:t>Bohren Sie nicht in den Estrich, sie könnten den Trittschallschutz beeinträchtigen, ggf. die Fußbodenheizung oder Installationsrohre beschädigen.</w:t>
      </w:r>
    </w:p>
    <w:p w14:paraId="19063F38" w14:textId="60152115" w:rsidR="005B2F84" w:rsidRDefault="000E755C" w:rsidP="000E755C">
      <w:pPr>
        <w:pStyle w:val="Aufzhlung1"/>
      </w:pPr>
      <w:r w:rsidRPr="000E755C">
        <w:t>Niemals in den Kamin bohren, es besteht sonst Vergiftungsgefahr! Für Befestigungen in Porenbetonwänden oder Leichtbauwänden müssen Spezialnägel und -dübel verwendet werden.</w:t>
      </w:r>
    </w:p>
    <w:p w14:paraId="25A2FE58" w14:textId="77777777" w:rsidR="000E755C" w:rsidRDefault="000E755C" w:rsidP="000E755C">
      <w:pPr>
        <w:pStyle w:val="Aufzhlung1"/>
        <w:numPr>
          <w:ilvl w:val="0"/>
          <w:numId w:val="0"/>
        </w:numPr>
        <w:ind w:left="284" w:hanging="284"/>
      </w:pPr>
    </w:p>
    <w:p w14:paraId="79043607" w14:textId="77777777" w:rsidR="000E755C" w:rsidRDefault="000E755C" w:rsidP="000E755C">
      <w:pPr>
        <w:pStyle w:val="Aufzhlung1"/>
        <w:numPr>
          <w:ilvl w:val="0"/>
          <w:numId w:val="0"/>
        </w:numPr>
        <w:ind w:left="284" w:hanging="284"/>
      </w:pPr>
    </w:p>
    <w:p w14:paraId="66C12CB0" w14:textId="43A50234" w:rsidR="000E755C" w:rsidRPr="000E755C" w:rsidRDefault="000E755C" w:rsidP="000E755C">
      <w:pPr>
        <w:pStyle w:val="ZwiTi"/>
        <w:rPr>
          <w:color w:val="C0504D" w:themeColor="accent2"/>
        </w:rPr>
      </w:pPr>
      <w:r w:rsidRPr="000E755C">
        <w:rPr>
          <w:color w:val="C0504D" w:themeColor="accent2"/>
        </w:rPr>
        <w:t>Die Geb</w:t>
      </w:r>
      <w:r>
        <w:rPr>
          <w:color w:val="C0504D" w:themeColor="accent2"/>
        </w:rPr>
        <w:t>ä</w:t>
      </w:r>
      <w:r w:rsidRPr="000E755C">
        <w:rPr>
          <w:color w:val="C0504D" w:themeColor="accent2"/>
        </w:rPr>
        <w:t>udeh</w:t>
      </w:r>
      <w:r>
        <w:rPr>
          <w:color w:val="C0504D" w:themeColor="accent2"/>
        </w:rPr>
        <w:t>ü</w:t>
      </w:r>
      <w:r w:rsidRPr="000E755C">
        <w:rPr>
          <w:color w:val="C0504D" w:themeColor="accent2"/>
        </w:rPr>
        <w:t>lle soll luftdicht sein</w:t>
      </w:r>
    </w:p>
    <w:p w14:paraId="3199B65C" w14:textId="77777777" w:rsidR="000E755C" w:rsidRDefault="000E755C" w:rsidP="000E755C">
      <w:pPr>
        <w:pStyle w:val="Aufzhlung1"/>
        <w:numPr>
          <w:ilvl w:val="0"/>
          <w:numId w:val="0"/>
        </w:numPr>
        <w:ind w:left="284" w:hanging="284"/>
      </w:pPr>
    </w:p>
    <w:p w14:paraId="66553F19" w14:textId="77777777" w:rsidR="000E755C" w:rsidRDefault="000E755C" w:rsidP="000E755C">
      <w:pPr>
        <w:pStyle w:val="Aufzhlung1"/>
      </w:pPr>
      <w:r>
        <w:t xml:space="preserve">Gebäude werden heute entsprechend den Bauvorschriften weitgehend luftdicht ausgeführt. Das ist wichtig, um Zugerscheinungen und Bauschäden durch Kondensat zu vermeiden und um den Energiebedarf zu minimieren. Im Massivbau ist der Innenputz die luftdichte Hülle, bei Holzkonstruktionen, z. B. im Dachbereich, übernehmen Folien diese Funktion. </w:t>
      </w:r>
    </w:p>
    <w:p w14:paraId="2C5250DF" w14:textId="35FE5BEF" w:rsidR="000E755C" w:rsidRDefault="000E755C" w:rsidP="000E755C">
      <w:pPr>
        <w:pStyle w:val="Aufzhlung1"/>
      </w:pPr>
      <w:r>
        <w:t>Verletzungen der luftdichten Hülle durch nachträgliche Elektroinstallationen, Nägel, Dübel, Schrauben etc. sollten daher möglichst vermieden bzw. repariert werden, z. B. Löcher wieder sorgfältig mit Fugenmörtel ausspachteln.</w:t>
      </w:r>
    </w:p>
    <w:p w14:paraId="5F53FEA5" w14:textId="77777777" w:rsidR="00075249" w:rsidRDefault="00075249" w:rsidP="00075249">
      <w:pPr>
        <w:pStyle w:val="Aufzhlung1"/>
        <w:numPr>
          <w:ilvl w:val="0"/>
          <w:numId w:val="0"/>
        </w:numPr>
        <w:ind w:left="284" w:hanging="284"/>
      </w:pPr>
    </w:p>
    <w:p w14:paraId="345CE6AB" w14:textId="77777777" w:rsidR="00075249" w:rsidRDefault="00075249" w:rsidP="00075249">
      <w:pPr>
        <w:pStyle w:val="Aufzhlung1"/>
        <w:numPr>
          <w:ilvl w:val="0"/>
          <w:numId w:val="0"/>
        </w:numPr>
        <w:ind w:left="284" w:hanging="284"/>
      </w:pPr>
    </w:p>
    <w:p w14:paraId="7D3F9F74" w14:textId="77777777" w:rsidR="00075249" w:rsidRPr="00075249" w:rsidRDefault="00075249" w:rsidP="00075249">
      <w:pPr>
        <w:pStyle w:val="ZwiTi"/>
        <w:rPr>
          <w:color w:val="C0504D" w:themeColor="accent2"/>
        </w:rPr>
      </w:pPr>
      <w:r w:rsidRPr="00075249">
        <w:rPr>
          <w:color w:val="C0504D" w:themeColor="accent2"/>
        </w:rPr>
        <w:t>Installationen</w:t>
      </w:r>
    </w:p>
    <w:p w14:paraId="6B0A0915" w14:textId="77777777" w:rsidR="00075249" w:rsidRDefault="00075249" w:rsidP="00075249">
      <w:pPr>
        <w:pStyle w:val="Aufzhlung1"/>
        <w:numPr>
          <w:ilvl w:val="0"/>
          <w:numId w:val="0"/>
        </w:numPr>
        <w:ind w:left="284" w:hanging="284"/>
      </w:pPr>
    </w:p>
    <w:p w14:paraId="07C32F0B" w14:textId="581C3765" w:rsidR="00075249" w:rsidRDefault="00075249" w:rsidP="00075249">
      <w:pPr>
        <w:pStyle w:val="Aufzhlung1"/>
      </w:pPr>
      <w:r>
        <w:t>Durch nachträglichen Einbau von Elektro-, Sanitär- oder sonstigen Installationen kann sich der Schallschutz erheblich verschlechtern (Veränderung der Bodenbeläge, Hängekästen, Sesselleisten).</w:t>
      </w:r>
    </w:p>
    <w:p w14:paraId="65F06FFE" w14:textId="0A9D85A1" w:rsidR="00075249" w:rsidRDefault="00075249" w:rsidP="00075249">
      <w:pPr>
        <w:pStyle w:val="Aufzhlung1"/>
      </w:pPr>
      <w:r>
        <w:t>Ein schwimmender Estrich muss immer von der Wand getrennt bleiben!</w:t>
      </w:r>
    </w:p>
    <w:p w14:paraId="5405498D" w14:textId="706916D3" w:rsidR="00075249" w:rsidRDefault="00075249" w:rsidP="00075249">
      <w:pPr>
        <w:pStyle w:val="Aufzhlung1"/>
      </w:pPr>
      <w:r>
        <w:t>Heizkörper nicht verkleiden, einbauen oder zuhängen. Die Wärmeabgabe wird sonst spürbar behindert.</w:t>
      </w:r>
    </w:p>
    <w:p w14:paraId="0CD52665" w14:textId="575B9B7E" w:rsidR="00075249" w:rsidRDefault="00075249" w:rsidP="00075249">
      <w:pPr>
        <w:pStyle w:val="Aufzhlung1"/>
      </w:pPr>
      <w:r>
        <w:t>Keine Lösungsmittel, Farbreste, Chemikalien, Gips oder Mörtelreste in WC oder Ausguss schütten!</w:t>
      </w:r>
    </w:p>
    <w:p w14:paraId="03B5DCA9" w14:textId="77777777" w:rsidR="0084031C" w:rsidRDefault="0084031C" w:rsidP="0084031C">
      <w:pPr>
        <w:pStyle w:val="Aufzhlung1"/>
        <w:numPr>
          <w:ilvl w:val="0"/>
          <w:numId w:val="0"/>
        </w:numPr>
        <w:ind w:left="284" w:hanging="284"/>
      </w:pPr>
    </w:p>
    <w:p w14:paraId="72DEFA5D" w14:textId="77777777" w:rsidR="0084031C" w:rsidRDefault="0084031C" w:rsidP="0084031C">
      <w:pPr>
        <w:pStyle w:val="Aufzhlung1"/>
        <w:numPr>
          <w:ilvl w:val="0"/>
          <w:numId w:val="0"/>
        </w:numPr>
        <w:ind w:left="284" w:hanging="284"/>
      </w:pPr>
    </w:p>
    <w:p w14:paraId="4F4DF6EF" w14:textId="15127343" w:rsidR="0084031C" w:rsidRPr="0084031C" w:rsidRDefault="0084031C" w:rsidP="0084031C">
      <w:pPr>
        <w:pStyle w:val="ZwiTi"/>
        <w:rPr>
          <w:color w:val="C0504D" w:themeColor="accent2"/>
        </w:rPr>
      </w:pPr>
      <w:r w:rsidRPr="0084031C">
        <w:rPr>
          <w:color w:val="C0504D" w:themeColor="accent2"/>
        </w:rPr>
        <w:t>Nachtr</w:t>
      </w:r>
      <w:r>
        <w:rPr>
          <w:color w:val="C0504D" w:themeColor="accent2"/>
        </w:rPr>
        <w:t>ä</w:t>
      </w:r>
      <w:r w:rsidRPr="0084031C">
        <w:rPr>
          <w:color w:val="C0504D" w:themeColor="accent2"/>
        </w:rPr>
        <w:t>gliche Ver</w:t>
      </w:r>
      <w:r>
        <w:rPr>
          <w:color w:val="C0504D" w:themeColor="accent2"/>
        </w:rPr>
        <w:t>ä</w:t>
      </w:r>
      <w:r w:rsidRPr="0084031C">
        <w:rPr>
          <w:color w:val="C0504D" w:themeColor="accent2"/>
        </w:rPr>
        <w:t>nderungen</w:t>
      </w:r>
    </w:p>
    <w:p w14:paraId="46845A64" w14:textId="77777777" w:rsidR="0084031C" w:rsidRDefault="0084031C" w:rsidP="0084031C">
      <w:pPr>
        <w:pStyle w:val="Aufzhlung1"/>
        <w:numPr>
          <w:ilvl w:val="0"/>
          <w:numId w:val="0"/>
        </w:numPr>
        <w:ind w:left="284" w:hanging="284"/>
      </w:pPr>
    </w:p>
    <w:p w14:paraId="778F547F" w14:textId="4C2F22C7" w:rsidR="002B0F88" w:rsidRDefault="002B0F88" w:rsidP="002B0F88">
      <w:pPr>
        <w:pStyle w:val="Aufzhlung1"/>
      </w:pPr>
      <w:r>
        <w:t>Keine Wände ohne Rückfrage entfernen. Auch dünne Wände können statisch notwendig sein.</w:t>
      </w:r>
    </w:p>
    <w:p w14:paraId="0F9CE3D8" w14:textId="3EEA4B9A" w:rsidR="002B0F88" w:rsidRDefault="002B0F88" w:rsidP="002B0F88">
      <w:pPr>
        <w:pStyle w:val="Aufzhlung1"/>
      </w:pPr>
      <w:r>
        <w:t>Bei Neuanstrichen von Fassaden ist darauf zu achten, dass der Anstrich ausreichend dampfdurchlässig ist, da es sonst z. B. zu Blasenbildung des Anstrichs kommt.</w:t>
      </w:r>
    </w:p>
    <w:p w14:paraId="2BC1CBFF" w14:textId="5FF57C4D" w:rsidR="002B0F88" w:rsidRDefault="002B0F88" w:rsidP="002B0F88">
      <w:pPr>
        <w:pStyle w:val="Aufzhlung1"/>
      </w:pPr>
      <w:r>
        <w:t>Keine unsachgemäße, nachträgliche Außenmontage an einer Fassade mit Wärmedämmverbundsystem, z. B. SAT-Antenne, Leuchten etc. Verblendmauerwerk nicht anstreichen oder „imprägnieren“ ohne sachverständige Beratung.</w:t>
      </w:r>
    </w:p>
    <w:p w14:paraId="44BBB51A" w14:textId="67AE6E29" w:rsidR="002B0F88" w:rsidRDefault="002B0F88" w:rsidP="002B0F88">
      <w:pPr>
        <w:pStyle w:val="Aufzhlung1"/>
      </w:pPr>
      <w:r>
        <w:t>Auf begrünten Dächern nicht in die Tiefe graben – die Abdichtung kann beschädigt werden!</w:t>
      </w:r>
    </w:p>
    <w:p w14:paraId="701F7A83" w14:textId="29C51315" w:rsidR="002B0F88" w:rsidRDefault="002B0F88" w:rsidP="002B0F88">
      <w:pPr>
        <w:pStyle w:val="Aufzhlung1"/>
      </w:pPr>
      <w:r>
        <w:t>Am Gebäudesockel keine Erdanschüttungen vornehmen.</w:t>
      </w:r>
    </w:p>
    <w:p w14:paraId="02ABEC27" w14:textId="77777777" w:rsidR="002B0F88" w:rsidRDefault="002B0F88" w:rsidP="002B0F88">
      <w:pPr>
        <w:pStyle w:val="Aufzhlung1"/>
      </w:pPr>
      <w:r>
        <w:t>Keine Plattenstreifen am Haussockel entlang verlegen. Spritzwasser führt zu übermäßiger Durchfeuchtung des Sockels.</w:t>
      </w:r>
    </w:p>
    <w:p w14:paraId="16A8A4DD" w14:textId="599A2D7C" w:rsidR="002B0F88" w:rsidRDefault="002B0F88" w:rsidP="002B0F88">
      <w:pPr>
        <w:pStyle w:val="Aufzhlung1"/>
      </w:pPr>
      <w:r>
        <w:t>Keine nachträglichen Erdanschüttungen ohne fachgerechten Feuchteschutz, z. B. für Terrassen oder Bepflanzungen, an die Fassade kippen. Große Durchfeuchtungsgefahr!</w:t>
      </w:r>
    </w:p>
    <w:p w14:paraId="1AF7772A" w14:textId="77777777" w:rsidR="001C4000" w:rsidRDefault="001C4000" w:rsidP="002B0F88">
      <w:pPr>
        <w:pStyle w:val="Aufzhlung1"/>
        <w:numPr>
          <w:ilvl w:val="0"/>
          <w:numId w:val="0"/>
        </w:numPr>
        <w:ind w:left="284" w:hanging="284"/>
      </w:pPr>
    </w:p>
    <w:p w14:paraId="22A34859" w14:textId="77777777" w:rsidR="001C4000" w:rsidRDefault="001C4000" w:rsidP="002B0F88">
      <w:pPr>
        <w:pStyle w:val="Aufzhlung1"/>
        <w:numPr>
          <w:ilvl w:val="0"/>
          <w:numId w:val="0"/>
        </w:numPr>
        <w:ind w:left="284" w:hanging="284"/>
        <w:sectPr w:rsidR="001C4000" w:rsidSect="005B1EF3">
          <w:pgSz w:w="11900" w:h="16840"/>
          <w:pgMar w:top="1417" w:right="1417" w:bottom="1134" w:left="1417" w:header="708" w:footer="708" w:gutter="0"/>
          <w:cols w:space="708"/>
          <w:docGrid w:linePitch="360"/>
        </w:sectPr>
      </w:pPr>
    </w:p>
    <w:p w14:paraId="16838BC4" w14:textId="77777777" w:rsidR="007328D7" w:rsidRPr="007328D7" w:rsidRDefault="007328D7" w:rsidP="007328D7">
      <w:pPr>
        <w:pStyle w:val="ZwiTi"/>
        <w:rPr>
          <w:color w:val="C0504D" w:themeColor="accent2"/>
        </w:rPr>
      </w:pPr>
      <w:r w:rsidRPr="007328D7">
        <w:rPr>
          <w:color w:val="C0504D" w:themeColor="accent2"/>
        </w:rPr>
        <w:t>Innenausstattung</w:t>
      </w:r>
    </w:p>
    <w:p w14:paraId="1D5B937E" w14:textId="77777777" w:rsidR="002B0F88" w:rsidRPr="007328D7" w:rsidRDefault="002B0F88" w:rsidP="007328D7">
      <w:pPr>
        <w:pStyle w:val="Text"/>
      </w:pPr>
    </w:p>
    <w:p w14:paraId="16825638" w14:textId="3B18DA3D" w:rsidR="007328D7" w:rsidRPr="007328D7" w:rsidRDefault="007328D7" w:rsidP="007328D7">
      <w:pPr>
        <w:pStyle w:val="Aufzhlung1"/>
      </w:pPr>
      <w:r w:rsidRPr="007328D7">
        <w:t>Keine Metall-, Vinyl- oder Folientapeten verwenden. Diese Oberflächen sind sehr wasserdampfdicht, können schwitzen und beeinträchtigen das Raumklima. Aus gleichem Grund sollten keine wasserdampfdichten Wandanstriche (z. B. waschfeste Kunstharzdispersionen) verwendet werden.</w:t>
      </w:r>
    </w:p>
    <w:p w14:paraId="21325BD1" w14:textId="43792EE0" w:rsidR="007328D7" w:rsidRPr="007328D7" w:rsidRDefault="007328D7" w:rsidP="007328D7">
      <w:pPr>
        <w:pStyle w:val="Aufzhlung1"/>
      </w:pPr>
      <w:r w:rsidRPr="007328D7">
        <w:t>Keine Teppich- und PVC-Beläge auf Kellerböden verlegen. Stock- und Schimmelflecken können die Folge sein.</w:t>
      </w:r>
    </w:p>
    <w:p w14:paraId="27651003" w14:textId="60507D88" w:rsidR="007328D7" w:rsidRPr="007328D7" w:rsidRDefault="007328D7" w:rsidP="007328D7">
      <w:pPr>
        <w:pStyle w:val="Aufzhlung1"/>
      </w:pPr>
      <w:r w:rsidRPr="007328D7">
        <w:t>Keine Einbauschränke an Außenwänden. Die fehlende Lüftung kann zu Schimmelbildung führen. Das gilt besonders bei Kelleraußenwänden.</w:t>
      </w:r>
    </w:p>
    <w:p w14:paraId="4F95A370" w14:textId="2E0F3DB8" w:rsidR="007328D7" w:rsidRDefault="007328D7" w:rsidP="007328D7">
      <w:pPr>
        <w:pStyle w:val="Aufzhlung1"/>
      </w:pPr>
      <w:r w:rsidRPr="007328D7">
        <w:t>Keine Wärmedämmung oder Verkleidung innenseitig an Kelleraußenwänden ohne fachmännische Beratung anbringen. Die Temperatur- und Wasserdampfdruckverhältnisse innerhalb der Wand werden nachteilig verändert.</w:t>
      </w:r>
    </w:p>
    <w:p w14:paraId="19BF8367" w14:textId="77777777" w:rsidR="007328D7" w:rsidRDefault="007328D7" w:rsidP="007328D7">
      <w:pPr>
        <w:pStyle w:val="Aufzhlung1"/>
        <w:numPr>
          <w:ilvl w:val="0"/>
          <w:numId w:val="0"/>
        </w:numPr>
        <w:ind w:left="284" w:hanging="284"/>
      </w:pPr>
    </w:p>
    <w:p w14:paraId="6320CBCD" w14:textId="77777777" w:rsidR="007328D7" w:rsidRDefault="007328D7" w:rsidP="007328D7">
      <w:pPr>
        <w:pStyle w:val="Aufzhlung1"/>
        <w:numPr>
          <w:ilvl w:val="0"/>
          <w:numId w:val="0"/>
        </w:numPr>
        <w:ind w:left="284" w:hanging="284"/>
      </w:pPr>
    </w:p>
    <w:p w14:paraId="2BAA3A06" w14:textId="77777777" w:rsidR="0020414D" w:rsidRDefault="0020414D" w:rsidP="007328D7">
      <w:pPr>
        <w:pStyle w:val="Aufzhlung1"/>
        <w:numPr>
          <w:ilvl w:val="0"/>
          <w:numId w:val="0"/>
        </w:numPr>
        <w:ind w:left="284" w:hanging="284"/>
      </w:pPr>
    </w:p>
    <w:p w14:paraId="0371467F" w14:textId="77777777" w:rsidR="0020414D" w:rsidRPr="0020414D" w:rsidRDefault="0020414D" w:rsidP="0020414D">
      <w:pPr>
        <w:pStyle w:val="Hauptberschr"/>
      </w:pPr>
      <w:r w:rsidRPr="0020414D">
        <w:t>Energiesparen ohne Komfortverlust</w:t>
      </w:r>
    </w:p>
    <w:p w14:paraId="7C3758F3" w14:textId="77777777" w:rsidR="007328D7" w:rsidRDefault="007328D7" w:rsidP="007328D7">
      <w:pPr>
        <w:pStyle w:val="Aufzhlung1"/>
        <w:numPr>
          <w:ilvl w:val="0"/>
          <w:numId w:val="0"/>
        </w:numPr>
        <w:ind w:left="284" w:hanging="284"/>
      </w:pPr>
    </w:p>
    <w:p w14:paraId="1BB25013" w14:textId="77777777" w:rsidR="0020414D" w:rsidRPr="0020414D" w:rsidRDefault="0020414D" w:rsidP="0020414D">
      <w:pPr>
        <w:pStyle w:val="Text"/>
      </w:pPr>
      <w:r w:rsidRPr="0020414D">
        <w:t>Im Energieausweis finden Sie mehrere Energiekennzahlen, die nach genormten Berechnungsverfahren ermittelt wurden. Die tatsächlichen Energiekosten können nur sehr bedingt mit dem ausgewiesenen Heizenergiebedarf (HEB) verglichen werden. Die Berechnungsannahmen gehen von einer Raumtemperatur von 20 °C und einem genormten Nutzerverhalten und Warmwasserbedarf aus, Hilfsenergie z. B. für Heizungspumpen ist nicht in der Heizkostenabrechnung, sondern in der Stromrechnung enthalten, und auch die tatsächliche Witterung kann Abweichungen zur Folge haben.</w:t>
      </w:r>
    </w:p>
    <w:p w14:paraId="3C80C163" w14:textId="22B6B0B0" w:rsidR="0020414D" w:rsidRDefault="0020414D" w:rsidP="0020414D">
      <w:pPr>
        <w:pStyle w:val="Text"/>
      </w:pPr>
      <w:r w:rsidRPr="0020414D">
        <w:t>Während der Heizenergiebedarf auf Grund des guten Wärmeschutzes heute relativ gering ist, steigt der Strombedarf in vielen Fällen. Strom ist allerdings eine vergleichsweise teure und auch nicht unbegrenzt verfügbare Energieform. In Neubauten sind daher keine elektrisch-direkten Heizungen und Warmwasserbereitungen mehr vorgesehen.</w:t>
      </w:r>
    </w:p>
    <w:p w14:paraId="36920A68" w14:textId="77777777" w:rsidR="0020414D" w:rsidRDefault="0020414D" w:rsidP="0020414D">
      <w:pPr>
        <w:pStyle w:val="Text"/>
      </w:pPr>
    </w:p>
    <w:p w14:paraId="1BA5F872" w14:textId="77777777" w:rsidR="0020414D" w:rsidRDefault="0020414D" w:rsidP="0020414D">
      <w:pPr>
        <w:pStyle w:val="Text"/>
      </w:pPr>
    </w:p>
    <w:p w14:paraId="44138793" w14:textId="77777777" w:rsidR="0020414D" w:rsidRPr="00443DE4" w:rsidRDefault="0020414D" w:rsidP="00443DE4">
      <w:pPr>
        <w:pStyle w:val="ZwiTi"/>
        <w:rPr>
          <w:color w:val="C0504D" w:themeColor="accent2"/>
        </w:rPr>
      </w:pPr>
      <w:r w:rsidRPr="00443DE4">
        <w:rPr>
          <w:color w:val="C0504D" w:themeColor="accent2"/>
        </w:rPr>
        <w:t>topprodukte.at</w:t>
      </w:r>
    </w:p>
    <w:p w14:paraId="4938FDE3" w14:textId="77777777" w:rsidR="0020414D" w:rsidRDefault="0020414D" w:rsidP="00443DE4">
      <w:pPr>
        <w:pStyle w:val="Text"/>
      </w:pPr>
    </w:p>
    <w:p w14:paraId="286F81BB" w14:textId="77777777" w:rsidR="00443DE4" w:rsidRPr="00443DE4" w:rsidRDefault="00443DE4" w:rsidP="00443DE4">
      <w:pPr>
        <w:pStyle w:val="Text"/>
      </w:pPr>
      <w:r w:rsidRPr="00443DE4">
        <w:t xml:space="preserve">Mit der Auswahl energieeffizienter Elektrogeräte haben Sie eine Möglichkeit, den Strombedarf deutlich zu senken. Der durchschnittliche Haushaltsstrombedarf liegt (ohne Warmwasserbereitung) bei etwa 1.800–2.900 kWh/a für Zweipersonenhaushalte und 3.200–4.400 kWh/a für Vierpersonenhaushalte. Der Bedarf kann ohne Komfortverzicht halbiert werden, wenn Haushaltsgeräte der Effizienzklasse A++ oder A+++ eingesetzt werden, die Beleuchtung mit Energiesparlampen bzw. LED erfolgt und Standby-Verluste minimiert werden. </w:t>
      </w:r>
    </w:p>
    <w:p w14:paraId="4B7F1E6A" w14:textId="77777777" w:rsidR="00443DE4" w:rsidRPr="00443DE4" w:rsidRDefault="00443DE4" w:rsidP="00443DE4">
      <w:pPr>
        <w:pStyle w:val="Text"/>
        <w:rPr>
          <w:rFonts w:ascii="Univers" w:hAnsi="Univers" w:cs="Univers"/>
          <w:color w:val="000000"/>
          <w:spacing w:val="-2"/>
          <w:sz w:val="19"/>
          <w:szCs w:val="19"/>
        </w:rPr>
      </w:pPr>
    </w:p>
    <w:p w14:paraId="58D0AE16" w14:textId="0BD1605A" w:rsidR="00443DE4" w:rsidRPr="00443DE4" w:rsidRDefault="00443DE4" w:rsidP="00443DE4">
      <w:pPr>
        <w:pStyle w:val="Aufzhlung1"/>
      </w:pPr>
      <w:r w:rsidRPr="00443DE4">
        <w:t>1.000 kWh Einsparung pro Jahr bringen etwa 180 EUR (Stand 2012)</w:t>
      </w:r>
    </w:p>
    <w:p w14:paraId="58B379F4" w14:textId="5179DF7A" w:rsidR="00443DE4" w:rsidRDefault="00443DE4" w:rsidP="00443DE4">
      <w:pPr>
        <w:pStyle w:val="Aufzhlung1"/>
      </w:pPr>
      <w:r w:rsidRPr="00443DE4">
        <w:t>Jedes Watt Standby dauerhaft vermieden spart 1,5 EUR pro Jahr</w:t>
      </w:r>
    </w:p>
    <w:p w14:paraId="66BEB334" w14:textId="77777777" w:rsidR="00443DE4" w:rsidRPr="00443DE4" w:rsidRDefault="00443DE4" w:rsidP="00443DE4">
      <w:pPr>
        <w:pStyle w:val="Text"/>
      </w:pPr>
    </w:p>
    <w:p w14:paraId="785A580F" w14:textId="77777777" w:rsidR="00443DE4" w:rsidRPr="00443DE4" w:rsidRDefault="00443DE4" w:rsidP="00443DE4">
      <w:pPr>
        <w:pStyle w:val="Text"/>
      </w:pPr>
      <w:r w:rsidRPr="00443DE4">
        <w:t xml:space="preserve">Stromsparende Haushaltsgeräte (www.topprodukte.at) und Leuchtmittel verwenden, Standby-Verluste reduzieren! </w:t>
      </w:r>
    </w:p>
    <w:p w14:paraId="516118DA" w14:textId="77777777" w:rsidR="00F30680" w:rsidRDefault="00F30680" w:rsidP="00443DE4">
      <w:pPr>
        <w:pStyle w:val="Text"/>
      </w:pPr>
    </w:p>
    <w:p w14:paraId="150342F5" w14:textId="77777777" w:rsidR="00F30680" w:rsidRDefault="00F30680" w:rsidP="00443DE4">
      <w:pPr>
        <w:pStyle w:val="Text"/>
      </w:pPr>
    </w:p>
    <w:p w14:paraId="4883562A" w14:textId="77777777" w:rsidR="001C4000" w:rsidRDefault="001C4000" w:rsidP="00443DE4">
      <w:pPr>
        <w:pStyle w:val="Text"/>
        <w:sectPr w:rsidR="001C4000" w:rsidSect="005B1EF3">
          <w:pgSz w:w="11900" w:h="16840"/>
          <w:pgMar w:top="1417" w:right="1417" w:bottom="1134" w:left="1417" w:header="708" w:footer="708" w:gutter="0"/>
          <w:cols w:space="708"/>
          <w:docGrid w:linePitch="360"/>
        </w:sectPr>
      </w:pPr>
    </w:p>
    <w:p w14:paraId="6CE7ADB7" w14:textId="77777777" w:rsidR="00F30680" w:rsidRPr="00F30680" w:rsidRDefault="00F30680" w:rsidP="00F30680">
      <w:pPr>
        <w:pStyle w:val="ZwiTi"/>
        <w:rPr>
          <w:color w:val="C0504D" w:themeColor="accent2"/>
        </w:rPr>
      </w:pPr>
      <w:r w:rsidRPr="00F30680">
        <w:rPr>
          <w:color w:val="C0504D" w:themeColor="accent2"/>
        </w:rPr>
        <w:t>Viel Licht mit wenig Strom</w:t>
      </w:r>
    </w:p>
    <w:p w14:paraId="08A7CB28" w14:textId="77777777" w:rsidR="00443DE4" w:rsidRPr="00F30680" w:rsidRDefault="00443DE4" w:rsidP="00F30680">
      <w:pPr>
        <w:pStyle w:val="Text"/>
      </w:pPr>
    </w:p>
    <w:p w14:paraId="2E9E4B1D" w14:textId="77777777" w:rsidR="00F30680" w:rsidRPr="00F30680" w:rsidRDefault="00F30680" w:rsidP="00F30680">
      <w:pPr>
        <w:pStyle w:val="Text"/>
      </w:pPr>
      <w:r w:rsidRPr="00F30680">
        <w:t xml:space="preserve">Die Glühbirne ist ein Auslaufmodell – schon bald wird sie nicht mehr erhältlich sein. Halogenlampen arbeiten mit höheren Temperaturen des Glühfadens im Vergleich zu normalen Glühlampen, wodurch sich hohe Lichtausbeuten ergeben. Halogenlampen haben lange Lebensdauer, konstanten Lichtstrom während der ganzen Lebensdauer und sehr kleine Abmessungen. Speziell beschichtete IRC-Lampen bieten gegenüber herkömmlichen Halogenlampen eine deutlich höhere Lichtausbeute. Die Energieeffizienz ist zwar besser als bei den alten Glühlampen, bleibt allerdings hinter Energiesparlampe und LED weit zurück. </w:t>
      </w:r>
    </w:p>
    <w:p w14:paraId="09B46E4E" w14:textId="77777777" w:rsidR="00F30680" w:rsidRPr="00F30680" w:rsidRDefault="00F30680" w:rsidP="00F30680">
      <w:pPr>
        <w:pStyle w:val="Text"/>
      </w:pPr>
      <w:r w:rsidRPr="00F30680">
        <w:t xml:space="preserve">LED-Lampen sind bereits mit einer Lichtausbeute analog der 60-W-Standardglühlampe verfügbar. Stärkere Lampen sind demnächst zu erwarten. </w:t>
      </w:r>
    </w:p>
    <w:p w14:paraId="69F866D9" w14:textId="77777777" w:rsidR="00F30680" w:rsidRPr="00F30680" w:rsidRDefault="00F30680" w:rsidP="00F30680">
      <w:pPr>
        <w:pStyle w:val="Text"/>
      </w:pPr>
      <w:r w:rsidRPr="00F30680">
        <w:t xml:space="preserve"> </w:t>
      </w:r>
    </w:p>
    <w:p w14:paraId="798E7BBA" w14:textId="77777777" w:rsidR="00F30680" w:rsidRDefault="00F30680" w:rsidP="00F30680">
      <w:pPr>
        <w:pStyle w:val="Text"/>
      </w:pPr>
      <w:r w:rsidRPr="00F30680">
        <w:t xml:space="preserve">Nicht alle Energiesparlampen und LED-Lampen sind von hoher Qualität. Achten Sie daher auf folgende Kriterien: </w:t>
      </w:r>
    </w:p>
    <w:p w14:paraId="5167E090" w14:textId="77777777" w:rsidR="00F30680" w:rsidRPr="00F30680" w:rsidRDefault="00F30680" w:rsidP="00F30680">
      <w:pPr>
        <w:pStyle w:val="Text"/>
      </w:pPr>
    </w:p>
    <w:p w14:paraId="6A2D9A29" w14:textId="26160438" w:rsidR="00F30680" w:rsidRPr="00F30680" w:rsidRDefault="00F30680" w:rsidP="00F30680">
      <w:pPr>
        <w:pStyle w:val="Aufzhlung1"/>
      </w:pPr>
      <w:r w:rsidRPr="00F30680">
        <w:t xml:space="preserve">Farbwiedergabe: mindestens 85 % (deutlich niedrigere Farbwiedergabe bewirkt einen Farbstich) </w:t>
      </w:r>
    </w:p>
    <w:p w14:paraId="72800004" w14:textId="3B00807C" w:rsidR="00F30680" w:rsidRPr="00F30680" w:rsidRDefault="00F30680" w:rsidP="00F30680">
      <w:pPr>
        <w:pStyle w:val="Aufzhlung1"/>
      </w:pPr>
      <w:r w:rsidRPr="00F30680">
        <w:t xml:space="preserve">Farbtemperatur: 2.500–3.200 K, warmweiß (deutlich höhere Farbtemperatur wirkt kalt) </w:t>
      </w:r>
    </w:p>
    <w:p w14:paraId="338D9396" w14:textId="4E2C162B" w:rsidR="00F30680" w:rsidRPr="00F30680" w:rsidRDefault="00F30680" w:rsidP="00F30680">
      <w:pPr>
        <w:pStyle w:val="Aufzhlung1"/>
      </w:pPr>
      <w:r w:rsidRPr="00F30680">
        <w:t xml:space="preserve">Anlaufzeit bei Energiesparlampen: höchstens 30 Sekunden (lange Anlaufzeiten stören, wo rasch volle Lichtstärke erforderlich ist) </w:t>
      </w:r>
    </w:p>
    <w:p w14:paraId="5963BE54" w14:textId="0C5B45A4" w:rsidR="00F30680" w:rsidRPr="00F30680" w:rsidRDefault="00F30680" w:rsidP="00F30680">
      <w:pPr>
        <w:pStyle w:val="Aufzhlung1"/>
      </w:pPr>
      <w:r w:rsidRPr="00F30680">
        <w:t xml:space="preserve">Mindestanzahl von Schaltzyklen: mindestens 10.000 (wichtig vor allem bei Lampen, die mehrmals täglich geschaltet werden; dann Lampen mit mindestens 20.000 Schaltzyklen auswählen) </w:t>
      </w:r>
    </w:p>
    <w:p w14:paraId="62897860" w14:textId="13C0401A" w:rsidR="00F30680" w:rsidRPr="00F30680" w:rsidRDefault="00F30680" w:rsidP="00F30680">
      <w:pPr>
        <w:pStyle w:val="Aufzhlung1"/>
      </w:pPr>
      <w:r w:rsidRPr="00F30680">
        <w:t xml:space="preserve">Lampenlebensdauer: mindestens 10.000 Stunden bei Energiesparlampen, 20.000 bei LEDs </w:t>
      </w:r>
    </w:p>
    <w:p w14:paraId="4EDBEF3D" w14:textId="77777777" w:rsidR="00F30680" w:rsidRPr="00F30680" w:rsidRDefault="00F30680" w:rsidP="00F30680">
      <w:pPr>
        <w:pStyle w:val="Text"/>
      </w:pPr>
    </w:p>
    <w:p w14:paraId="3DA4B2EC" w14:textId="44E5C0A1" w:rsidR="009835F8" w:rsidRDefault="00F30680" w:rsidP="00443DE4">
      <w:pPr>
        <w:pStyle w:val="Text"/>
      </w:pPr>
      <w:r w:rsidRPr="00F30680">
        <w:t>Beim Einkauf von Lampen orientierte man sich bisher an der von Glühlampen her bekannten Leistungsangabe in Watt. Wichtig ist aber die von einer Lichtquelle ausgesendete sichtbare Strahlung, die Maßeinheit ist Lumen. Die Energieeffizienz der Lampen wird in Lumen pro Watt (lm/W) angegeben. Glühbirnen, aber auch Halogenlampen kommen auf eine Effizienz von 10 bis bestenfalls 15 lm/W. Die effizientesten Lampen für den Haushaltsgebrauch erreichen hi</w:t>
      </w:r>
      <w:r w:rsidR="009835F8">
        <w:t xml:space="preserve">ngegen derzeit ca. 70–80 lm/W.  </w:t>
      </w:r>
      <w:r w:rsidRPr="00F30680">
        <w:t xml:space="preserve">Alle wichtigen Informationen finden sich auf der Lampenverpackung und auf </w:t>
      </w:r>
      <w:hyperlink r:id="rId24" w:history="1">
        <w:r w:rsidR="009835F8" w:rsidRPr="005841EF">
          <w:rPr>
            <w:rStyle w:val="Link"/>
          </w:rPr>
          <w:t>www.topprodukte.at</w:t>
        </w:r>
      </w:hyperlink>
      <w:r w:rsidRPr="00F30680">
        <w:t>.</w:t>
      </w:r>
    </w:p>
    <w:p w14:paraId="54410D93" w14:textId="77777777" w:rsidR="009835F8" w:rsidRDefault="009835F8" w:rsidP="00443DE4">
      <w:pPr>
        <w:pStyle w:val="Text"/>
      </w:pPr>
    </w:p>
    <w:p w14:paraId="3D1BAD71" w14:textId="77777777" w:rsidR="009835F8" w:rsidRDefault="009835F8" w:rsidP="00443DE4">
      <w:pPr>
        <w:pStyle w:val="Text"/>
      </w:pPr>
    </w:p>
    <w:p w14:paraId="69D9906E" w14:textId="5CF48223" w:rsidR="009835F8" w:rsidRDefault="00AF31EB" w:rsidP="00443DE4">
      <w:pPr>
        <w:pStyle w:val="Text"/>
      </w:pPr>
      <w:r>
        <w:rPr>
          <w:noProof/>
        </w:rPr>
        <w:drawing>
          <wp:anchor distT="0" distB="0" distL="114300" distR="114300" simplePos="0" relativeHeight="251668480" behindDoc="0" locked="0" layoutInCell="1" allowOverlap="1" wp14:anchorId="150CB25D" wp14:editId="2B3151BB">
            <wp:simplePos x="0" y="0"/>
            <wp:positionH relativeFrom="column">
              <wp:posOffset>0</wp:posOffset>
            </wp:positionH>
            <wp:positionV relativeFrom="paragraph">
              <wp:posOffset>63500</wp:posOffset>
            </wp:positionV>
            <wp:extent cx="5756910" cy="2914015"/>
            <wp:effectExtent l="0" t="0" r="8890" b="6985"/>
            <wp:wrapNone/>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6910" cy="29140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A86B7A2" w14:textId="13D7E839" w:rsidR="009835F8" w:rsidRDefault="009835F8" w:rsidP="00443DE4">
      <w:pPr>
        <w:pStyle w:val="Text"/>
      </w:pPr>
    </w:p>
    <w:p w14:paraId="7D3F9C5D" w14:textId="77777777" w:rsidR="009835F8" w:rsidRDefault="009835F8" w:rsidP="00443DE4">
      <w:pPr>
        <w:pStyle w:val="Text"/>
      </w:pPr>
    </w:p>
    <w:p w14:paraId="0C5E85D0" w14:textId="77777777" w:rsidR="009835F8" w:rsidRDefault="009835F8" w:rsidP="00443DE4">
      <w:pPr>
        <w:pStyle w:val="Text"/>
      </w:pPr>
    </w:p>
    <w:p w14:paraId="214030F1" w14:textId="77777777" w:rsidR="009835F8" w:rsidRDefault="009835F8" w:rsidP="00443DE4">
      <w:pPr>
        <w:pStyle w:val="Text"/>
      </w:pPr>
    </w:p>
    <w:p w14:paraId="36A23FC1" w14:textId="77777777" w:rsidR="009835F8" w:rsidRDefault="009835F8" w:rsidP="00443DE4">
      <w:pPr>
        <w:pStyle w:val="Text"/>
      </w:pPr>
    </w:p>
    <w:p w14:paraId="09749D6B" w14:textId="77777777" w:rsidR="009835F8" w:rsidRDefault="009835F8" w:rsidP="00443DE4">
      <w:pPr>
        <w:pStyle w:val="Text"/>
      </w:pPr>
    </w:p>
    <w:p w14:paraId="59C7BE3A" w14:textId="68C24F27" w:rsidR="009835F8" w:rsidRDefault="009835F8" w:rsidP="00443DE4">
      <w:pPr>
        <w:pStyle w:val="Text"/>
      </w:pPr>
    </w:p>
    <w:p w14:paraId="5ED9A54A" w14:textId="77777777" w:rsidR="009835F8" w:rsidRDefault="009835F8" w:rsidP="00443DE4">
      <w:pPr>
        <w:pStyle w:val="Text"/>
      </w:pPr>
    </w:p>
    <w:p w14:paraId="5EA6E923" w14:textId="77777777" w:rsidR="009835F8" w:rsidRDefault="009835F8" w:rsidP="00443DE4">
      <w:pPr>
        <w:pStyle w:val="Text"/>
      </w:pPr>
    </w:p>
    <w:p w14:paraId="444ADB13" w14:textId="77777777" w:rsidR="009835F8" w:rsidRDefault="009835F8" w:rsidP="00443DE4">
      <w:pPr>
        <w:pStyle w:val="Text"/>
      </w:pPr>
    </w:p>
    <w:p w14:paraId="06C34F4F" w14:textId="77777777" w:rsidR="009835F8" w:rsidRDefault="009835F8" w:rsidP="00443DE4">
      <w:pPr>
        <w:pStyle w:val="Text"/>
      </w:pPr>
    </w:p>
    <w:p w14:paraId="0DC6304A" w14:textId="77777777" w:rsidR="009835F8" w:rsidRDefault="009835F8" w:rsidP="00443DE4">
      <w:pPr>
        <w:pStyle w:val="Text"/>
      </w:pPr>
    </w:p>
    <w:p w14:paraId="07374F44" w14:textId="77777777" w:rsidR="009835F8" w:rsidRDefault="009835F8" w:rsidP="00443DE4">
      <w:pPr>
        <w:pStyle w:val="Text"/>
      </w:pPr>
    </w:p>
    <w:p w14:paraId="6FE8A902" w14:textId="77777777" w:rsidR="009835F8" w:rsidRDefault="009835F8" w:rsidP="00443DE4">
      <w:pPr>
        <w:pStyle w:val="Text"/>
      </w:pPr>
    </w:p>
    <w:p w14:paraId="4BA8B29A" w14:textId="77777777" w:rsidR="009835F8" w:rsidRDefault="009835F8" w:rsidP="00443DE4">
      <w:pPr>
        <w:pStyle w:val="Text"/>
      </w:pPr>
    </w:p>
    <w:p w14:paraId="21D8A7F9" w14:textId="77777777" w:rsidR="009835F8" w:rsidRDefault="009835F8" w:rsidP="00443DE4">
      <w:pPr>
        <w:pStyle w:val="Text"/>
      </w:pPr>
    </w:p>
    <w:p w14:paraId="0FB0AFC3" w14:textId="77777777" w:rsidR="009835F8" w:rsidRDefault="009835F8" w:rsidP="00443DE4">
      <w:pPr>
        <w:pStyle w:val="Text"/>
      </w:pPr>
    </w:p>
    <w:p w14:paraId="55D52223" w14:textId="77777777" w:rsidR="001C4000" w:rsidRDefault="001C4000" w:rsidP="00443DE4">
      <w:pPr>
        <w:pStyle w:val="Text"/>
        <w:sectPr w:rsidR="001C4000" w:rsidSect="005B1EF3">
          <w:pgSz w:w="11900" w:h="16840"/>
          <w:pgMar w:top="1417" w:right="1417" w:bottom="1134" w:left="1417" w:header="708" w:footer="708" w:gutter="0"/>
          <w:cols w:space="708"/>
          <w:docGrid w:linePitch="360"/>
        </w:sectPr>
      </w:pPr>
    </w:p>
    <w:p w14:paraId="71B8BE42" w14:textId="77777777" w:rsidR="009835F8" w:rsidRPr="009835F8" w:rsidRDefault="009835F8" w:rsidP="009835F8">
      <w:pPr>
        <w:pStyle w:val="ZwiTi"/>
        <w:rPr>
          <w:color w:val="C0504D" w:themeColor="accent2"/>
        </w:rPr>
      </w:pPr>
      <w:r w:rsidRPr="009835F8">
        <w:rPr>
          <w:color w:val="C0504D" w:themeColor="accent2"/>
        </w:rPr>
        <w:t xml:space="preserve">Wasser spart die Armatur </w:t>
      </w:r>
    </w:p>
    <w:p w14:paraId="3187538B" w14:textId="77777777" w:rsidR="009835F8" w:rsidRDefault="009835F8" w:rsidP="009835F8">
      <w:pPr>
        <w:pStyle w:val="Text"/>
      </w:pPr>
    </w:p>
    <w:p w14:paraId="45D25803" w14:textId="77777777" w:rsidR="009835F8" w:rsidRPr="009835F8" w:rsidRDefault="009835F8" w:rsidP="009835F8">
      <w:pPr>
        <w:pStyle w:val="Text"/>
      </w:pPr>
      <w:r w:rsidRPr="009835F8">
        <w:t xml:space="preserve">Verwenden Sie Wasser sparende Armaturen, die die Durchflussmenge stark verringern. Dadurch wird gleich zweifach Geld gespart: Die Energiekosten verringern sich, da weniger Warmwasser bereitgestellt werden muss, die Wasser- und ggf. auch die Abwasserkosten sinken. Dennoch hat das Nutzerverhalten auch hier den größten Einfluss bei der Einsparung. </w:t>
      </w:r>
    </w:p>
    <w:p w14:paraId="7270E039" w14:textId="77777777" w:rsidR="009835F8" w:rsidRDefault="009835F8" w:rsidP="009835F8">
      <w:pPr>
        <w:pStyle w:val="Text"/>
      </w:pPr>
    </w:p>
    <w:p w14:paraId="6E9C6DD7" w14:textId="77777777" w:rsidR="009835F8" w:rsidRDefault="009835F8" w:rsidP="009835F8">
      <w:pPr>
        <w:pStyle w:val="Text"/>
      </w:pPr>
    </w:p>
    <w:p w14:paraId="6DC363F4" w14:textId="2284416D" w:rsidR="009835F8" w:rsidRPr="009835F8" w:rsidRDefault="009835F8" w:rsidP="009835F8">
      <w:pPr>
        <w:pStyle w:val="ZwiTi"/>
        <w:rPr>
          <w:color w:val="C0504D" w:themeColor="accent2"/>
        </w:rPr>
      </w:pPr>
      <w:r w:rsidRPr="009835F8">
        <w:rPr>
          <w:color w:val="C0504D" w:themeColor="accent2"/>
        </w:rPr>
        <w:t>Beobachten der Verbr</w:t>
      </w:r>
      <w:r>
        <w:rPr>
          <w:color w:val="C0504D" w:themeColor="accent2"/>
        </w:rPr>
        <w:t>ä</w:t>
      </w:r>
      <w:r w:rsidRPr="009835F8">
        <w:rPr>
          <w:color w:val="C0504D" w:themeColor="accent2"/>
        </w:rPr>
        <w:t>uche</w:t>
      </w:r>
    </w:p>
    <w:p w14:paraId="2A220A6C" w14:textId="77777777" w:rsidR="009835F8" w:rsidRDefault="009835F8" w:rsidP="009835F8">
      <w:pPr>
        <w:pStyle w:val="Text"/>
      </w:pPr>
    </w:p>
    <w:p w14:paraId="0148F635" w14:textId="77777777" w:rsidR="009835F8" w:rsidRPr="009835F8" w:rsidRDefault="009835F8" w:rsidP="009835F8">
      <w:pPr>
        <w:pStyle w:val="Text"/>
      </w:pPr>
      <w:r w:rsidRPr="009835F8">
        <w:t xml:space="preserve">Ungewöhnliche Verbräuche von Energie oder Wasser können auf Probleme hinweisen, die Ihnen sonst erst später aufgefallen wären, z. B. kleinere Rohrbrüche, defekte oder schlecht eingestellte Heizungsregelung. Es ist sehr zu empfehlen, eine Energiebuchhaltung zu führen und/oder sich für ein Monitoringsystem zu entscheiden. Hier werden Ihre Energieverbrauchsdaten von einem Datenlogger erfasst und stehen Ihnen dann – je nach System – bis zu viertelstündlich zur Verfügung. Dies ermöglicht Ihnen eine genaue Analyse Ihrer Verbrauchsdaten und hilft dabei, besonders hohe Verbräuche zu identifizieren. </w:t>
      </w:r>
    </w:p>
    <w:p w14:paraId="671A092C" w14:textId="77777777" w:rsidR="009835F8" w:rsidRPr="009835F8" w:rsidRDefault="009835F8" w:rsidP="009835F8">
      <w:pPr>
        <w:pStyle w:val="Text"/>
      </w:pPr>
    </w:p>
    <w:p w14:paraId="6CDEC67B" w14:textId="77777777" w:rsidR="009835F8" w:rsidRPr="009835F8" w:rsidRDefault="009835F8" w:rsidP="009835F8">
      <w:pPr>
        <w:pStyle w:val="Text"/>
      </w:pPr>
      <w:r w:rsidRPr="009835F8">
        <w:t xml:space="preserve">Bei Wärmepumpenanlagen ermöglicht die Messung der gelieferten Wärmemenge mittels Wärmemengenzähler in Zusammenhang mit der Auswertung des Strom-bezugs die Ermittlung der tatsächlich erreichten Jahresarbeitszahl. </w:t>
      </w:r>
    </w:p>
    <w:p w14:paraId="46CEB2A9" w14:textId="77777777" w:rsidR="009835F8" w:rsidRDefault="009835F8" w:rsidP="009835F8">
      <w:pPr>
        <w:pStyle w:val="Text"/>
      </w:pPr>
    </w:p>
    <w:p w14:paraId="68C956E6" w14:textId="77777777" w:rsidR="00A520C4" w:rsidRDefault="00A520C4" w:rsidP="009835F8">
      <w:pPr>
        <w:pStyle w:val="Text"/>
      </w:pPr>
    </w:p>
    <w:p w14:paraId="0F179FF5" w14:textId="77777777" w:rsidR="00A520C4" w:rsidRDefault="00A520C4" w:rsidP="009835F8">
      <w:pPr>
        <w:pStyle w:val="Text"/>
      </w:pPr>
    </w:p>
    <w:p w14:paraId="4ECA2D62" w14:textId="77777777" w:rsidR="00A520C4" w:rsidRPr="00A520C4" w:rsidRDefault="00A520C4" w:rsidP="00A520C4">
      <w:pPr>
        <w:pStyle w:val="Hauptberschr"/>
      </w:pPr>
      <w:r w:rsidRPr="00A520C4">
        <w:t>Inspektion &amp; Wartung</w:t>
      </w:r>
    </w:p>
    <w:p w14:paraId="18602AC9" w14:textId="77777777" w:rsidR="00A520C4" w:rsidRDefault="00A520C4" w:rsidP="009835F8">
      <w:pPr>
        <w:pStyle w:val="Text"/>
      </w:pPr>
    </w:p>
    <w:p w14:paraId="26625E00" w14:textId="77777777" w:rsidR="00040827" w:rsidRPr="00040827" w:rsidRDefault="00040827" w:rsidP="00040827">
      <w:pPr>
        <w:pStyle w:val="Text"/>
      </w:pPr>
      <w:r w:rsidRPr="00040827">
        <w:t xml:space="preserve">Als Hausbesitzer haben Sie Interesse an der Werterhaltung Ihres Eigentums. Wie ein Auto braucht selbstverständlich auch Ihr Haus regelmäßig Inspektion und Wartung, denn nur so kann Schäden rechtzeitig vorgebeugt werden. Besitzer von Eigentumswohnungen sind durch Gesetze verpflichtet, für Erhalt und Instandsetzung des Gemeinschaftseigentums regelmäßig Rücklagen zu bilden. Dem Eigenheimbesitzer bleibt die Werterhaltung seinen persönlichen Verhältnissen überlassen. Die Erhaltung Ihres Gebäudes wird leichter und effizienter durchzuführen sein, wenn die dafür erforderlichen </w:t>
      </w:r>
      <w:r w:rsidRPr="00040827">
        <w:br/>
        <w:t xml:space="preserve">Informationen und Daten stets aktuell und griffbereit zur Verfügung stehen. </w:t>
      </w:r>
    </w:p>
    <w:p w14:paraId="26BCF846" w14:textId="77777777" w:rsidR="00040827" w:rsidRPr="00040827" w:rsidRDefault="00040827" w:rsidP="00040827">
      <w:pPr>
        <w:pStyle w:val="Text"/>
      </w:pPr>
      <w:r w:rsidRPr="00040827">
        <w:t>In dieser Mappe können Sie die Dokumente und Gebäudedaten entsprechend einordnen. Dieser Leitfaden soll eine ordnungsgemäße Kontrolle unterstützen.</w:t>
      </w:r>
    </w:p>
    <w:p w14:paraId="3A8D59D7" w14:textId="77777777" w:rsidR="00040827" w:rsidRPr="00040827" w:rsidRDefault="00040827" w:rsidP="00040827">
      <w:pPr>
        <w:pStyle w:val="Text"/>
      </w:pPr>
      <w:r w:rsidRPr="00040827">
        <w:t xml:space="preserve">Die Checklisten entsprechen den empfohlenen Überprüfungsintervallen, sodass Sie auf einen Blick erkennen, welche Überprüfungen anstehen. Es sind wahrscheinlich nicht alle aufgeführten Einrichtungen bei Ihrem Haus vorhanden, Sie werden aber auch noch einiges ergänzen. Die entsprechenden Informationen finden Sie in den Bedienungsanleitungen Ihrer Geräte. </w:t>
      </w:r>
    </w:p>
    <w:p w14:paraId="3C7BB5F5" w14:textId="37A83F70" w:rsidR="00040827" w:rsidRDefault="00040827" w:rsidP="00040827">
      <w:pPr>
        <w:pStyle w:val="Text"/>
      </w:pPr>
      <w:r w:rsidRPr="00040827">
        <w:t xml:space="preserve">Der Errichter Ihres Hauses kann nicht für Mängel und Schäden in die Gewährleistungspflicht genommen werden, wenn diese aus unterlassener oder unzulänglicher Instandhaltung und Wartung herrühren. Bevor Sie Reparaturen selbst durchführen, bedenken Sie die möglichen Schadens- und Haftungsfolgen, falls Ihnen bei der Reparatur Fehler unterlaufen. Wenn Sie aber einen Fachbetrieb ordnungsgemäß beauftragen, haben Sie einen Gewährleistungsanspruch. </w:t>
      </w:r>
    </w:p>
    <w:p w14:paraId="71004D7F" w14:textId="77777777" w:rsidR="00040827" w:rsidRDefault="00040827" w:rsidP="00040827">
      <w:pPr>
        <w:pStyle w:val="Text"/>
      </w:pPr>
    </w:p>
    <w:p w14:paraId="33A9E4A4" w14:textId="77777777" w:rsidR="00040827" w:rsidRDefault="00040827" w:rsidP="00040827">
      <w:pPr>
        <w:pStyle w:val="Text"/>
      </w:pPr>
    </w:p>
    <w:p w14:paraId="20855F5D" w14:textId="77777777" w:rsidR="00A25B25" w:rsidRDefault="00A25B25" w:rsidP="00040827">
      <w:pPr>
        <w:pStyle w:val="Text"/>
        <w:sectPr w:rsidR="00A25B25" w:rsidSect="005B1EF3">
          <w:pgSz w:w="11900" w:h="16840"/>
          <w:pgMar w:top="1417" w:right="1417" w:bottom="1134" w:left="1417" w:header="708" w:footer="708" w:gutter="0"/>
          <w:cols w:space="708"/>
          <w:docGrid w:linePitch="360"/>
        </w:sectPr>
      </w:pPr>
    </w:p>
    <w:p w14:paraId="5B586CFE" w14:textId="77777777" w:rsidR="00040827" w:rsidRPr="00040827" w:rsidRDefault="00040827" w:rsidP="00040827">
      <w:pPr>
        <w:pStyle w:val="ZwiTi"/>
        <w:rPr>
          <w:color w:val="C0504D" w:themeColor="accent2"/>
        </w:rPr>
      </w:pPr>
      <w:r w:rsidRPr="00040827">
        <w:rPr>
          <w:color w:val="C0504D" w:themeColor="accent2"/>
        </w:rPr>
        <w:t>Facility Management</w:t>
      </w:r>
    </w:p>
    <w:p w14:paraId="39DEFD62" w14:textId="77777777" w:rsidR="00040827" w:rsidRPr="00040827" w:rsidRDefault="00040827" w:rsidP="00040827">
      <w:pPr>
        <w:pStyle w:val="Text"/>
      </w:pPr>
    </w:p>
    <w:p w14:paraId="50875B8E" w14:textId="77777777" w:rsidR="00040827" w:rsidRPr="00040827" w:rsidRDefault="00040827" w:rsidP="00040827">
      <w:pPr>
        <w:pStyle w:val="Text"/>
      </w:pPr>
      <w:r w:rsidRPr="00040827">
        <w:t xml:space="preserve">Professionelles Bewirtschaften und Betreiben von Immobilien wird als Facility Management bezeichnet, die möglichen Dienstleistungen sind sehr vielfältig und reichen von der Instandhaltung und Gebäudereinigung über Energiemanagement bis in die Bereiche Gesundheit, Arbeitsschutz und Sicherheit. </w:t>
      </w:r>
    </w:p>
    <w:p w14:paraId="73D0439B" w14:textId="77777777" w:rsidR="00040827" w:rsidRPr="00040827" w:rsidRDefault="00040827" w:rsidP="00040827">
      <w:pPr>
        <w:pStyle w:val="Text"/>
      </w:pPr>
      <w:r w:rsidRPr="00040827">
        <w:t xml:space="preserve">Sie können Facility-Management-Leistungen für Ihre Immobilie in Anspruch nehmen und übergeben damit zahlreiche Aufgaben, die für den Betrieb und die Werterhaltung wesentlich sind, in professionelle Hände. </w:t>
      </w:r>
    </w:p>
    <w:p w14:paraId="17BE762A" w14:textId="77777777" w:rsidR="00040827" w:rsidRPr="00040827" w:rsidRDefault="00040827" w:rsidP="00040827">
      <w:pPr>
        <w:pStyle w:val="Text"/>
      </w:pPr>
      <w:r w:rsidRPr="00040827">
        <w:t>Heute managen alle großen österreichischen Unternehmen ihre Gebäude und Infrastrukturen nach dem FM-Konzept.</w:t>
      </w:r>
    </w:p>
    <w:p w14:paraId="00C7EF9F" w14:textId="77777777" w:rsidR="00040827" w:rsidRPr="00040827" w:rsidRDefault="00040827" w:rsidP="00040827">
      <w:pPr>
        <w:pStyle w:val="Text"/>
      </w:pPr>
      <w:r w:rsidRPr="00040827">
        <w:t>Nach ÖNORM EN 15221-1 wird unter Facility Management „die Integration von Prozessen innerhalb einer Organisation zur Erbringung und Entwicklung der vereinbarten Leistungen, welche zur Unterstützung und Verbesserung der Effektivität ihrer Hauptaktivitäten dienen“ verstanden.</w:t>
      </w:r>
    </w:p>
    <w:p w14:paraId="11404962" w14:textId="77777777" w:rsidR="00040827" w:rsidRPr="00040827" w:rsidRDefault="00040827" w:rsidP="00040827">
      <w:pPr>
        <w:pStyle w:val="Text"/>
      </w:pPr>
    </w:p>
    <w:p w14:paraId="6A4BE4EE" w14:textId="77777777" w:rsidR="00040827" w:rsidRPr="00040827" w:rsidRDefault="00040827" w:rsidP="00040827">
      <w:pPr>
        <w:pStyle w:val="Text"/>
        <w:rPr>
          <w:b/>
        </w:rPr>
      </w:pPr>
      <w:r w:rsidRPr="00040827">
        <w:rPr>
          <w:b/>
        </w:rPr>
        <w:t xml:space="preserve">Netzwerk für Facility Management in Österreich: </w:t>
      </w:r>
    </w:p>
    <w:p w14:paraId="7C9A69DE" w14:textId="77777777" w:rsidR="00040827" w:rsidRPr="00040827" w:rsidRDefault="00040827" w:rsidP="00040827">
      <w:pPr>
        <w:pStyle w:val="Text"/>
        <w:rPr>
          <w:b/>
        </w:rPr>
      </w:pPr>
      <w:r w:rsidRPr="00040827">
        <w:rPr>
          <w:b/>
        </w:rPr>
        <w:t>www.fma.or.at/</w:t>
      </w:r>
    </w:p>
    <w:p w14:paraId="6A5A3792" w14:textId="77777777" w:rsidR="00040827" w:rsidRDefault="00040827" w:rsidP="00040827">
      <w:pPr>
        <w:pStyle w:val="Text"/>
      </w:pPr>
    </w:p>
    <w:p w14:paraId="4ADC6548" w14:textId="77777777" w:rsidR="00040827" w:rsidRDefault="00040827" w:rsidP="00040827">
      <w:pPr>
        <w:pStyle w:val="Text"/>
      </w:pPr>
    </w:p>
    <w:p w14:paraId="65064898" w14:textId="77777777" w:rsidR="00040827" w:rsidRDefault="00040827" w:rsidP="00040827">
      <w:pPr>
        <w:pStyle w:val="Text"/>
      </w:pPr>
    </w:p>
    <w:p w14:paraId="09395446" w14:textId="77777777" w:rsidR="00040827" w:rsidRPr="00040827" w:rsidRDefault="00040827" w:rsidP="00040827">
      <w:pPr>
        <w:pStyle w:val="ZwiTi"/>
        <w:rPr>
          <w:color w:val="C0504D" w:themeColor="accent2"/>
        </w:rPr>
      </w:pPr>
      <w:r w:rsidRPr="00040827">
        <w:rPr>
          <w:color w:val="C0504D" w:themeColor="accent2"/>
        </w:rPr>
        <w:t xml:space="preserve">Einmal im Jahr </w:t>
      </w:r>
    </w:p>
    <w:p w14:paraId="2235C946" w14:textId="77777777" w:rsidR="00040827" w:rsidRPr="00481068" w:rsidRDefault="00040827" w:rsidP="00481068">
      <w:pPr>
        <w:pStyle w:val="hervorhebung"/>
        <w:rPr>
          <w:color w:val="C0504D" w:themeColor="accent2"/>
        </w:rPr>
      </w:pPr>
      <w:r w:rsidRPr="00481068">
        <w:rPr>
          <w:color w:val="C0504D" w:themeColor="accent2"/>
        </w:rPr>
        <w:t>Inspektionsrundgang mindestens einmal im Jahr</w:t>
      </w:r>
    </w:p>
    <w:p w14:paraId="042649E9" w14:textId="77777777" w:rsidR="00040827" w:rsidRDefault="00040827" w:rsidP="00040827">
      <w:pPr>
        <w:pStyle w:val="Text"/>
      </w:pPr>
    </w:p>
    <w:p w14:paraId="04773B01" w14:textId="77777777" w:rsidR="00040827" w:rsidRDefault="00040827" w:rsidP="00040827">
      <w:pPr>
        <w:pStyle w:val="Text"/>
      </w:pPr>
    </w:p>
    <w:p w14:paraId="7013BE10" w14:textId="77777777" w:rsidR="00040827" w:rsidRPr="00040827" w:rsidRDefault="00040827" w:rsidP="00040827">
      <w:pPr>
        <w:pStyle w:val="hervorhebung"/>
        <w:rPr>
          <w:color w:val="C0504D" w:themeColor="accent2"/>
        </w:rPr>
      </w:pPr>
      <w:r w:rsidRPr="00040827">
        <w:rPr>
          <w:color w:val="C0504D" w:themeColor="accent2"/>
        </w:rPr>
        <w:t>Flachdach</w:t>
      </w:r>
    </w:p>
    <w:p w14:paraId="57812261" w14:textId="77777777" w:rsidR="00040827" w:rsidRPr="00040827" w:rsidRDefault="00040827" w:rsidP="00040827">
      <w:pPr>
        <w:pStyle w:val="Aufzhlung1"/>
      </w:pPr>
      <w:r w:rsidRPr="00040827">
        <w:t>Sichtkontrolle der Wirksamkeit der Abdichtung in der Fläche (sofern möglich) und an den Anschlusspunkten, Rändern</w:t>
      </w:r>
    </w:p>
    <w:p w14:paraId="1010C7A5" w14:textId="52BCB9BB" w:rsidR="00040827" w:rsidRPr="00040827" w:rsidRDefault="00040827" w:rsidP="00040827">
      <w:pPr>
        <w:pStyle w:val="Aufzhlung1"/>
      </w:pPr>
      <w:r w:rsidRPr="00040827">
        <w:t>Reinigung von Ein- und Überläufen</w:t>
      </w:r>
    </w:p>
    <w:p w14:paraId="6EC7C7B3" w14:textId="5C2D6993" w:rsidR="00040827" w:rsidRPr="00040827" w:rsidRDefault="00040827" w:rsidP="00040827">
      <w:pPr>
        <w:pStyle w:val="Aufzhlung1"/>
      </w:pPr>
      <w:r w:rsidRPr="00040827">
        <w:t>Entfernung von Bewuchs und verkrustetem Schmutz</w:t>
      </w:r>
    </w:p>
    <w:p w14:paraId="6D1F4E28" w14:textId="77777777" w:rsidR="00040827" w:rsidRDefault="00040827" w:rsidP="00040827">
      <w:pPr>
        <w:pStyle w:val="Aufzhlung1"/>
        <w:numPr>
          <w:ilvl w:val="0"/>
          <w:numId w:val="0"/>
        </w:numPr>
        <w:ind w:left="284" w:hanging="284"/>
      </w:pPr>
    </w:p>
    <w:p w14:paraId="55380198" w14:textId="77777777" w:rsidR="00040827" w:rsidRDefault="00040827" w:rsidP="00040827">
      <w:pPr>
        <w:pStyle w:val="Aufzhlung1"/>
        <w:numPr>
          <w:ilvl w:val="0"/>
          <w:numId w:val="0"/>
        </w:numPr>
        <w:ind w:left="284" w:hanging="284"/>
      </w:pPr>
    </w:p>
    <w:p w14:paraId="05C45E3E" w14:textId="77777777" w:rsidR="00040827" w:rsidRPr="00040827" w:rsidRDefault="00040827" w:rsidP="00040827">
      <w:pPr>
        <w:pStyle w:val="hervorhebung"/>
        <w:rPr>
          <w:color w:val="C0504D" w:themeColor="accent2"/>
        </w:rPr>
      </w:pPr>
      <w:r w:rsidRPr="00040827">
        <w:rPr>
          <w:color w:val="C0504D" w:themeColor="accent2"/>
        </w:rPr>
        <w:t>Steildach</w:t>
      </w:r>
    </w:p>
    <w:p w14:paraId="201CAB7A" w14:textId="77777777" w:rsidR="005F5A2E" w:rsidRPr="005F5A2E" w:rsidRDefault="005F5A2E" w:rsidP="005F5A2E">
      <w:pPr>
        <w:pStyle w:val="Aufzhlung1"/>
      </w:pPr>
      <w:r w:rsidRPr="005F5A2E">
        <w:t>Regenrinnen, Laubfanggitter, Ab- und Überläufe säubern</w:t>
      </w:r>
    </w:p>
    <w:p w14:paraId="06EB3164" w14:textId="0BFAE900" w:rsidR="005F5A2E" w:rsidRPr="005F5A2E" w:rsidRDefault="005F5A2E" w:rsidP="005F5A2E">
      <w:pPr>
        <w:pStyle w:val="Aufzhlung1"/>
      </w:pPr>
      <w:r w:rsidRPr="005F5A2E">
        <w:t>Sichtkontrolle der Regenrinne und der angrenzenden Bauteile auf Undichtigkeiten, Rost/Korrosion, Beschädigungen</w:t>
      </w:r>
    </w:p>
    <w:p w14:paraId="07D27ECB" w14:textId="56DE1B4A" w:rsidR="005F5A2E" w:rsidRPr="005F5A2E" w:rsidRDefault="005F5A2E" w:rsidP="005F5A2E">
      <w:pPr>
        <w:pStyle w:val="Aufzhlung1"/>
      </w:pPr>
      <w:r w:rsidRPr="005F5A2E">
        <w:t>Bei nicht ausgebauten Dachstühlen Sichtkontrolle der offenliegendens Konstruktionselemente (z. B. Sparren, Unterspannbahnen etc.) auf Feuchteschäden und Schädlingsbefall sowie Nestbildung staatenbildender Insekten</w:t>
      </w:r>
    </w:p>
    <w:p w14:paraId="60A21236" w14:textId="57E61EAC" w:rsidR="00040827" w:rsidRDefault="005F5A2E" w:rsidP="005F5A2E">
      <w:pPr>
        <w:pStyle w:val="Aufzhlung1"/>
      </w:pPr>
      <w:r w:rsidRPr="005F5A2E">
        <w:t>Sichtkontrolle Solarkollektoren</w:t>
      </w:r>
    </w:p>
    <w:p w14:paraId="022FDC3A" w14:textId="77777777" w:rsidR="005F5A2E" w:rsidRDefault="005F5A2E" w:rsidP="005F5A2E">
      <w:pPr>
        <w:pStyle w:val="Aufzhlung1"/>
        <w:numPr>
          <w:ilvl w:val="0"/>
          <w:numId w:val="0"/>
        </w:numPr>
        <w:ind w:left="284" w:hanging="284"/>
      </w:pPr>
    </w:p>
    <w:p w14:paraId="0120556C" w14:textId="77777777" w:rsidR="005F5A2E" w:rsidRDefault="005F5A2E" w:rsidP="005F5A2E">
      <w:pPr>
        <w:pStyle w:val="Aufzhlung1"/>
        <w:numPr>
          <w:ilvl w:val="0"/>
          <w:numId w:val="0"/>
        </w:numPr>
        <w:ind w:left="284" w:hanging="284"/>
      </w:pPr>
    </w:p>
    <w:p w14:paraId="67F2CA57" w14:textId="77777777" w:rsidR="005F5A2E" w:rsidRPr="005F5A2E" w:rsidRDefault="005F5A2E" w:rsidP="005F5A2E">
      <w:pPr>
        <w:pStyle w:val="hervorhebung"/>
        <w:rPr>
          <w:color w:val="C0504D" w:themeColor="accent2"/>
        </w:rPr>
      </w:pPr>
      <w:r w:rsidRPr="005F5A2E">
        <w:rPr>
          <w:color w:val="C0504D" w:themeColor="accent2"/>
        </w:rPr>
        <w:t>Balkone, Loggien, Terrassen</w:t>
      </w:r>
    </w:p>
    <w:p w14:paraId="2DF34D92" w14:textId="77777777" w:rsidR="005F5A2E" w:rsidRPr="005F5A2E" w:rsidRDefault="005F5A2E" w:rsidP="005F5A2E">
      <w:pPr>
        <w:pStyle w:val="Aufzhlung1"/>
      </w:pPr>
      <w:r w:rsidRPr="005F5A2E">
        <w:t xml:space="preserve">Sichtkontrolle von Balkon- und Loggiaplatten </w:t>
      </w:r>
      <w:r w:rsidRPr="005F5A2E">
        <w:br/>
        <w:t>(Unter- und Stirnseiten) auf Durchfeuchtungs-schäden oder Ablösung des Anstrichs</w:t>
      </w:r>
    </w:p>
    <w:p w14:paraId="69F3B839" w14:textId="295EF22E" w:rsidR="005F5A2E" w:rsidRPr="005F5A2E" w:rsidRDefault="005F5A2E" w:rsidP="005F5A2E">
      <w:pPr>
        <w:pStyle w:val="Aufzhlung1"/>
      </w:pPr>
      <w:r w:rsidRPr="005F5A2E">
        <w:t>Sichtkontrolle von Plattenbelägen im Mörtelbett auf Rissschäden und Ablösung</w:t>
      </w:r>
    </w:p>
    <w:p w14:paraId="45EF48E9" w14:textId="7D59CD33" w:rsidR="005F5A2E" w:rsidRPr="005F5A2E" w:rsidRDefault="005F5A2E" w:rsidP="005F5A2E">
      <w:pPr>
        <w:pStyle w:val="Aufzhlung1"/>
      </w:pPr>
      <w:r w:rsidRPr="005F5A2E">
        <w:t>Kontrolle der Dehnfugen</w:t>
      </w:r>
    </w:p>
    <w:p w14:paraId="07CCE332" w14:textId="2B90CF7B" w:rsidR="005F5A2E" w:rsidRPr="005F5A2E" w:rsidRDefault="005F5A2E" w:rsidP="005F5A2E">
      <w:pPr>
        <w:pStyle w:val="Aufzhlung1"/>
      </w:pPr>
      <w:r w:rsidRPr="005F5A2E">
        <w:t>Sichtkontrolle der Geländer auf Rost und Korrosionserscheinungen</w:t>
      </w:r>
    </w:p>
    <w:p w14:paraId="5A34B2C1" w14:textId="24EDC0CF" w:rsidR="005F5A2E" w:rsidRPr="005F5A2E" w:rsidRDefault="005F5A2E" w:rsidP="005F5A2E">
      <w:pPr>
        <w:pStyle w:val="Aufzhlung1"/>
      </w:pPr>
      <w:r w:rsidRPr="005F5A2E">
        <w:rPr>
          <w:spacing w:val="-4"/>
        </w:rPr>
        <w:t>Sichtkontrolle der Abdichtung in der Fläche (sofern möglich) und an den Anschlusspunkten/Rändern</w:t>
      </w:r>
    </w:p>
    <w:p w14:paraId="32BA7BCB" w14:textId="475238E5" w:rsidR="005F5A2E" w:rsidRPr="005F5A2E" w:rsidRDefault="005F5A2E" w:rsidP="005F5A2E">
      <w:pPr>
        <w:pStyle w:val="Aufzhlung1"/>
      </w:pPr>
      <w:r w:rsidRPr="005F5A2E">
        <w:t>Reinigung von Ein- und Überläufen</w:t>
      </w:r>
    </w:p>
    <w:p w14:paraId="5079B420" w14:textId="77777777" w:rsidR="005F5A2E" w:rsidRDefault="005F5A2E" w:rsidP="005F5A2E">
      <w:pPr>
        <w:pStyle w:val="Aufzhlung1"/>
        <w:numPr>
          <w:ilvl w:val="0"/>
          <w:numId w:val="0"/>
        </w:numPr>
        <w:ind w:left="284" w:hanging="284"/>
      </w:pPr>
    </w:p>
    <w:p w14:paraId="448209BE" w14:textId="77777777" w:rsidR="00A25B25" w:rsidRDefault="00A25B25" w:rsidP="005F5A2E">
      <w:pPr>
        <w:pStyle w:val="Aufzhlung1"/>
        <w:numPr>
          <w:ilvl w:val="0"/>
          <w:numId w:val="0"/>
        </w:numPr>
        <w:ind w:left="284" w:hanging="284"/>
        <w:sectPr w:rsidR="00A25B25" w:rsidSect="005B1EF3">
          <w:pgSz w:w="11900" w:h="16840"/>
          <w:pgMar w:top="1417" w:right="1417" w:bottom="1134" w:left="1417" w:header="708" w:footer="708" w:gutter="0"/>
          <w:cols w:space="708"/>
          <w:docGrid w:linePitch="360"/>
        </w:sectPr>
      </w:pPr>
    </w:p>
    <w:p w14:paraId="3D47FBCD" w14:textId="4E138CB9" w:rsidR="00400E1B" w:rsidRPr="00400E1B" w:rsidRDefault="00400E1B" w:rsidP="00400E1B">
      <w:pPr>
        <w:pStyle w:val="hervorhebung"/>
        <w:rPr>
          <w:color w:val="C0504D" w:themeColor="accent2"/>
        </w:rPr>
      </w:pPr>
      <w:r w:rsidRPr="00400E1B">
        <w:rPr>
          <w:color w:val="C0504D" w:themeColor="accent2"/>
        </w:rPr>
        <w:t>Au</w:t>
      </w:r>
      <w:r>
        <w:rPr>
          <w:rFonts w:ascii="Times New Roman" w:hAnsi="Times New Roman" w:cs="Times New Roman"/>
          <w:color w:val="C0504D" w:themeColor="accent2"/>
        </w:rPr>
        <w:t>ß</w:t>
      </w:r>
      <w:r w:rsidRPr="00400E1B">
        <w:rPr>
          <w:color w:val="C0504D" w:themeColor="accent2"/>
        </w:rPr>
        <w:t>enw</w:t>
      </w:r>
      <w:r>
        <w:rPr>
          <w:color w:val="C0504D" w:themeColor="accent2"/>
        </w:rPr>
        <w:t>ä</w:t>
      </w:r>
      <w:r w:rsidRPr="00400E1B">
        <w:rPr>
          <w:color w:val="C0504D" w:themeColor="accent2"/>
        </w:rPr>
        <w:t>nd</w:t>
      </w:r>
    </w:p>
    <w:p w14:paraId="36803D4B" w14:textId="77777777" w:rsidR="00400E1B" w:rsidRPr="00400E1B" w:rsidRDefault="00400E1B" w:rsidP="00400E1B">
      <w:pPr>
        <w:pStyle w:val="Aufzhlung1"/>
      </w:pPr>
      <w:r w:rsidRPr="00400E1B">
        <w:t xml:space="preserve">Hinterlüftete Fassaden; Kontrolle von Zu- und Abluftöffnungen </w:t>
      </w:r>
    </w:p>
    <w:p w14:paraId="70BC35E4" w14:textId="3588D045" w:rsidR="00400E1B" w:rsidRPr="00400E1B" w:rsidRDefault="00400E1B" w:rsidP="00400E1B">
      <w:pPr>
        <w:pStyle w:val="Aufzhlung1"/>
      </w:pPr>
      <w:r w:rsidRPr="00400E1B">
        <w:t>Verkleidungen: Sichtkontrolle von offenliegenden Befestigungen, Nestbildung staatenbildener Insekten (z. B. Wespen)</w:t>
      </w:r>
    </w:p>
    <w:p w14:paraId="7733732B" w14:textId="1E35D044" w:rsidR="005F5A2E" w:rsidRDefault="00400E1B" w:rsidP="00400E1B">
      <w:pPr>
        <w:pStyle w:val="Aufzhlung1"/>
      </w:pPr>
      <w:r w:rsidRPr="00400E1B">
        <w:t>Schäden durch Spechte</w:t>
      </w:r>
    </w:p>
    <w:p w14:paraId="11837E39" w14:textId="77777777" w:rsidR="00400E1B" w:rsidRDefault="00400E1B" w:rsidP="00400E1B">
      <w:pPr>
        <w:pStyle w:val="Aufzhlung1"/>
        <w:numPr>
          <w:ilvl w:val="0"/>
          <w:numId w:val="0"/>
        </w:numPr>
        <w:ind w:left="284" w:hanging="284"/>
      </w:pPr>
    </w:p>
    <w:p w14:paraId="54BBBD6C" w14:textId="77777777" w:rsidR="001641A4" w:rsidRDefault="001641A4" w:rsidP="00400E1B">
      <w:pPr>
        <w:pStyle w:val="Aufzhlung1"/>
        <w:numPr>
          <w:ilvl w:val="0"/>
          <w:numId w:val="0"/>
        </w:numPr>
        <w:ind w:left="284" w:hanging="284"/>
      </w:pPr>
    </w:p>
    <w:p w14:paraId="7C8E090D" w14:textId="66B8F2A3" w:rsidR="00400E1B" w:rsidRPr="00571674" w:rsidRDefault="00571674" w:rsidP="00571674">
      <w:pPr>
        <w:pStyle w:val="hervorhebung"/>
        <w:rPr>
          <w:color w:val="C0504D" w:themeColor="accent2"/>
        </w:rPr>
      </w:pPr>
      <w:r w:rsidRPr="00571674">
        <w:rPr>
          <w:color w:val="C0504D" w:themeColor="accent2"/>
        </w:rPr>
        <w:t>Fenster/Au</w:t>
      </w:r>
      <w:r>
        <w:rPr>
          <w:rFonts w:ascii="Times New Roman" w:hAnsi="Times New Roman" w:cs="Times New Roman"/>
          <w:color w:val="C0504D" w:themeColor="accent2"/>
        </w:rPr>
        <w:t>ß</w:t>
      </w:r>
      <w:r w:rsidRPr="00571674">
        <w:rPr>
          <w:color w:val="C0504D" w:themeColor="accent2"/>
        </w:rPr>
        <w:t>ent</w:t>
      </w:r>
      <w:r>
        <w:rPr>
          <w:color w:val="C0504D" w:themeColor="accent2"/>
        </w:rPr>
        <w:t>ü</w:t>
      </w:r>
      <w:r w:rsidRPr="00571674">
        <w:rPr>
          <w:color w:val="C0504D" w:themeColor="accent2"/>
        </w:rPr>
        <w:t>ren</w:t>
      </w:r>
    </w:p>
    <w:p w14:paraId="20387D10" w14:textId="77777777" w:rsidR="00571674" w:rsidRPr="00571674" w:rsidRDefault="00571674" w:rsidP="00571674">
      <w:pPr>
        <w:pStyle w:val="Aufzhlung1"/>
      </w:pPr>
      <w:r w:rsidRPr="00571674">
        <w:t>Sichtkontrolle des Anstrichs</w:t>
      </w:r>
    </w:p>
    <w:p w14:paraId="32229266" w14:textId="71766977" w:rsidR="00571674" w:rsidRPr="00571674" w:rsidRDefault="00571674" w:rsidP="00571674">
      <w:pPr>
        <w:pStyle w:val="Aufzhlung1"/>
      </w:pPr>
      <w:r w:rsidRPr="00571674">
        <w:t xml:space="preserve">Sichtkontrolle der Außenanschlüsse, </w:t>
      </w:r>
      <w:r w:rsidRPr="00571674">
        <w:br/>
        <w:t>besonders der dauerelastischen</w:t>
      </w:r>
    </w:p>
    <w:p w14:paraId="51B3C318" w14:textId="77777777" w:rsidR="00571674" w:rsidRDefault="00571674" w:rsidP="00571674">
      <w:pPr>
        <w:pStyle w:val="Aufzhlung1"/>
        <w:numPr>
          <w:ilvl w:val="0"/>
          <w:numId w:val="0"/>
        </w:numPr>
        <w:ind w:left="284" w:hanging="284"/>
      </w:pPr>
    </w:p>
    <w:p w14:paraId="415EC9FA" w14:textId="77777777" w:rsidR="001641A4" w:rsidRDefault="001641A4" w:rsidP="00571674">
      <w:pPr>
        <w:pStyle w:val="Aufzhlung1"/>
        <w:numPr>
          <w:ilvl w:val="0"/>
          <w:numId w:val="0"/>
        </w:numPr>
        <w:ind w:left="284" w:hanging="284"/>
      </w:pPr>
    </w:p>
    <w:p w14:paraId="1033AC93" w14:textId="77777777" w:rsidR="00571674" w:rsidRPr="00571674" w:rsidRDefault="00571674" w:rsidP="00571674">
      <w:pPr>
        <w:pStyle w:val="hervorhebung"/>
        <w:rPr>
          <w:color w:val="C0504D" w:themeColor="accent2"/>
        </w:rPr>
      </w:pPr>
      <w:r w:rsidRPr="00571674">
        <w:rPr>
          <w:color w:val="C0504D" w:themeColor="accent2"/>
        </w:rPr>
        <w:t>Dichtungen</w:t>
      </w:r>
    </w:p>
    <w:p w14:paraId="02973E30" w14:textId="77777777" w:rsidR="00571674" w:rsidRPr="00571674" w:rsidRDefault="00571674" w:rsidP="00571674">
      <w:pPr>
        <w:pStyle w:val="Aufzhlung1"/>
      </w:pPr>
      <w:r w:rsidRPr="00571674">
        <w:t>Sitz und Zustand der Dichtungsprofile prüfen, gegebenenfalls mit Talkum pflegen</w:t>
      </w:r>
    </w:p>
    <w:p w14:paraId="7F39593A" w14:textId="1E9E982C" w:rsidR="00571674" w:rsidRPr="00571674" w:rsidRDefault="00571674" w:rsidP="00571674">
      <w:pPr>
        <w:pStyle w:val="Aufzhlung1"/>
      </w:pPr>
      <w:r w:rsidRPr="00571674">
        <w:t>Versprödete, beschädigte Dichtungen nur vom Fachmann ersetzen lassen</w:t>
      </w:r>
    </w:p>
    <w:p w14:paraId="56210334" w14:textId="593EFDAC" w:rsidR="00571674" w:rsidRPr="00571674" w:rsidRDefault="00571674" w:rsidP="00571674">
      <w:pPr>
        <w:pStyle w:val="Aufzhlung1"/>
      </w:pPr>
      <w:r w:rsidRPr="00571674">
        <w:t>Sichtkontrolle der Glasversiegelung/-dichtung auf Ablösung oder Beschädigung</w:t>
      </w:r>
    </w:p>
    <w:p w14:paraId="4B84B97B" w14:textId="0D04A576" w:rsidR="00571674" w:rsidRPr="00571674" w:rsidRDefault="00571674" w:rsidP="00571674">
      <w:pPr>
        <w:pStyle w:val="Aufzhlung1"/>
      </w:pPr>
      <w:r w:rsidRPr="00571674">
        <w:t>Reinigung der Entwässerungsöffnungen in Falzen und Regenschienen</w:t>
      </w:r>
    </w:p>
    <w:p w14:paraId="60415385" w14:textId="3AB89689" w:rsidR="00571674" w:rsidRPr="002154F5" w:rsidRDefault="00571674" w:rsidP="00571674">
      <w:pPr>
        <w:pStyle w:val="Aufzhlung1"/>
      </w:pPr>
      <w:r w:rsidRPr="00571674">
        <w:rPr>
          <w:spacing w:val="-4"/>
        </w:rPr>
        <w:t>Beschläge mit harzfreiem Fett (Nähmaschinenöl, Vaseline) nachfetten, Nachjustieren ggf. durch den Fachmann, wenn Spezialwerkzeug erforderlich</w:t>
      </w:r>
    </w:p>
    <w:p w14:paraId="3C837C9A" w14:textId="77777777" w:rsidR="002154F5" w:rsidRDefault="002154F5" w:rsidP="002154F5">
      <w:pPr>
        <w:pStyle w:val="Aufzhlung1"/>
        <w:numPr>
          <w:ilvl w:val="0"/>
          <w:numId w:val="0"/>
        </w:numPr>
        <w:ind w:left="284" w:hanging="284"/>
        <w:rPr>
          <w:spacing w:val="-4"/>
        </w:rPr>
      </w:pPr>
    </w:p>
    <w:p w14:paraId="23EF907F" w14:textId="77777777" w:rsidR="002154F5" w:rsidRDefault="002154F5" w:rsidP="002154F5">
      <w:pPr>
        <w:pStyle w:val="Aufzhlung1"/>
        <w:numPr>
          <w:ilvl w:val="0"/>
          <w:numId w:val="0"/>
        </w:numPr>
        <w:ind w:left="284" w:hanging="284"/>
        <w:rPr>
          <w:spacing w:val="-4"/>
        </w:rPr>
      </w:pPr>
    </w:p>
    <w:p w14:paraId="46A45D87" w14:textId="12FD8BF9" w:rsidR="002154F5" w:rsidRPr="002154F5" w:rsidRDefault="002154F5" w:rsidP="002154F5">
      <w:pPr>
        <w:pStyle w:val="hervorhebung"/>
        <w:rPr>
          <w:color w:val="C0504D" w:themeColor="accent2"/>
        </w:rPr>
      </w:pPr>
      <w:r w:rsidRPr="002154F5">
        <w:rPr>
          <w:color w:val="C0504D" w:themeColor="accent2"/>
        </w:rPr>
        <w:t>Kellerlichtschächte</w:t>
      </w:r>
    </w:p>
    <w:p w14:paraId="486FDD8B" w14:textId="4DEB3E24" w:rsidR="001641A4" w:rsidRPr="001641A4" w:rsidRDefault="001641A4" w:rsidP="001641A4">
      <w:pPr>
        <w:pStyle w:val="Aufzhlung1"/>
      </w:pPr>
      <w:r w:rsidRPr="001641A4">
        <w:t>Laub und Schmutz entfernen</w:t>
      </w:r>
    </w:p>
    <w:p w14:paraId="1B4FEE3F" w14:textId="77777777" w:rsidR="002154F5" w:rsidRDefault="002154F5" w:rsidP="002154F5">
      <w:pPr>
        <w:pStyle w:val="Aufzhlung1"/>
        <w:numPr>
          <w:ilvl w:val="0"/>
          <w:numId w:val="0"/>
        </w:numPr>
        <w:ind w:left="284" w:hanging="284"/>
      </w:pPr>
    </w:p>
    <w:p w14:paraId="6C774B51" w14:textId="77777777" w:rsidR="001641A4" w:rsidRDefault="001641A4" w:rsidP="002154F5">
      <w:pPr>
        <w:pStyle w:val="Aufzhlung1"/>
        <w:numPr>
          <w:ilvl w:val="0"/>
          <w:numId w:val="0"/>
        </w:numPr>
        <w:ind w:left="284" w:hanging="284"/>
      </w:pPr>
    </w:p>
    <w:p w14:paraId="6E95B3EB" w14:textId="057C4D74" w:rsidR="001641A4" w:rsidRPr="001641A4" w:rsidRDefault="001641A4" w:rsidP="001641A4">
      <w:pPr>
        <w:pStyle w:val="hervorhebung"/>
        <w:rPr>
          <w:color w:val="C0504D" w:themeColor="accent2"/>
        </w:rPr>
      </w:pPr>
      <w:r w:rsidRPr="001641A4">
        <w:rPr>
          <w:color w:val="C0504D" w:themeColor="accent2"/>
        </w:rPr>
        <w:t>Rolll</w:t>
      </w:r>
      <w:r>
        <w:rPr>
          <w:color w:val="C0504D" w:themeColor="accent2"/>
        </w:rPr>
        <w:t>ä</w:t>
      </w:r>
      <w:r w:rsidRPr="001641A4">
        <w:rPr>
          <w:color w:val="C0504D" w:themeColor="accent2"/>
        </w:rPr>
        <w:t>den</w:t>
      </w:r>
    </w:p>
    <w:p w14:paraId="777F08FF" w14:textId="32D14E67" w:rsidR="001641A4" w:rsidRPr="001641A4" w:rsidRDefault="001641A4" w:rsidP="001641A4">
      <w:pPr>
        <w:pStyle w:val="Aufzhlung1"/>
      </w:pPr>
      <w:r w:rsidRPr="001641A4">
        <w:t xml:space="preserve">Sichtkontrolle der Anschlussfugen, </w:t>
      </w:r>
      <w:r w:rsidRPr="001641A4">
        <w:br/>
        <w:t>dauerelastische Dichtungen prüfen</w:t>
      </w:r>
    </w:p>
    <w:p w14:paraId="5F89273B" w14:textId="427382F0" w:rsidR="001641A4" w:rsidRPr="001641A4" w:rsidRDefault="001641A4" w:rsidP="001641A4">
      <w:pPr>
        <w:pStyle w:val="Aufzhlung1"/>
      </w:pPr>
      <w:r w:rsidRPr="001641A4">
        <w:t>Holzrollläden: Anstrich prüfen</w:t>
      </w:r>
    </w:p>
    <w:p w14:paraId="379157EA" w14:textId="6ABFC7EB" w:rsidR="001641A4" w:rsidRDefault="001641A4" w:rsidP="001641A4">
      <w:pPr>
        <w:pStyle w:val="Aufzhlung1"/>
      </w:pPr>
      <w:r w:rsidRPr="001641A4">
        <w:t>Gurte auf Verschleiß überprüfen</w:t>
      </w:r>
    </w:p>
    <w:p w14:paraId="65D0FBCA" w14:textId="77777777" w:rsidR="0049206F" w:rsidRDefault="0049206F" w:rsidP="0049206F">
      <w:pPr>
        <w:pStyle w:val="Aufzhlung1"/>
        <w:numPr>
          <w:ilvl w:val="0"/>
          <w:numId w:val="0"/>
        </w:numPr>
        <w:ind w:left="284" w:hanging="284"/>
      </w:pPr>
    </w:p>
    <w:p w14:paraId="1D584F59" w14:textId="77777777" w:rsidR="0049206F" w:rsidRDefault="0049206F" w:rsidP="0049206F">
      <w:pPr>
        <w:pStyle w:val="Aufzhlung1"/>
        <w:numPr>
          <w:ilvl w:val="0"/>
          <w:numId w:val="0"/>
        </w:numPr>
        <w:ind w:left="284" w:hanging="284"/>
      </w:pPr>
    </w:p>
    <w:p w14:paraId="3C76FDC1" w14:textId="77777777" w:rsidR="0049206F" w:rsidRPr="0049206F" w:rsidRDefault="0049206F" w:rsidP="0049206F">
      <w:pPr>
        <w:pStyle w:val="hervorhebung"/>
        <w:rPr>
          <w:color w:val="C0504D" w:themeColor="accent2"/>
        </w:rPr>
      </w:pPr>
      <w:r w:rsidRPr="0049206F">
        <w:rPr>
          <w:color w:val="C0504D" w:themeColor="accent2"/>
        </w:rPr>
        <w:t>Kaminkopf</w:t>
      </w:r>
    </w:p>
    <w:p w14:paraId="434A32D6" w14:textId="63727443" w:rsidR="0049206F" w:rsidRPr="0049206F" w:rsidRDefault="0049206F" w:rsidP="0049206F">
      <w:pPr>
        <w:pStyle w:val="Aufzhlung1"/>
      </w:pPr>
      <w:r w:rsidRPr="0049206F">
        <w:t>Sichtkontroll</w:t>
      </w:r>
      <w:r>
        <w:t xml:space="preserve">e des Kaminkopfes auf Schäden, </w:t>
      </w:r>
      <w:r w:rsidRPr="0049206F">
        <w:t>Verfärbungen oder Ausblühungen an Putz, Mauer-werk oder Verkleidung. Der Anschluss zwischen Kamin und Dachhaut sollte ebenfalls kontrolliert werden. Diese Kontrolle können Sie vom Rauchfangkehrer durchführen lassen.</w:t>
      </w:r>
    </w:p>
    <w:p w14:paraId="5FE8D070" w14:textId="77777777" w:rsidR="0049206F" w:rsidRDefault="0049206F" w:rsidP="0049206F">
      <w:pPr>
        <w:pStyle w:val="Aufzhlung1"/>
        <w:numPr>
          <w:ilvl w:val="0"/>
          <w:numId w:val="0"/>
        </w:numPr>
        <w:ind w:left="284" w:hanging="284"/>
      </w:pPr>
    </w:p>
    <w:p w14:paraId="6B7C9B29" w14:textId="77777777" w:rsidR="002C3F63" w:rsidRDefault="002C3F63" w:rsidP="0049206F">
      <w:pPr>
        <w:pStyle w:val="Aufzhlung1"/>
        <w:numPr>
          <w:ilvl w:val="0"/>
          <w:numId w:val="0"/>
        </w:numPr>
        <w:ind w:left="284" w:hanging="284"/>
      </w:pPr>
    </w:p>
    <w:p w14:paraId="6D624CE6" w14:textId="2AC6FFFD" w:rsidR="002C3F63" w:rsidRPr="002C3F63" w:rsidRDefault="002C3F63" w:rsidP="002C3F63">
      <w:pPr>
        <w:pStyle w:val="hervorhebung"/>
        <w:rPr>
          <w:color w:val="C0504D" w:themeColor="accent2"/>
        </w:rPr>
      </w:pPr>
      <w:r w:rsidRPr="002C3F63">
        <w:rPr>
          <w:color w:val="C0504D" w:themeColor="accent2"/>
        </w:rPr>
        <w:t>Entwässerungen</w:t>
      </w:r>
    </w:p>
    <w:p w14:paraId="3B683D5A" w14:textId="309810FF" w:rsidR="002C3F63" w:rsidRPr="002C3F63" w:rsidRDefault="002C3F63" w:rsidP="002C3F63">
      <w:pPr>
        <w:pStyle w:val="Aufzhlung1"/>
      </w:pPr>
      <w:r w:rsidRPr="002C3F63">
        <w:t xml:space="preserve">Regenrinne reinigen, Lötnähte und Muffen </w:t>
      </w:r>
      <w:r w:rsidRPr="002C3F63">
        <w:br/>
        <w:t>überprüfen</w:t>
      </w:r>
    </w:p>
    <w:p w14:paraId="29067173" w14:textId="6B77430B" w:rsidR="002C3F63" w:rsidRPr="002C3F63" w:rsidRDefault="002C3F63" w:rsidP="002C3F63">
      <w:pPr>
        <w:pStyle w:val="Aufzhlung1"/>
      </w:pPr>
      <w:r w:rsidRPr="002C3F63">
        <w:t xml:space="preserve">Kontrollschächte und Bodeneinläufe öffnen, </w:t>
      </w:r>
      <w:r w:rsidRPr="002C3F63">
        <w:br/>
        <w:t>reinigen, spülen</w:t>
      </w:r>
    </w:p>
    <w:p w14:paraId="773B14C0" w14:textId="0350FFDE" w:rsidR="002C3F63" w:rsidRPr="002C3F63" w:rsidRDefault="002C3F63" w:rsidP="002C3F63">
      <w:pPr>
        <w:pStyle w:val="Aufzhlung1"/>
      </w:pPr>
      <w:r w:rsidRPr="002C3F63">
        <w:t>Hebeanlagen: Pumpenfunktion, Schwimmerschalter prüfen, bei offenen Anlagen Pumpensumpf reinigen, Rückstauklappen reinigen und prüfen</w:t>
      </w:r>
    </w:p>
    <w:p w14:paraId="76D17C64" w14:textId="77777777" w:rsidR="002C3F63" w:rsidRDefault="002C3F63" w:rsidP="002C3F63">
      <w:pPr>
        <w:pStyle w:val="Text"/>
      </w:pPr>
    </w:p>
    <w:p w14:paraId="0F22448A" w14:textId="77777777" w:rsidR="002C3F63" w:rsidRDefault="002C3F63" w:rsidP="002C3F63">
      <w:pPr>
        <w:pStyle w:val="Text"/>
      </w:pPr>
    </w:p>
    <w:p w14:paraId="5A229969" w14:textId="77777777" w:rsidR="002C3F63" w:rsidRPr="002C3F63" w:rsidRDefault="002C3F63" w:rsidP="002C3F63">
      <w:pPr>
        <w:pStyle w:val="hervorhebung"/>
        <w:rPr>
          <w:color w:val="C0504D" w:themeColor="accent2"/>
        </w:rPr>
      </w:pPr>
      <w:r w:rsidRPr="002C3F63">
        <w:rPr>
          <w:color w:val="C0504D" w:themeColor="accent2"/>
        </w:rPr>
        <w:t>Wasserleitung</w:t>
      </w:r>
    </w:p>
    <w:p w14:paraId="292E0C3B" w14:textId="6D7F3EEF" w:rsidR="002C3F63" w:rsidRPr="002C3F63" w:rsidRDefault="002C3F63" w:rsidP="00034516">
      <w:pPr>
        <w:pStyle w:val="Aufzhlung1"/>
      </w:pPr>
      <w:r w:rsidRPr="002C3F63">
        <w:t>Absperrventile 1x schließen und öffnen</w:t>
      </w:r>
    </w:p>
    <w:p w14:paraId="30AC2A84" w14:textId="525B405E" w:rsidR="002C3F63" w:rsidRDefault="002C3F63" w:rsidP="00034516">
      <w:pPr>
        <w:pStyle w:val="Aufzhlung1"/>
      </w:pPr>
      <w:r w:rsidRPr="002C3F63">
        <w:rPr>
          <w:spacing w:val="-5"/>
        </w:rPr>
        <w:t>Zapfstellen außen abstellen und entleeren (Winter)</w:t>
      </w:r>
    </w:p>
    <w:p w14:paraId="57E7CF43" w14:textId="77777777" w:rsidR="002C3F63" w:rsidRDefault="002C3F63" w:rsidP="002C3F63">
      <w:pPr>
        <w:pStyle w:val="Text"/>
      </w:pPr>
    </w:p>
    <w:p w14:paraId="334ED881" w14:textId="77777777" w:rsidR="00E10A60" w:rsidRDefault="00E10A60" w:rsidP="002C3F63">
      <w:pPr>
        <w:pStyle w:val="Text"/>
        <w:sectPr w:rsidR="00E10A60" w:rsidSect="005B1EF3">
          <w:pgSz w:w="11900" w:h="16840"/>
          <w:pgMar w:top="1417" w:right="1417" w:bottom="1134" w:left="1417" w:header="708" w:footer="708" w:gutter="0"/>
          <w:cols w:space="708"/>
          <w:docGrid w:linePitch="360"/>
        </w:sectPr>
      </w:pPr>
    </w:p>
    <w:p w14:paraId="118C6EE1" w14:textId="666E9F97" w:rsidR="00034516" w:rsidRPr="00034516" w:rsidRDefault="00034516" w:rsidP="00034516">
      <w:pPr>
        <w:pStyle w:val="hervorhebung"/>
        <w:rPr>
          <w:color w:val="C0504D" w:themeColor="accent2"/>
        </w:rPr>
      </w:pPr>
      <w:r w:rsidRPr="00034516">
        <w:rPr>
          <w:color w:val="C0504D" w:themeColor="accent2"/>
        </w:rPr>
        <w:t>Sanitärinstallationen</w:t>
      </w:r>
    </w:p>
    <w:p w14:paraId="67B20637" w14:textId="4429F2A2" w:rsidR="00034516" w:rsidRPr="00034516" w:rsidRDefault="00034516" w:rsidP="00034516">
      <w:pPr>
        <w:pStyle w:val="Aufzhlung1"/>
      </w:pPr>
      <w:r w:rsidRPr="00034516">
        <w:t>Dauerelastisch verfugte/versiegelte Anschlüsse auf Beschädigungen und mangelnde Flankenhaftung überprüfen; Ansätze von Schimmelbildung entfernen</w:t>
      </w:r>
    </w:p>
    <w:p w14:paraId="33A5594D" w14:textId="1D2A74EB" w:rsidR="00034516" w:rsidRPr="00034516" w:rsidRDefault="00034516" w:rsidP="00034516">
      <w:pPr>
        <w:pStyle w:val="Aufzhlung1"/>
      </w:pPr>
      <w:r w:rsidRPr="00034516">
        <w:t>Perlatoren reinigen und entkalken oder durch neue ersetzen</w:t>
      </w:r>
    </w:p>
    <w:p w14:paraId="695FB955" w14:textId="67620853" w:rsidR="00034516" w:rsidRPr="00034516" w:rsidRDefault="00034516" w:rsidP="00034516">
      <w:pPr>
        <w:pStyle w:val="Aufzhlung1"/>
      </w:pPr>
      <w:r w:rsidRPr="00034516">
        <w:t>Flexible Leitungen (z. B. Waschmaschine, Geschirrspüler) auf Dichtigkeit kontrollieren und ggf. vom Fachmann hochwertigen Druckschlauch einbauen lassen</w:t>
      </w:r>
    </w:p>
    <w:p w14:paraId="586AA4EF" w14:textId="77777777" w:rsidR="00034516" w:rsidRDefault="00034516" w:rsidP="00034516">
      <w:pPr>
        <w:pStyle w:val="Aufzhlung1"/>
      </w:pPr>
      <w:r w:rsidRPr="00034516">
        <w:t>Dichtungen von Wasserhähnen kontrollieren und ggf. erneuern</w:t>
      </w:r>
    </w:p>
    <w:p w14:paraId="744E6F14" w14:textId="0E464F13" w:rsidR="002C3F63" w:rsidRDefault="00034516" w:rsidP="00034516">
      <w:pPr>
        <w:pStyle w:val="Aufzhlung1"/>
      </w:pPr>
      <w:r w:rsidRPr="00034516">
        <w:t>Bodeneinläufe reinigen</w:t>
      </w:r>
    </w:p>
    <w:p w14:paraId="3A54551C" w14:textId="77777777" w:rsidR="00034516" w:rsidRDefault="00034516" w:rsidP="00034516">
      <w:pPr>
        <w:pStyle w:val="Aufzhlung1"/>
        <w:numPr>
          <w:ilvl w:val="0"/>
          <w:numId w:val="0"/>
        </w:numPr>
        <w:ind w:left="284" w:hanging="284"/>
      </w:pPr>
    </w:p>
    <w:p w14:paraId="5051D868" w14:textId="77777777" w:rsidR="00034516" w:rsidRDefault="00034516" w:rsidP="00034516">
      <w:pPr>
        <w:pStyle w:val="Aufzhlung1"/>
        <w:numPr>
          <w:ilvl w:val="0"/>
          <w:numId w:val="0"/>
        </w:numPr>
        <w:ind w:left="284" w:hanging="284"/>
      </w:pPr>
    </w:p>
    <w:p w14:paraId="74B16869" w14:textId="77777777" w:rsidR="00034516" w:rsidRPr="00034516" w:rsidRDefault="00034516" w:rsidP="00034516">
      <w:pPr>
        <w:pStyle w:val="hervorhebung"/>
        <w:rPr>
          <w:color w:val="C0504D" w:themeColor="accent2"/>
        </w:rPr>
      </w:pPr>
      <w:r w:rsidRPr="00034516">
        <w:rPr>
          <w:color w:val="C0504D" w:themeColor="accent2"/>
        </w:rPr>
        <w:t>Wasseraufbereitungsanlage</w:t>
      </w:r>
    </w:p>
    <w:p w14:paraId="6A42D38B" w14:textId="27DE709D" w:rsidR="00034516" w:rsidRPr="00034516" w:rsidRDefault="00034516" w:rsidP="00034516">
      <w:pPr>
        <w:pStyle w:val="Aufzhlung1"/>
      </w:pPr>
      <w:r w:rsidRPr="00034516">
        <w:t>(entsprechend Bedienungsanleitung)</w:t>
      </w:r>
    </w:p>
    <w:p w14:paraId="6EE7E153" w14:textId="77777777" w:rsidR="00034516" w:rsidRDefault="00034516" w:rsidP="00034516">
      <w:pPr>
        <w:pStyle w:val="Aufzhlung1"/>
        <w:numPr>
          <w:ilvl w:val="0"/>
          <w:numId w:val="0"/>
        </w:numPr>
        <w:ind w:left="284" w:hanging="284"/>
      </w:pPr>
    </w:p>
    <w:p w14:paraId="1B9300EB" w14:textId="77777777" w:rsidR="00034516" w:rsidRDefault="00034516" w:rsidP="00034516">
      <w:pPr>
        <w:pStyle w:val="Aufzhlung1"/>
        <w:numPr>
          <w:ilvl w:val="0"/>
          <w:numId w:val="0"/>
        </w:numPr>
        <w:ind w:left="284" w:hanging="284"/>
      </w:pPr>
    </w:p>
    <w:p w14:paraId="00116976" w14:textId="77777777" w:rsidR="004B6F5B" w:rsidRPr="004B6F5B" w:rsidRDefault="004B6F5B" w:rsidP="004B6F5B">
      <w:pPr>
        <w:pStyle w:val="hervorhebung"/>
        <w:rPr>
          <w:color w:val="C0504D" w:themeColor="accent2"/>
        </w:rPr>
      </w:pPr>
      <w:r w:rsidRPr="004B6F5B">
        <w:rPr>
          <w:color w:val="C0504D" w:themeColor="accent2"/>
        </w:rPr>
        <w:t>Au</w:t>
      </w:r>
      <w:r w:rsidRPr="004B6F5B">
        <w:rPr>
          <w:rFonts w:ascii="Times New Roman" w:hAnsi="Times New Roman" w:cs="Times New Roman"/>
          <w:color w:val="C0504D" w:themeColor="accent2"/>
        </w:rPr>
        <w:t>ﬂ</w:t>
      </w:r>
      <w:r w:rsidRPr="004B6F5B">
        <w:rPr>
          <w:color w:val="C0504D" w:themeColor="accent2"/>
        </w:rPr>
        <w:t>enanlagen</w:t>
      </w:r>
    </w:p>
    <w:p w14:paraId="37B7A2F2" w14:textId="71FE47FD" w:rsidR="004B6F5B" w:rsidRPr="004B6F5B" w:rsidRDefault="004B6F5B" w:rsidP="004B6F5B">
      <w:pPr>
        <w:pStyle w:val="Aufzhlung1"/>
      </w:pPr>
      <w:r w:rsidRPr="004B6F5B">
        <w:t>Anstriche von Metall- und Holzteilen inspizieren, ggf. ausbessern und erneuern</w:t>
      </w:r>
    </w:p>
    <w:p w14:paraId="7196EE97" w14:textId="77777777" w:rsidR="00034516" w:rsidRDefault="00034516" w:rsidP="004B6F5B">
      <w:pPr>
        <w:pStyle w:val="Aufzhlung1"/>
        <w:numPr>
          <w:ilvl w:val="0"/>
          <w:numId w:val="0"/>
        </w:numPr>
        <w:ind w:left="284" w:hanging="284"/>
      </w:pPr>
    </w:p>
    <w:p w14:paraId="431C9651" w14:textId="77777777" w:rsidR="004B6F5B" w:rsidRDefault="004B6F5B" w:rsidP="004B6F5B">
      <w:pPr>
        <w:pStyle w:val="Aufzhlung1"/>
        <w:numPr>
          <w:ilvl w:val="0"/>
          <w:numId w:val="0"/>
        </w:numPr>
        <w:ind w:left="284" w:hanging="284"/>
      </w:pPr>
    </w:p>
    <w:p w14:paraId="6A9DA9D4" w14:textId="77777777" w:rsidR="004B6F5B" w:rsidRPr="004B6F5B" w:rsidRDefault="004B6F5B" w:rsidP="004B6F5B">
      <w:pPr>
        <w:pStyle w:val="hervorhebung"/>
        <w:rPr>
          <w:color w:val="C0504D" w:themeColor="accent2"/>
        </w:rPr>
      </w:pPr>
      <w:r w:rsidRPr="004B6F5B">
        <w:rPr>
          <w:color w:val="C0504D" w:themeColor="accent2"/>
        </w:rPr>
        <w:t>Heizungsanlage</w:t>
      </w:r>
    </w:p>
    <w:p w14:paraId="781C3534" w14:textId="5EC96048" w:rsidR="004B6F5B" w:rsidRPr="004B6F5B" w:rsidRDefault="004B6F5B" w:rsidP="004B6F5B">
      <w:pPr>
        <w:pStyle w:val="Aufzhlung1"/>
      </w:pPr>
      <w:r w:rsidRPr="004B6F5B">
        <w:t>Heizkessel/-therme vom Fachmann warten lassen (Brennereinstellung, ggf. Kesselreinigung etc.)</w:t>
      </w:r>
    </w:p>
    <w:p w14:paraId="6D320A4B" w14:textId="2C95E3B5" w:rsidR="004B6F5B" w:rsidRPr="004B6F5B" w:rsidRDefault="004B6F5B" w:rsidP="004B6F5B">
      <w:pPr>
        <w:pStyle w:val="Aufzhlung1"/>
      </w:pPr>
      <w:r w:rsidRPr="004B6F5B">
        <w:t>Inspektion durch den Rauchfangkehrer</w:t>
      </w:r>
    </w:p>
    <w:p w14:paraId="33C1C992" w14:textId="6CD460AF" w:rsidR="004B6F5B" w:rsidRPr="004B6F5B" w:rsidRDefault="004B6F5B" w:rsidP="004B6F5B">
      <w:pPr>
        <w:pStyle w:val="Aufzhlung1"/>
      </w:pPr>
      <w:r w:rsidRPr="004B6F5B">
        <w:t>Druck und Wasserstand des Heizungssystems überprüfen, mehrmals jährlich!</w:t>
      </w:r>
    </w:p>
    <w:p w14:paraId="2C5EB64A" w14:textId="27158956" w:rsidR="004B6F5B" w:rsidRPr="004B6F5B" w:rsidRDefault="004B6F5B" w:rsidP="004B6F5B">
      <w:pPr>
        <w:pStyle w:val="Aufzhlung1"/>
      </w:pPr>
      <w:r w:rsidRPr="004B6F5B">
        <w:t>Regelmechanismen der Fußbodenheizung mehrmals jährlich kontrollieren</w:t>
      </w:r>
    </w:p>
    <w:p w14:paraId="4883FCF7" w14:textId="10D324D5" w:rsidR="004B6F5B" w:rsidRPr="004B6F5B" w:rsidRDefault="004B6F5B" w:rsidP="004B6F5B">
      <w:pPr>
        <w:pStyle w:val="Aufzhlung1"/>
      </w:pPr>
      <w:r w:rsidRPr="004B6F5B">
        <w:t>Brennstofftanks auf Dichtigkeit überprüfen</w:t>
      </w:r>
    </w:p>
    <w:p w14:paraId="0A8C5F88" w14:textId="0E65EDC3" w:rsidR="004B6F5B" w:rsidRPr="004B6F5B" w:rsidRDefault="004B6F5B" w:rsidP="004B6F5B">
      <w:pPr>
        <w:pStyle w:val="Aufzhlung1"/>
      </w:pPr>
      <w:r w:rsidRPr="004B6F5B">
        <w:rPr>
          <w:spacing w:val="-4"/>
        </w:rPr>
        <w:t xml:space="preserve">Reinigung Pelletslager (Staub entfernen, Förderschneckenbereich säubern, Staubschutzmaske!), beachten Sie die Sicherheitsvorschriften!  </w:t>
      </w:r>
    </w:p>
    <w:p w14:paraId="3ABF805C" w14:textId="16A8281C" w:rsidR="004B6F5B" w:rsidRDefault="004B6F5B" w:rsidP="004B6F5B">
      <w:pPr>
        <w:pStyle w:val="Aufzhlung1"/>
      </w:pPr>
      <w:r w:rsidRPr="004B6F5B">
        <w:t>Inspektion Solaranlage, Wärmepumpe gemäß Herstellerangabe</w:t>
      </w:r>
    </w:p>
    <w:p w14:paraId="3DC45DB7" w14:textId="77777777" w:rsidR="004B6F5B" w:rsidRDefault="004B6F5B" w:rsidP="004B6F5B">
      <w:pPr>
        <w:pStyle w:val="Aufzhlung1"/>
        <w:numPr>
          <w:ilvl w:val="0"/>
          <w:numId w:val="0"/>
        </w:numPr>
        <w:ind w:left="284" w:hanging="284"/>
      </w:pPr>
    </w:p>
    <w:p w14:paraId="65E34585" w14:textId="77777777" w:rsidR="004B6F5B" w:rsidRDefault="004B6F5B" w:rsidP="004B6F5B">
      <w:pPr>
        <w:pStyle w:val="Aufzhlung1"/>
        <w:numPr>
          <w:ilvl w:val="0"/>
          <w:numId w:val="0"/>
        </w:numPr>
        <w:ind w:left="284" w:hanging="284"/>
      </w:pPr>
    </w:p>
    <w:p w14:paraId="2C35D8F1" w14:textId="77777777" w:rsidR="004B6F5B" w:rsidRPr="004B6F5B" w:rsidRDefault="004B6F5B" w:rsidP="004B6F5B">
      <w:pPr>
        <w:pStyle w:val="hervorhebung"/>
        <w:rPr>
          <w:color w:val="C0504D" w:themeColor="accent2"/>
        </w:rPr>
      </w:pPr>
      <w:r w:rsidRPr="004B6F5B">
        <w:rPr>
          <w:color w:val="C0504D" w:themeColor="accent2"/>
        </w:rPr>
        <w:t>Elektrische Anlagen</w:t>
      </w:r>
    </w:p>
    <w:p w14:paraId="79691788" w14:textId="265AD830" w:rsidR="004B6F5B" w:rsidRPr="004B6F5B" w:rsidRDefault="004B6F5B" w:rsidP="004B6F5B">
      <w:pPr>
        <w:pStyle w:val="Aufzhlung1"/>
      </w:pPr>
      <w:r w:rsidRPr="004B6F5B">
        <w:t>FI-Schalter auslösen (am besten am Tag der Sommerzeit-Umstellung)</w:t>
      </w:r>
    </w:p>
    <w:p w14:paraId="4FB8BDF5" w14:textId="41BEAD1D" w:rsidR="004B6F5B" w:rsidRPr="004B6F5B" w:rsidRDefault="004B6F5B" w:rsidP="004B6F5B">
      <w:pPr>
        <w:pStyle w:val="Aufzhlung1"/>
      </w:pPr>
      <w:r w:rsidRPr="004B6F5B">
        <w:t>Blitzschutzanlage: Sichtkontrolle auf Verschlechterung oder Korrosion an Bauteilen (Leitungen, Verbindungen, Erdung) – besonders in Bodennähe (nach einem Blitzeinschlag durch einen Fachmann); Zustand der Verbindungen, Potenzialausgleichsverbindungen und Befestigungen</w:t>
      </w:r>
    </w:p>
    <w:p w14:paraId="7D5C3C16" w14:textId="508E8926" w:rsidR="004B6F5B" w:rsidRPr="004B6F5B" w:rsidRDefault="004B6F5B" w:rsidP="004B6F5B">
      <w:pPr>
        <w:pStyle w:val="Aufzhlung1"/>
      </w:pPr>
      <w:r w:rsidRPr="004B6F5B">
        <w:t>Brandschutzeinrichtungen, z. B. Feuerlöscher, Sprinkleranlage, Rauchmelder</w:t>
      </w:r>
    </w:p>
    <w:p w14:paraId="567A2143" w14:textId="633C5F7E" w:rsidR="004B6F5B" w:rsidRPr="004B6F5B" w:rsidRDefault="004B6F5B" w:rsidP="004B6F5B">
      <w:pPr>
        <w:pStyle w:val="Aufzhlung1"/>
      </w:pPr>
      <w:r w:rsidRPr="004B6F5B">
        <w:t>Inspektion PV-Anlage</w:t>
      </w:r>
    </w:p>
    <w:p w14:paraId="4A73B6CF" w14:textId="77777777" w:rsidR="004B6F5B" w:rsidRDefault="004B6F5B" w:rsidP="004B6F5B">
      <w:pPr>
        <w:pStyle w:val="Aufzhlung1"/>
        <w:numPr>
          <w:ilvl w:val="0"/>
          <w:numId w:val="0"/>
        </w:numPr>
        <w:ind w:left="284" w:hanging="284"/>
      </w:pPr>
    </w:p>
    <w:p w14:paraId="165B73BA" w14:textId="77777777" w:rsidR="007F3979" w:rsidRDefault="007F3979" w:rsidP="004B6F5B">
      <w:pPr>
        <w:pStyle w:val="Aufzhlung1"/>
        <w:numPr>
          <w:ilvl w:val="0"/>
          <w:numId w:val="0"/>
        </w:numPr>
        <w:ind w:left="284" w:hanging="284"/>
      </w:pPr>
    </w:p>
    <w:p w14:paraId="5CACB6FA" w14:textId="092B62AF" w:rsidR="007F3979" w:rsidRPr="007F3979" w:rsidRDefault="007F3979" w:rsidP="007F3979">
      <w:pPr>
        <w:pStyle w:val="hervorhebung"/>
        <w:rPr>
          <w:color w:val="C0504D" w:themeColor="accent2"/>
        </w:rPr>
      </w:pPr>
      <w:r w:rsidRPr="007F3979">
        <w:rPr>
          <w:color w:val="C0504D" w:themeColor="accent2"/>
        </w:rPr>
        <w:t>Lüftungsanlage</w:t>
      </w:r>
    </w:p>
    <w:p w14:paraId="18AB054F" w14:textId="76F276AB" w:rsidR="007F3979" w:rsidRPr="007F3979" w:rsidRDefault="007F3979" w:rsidP="007F3979">
      <w:pPr>
        <w:pStyle w:val="Aufzhlung1"/>
      </w:pPr>
      <w:r w:rsidRPr="007F3979">
        <w:t xml:space="preserve">Filter wechseln (ev. auch zweimal pro Jahr) </w:t>
      </w:r>
    </w:p>
    <w:p w14:paraId="52A6814D" w14:textId="77777777" w:rsidR="00481068" w:rsidRDefault="00481068" w:rsidP="00400298">
      <w:pPr>
        <w:pStyle w:val="Aufzhlung1"/>
        <w:numPr>
          <w:ilvl w:val="0"/>
          <w:numId w:val="0"/>
        </w:numPr>
      </w:pPr>
    </w:p>
    <w:p w14:paraId="58BB3BDD" w14:textId="77777777" w:rsidR="00481068" w:rsidRDefault="00481068" w:rsidP="004B6F5B">
      <w:pPr>
        <w:pStyle w:val="Aufzhlung1"/>
        <w:numPr>
          <w:ilvl w:val="0"/>
          <w:numId w:val="0"/>
        </w:numPr>
        <w:ind w:left="284" w:hanging="284"/>
      </w:pPr>
    </w:p>
    <w:p w14:paraId="21516C23" w14:textId="77777777" w:rsidR="00400298" w:rsidRDefault="00400298" w:rsidP="004B6F5B">
      <w:pPr>
        <w:pStyle w:val="Aufzhlung1"/>
        <w:numPr>
          <w:ilvl w:val="0"/>
          <w:numId w:val="0"/>
        </w:numPr>
        <w:ind w:left="284" w:hanging="284"/>
        <w:sectPr w:rsidR="00400298" w:rsidSect="005B1EF3">
          <w:pgSz w:w="11900" w:h="16840"/>
          <w:pgMar w:top="1417" w:right="1417" w:bottom="1134" w:left="1417" w:header="708" w:footer="708" w:gutter="0"/>
          <w:cols w:space="708"/>
          <w:docGrid w:linePitch="360"/>
        </w:sectPr>
      </w:pPr>
    </w:p>
    <w:p w14:paraId="10395DBF" w14:textId="174045BE" w:rsidR="00481068" w:rsidRPr="00481068" w:rsidRDefault="00481068" w:rsidP="00481068">
      <w:pPr>
        <w:pStyle w:val="ZwiTi"/>
        <w:rPr>
          <w:color w:val="C0504D" w:themeColor="accent2"/>
        </w:rPr>
      </w:pPr>
      <w:r w:rsidRPr="00481068">
        <w:rPr>
          <w:color w:val="C0504D" w:themeColor="accent2"/>
        </w:rPr>
        <w:t xml:space="preserve">Alle 3–5 Jahre </w:t>
      </w:r>
    </w:p>
    <w:p w14:paraId="45408675" w14:textId="07F8E84B" w:rsidR="00481068" w:rsidRPr="00481068" w:rsidRDefault="00481068" w:rsidP="00481068">
      <w:pPr>
        <w:pStyle w:val="hervorhebung"/>
        <w:rPr>
          <w:color w:val="C0504D" w:themeColor="accent2"/>
        </w:rPr>
      </w:pPr>
      <w:r w:rsidRPr="00481068">
        <w:rPr>
          <w:color w:val="C0504D" w:themeColor="accent2"/>
        </w:rPr>
        <w:t>Inspektionsrundgang alle 3</w:t>
      </w:r>
      <w:r>
        <w:rPr>
          <w:color w:val="C0504D" w:themeColor="accent2"/>
        </w:rPr>
        <w:t>–</w:t>
      </w:r>
      <w:r w:rsidRPr="00481068">
        <w:rPr>
          <w:color w:val="C0504D" w:themeColor="accent2"/>
        </w:rPr>
        <w:t>5 Jahre, zus</w:t>
      </w:r>
      <w:r>
        <w:rPr>
          <w:color w:val="C0504D" w:themeColor="accent2"/>
        </w:rPr>
        <w:t>ä</w:t>
      </w:r>
      <w:r w:rsidRPr="00481068">
        <w:rPr>
          <w:color w:val="C0504D" w:themeColor="accent2"/>
        </w:rPr>
        <w:t>tzlich zum j</w:t>
      </w:r>
      <w:r>
        <w:rPr>
          <w:color w:val="C0504D" w:themeColor="accent2"/>
        </w:rPr>
        <w:t>ä</w:t>
      </w:r>
      <w:r w:rsidRPr="00481068">
        <w:rPr>
          <w:color w:val="C0504D" w:themeColor="accent2"/>
        </w:rPr>
        <w:t>hrlichen Rundgang</w:t>
      </w:r>
    </w:p>
    <w:p w14:paraId="2ADAC895" w14:textId="77777777" w:rsidR="00481068" w:rsidRDefault="00481068" w:rsidP="004B6F5B">
      <w:pPr>
        <w:pStyle w:val="Aufzhlung1"/>
        <w:numPr>
          <w:ilvl w:val="0"/>
          <w:numId w:val="0"/>
        </w:numPr>
        <w:ind w:left="284" w:hanging="284"/>
      </w:pPr>
    </w:p>
    <w:p w14:paraId="03644EFC" w14:textId="77777777" w:rsidR="0012102B" w:rsidRDefault="0012102B" w:rsidP="004B6F5B">
      <w:pPr>
        <w:pStyle w:val="Aufzhlung1"/>
        <w:numPr>
          <w:ilvl w:val="0"/>
          <w:numId w:val="0"/>
        </w:numPr>
        <w:ind w:left="284" w:hanging="284"/>
      </w:pPr>
    </w:p>
    <w:p w14:paraId="19DE1409" w14:textId="77777777" w:rsidR="0012102B" w:rsidRPr="0012102B" w:rsidRDefault="0012102B" w:rsidP="0012102B">
      <w:pPr>
        <w:pStyle w:val="hervorhebung"/>
        <w:rPr>
          <w:color w:val="C0504D" w:themeColor="accent2"/>
        </w:rPr>
      </w:pPr>
      <w:r w:rsidRPr="0012102B">
        <w:rPr>
          <w:color w:val="C0504D" w:themeColor="accent2"/>
        </w:rPr>
        <w:t>Flachdach</w:t>
      </w:r>
    </w:p>
    <w:p w14:paraId="3807A036" w14:textId="77777777" w:rsidR="0012102B" w:rsidRPr="0012102B" w:rsidRDefault="0012102B" w:rsidP="0012102B">
      <w:pPr>
        <w:pStyle w:val="Aufzhlung1"/>
        <w:rPr>
          <w:spacing w:val="-2"/>
        </w:rPr>
      </w:pPr>
      <w:r w:rsidRPr="0012102B">
        <w:t>Sichtkontrolle der Kiesschichten auf Verschmutzung, ggf. Reinigung oder Erneuerung veranlassen</w:t>
      </w:r>
    </w:p>
    <w:p w14:paraId="179A0612" w14:textId="77777777" w:rsidR="0012102B" w:rsidRDefault="0012102B" w:rsidP="0012102B">
      <w:pPr>
        <w:pStyle w:val="Aufzhlung1"/>
        <w:numPr>
          <w:ilvl w:val="0"/>
          <w:numId w:val="0"/>
        </w:numPr>
        <w:ind w:left="284" w:hanging="284"/>
      </w:pPr>
    </w:p>
    <w:p w14:paraId="0AE79AD6" w14:textId="77777777" w:rsidR="0012102B" w:rsidRPr="0012102B" w:rsidRDefault="0012102B" w:rsidP="0012102B">
      <w:pPr>
        <w:pStyle w:val="Aufzhlung1"/>
        <w:numPr>
          <w:ilvl w:val="0"/>
          <w:numId w:val="0"/>
        </w:numPr>
        <w:ind w:left="284" w:hanging="284"/>
        <w:rPr>
          <w:spacing w:val="-2"/>
        </w:rPr>
      </w:pPr>
    </w:p>
    <w:p w14:paraId="13F25C11" w14:textId="77777777" w:rsidR="0012102B" w:rsidRPr="0012102B" w:rsidRDefault="0012102B" w:rsidP="0012102B">
      <w:pPr>
        <w:pStyle w:val="hervorhebung"/>
        <w:rPr>
          <w:color w:val="C0504D" w:themeColor="accent2"/>
        </w:rPr>
      </w:pPr>
      <w:r w:rsidRPr="0012102B">
        <w:rPr>
          <w:color w:val="C0504D" w:themeColor="accent2"/>
        </w:rPr>
        <w:t>Steildach</w:t>
      </w:r>
    </w:p>
    <w:p w14:paraId="3B280AC4" w14:textId="772CABFE" w:rsidR="0012102B" w:rsidRPr="0012102B" w:rsidRDefault="0012102B" w:rsidP="0012102B">
      <w:pPr>
        <w:pStyle w:val="Aufzhlung1"/>
      </w:pPr>
      <w:r w:rsidRPr="0012102B">
        <w:t>Deckung aus Faserzementplatten: beschichtete Platten sollten alle 3 Jahre vom Fachmann inspiziert werden, andere Platten alle 5 Jahre</w:t>
      </w:r>
    </w:p>
    <w:p w14:paraId="0A31E59C" w14:textId="32C1C89E" w:rsidR="0012102B" w:rsidRPr="0012102B" w:rsidRDefault="0012102B" w:rsidP="0012102B">
      <w:pPr>
        <w:pStyle w:val="Aufzhlung1"/>
      </w:pPr>
      <w:r w:rsidRPr="0012102B">
        <w:t>Deckung aus verzinktem Stahlblech: alle 5 Jahre Inspektion auf Korrosionsschäden durch einen Fachmann, ggf. Erneuerung des Schutzanstrichs</w:t>
      </w:r>
    </w:p>
    <w:p w14:paraId="3742546F" w14:textId="03DA43DD" w:rsidR="0012102B" w:rsidRPr="0012102B" w:rsidRDefault="0012102B" w:rsidP="0012102B">
      <w:pPr>
        <w:pStyle w:val="Aufzhlung1"/>
      </w:pPr>
      <w:r w:rsidRPr="0012102B">
        <w:rPr>
          <w:spacing w:val="-4"/>
        </w:rPr>
        <w:t>Alle 3 Jahre Sichtkontrolle der Deckung (ggf. mit Fernglas) auf Verschmutzung, Moosbildung, Schäden an der Deckung und an den Anschlüssen usw.</w:t>
      </w:r>
    </w:p>
    <w:p w14:paraId="3A36C3CF" w14:textId="71315569" w:rsidR="0012102B" w:rsidRPr="005F179F" w:rsidRDefault="0012102B" w:rsidP="0012102B">
      <w:pPr>
        <w:pStyle w:val="Aufzhlung1"/>
        <w:rPr>
          <w:color w:val="C0504D" w:themeColor="accent2"/>
        </w:rPr>
      </w:pPr>
      <w:r w:rsidRPr="0012102B">
        <w:t>Im Zweifelsfall einen Fachmann mit der Inspektion beauftragen</w:t>
      </w:r>
    </w:p>
    <w:p w14:paraId="6DE3DD2E" w14:textId="77777777" w:rsidR="005F179F" w:rsidRDefault="005F179F" w:rsidP="005F179F">
      <w:pPr>
        <w:pStyle w:val="Aufzhlung1"/>
        <w:numPr>
          <w:ilvl w:val="0"/>
          <w:numId w:val="0"/>
        </w:numPr>
        <w:ind w:left="284" w:hanging="284"/>
      </w:pPr>
    </w:p>
    <w:p w14:paraId="59A914A9" w14:textId="77777777" w:rsidR="005F179F" w:rsidRDefault="005F179F" w:rsidP="005F179F">
      <w:pPr>
        <w:pStyle w:val="Aufzhlung1"/>
        <w:numPr>
          <w:ilvl w:val="0"/>
          <w:numId w:val="0"/>
        </w:numPr>
        <w:ind w:left="284" w:hanging="284"/>
      </w:pPr>
    </w:p>
    <w:p w14:paraId="174F309F" w14:textId="77777777" w:rsidR="005F179F" w:rsidRPr="005F179F" w:rsidRDefault="005F179F" w:rsidP="005F179F">
      <w:pPr>
        <w:pStyle w:val="hervorhebung"/>
        <w:rPr>
          <w:color w:val="C0504D" w:themeColor="accent2"/>
        </w:rPr>
      </w:pPr>
      <w:r w:rsidRPr="005F179F">
        <w:rPr>
          <w:color w:val="C0504D" w:themeColor="accent2"/>
        </w:rPr>
        <w:t>Keller</w:t>
      </w:r>
    </w:p>
    <w:p w14:paraId="7A62E9E7" w14:textId="77777777" w:rsidR="005F179F" w:rsidRPr="005F179F" w:rsidRDefault="005F179F" w:rsidP="005F179F">
      <w:pPr>
        <w:pStyle w:val="Aufzhlung1"/>
      </w:pPr>
      <w:r w:rsidRPr="005F179F">
        <w:t>Alle 3–5 Jahre Sichtkontrolle der Kellerwände von innen auf Risse und Feuchteschäden</w:t>
      </w:r>
    </w:p>
    <w:p w14:paraId="468A876A" w14:textId="77777777" w:rsidR="005F179F" w:rsidRDefault="005F179F" w:rsidP="005F179F">
      <w:pPr>
        <w:pStyle w:val="Aufzhlung1"/>
        <w:numPr>
          <w:ilvl w:val="0"/>
          <w:numId w:val="0"/>
        </w:numPr>
        <w:ind w:left="284" w:hanging="284"/>
        <w:rPr>
          <w:color w:val="C0504D" w:themeColor="accent2"/>
        </w:rPr>
      </w:pPr>
    </w:p>
    <w:p w14:paraId="3FB435DC" w14:textId="77777777" w:rsidR="005F179F" w:rsidRDefault="005F179F" w:rsidP="005F179F">
      <w:pPr>
        <w:pStyle w:val="Aufzhlung1"/>
        <w:numPr>
          <w:ilvl w:val="0"/>
          <w:numId w:val="0"/>
        </w:numPr>
        <w:ind w:left="284" w:hanging="284"/>
        <w:rPr>
          <w:color w:val="C0504D" w:themeColor="accent2"/>
        </w:rPr>
      </w:pPr>
    </w:p>
    <w:p w14:paraId="4479233F" w14:textId="11B51CC9" w:rsidR="005F179F" w:rsidRPr="005F179F" w:rsidRDefault="005F179F" w:rsidP="005F179F">
      <w:pPr>
        <w:pStyle w:val="hervorhebung"/>
        <w:rPr>
          <w:color w:val="C0504D" w:themeColor="accent2"/>
        </w:rPr>
      </w:pPr>
      <w:r w:rsidRPr="005F179F">
        <w:rPr>
          <w:color w:val="C0504D" w:themeColor="accent2"/>
        </w:rPr>
        <w:t>Au</w:t>
      </w:r>
      <w:r w:rsidRPr="005F179F">
        <w:rPr>
          <w:rFonts w:ascii="Times New Roman" w:hAnsi="Times New Roman" w:cs="Times New Roman"/>
          <w:color w:val="C0504D" w:themeColor="accent2"/>
        </w:rPr>
        <w:t>ß</w:t>
      </w:r>
      <w:r w:rsidRPr="005F179F">
        <w:rPr>
          <w:color w:val="C0504D" w:themeColor="accent2"/>
        </w:rPr>
        <w:t>enwand</w:t>
      </w:r>
    </w:p>
    <w:p w14:paraId="14538D0C" w14:textId="54DEFB98" w:rsidR="005F179F" w:rsidRPr="005F179F" w:rsidRDefault="005F179F" w:rsidP="005F179F">
      <w:pPr>
        <w:pStyle w:val="Aufzhlung1"/>
      </w:pPr>
      <w:r w:rsidRPr="005F179F">
        <w:t>Sichtmauerwe</w:t>
      </w:r>
      <w:r>
        <w:t xml:space="preserve">rk: Zustand der Verfugung alle </w:t>
      </w:r>
      <w:r w:rsidRPr="005F179F">
        <w:t>5 Jahre inspizieren</w:t>
      </w:r>
    </w:p>
    <w:p w14:paraId="6456BE01" w14:textId="340FEBA6" w:rsidR="005F179F" w:rsidRPr="005F179F" w:rsidRDefault="005F179F" w:rsidP="005F179F">
      <w:pPr>
        <w:pStyle w:val="Aufzhlung1"/>
      </w:pPr>
      <w:r w:rsidRPr="005F179F">
        <w:t>Putzfassaden: S</w:t>
      </w:r>
      <w:r>
        <w:t xml:space="preserve">ichtkontrolle der Putzfassaden </w:t>
      </w:r>
      <w:r w:rsidRPr="005F179F">
        <w:t>alle 3 Jahre</w:t>
      </w:r>
    </w:p>
    <w:p w14:paraId="6EC4127D" w14:textId="0536AB14" w:rsidR="005F179F" w:rsidRPr="005F179F" w:rsidRDefault="005F179F" w:rsidP="005F179F">
      <w:pPr>
        <w:pStyle w:val="Aufzhlung1"/>
      </w:pPr>
      <w:r w:rsidRPr="005F179F">
        <w:t>Keramische Verkleidungen: Keramikplatten und Fugen sollten alle 5 Jahre inspiziert werden</w:t>
      </w:r>
    </w:p>
    <w:p w14:paraId="7306355A" w14:textId="2487F751" w:rsidR="005F179F" w:rsidRPr="005F179F" w:rsidRDefault="005F179F" w:rsidP="005F179F">
      <w:pPr>
        <w:pStyle w:val="Aufzhlung1"/>
      </w:pPr>
      <w:r w:rsidRPr="005F179F">
        <w:t>Anstrich: alle 3–5 Jahre Sichtkontrolle des Anst</w:t>
      </w:r>
      <w:r>
        <w:t xml:space="preserve">richs auf Risse, Blasenbildung, </w:t>
      </w:r>
      <w:r w:rsidRPr="005F179F">
        <w:t>Feuchteschäden, Alterung usw. (ggf. mit Fernglas)</w:t>
      </w:r>
    </w:p>
    <w:p w14:paraId="5039A5EB" w14:textId="00734A49" w:rsidR="005F179F" w:rsidRPr="005F179F" w:rsidRDefault="005F179F" w:rsidP="005F179F">
      <w:pPr>
        <w:pStyle w:val="Aufzhlung1"/>
      </w:pPr>
      <w:r w:rsidRPr="005F179F">
        <w:t>Sichtbeton: eine Sichtkontrolle der Sichtbeton-flächen sollte alle 3 Jahre erfolgen. Dabei ist besonders auf feine, netzartige Risse, Rostfahnen und Abplatzungen zu achten</w:t>
      </w:r>
    </w:p>
    <w:p w14:paraId="4E9F1BAF" w14:textId="4B4122AE" w:rsidR="005F179F" w:rsidRPr="005F179F" w:rsidRDefault="005F179F" w:rsidP="005F179F">
      <w:pPr>
        <w:pStyle w:val="Aufzhlung1"/>
      </w:pPr>
      <w:r w:rsidRPr="005F179F">
        <w:t>Dauerelastisch gedichtete Fugen: Anschlussfugen, Dehnungsfugen, B</w:t>
      </w:r>
      <w:r>
        <w:t xml:space="preserve">auwerksfugen etc. sollten alle </w:t>
      </w:r>
      <w:r w:rsidRPr="005F179F">
        <w:t>3 Jahre inspiziert werden</w:t>
      </w:r>
    </w:p>
    <w:p w14:paraId="7F8304F8" w14:textId="48232077" w:rsidR="005F179F" w:rsidRPr="00F11C92" w:rsidRDefault="005F179F" w:rsidP="005F179F">
      <w:pPr>
        <w:pStyle w:val="Aufzhlung1"/>
        <w:rPr>
          <w:color w:val="C0504D" w:themeColor="accent2"/>
        </w:rPr>
      </w:pPr>
      <w:r w:rsidRPr="005F179F">
        <w:t>Sockelbereich: Sichtkontrolle des Sockelbereiches alle 3 Jahre innen und außen auf Risse und Feuchteschäden</w:t>
      </w:r>
    </w:p>
    <w:p w14:paraId="07A04484" w14:textId="77777777" w:rsidR="00F11C92" w:rsidRDefault="00F11C92" w:rsidP="00F11C92">
      <w:pPr>
        <w:pStyle w:val="Aufzhlung1"/>
        <w:numPr>
          <w:ilvl w:val="0"/>
          <w:numId w:val="0"/>
        </w:numPr>
        <w:ind w:left="284" w:hanging="284"/>
      </w:pPr>
    </w:p>
    <w:p w14:paraId="2A713E7E" w14:textId="77777777" w:rsidR="00F11C92" w:rsidRDefault="00F11C92" w:rsidP="00F11C92">
      <w:pPr>
        <w:pStyle w:val="Aufzhlung1"/>
        <w:numPr>
          <w:ilvl w:val="0"/>
          <w:numId w:val="0"/>
        </w:numPr>
        <w:ind w:left="284" w:hanging="284"/>
      </w:pPr>
    </w:p>
    <w:p w14:paraId="6E061181" w14:textId="60A5A925" w:rsidR="00F11C92" w:rsidRPr="00DA072D" w:rsidRDefault="00F11C92" w:rsidP="00DA072D">
      <w:pPr>
        <w:pStyle w:val="hervorhebung"/>
        <w:rPr>
          <w:color w:val="C0504D" w:themeColor="accent2"/>
        </w:rPr>
      </w:pPr>
      <w:r w:rsidRPr="00DA072D">
        <w:rPr>
          <w:color w:val="C0504D" w:themeColor="accent2"/>
        </w:rPr>
        <w:t>Deckenkonstruktionen mit I-Tr</w:t>
      </w:r>
      <w:r w:rsidR="00DA072D" w:rsidRPr="00DA072D">
        <w:rPr>
          <w:color w:val="C0504D" w:themeColor="accent2"/>
        </w:rPr>
        <w:t>ä</w:t>
      </w:r>
      <w:r w:rsidRPr="00DA072D">
        <w:rPr>
          <w:color w:val="C0504D" w:themeColor="accent2"/>
        </w:rPr>
        <w:t>gern</w:t>
      </w:r>
    </w:p>
    <w:p w14:paraId="763E53EC" w14:textId="71D4F0C6" w:rsidR="00DA072D" w:rsidRPr="00DA072D" w:rsidRDefault="00DA072D" w:rsidP="00DA072D">
      <w:pPr>
        <w:pStyle w:val="Aufzhlung1"/>
      </w:pPr>
      <w:r w:rsidRPr="00DA072D">
        <w:t>Sichtkontrolle (bei älteren Gebäuden ggf. jährlich)</w:t>
      </w:r>
    </w:p>
    <w:p w14:paraId="557726A3" w14:textId="77777777" w:rsidR="00F11C92" w:rsidRDefault="00F11C92" w:rsidP="00F11C92">
      <w:pPr>
        <w:pStyle w:val="Aufzhlung1"/>
        <w:numPr>
          <w:ilvl w:val="0"/>
          <w:numId w:val="0"/>
        </w:numPr>
        <w:ind w:left="284" w:hanging="284"/>
        <w:rPr>
          <w:color w:val="C0504D" w:themeColor="accent2"/>
        </w:rPr>
      </w:pPr>
    </w:p>
    <w:p w14:paraId="165394DA" w14:textId="77777777" w:rsidR="009E41F2" w:rsidRDefault="009E41F2" w:rsidP="00F11C92">
      <w:pPr>
        <w:pStyle w:val="Aufzhlung1"/>
        <w:numPr>
          <w:ilvl w:val="0"/>
          <w:numId w:val="0"/>
        </w:numPr>
        <w:ind w:left="284" w:hanging="284"/>
        <w:rPr>
          <w:color w:val="C0504D" w:themeColor="accent2"/>
        </w:rPr>
      </w:pPr>
    </w:p>
    <w:p w14:paraId="5A7F6716" w14:textId="77777777" w:rsidR="009E41F2" w:rsidRPr="009E41F2" w:rsidRDefault="009E41F2" w:rsidP="009E41F2">
      <w:pPr>
        <w:pStyle w:val="hervorhebung"/>
        <w:rPr>
          <w:color w:val="C0504D" w:themeColor="accent2"/>
        </w:rPr>
      </w:pPr>
      <w:r w:rsidRPr="009E41F2">
        <w:rPr>
          <w:color w:val="C0504D" w:themeColor="accent2"/>
        </w:rPr>
        <w:t>Blitzschutzanlage</w:t>
      </w:r>
    </w:p>
    <w:p w14:paraId="4E330F2D" w14:textId="17DA11DC" w:rsidR="009E41F2" w:rsidRPr="009E41F2" w:rsidRDefault="009E41F2" w:rsidP="009E41F2">
      <w:pPr>
        <w:pStyle w:val="Aufzhlung1"/>
      </w:pPr>
      <w:r w:rsidRPr="009E41F2">
        <w:t>Erdungswiderstandswert der Erdungsanlage messen (Fachmann)</w:t>
      </w:r>
    </w:p>
    <w:p w14:paraId="1F8237CE" w14:textId="77777777" w:rsidR="009E41F2" w:rsidRDefault="009E41F2" w:rsidP="00F11C92">
      <w:pPr>
        <w:pStyle w:val="Aufzhlung1"/>
        <w:numPr>
          <w:ilvl w:val="0"/>
          <w:numId w:val="0"/>
        </w:numPr>
        <w:ind w:left="284" w:hanging="284"/>
        <w:rPr>
          <w:color w:val="C0504D" w:themeColor="accent2"/>
        </w:rPr>
      </w:pPr>
    </w:p>
    <w:p w14:paraId="23EBD69A" w14:textId="77777777" w:rsidR="009E41F2" w:rsidRDefault="009E41F2" w:rsidP="00F11C92">
      <w:pPr>
        <w:pStyle w:val="Aufzhlung1"/>
        <w:numPr>
          <w:ilvl w:val="0"/>
          <w:numId w:val="0"/>
        </w:numPr>
        <w:ind w:left="284" w:hanging="284"/>
        <w:rPr>
          <w:color w:val="C0504D" w:themeColor="accent2"/>
        </w:rPr>
      </w:pPr>
    </w:p>
    <w:p w14:paraId="1FC2A0BA" w14:textId="77777777" w:rsidR="009E41F2" w:rsidRPr="009E41F2" w:rsidRDefault="009E41F2" w:rsidP="009E41F2">
      <w:pPr>
        <w:pStyle w:val="hervorhebung"/>
        <w:rPr>
          <w:color w:val="C0504D" w:themeColor="accent2"/>
        </w:rPr>
      </w:pPr>
      <w:r w:rsidRPr="009E41F2">
        <w:rPr>
          <w:color w:val="C0504D" w:themeColor="accent2"/>
        </w:rPr>
        <w:t>Heizungsanlage</w:t>
      </w:r>
    </w:p>
    <w:p w14:paraId="035BEDAF" w14:textId="77777777" w:rsidR="009E41F2" w:rsidRPr="009E41F2" w:rsidRDefault="009E41F2" w:rsidP="009E41F2">
      <w:pPr>
        <w:pStyle w:val="Aufzhlung1"/>
      </w:pPr>
      <w:r w:rsidRPr="009E41F2">
        <w:t>Öl-/ Erdtanks müssen gemäß Herstellerrichtlinien regelmäßig überprüft werden</w:t>
      </w:r>
    </w:p>
    <w:p w14:paraId="299495D5" w14:textId="50B4616D" w:rsidR="009E41F2" w:rsidRPr="009E41F2" w:rsidRDefault="009E41F2" w:rsidP="009E41F2">
      <w:pPr>
        <w:pStyle w:val="Aufzhlung1"/>
        <w:rPr>
          <w:color w:val="C0504D" w:themeColor="accent2"/>
        </w:rPr>
      </w:pPr>
      <w:r w:rsidRPr="009E41F2">
        <w:t>Öltanks sollten alle 5–8 Jahre gereinigt werden</w:t>
      </w:r>
    </w:p>
    <w:p w14:paraId="30878687" w14:textId="77777777" w:rsidR="009E41F2" w:rsidRDefault="009E41F2" w:rsidP="009E41F2">
      <w:pPr>
        <w:pStyle w:val="Aufzhlung1"/>
        <w:numPr>
          <w:ilvl w:val="0"/>
          <w:numId w:val="0"/>
        </w:numPr>
        <w:ind w:left="284" w:hanging="284"/>
      </w:pPr>
    </w:p>
    <w:p w14:paraId="5A40AC7A" w14:textId="77777777" w:rsidR="009E41F2" w:rsidRDefault="009E41F2" w:rsidP="009E41F2">
      <w:pPr>
        <w:pStyle w:val="Aufzhlung1"/>
        <w:numPr>
          <w:ilvl w:val="0"/>
          <w:numId w:val="0"/>
        </w:numPr>
        <w:ind w:left="284" w:hanging="284"/>
      </w:pPr>
    </w:p>
    <w:p w14:paraId="749EFA6D" w14:textId="77777777" w:rsidR="00400298" w:rsidRDefault="00400298" w:rsidP="009E41F2">
      <w:pPr>
        <w:pStyle w:val="Aufzhlung1"/>
        <w:numPr>
          <w:ilvl w:val="0"/>
          <w:numId w:val="0"/>
        </w:numPr>
        <w:ind w:left="284" w:hanging="284"/>
        <w:sectPr w:rsidR="00400298" w:rsidSect="005B1EF3">
          <w:pgSz w:w="11900" w:h="16840"/>
          <w:pgMar w:top="1417" w:right="1417" w:bottom="1134" w:left="1417" w:header="708" w:footer="708" w:gutter="0"/>
          <w:cols w:space="708"/>
          <w:docGrid w:linePitch="360"/>
        </w:sectPr>
      </w:pPr>
    </w:p>
    <w:p w14:paraId="3743E28A" w14:textId="77777777" w:rsidR="009E41F2" w:rsidRPr="009E41F2" w:rsidRDefault="009E41F2" w:rsidP="009E41F2">
      <w:pPr>
        <w:pStyle w:val="ZwiTi"/>
        <w:rPr>
          <w:color w:val="C0504D" w:themeColor="accent2"/>
        </w:rPr>
      </w:pPr>
      <w:r w:rsidRPr="009E41F2">
        <w:rPr>
          <w:color w:val="C0504D" w:themeColor="accent2"/>
        </w:rPr>
        <w:t>Alle 10 Jahre</w:t>
      </w:r>
    </w:p>
    <w:p w14:paraId="101224D3" w14:textId="6C1BFF1A" w:rsidR="009E41F2" w:rsidRPr="009E41F2" w:rsidRDefault="009E41F2" w:rsidP="009E41F2">
      <w:pPr>
        <w:pStyle w:val="hervorhebung"/>
        <w:rPr>
          <w:color w:val="C0504D" w:themeColor="accent2"/>
        </w:rPr>
      </w:pPr>
      <w:r w:rsidRPr="009E41F2">
        <w:rPr>
          <w:color w:val="C0504D" w:themeColor="accent2"/>
        </w:rPr>
        <w:t>Inspektionsrundgang mindestens alle 10 Jahre zus</w:t>
      </w:r>
      <w:r>
        <w:rPr>
          <w:color w:val="C0504D" w:themeColor="accent2"/>
        </w:rPr>
        <w:t>ä</w:t>
      </w:r>
      <w:r w:rsidRPr="009E41F2">
        <w:rPr>
          <w:color w:val="C0504D" w:themeColor="accent2"/>
        </w:rPr>
        <w:t>tzlich zum j</w:t>
      </w:r>
      <w:r>
        <w:rPr>
          <w:color w:val="C0504D" w:themeColor="accent2"/>
        </w:rPr>
        <w:t>ä</w:t>
      </w:r>
      <w:r w:rsidRPr="009E41F2">
        <w:rPr>
          <w:color w:val="C0504D" w:themeColor="accent2"/>
        </w:rPr>
        <w:t>hrlichen Rundgang</w:t>
      </w:r>
    </w:p>
    <w:p w14:paraId="1D068B9F" w14:textId="77777777" w:rsidR="009E41F2" w:rsidRDefault="009E41F2" w:rsidP="009E41F2">
      <w:pPr>
        <w:pStyle w:val="Aufzhlung1"/>
        <w:numPr>
          <w:ilvl w:val="0"/>
          <w:numId w:val="0"/>
        </w:numPr>
        <w:ind w:left="284" w:hanging="284"/>
        <w:rPr>
          <w:color w:val="C0504D" w:themeColor="accent2"/>
        </w:rPr>
      </w:pPr>
    </w:p>
    <w:p w14:paraId="09168B33" w14:textId="77777777" w:rsidR="009E41F2" w:rsidRDefault="009E41F2" w:rsidP="009E41F2">
      <w:pPr>
        <w:pStyle w:val="Aufzhlung1"/>
        <w:numPr>
          <w:ilvl w:val="0"/>
          <w:numId w:val="0"/>
        </w:numPr>
        <w:ind w:left="284" w:hanging="284"/>
        <w:rPr>
          <w:color w:val="C0504D" w:themeColor="accent2"/>
        </w:rPr>
      </w:pPr>
    </w:p>
    <w:p w14:paraId="659AA7A0" w14:textId="77777777" w:rsidR="009E41F2" w:rsidRPr="009E41F2" w:rsidRDefault="009E41F2" w:rsidP="009E41F2">
      <w:pPr>
        <w:pStyle w:val="hervorhebung"/>
        <w:rPr>
          <w:color w:val="C0504D" w:themeColor="accent2"/>
        </w:rPr>
      </w:pPr>
      <w:r w:rsidRPr="009E41F2">
        <w:rPr>
          <w:color w:val="C0504D" w:themeColor="accent2"/>
        </w:rPr>
        <w:t>Steildach</w:t>
      </w:r>
    </w:p>
    <w:p w14:paraId="7E9EF8BD" w14:textId="6C706494" w:rsidR="009E41F2" w:rsidRPr="009E41F2" w:rsidRDefault="009E41F2" w:rsidP="009E41F2">
      <w:pPr>
        <w:pStyle w:val="Aufzhlung1"/>
      </w:pPr>
      <w:r w:rsidRPr="009E41F2">
        <w:t>Blechdeckung: Deckung auf Korrosionsschäden und sonstige Mängel inspizieren</w:t>
      </w:r>
    </w:p>
    <w:p w14:paraId="40E6D5A8" w14:textId="77777777" w:rsidR="009E41F2" w:rsidRDefault="009E41F2" w:rsidP="009E41F2">
      <w:pPr>
        <w:pStyle w:val="Aufzhlung1"/>
        <w:numPr>
          <w:ilvl w:val="0"/>
          <w:numId w:val="0"/>
        </w:numPr>
        <w:ind w:left="284" w:hanging="284"/>
        <w:rPr>
          <w:color w:val="C0504D" w:themeColor="accent2"/>
        </w:rPr>
      </w:pPr>
    </w:p>
    <w:p w14:paraId="4FFFFB34" w14:textId="77777777" w:rsidR="007C766C" w:rsidRDefault="007C766C" w:rsidP="009E41F2">
      <w:pPr>
        <w:pStyle w:val="Aufzhlung1"/>
        <w:numPr>
          <w:ilvl w:val="0"/>
          <w:numId w:val="0"/>
        </w:numPr>
        <w:ind w:left="284" w:hanging="284"/>
        <w:rPr>
          <w:color w:val="C0504D" w:themeColor="accent2"/>
        </w:rPr>
      </w:pPr>
    </w:p>
    <w:p w14:paraId="192B3223" w14:textId="77777777" w:rsidR="007C766C" w:rsidRPr="007C766C" w:rsidRDefault="007C766C" w:rsidP="007C766C">
      <w:pPr>
        <w:pStyle w:val="hervorhebung"/>
        <w:rPr>
          <w:color w:val="C0504D" w:themeColor="accent2"/>
        </w:rPr>
      </w:pPr>
      <w:r w:rsidRPr="007C766C">
        <w:rPr>
          <w:color w:val="C0504D" w:themeColor="accent2"/>
        </w:rPr>
        <w:t>Kamin</w:t>
      </w:r>
    </w:p>
    <w:p w14:paraId="132209E5" w14:textId="51F7A4E4" w:rsidR="007C766C" w:rsidRPr="007C766C" w:rsidRDefault="007C766C" w:rsidP="007C766C">
      <w:pPr>
        <w:pStyle w:val="Aufzhlung1"/>
      </w:pPr>
      <w:r w:rsidRPr="007C766C">
        <w:t>Kaminzug auf Schäden untersuchen</w:t>
      </w:r>
    </w:p>
    <w:p w14:paraId="2A54D36E" w14:textId="77777777" w:rsidR="007C766C" w:rsidRDefault="007C766C" w:rsidP="009E41F2">
      <w:pPr>
        <w:pStyle w:val="Aufzhlung1"/>
        <w:numPr>
          <w:ilvl w:val="0"/>
          <w:numId w:val="0"/>
        </w:numPr>
        <w:ind w:left="284" w:hanging="284"/>
        <w:rPr>
          <w:color w:val="C0504D" w:themeColor="accent2"/>
        </w:rPr>
      </w:pPr>
    </w:p>
    <w:p w14:paraId="62CE18D9" w14:textId="77777777" w:rsidR="001A05A3" w:rsidRDefault="001A05A3" w:rsidP="009E41F2">
      <w:pPr>
        <w:pStyle w:val="Aufzhlung1"/>
        <w:numPr>
          <w:ilvl w:val="0"/>
          <w:numId w:val="0"/>
        </w:numPr>
        <w:ind w:left="284" w:hanging="284"/>
        <w:rPr>
          <w:color w:val="C0504D" w:themeColor="accent2"/>
        </w:rPr>
      </w:pPr>
    </w:p>
    <w:p w14:paraId="6D9E7416" w14:textId="5A746836" w:rsidR="001A05A3" w:rsidRPr="001A05A3" w:rsidRDefault="001A05A3" w:rsidP="001A05A3">
      <w:pPr>
        <w:pStyle w:val="hervorhebung"/>
        <w:rPr>
          <w:color w:val="C0504D" w:themeColor="accent2"/>
        </w:rPr>
      </w:pPr>
      <w:r w:rsidRPr="001A05A3">
        <w:rPr>
          <w:color w:val="C0504D" w:themeColor="accent2"/>
        </w:rPr>
        <w:t>Au</w:t>
      </w:r>
      <w:r>
        <w:rPr>
          <w:rFonts w:ascii="Times New Roman" w:hAnsi="Times New Roman" w:cs="Times New Roman"/>
          <w:color w:val="C0504D" w:themeColor="accent2"/>
        </w:rPr>
        <w:t>ß</w:t>
      </w:r>
      <w:r w:rsidRPr="001A05A3">
        <w:rPr>
          <w:color w:val="C0504D" w:themeColor="accent2"/>
        </w:rPr>
        <w:t>enwand</w:t>
      </w:r>
    </w:p>
    <w:p w14:paraId="74C51AF0" w14:textId="3AFB908A" w:rsidR="001A05A3" w:rsidRPr="001A05A3" w:rsidRDefault="001A05A3" w:rsidP="001A05A3">
      <w:pPr>
        <w:pStyle w:val="Aufzhlung1"/>
      </w:pPr>
      <w:r w:rsidRPr="001A05A3">
        <w:t>Natursteinfassade: Untersuchung auf Schmutz, Krustenbildung, S</w:t>
      </w:r>
      <w:r>
        <w:t xml:space="preserve">teinzerfall, sonstige Schäden, </w:t>
      </w:r>
      <w:r w:rsidRPr="001A05A3">
        <w:t>im Zweifelsfall Fachmann mit der Inspektion beauftragen</w:t>
      </w:r>
    </w:p>
    <w:p w14:paraId="179C3099" w14:textId="77777777" w:rsidR="001A05A3" w:rsidRDefault="001A05A3" w:rsidP="009E41F2">
      <w:pPr>
        <w:pStyle w:val="Aufzhlung1"/>
        <w:numPr>
          <w:ilvl w:val="0"/>
          <w:numId w:val="0"/>
        </w:numPr>
        <w:ind w:left="284" w:hanging="284"/>
        <w:rPr>
          <w:color w:val="C0504D" w:themeColor="accent2"/>
        </w:rPr>
      </w:pPr>
    </w:p>
    <w:p w14:paraId="5FE4C217" w14:textId="77777777" w:rsidR="001A05A3" w:rsidRDefault="001A05A3" w:rsidP="009E41F2">
      <w:pPr>
        <w:pStyle w:val="Aufzhlung1"/>
        <w:numPr>
          <w:ilvl w:val="0"/>
          <w:numId w:val="0"/>
        </w:numPr>
        <w:ind w:left="284" w:hanging="284"/>
        <w:rPr>
          <w:color w:val="C0504D" w:themeColor="accent2"/>
        </w:rPr>
      </w:pPr>
    </w:p>
    <w:p w14:paraId="698F8041" w14:textId="15FA7E4A" w:rsidR="001A05A3" w:rsidRPr="00C67E7D" w:rsidRDefault="001A05A3" w:rsidP="00C67E7D">
      <w:pPr>
        <w:pStyle w:val="hervorhebung"/>
        <w:rPr>
          <w:color w:val="C0504D" w:themeColor="accent2"/>
        </w:rPr>
      </w:pPr>
      <w:r w:rsidRPr="00C67E7D">
        <w:rPr>
          <w:color w:val="C0504D" w:themeColor="accent2"/>
        </w:rPr>
        <w:t>Treppen – innen und au</w:t>
      </w:r>
      <w:r w:rsidRPr="00C67E7D">
        <w:rPr>
          <w:rFonts w:ascii="Times New Roman" w:hAnsi="Times New Roman" w:cs="Times New Roman"/>
          <w:color w:val="C0504D" w:themeColor="accent2"/>
        </w:rPr>
        <w:t>ß</w:t>
      </w:r>
      <w:r w:rsidRPr="00C67E7D">
        <w:rPr>
          <w:color w:val="C0504D" w:themeColor="accent2"/>
        </w:rPr>
        <w:t>en</w:t>
      </w:r>
    </w:p>
    <w:p w14:paraId="00B8C6AA" w14:textId="72E23D7E" w:rsidR="00C67E7D" w:rsidRPr="00C67E7D" w:rsidRDefault="00C67E7D" w:rsidP="00C67E7D">
      <w:pPr>
        <w:pStyle w:val="Aufzhlung1"/>
      </w:pPr>
      <w:r w:rsidRPr="00C67E7D">
        <w:t>Sichtkontrol</w:t>
      </w:r>
      <w:r>
        <w:t xml:space="preserve">le des Belags und der gesamten </w:t>
      </w:r>
      <w:r w:rsidRPr="00C67E7D">
        <w:t xml:space="preserve">Treppenkonstruktion </w:t>
      </w:r>
    </w:p>
    <w:p w14:paraId="4BAA2413" w14:textId="6D737A9A" w:rsidR="00C67E7D" w:rsidRPr="00C67E7D" w:rsidRDefault="00C67E7D" w:rsidP="00C67E7D">
      <w:pPr>
        <w:pStyle w:val="Aufzhlung1"/>
      </w:pPr>
      <w:r w:rsidRPr="00C67E7D">
        <w:t>Geländerkontrolle</w:t>
      </w:r>
    </w:p>
    <w:p w14:paraId="65F6E2E4" w14:textId="77777777" w:rsidR="001A05A3" w:rsidRDefault="001A05A3" w:rsidP="009E41F2">
      <w:pPr>
        <w:pStyle w:val="Aufzhlung1"/>
        <w:numPr>
          <w:ilvl w:val="0"/>
          <w:numId w:val="0"/>
        </w:numPr>
        <w:ind w:left="284" w:hanging="284"/>
        <w:rPr>
          <w:color w:val="C0504D" w:themeColor="accent2"/>
        </w:rPr>
      </w:pPr>
    </w:p>
    <w:p w14:paraId="023352AC" w14:textId="77777777" w:rsidR="00C67E7D" w:rsidRDefault="00C67E7D" w:rsidP="009E41F2">
      <w:pPr>
        <w:pStyle w:val="Aufzhlung1"/>
        <w:numPr>
          <w:ilvl w:val="0"/>
          <w:numId w:val="0"/>
        </w:numPr>
        <w:ind w:left="284" w:hanging="284"/>
        <w:rPr>
          <w:color w:val="C0504D" w:themeColor="accent2"/>
        </w:rPr>
      </w:pPr>
    </w:p>
    <w:p w14:paraId="7440965C" w14:textId="77777777" w:rsidR="0087693A" w:rsidRPr="0087693A" w:rsidRDefault="0087693A" w:rsidP="0087693A">
      <w:pPr>
        <w:pStyle w:val="hervorhebung"/>
        <w:rPr>
          <w:color w:val="C0504D" w:themeColor="accent2"/>
        </w:rPr>
      </w:pPr>
      <w:r w:rsidRPr="0087693A">
        <w:rPr>
          <w:color w:val="C0504D" w:themeColor="accent2"/>
        </w:rPr>
        <w:t>Installation</w:t>
      </w:r>
    </w:p>
    <w:p w14:paraId="4947039E" w14:textId="77777777" w:rsidR="0087693A" w:rsidRPr="0087693A" w:rsidRDefault="0087693A" w:rsidP="0087693A">
      <w:pPr>
        <w:pStyle w:val="Aufzhlung1"/>
      </w:pPr>
      <w:r w:rsidRPr="0087693A">
        <w:t>Sofern zugänglich, sollten alle Installations-leitungen (Heizungsrohre, Wasserleitungen, Elektro-leitungen) auf Korrosion und andere Alterserscheinungen untersucht werden.</w:t>
      </w:r>
    </w:p>
    <w:p w14:paraId="05F7332E" w14:textId="77777777" w:rsidR="00C67E7D" w:rsidRDefault="00C67E7D" w:rsidP="009E41F2">
      <w:pPr>
        <w:pStyle w:val="Aufzhlung1"/>
        <w:numPr>
          <w:ilvl w:val="0"/>
          <w:numId w:val="0"/>
        </w:numPr>
        <w:ind w:left="284" w:hanging="284"/>
        <w:rPr>
          <w:color w:val="C0504D" w:themeColor="accent2"/>
        </w:rPr>
      </w:pPr>
    </w:p>
    <w:p w14:paraId="4462AB46" w14:textId="77777777" w:rsidR="0087693A" w:rsidRDefault="0087693A" w:rsidP="009E41F2">
      <w:pPr>
        <w:pStyle w:val="Aufzhlung1"/>
        <w:numPr>
          <w:ilvl w:val="0"/>
          <w:numId w:val="0"/>
        </w:numPr>
        <w:ind w:left="284" w:hanging="284"/>
        <w:rPr>
          <w:color w:val="C0504D" w:themeColor="accent2"/>
        </w:rPr>
      </w:pPr>
    </w:p>
    <w:p w14:paraId="3DDF7E13" w14:textId="58D4B932" w:rsidR="0087693A" w:rsidRPr="0087693A" w:rsidRDefault="0087693A" w:rsidP="0087693A">
      <w:pPr>
        <w:pStyle w:val="hervorhebung"/>
        <w:rPr>
          <w:color w:val="C0504D" w:themeColor="accent2"/>
        </w:rPr>
      </w:pPr>
      <w:r w:rsidRPr="0087693A">
        <w:rPr>
          <w:color w:val="C0504D" w:themeColor="accent2"/>
        </w:rPr>
        <w:t>Sanitärobjekte</w:t>
      </w:r>
    </w:p>
    <w:p w14:paraId="4D038407" w14:textId="77777777" w:rsidR="0087693A" w:rsidRPr="0087693A" w:rsidRDefault="0087693A" w:rsidP="0087693A">
      <w:pPr>
        <w:pStyle w:val="Aufzhlung1"/>
      </w:pPr>
      <w:r w:rsidRPr="0087693A">
        <w:t>Sichtkontrolle auf Abnutzungs- und Alterungs-erscheinungen der Oberfläche</w:t>
      </w:r>
    </w:p>
    <w:p w14:paraId="18518555" w14:textId="77777777" w:rsidR="0087693A" w:rsidRDefault="0087693A" w:rsidP="009E41F2">
      <w:pPr>
        <w:pStyle w:val="Aufzhlung1"/>
        <w:numPr>
          <w:ilvl w:val="0"/>
          <w:numId w:val="0"/>
        </w:numPr>
        <w:ind w:left="284" w:hanging="284"/>
        <w:rPr>
          <w:color w:val="C0504D" w:themeColor="accent2"/>
        </w:rPr>
      </w:pPr>
    </w:p>
    <w:p w14:paraId="1AECF1C3" w14:textId="77777777" w:rsidR="0087693A" w:rsidRDefault="0087693A" w:rsidP="009E41F2">
      <w:pPr>
        <w:pStyle w:val="Aufzhlung1"/>
        <w:numPr>
          <w:ilvl w:val="0"/>
          <w:numId w:val="0"/>
        </w:numPr>
        <w:ind w:left="284" w:hanging="284"/>
        <w:rPr>
          <w:color w:val="C0504D" w:themeColor="accent2"/>
        </w:rPr>
      </w:pPr>
    </w:p>
    <w:p w14:paraId="0331CEC8" w14:textId="483FA48B" w:rsidR="0087693A" w:rsidRPr="0087693A" w:rsidRDefault="0087693A" w:rsidP="0087693A">
      <w:pPr>
        <w:pStyle w:val="hervorhebung"/>
        <w:rPr>
          <w:color w:val="C0504D" w:themeColor="accent2"/>
        </w:rPr>
      </w:pPr>
      <w:r w:rsidRPr="0087693A">
        <w:rPr>
          <w:color w:val="C0504D" w:themeColor="accent2"/>
        </w:rPr>
        <w:t>Au</w:t>
      </w:r>
      <w:r w:rsidRPr="0087693A">
        <w:rPr>
          <w:rFonts w:ascii="Times New Roman" w:hAnsi="Times New Roman" w:cs="Times New Roman"/>
          <w:color w:val="C0504D" w:themeColor="accent2"/>
        </w:rPr>
        <w:t>ß</w:t>
      </w:r>
      <w:r w:rsidRPr="0087693A">
        <w:rPr>
          <w:color w:val="C0504D" w:themeColor="accent2"/>
        </w:rPr>
        <w:t>enanlagen</w:t>
      </w:r>
    </w:p>
    <w:p w14:paraId="084F8DC1" w14:textId="1B8A891B" w:rsidR="0087693A" w:rsidRPr="0087693A" w:rsidRDefault="0087693A" w:rsidP="0087693A">
      <w:pPr>
        <w:pStyle w:val="Aufzhlung1"/>
      </w:pPr>
      <w:r w:rsidRPr="0087693A">
        <w:t>Sichtkontroll</w:t>
      </w:r>
      <w:r>
        <w:t xml:space="preserve">e von gemauerten Außenanlagen, </w:t>
      </w:r>
      <w:r w:rsidRPr="0087693A">
        <w:t>Umzäunungen etc.</w:t>
      </w:r>
    </w:p>
    <w:p w14:paraId="0F038AED" w14:textId="77777777" w:rsidR="0087693A" w:rsidRDefault="0087693A" w:rsidP="009E41F2">
      <w:pPr>
        <w:pStyle w:val="Aufzhlung1"/>
        <w:numPr>
          <w:ilvl w:val="0"/>
          <w:numId w:val="0"/>
        </w:numPr>
        <w:ind w:left="284" w:hanging="284"/>
        <w:rPr>
          <w:color w:val="C0504D" w:themeColor="accent2"/>
        </w:rPr>
      </w:pPr>
    </w:p>
    <w:p w14:paraId="2CBAA34E" w14:textId="77777777" w:rsidR="0087693A" w:rsidRDefault="0087693A" w:rsidP="009E41F2">
      <w:pPr>
        <w:pStyle w:val="Aufzhlung1"/>
        <w:numPr>
          <w:ilvl w:val="0"/>
          <w:numId w:val="0"/>
        </w:numPr>
        <w:ind w:left="284" w:hanging="284"/>
        <w:rPr>
          <w:color w:val="C0504D" w:themeColor="accent2"/>
        </w:rPr>
      </w:pPr>
    </w:p>
    <w:p w14:paraId="36BF8CF9" w14:textId="77777777" w:rsidR="0087693A" w:rsidRPr="0087693A" w:rsidRDefault="0087693A" w:rsidP="0087693A">
      <w:pPr>
        <w:pStyle w:val="hervorhebung"/>
        <w:rPr>
          <w:color w:val="C0504D" w:themeColor="accent2"/>
        </w:rPr>
      </w:pPr>
      <w:r w:rsidRPr="0087693A">
        <w:rPr>
          <w:color w:val="C0504D" w:themeColor="accent2"/>
        </w:rPr>
        <w:t>Innenbauteile</w:t>
      </w:r>
    </w:p>
    <w:p w14:paraId="472C3BDA" w14:textId="4CE9348F" w:rsidR="0087693A" w:rsidRPr="0087693A" w:rsidRDefault="0087693A" w:rsidP="0087693A">
      <w:pPr>
        <w:pStyle w:val="Aufzhlung1"/>
      </w:pPr>
      <w:r w:rsidRPr="0087693A">
        <w:t>Holzböden: Sichtkontrolle des Oberflächen-schutzes, ggf. Erneuerung der Versiegelung</w:t>
      </w:r>
    </w:p>
    <w:p w14:paraId="0F17C0A7" w14:textId="77777777" w:rsidR="0087693A" w:rsidRDefault="0087693A" w:rsidP="009E41F2">
      <w:pPr>
        <w:pStyle w:val="Aufzhlung1"/>
        <w:numPr>
          <w:ilvl w:val="0"/>
          <w:numId w:val="0"/>
        </w:numPr>
        <w:ind w:left="284" w:hanging="284"/>
        <w:rPr>
          <w:color w:val="C0504D" w:themeColor="accent2"/>
        </w:rPr>
      </w:pPr>
    </w:p>
    <w:p w14:paraId="3B6760A8" w14:textId="77777777" w:rsidR="001D183E" w:rsidRDefault="001D183E" w:rsidP="0016650F">
      <w:pPr>
        <w:pStyle w:val="ZwiTi"/>
        <w:rPr>
          <w:color w:val="C0504D" w:themeColor="accent2"/>
        </w:rPr>
      </w:pPr>
    </w:p>
    <w:p w14:paraId="43ADA277" w14:textId="77777777" w:rsidR="00400298" w:rsidRDefault="00400298" w:rsidP="0016650F">
      <w:pPr>
        <w:pStyle w:val="ZwiTi"/>
        <w:rPr>
          <w:color w:val="C0504D" w:themeColor="accent2"/>
        </w:rPr>
        <w:sectPr w:rsidR="00400298" w:rsidSect="005B1EF3">
          <w:pgSz w:w="11900" w:h="16840"/>
          <w:pgMar w:top="1417" w:right="1417" w:bottom="1134" w:left="1417" w:header="708" w:footer="708" w:gutter="0"/>
          <w:cols w:space="708"/>
          <w:docGrid w:linePitch="360"/>
        </w:sectPr>
      </w:pPr>
    </w:p>
    <w:p w14:paraId="41C4C621" w14:textId="77777777" w:rsidR="0016650F" w:rsidRPr="0016650F" w:rsidRDefault="0016650F" w:rsidP="0016650F">
      <w:pPr>
        <w:pStyle w:val="ZwiTi"/>
        <w:rPr>
          <w:color w:val="C0504D" w:themeColor="accent2"/>
        </w:rPr>
      </w:pPr>
      <w:r w:rsidRPr="0016650F">
        <w:rPr>
          <w:color w:val="C0504D" w:themeColor="accent2"/>
        </w:rPr>
        <w:t>Kontrollieren nach Sturm und Unwetter</w:t>
      </w:r>
    </w:p>
    <w:p w14:paraId="7E50C574" w14:textId="77777777" w:rsidR="0016650F" w:rsidRPr="0016650F" w:rsidRDefault="0016650F" w:rsidP="0016650F">
      <w:pPr>
        <w:pStyle w:val="Text"/>
      </w:pPr>
    </w:p>
    <w:p w14:paraId="79633F2C" w14:textId="77777777" w:rsidR="0016650F" w:rsidRPr="0016650F" w:rsidRDefault="0016650F" w:rsidP="0016650F">
      <w:pPr>
        <w:pStyle w:val="Text"/>
      </w:pPr>
      <w:r w:rsidRPr="0016650F">
        <w:t xml:space="preserve">Nach Sturm, Unwetter und längeren Regenperioden sollten bei einem Kontrollgang </w:t>
      </w:r>
      <w:r w:rsidRPr="0016650F">
        <w:br/>
        <w:t>die neuralgischen Punkte inspiziert werden:</w:t>
      </w:r>
    </w:p>
    <w:p w14:paraId="38954A23" w14:textId="77777777" w:rsidR="0016650F" w:rsidRDefault="0016650F" w:rsidP="009E41F2">
      <w:pPr>
        <w:pStyle w:val="Aufzhlung1"/>
        <w:numPr>
          <w:ilvl w:val="0"/>
          <w:numId w:val="0"/>
        </w:numPr>
        <w:ind w:left="284" w:hanging="284"/>
        <w:rPr>
          <w:color w:val="C0504D" w:themeColor="accent2"/>
        </w:rPr>
      </w:pPr>
    </w:p>
    <w:p w14:paraId="0B7FE25E" w14:textId="77777777" w:rsidR="00891B22" w:rsidRPr="00891B22" w:rsidRDefault="00891B22" w:rsidP="00891B22">
      <w:pPr>
        <w:pStyle w:val="Text"/>
      </w:pPr>
    </w:p>
    <w:p w14:paraId="690DC042" w14:textId="13A279D1" w:rsidR="00891B22" w:rsidRPr="00891B22" w:rsidRDefault="00891B22" w:rsidP="00891B22">
      <w:pPr>
        <w:pStyle w:val="Aufzhlung1"/>
      </w:pPr>
      <w:r w:rsidRPr="00891B22">
        <w:t>Dachfläche, Firstpfannen kontrollieren, verschobene Dachrinnen geraderücken, beschädigte Dachpfannen auswechseln lassen, Antennenbefestigungen prüfen, Regenrinnen säuber</w:t>
      </w:r>
      <w:r>
        <w:t xml:space="preserve">n, Speicher- und Abseitenräume </w:t>
      </w:r>
      <w:r w:rsidRPr="00891B22">
        <w:t>auf Dichtheit prüfen</w:t>
      </w:r>
    </w:p>
    <w:p w14:paraId="4F95A3BB" w14:textId="5B280BEF" w:rsidR="00891B22" w:rsidRPr="00891B22" w:rsidRDefault="00891B22" w:rsidP="00891B22">
      <w:pPr>
        <w:pStyle w:val="Aufzhlung1"/>
      </w:pPr>
      <w:r w:rsidRPr="00891B22">
        <w:t>Ablaufstellen wie Bodeneinläufe (Gullys), besonders bei Kellerabgängen und Loggien, Rost abnehmen, Schmutzfang reinigen und spülen, Entwässerungsschächte von Laub und Schmutz befreien, Sickerschächte kontrollieren</w:t>
      </w:r>
    </w:p>
    <w:p w14:paraId="3AB70B29" w14:textId="2A5EB4D4" w:rsidR="00891B22" w:rsidRPr="00891B22" w:rsidRDefault="00891B22" w:rsidP="00891B22">
      <w:pPr>
        <w:pStyle w:val="Aufzhlung1"/>
      </w:pPr>
      <w:r w:rsidRPr="00891B22">
        <w:t>Hebeanlagen kontrollieren</w:t>
      </w:r>
    </w:p>
    <w:p w14:paraId="1A9C775F" w14:textId="77777777" w:rsidR="00891B22" w:rsidRDefault="00891B22" w:rsidP="00891B22">
      <w:pPr>
        <w:pStyle w:val="Aufzhlung1"/>
      </w:pPr>
      <w:r w:rsidRPr="00891B22">
        <w:t>Automatisch</w:t>
      </w:r>
      <w:r>
        <w:t xml:space="preserve">e Rückstauklappen kontrollieren </w:t>
      </w:r>
    </w:p>
    <w:p w14:paraId="327D7F48" w14:textId="7F9C3B65" w:rsidR="00891B22" w:rsidRPr="00891B22" w:rsidRDefault="00891B22" w:rsidP="00891B22">
      <w:pPr>
        <w:pStyle w:val="Aufzhlung1"/>
      </w:pPr>
      <w:r w:rsidRPr="00891B22">
        <w:t>Aufschüttung am Gebäude, Terrassen- und Wegeplatten auf Unterspülung (Absenkung) sichten</w:t>
      </w:r>
    </w:p>
    <w:p w14:paraId="1388CE0B" w14:textId="77777777" w:rsidR="00891B22" w:rsidRPr="00891B22" w:rsidRDefault="00891B22" w:rsidP="00891B22">
      <w:pPr>
        <w:pStyle w:val="Aufzhlung1"/>
      </w:pPr>
      <w:r w:rsidRPr="00891B22">
        <w:t>Standfestigkeit von Bäumen abschätzen</w:t>
      </w:r>
    </w:p>
    <w:p w14:paraId="02552A28" w14:textId="279F8143" w:rsidR="00891B22" w:rsidRPr="00891B22" w:rsidRDefault="00891B22" w:rsidP="00891B22">
      <w:pPr>
        <w:pStyle w:val="Aufzhlung1"/>
      </w:pPr>
      <w:r w:rsidRPr="00891B22">
        <w:t>Kontrolle Blitzschutzanlage – bei bekanntem Blitzeinschlag vom Fachmann durchführen lassen</w:t>
      </w:r>
    </w:p>
    <w:p w14:paraId="441BF83B" w14:textId="77777777" w:rsidR="00891B22" w:rsidRDefault="00891B22" w:rsidP="009E41F2">
      <w:pPr>
        <w:pStyle w:val="Aufzhlung1"/>
        <w:numPr>
          <w:ilvl w:val="0"/>
          <w:numId w:val="0"/>
        </w:numPr>
        <w:ind w:left="284" w:hanging="284"/>
        <w:rPr>
          <w:color w:val="C0504D" w:themeColor="accent2"/>
        </w:rPr>
      </w:pPr>
    </w:p>
    <w:p w14:paraId="014BF074" w14:textId="77777777" w:rsidR="00EC41C2" w:rsidRDefault="00EC41C2" w:rsidP="009E41F2">
      <w:pPr>
        <w:pStyle w:val="Aufzhlung1"/>
        <w:numPr>
          <w:ilvl w:val="0"/>
          <w:numId w:val="0"/>
        </w:numPr>
        <w:ind w:left="284" w:hanging="284"/>
        <w:rPr>
          <w:color w:val="C0504D" w:themeColor="accent2"/>
        </w:rPr>
      </w:pPr>
    </w:p>
    <w:p w14:paraId="595448C4" w14:textId="77777777" w:rsidR="00EC41C2" w:rsidRDefault="00EC41C2" w:rsidP="009E41F2">
      <w:pPr>
        <w:pStyle w:val="Aufzhlung1"/>
        <w:numPr>
          <w:ilvl w:val="0"/>
          <w:numId w:val="0"/>
        </w:numPr>
        <w:ind w:left="284" w:hanging="284"/>
        <w:rPr>
          <w:color w:val="C0504D" w:themeColor="accent2"/>
        </w:rPr>
      </w:pPr>
    </w:p>
    <w:p w14:paraId="74C96FD3" w14:textId="77777777" w:rsidR="00EC41C2" w:rsidRPr="00EC41C2" w:rsidRDefault="00EC41C2" w:rsidP="00EC41C2">
      <w:pPr>
        <w:pStyle w:val="Hauptberschr"/>
      </w:pPr>
      <w:r w:rsidRPr="00EC41C2">
        <w:t xml:space="preserve">Instandhaltung </w:t>
      </w:r>
    </w:p>
    <w:p w14:paraId="117861A4" w14:textId="77777777" w:rsidR="00EC41C2" w:rsidRDefault="00EC41C2" w:rsidP="009E41F2">
      <w:pPr>
        <w:pStyle w:val="Aufzhlung1"/>
        <w:numPr>
          <w:ilvl w:val="0"/>
          <w:numId w:val="0"/>
        </w:numPr>
        <w:ind w:left="284" w:hanging="284"/>
        <w:rPr>
          <w:color w:val="C0504D" w:themeColor="accent2"/>
        </w:rPr>
      </w:pPr>
    </w:p>
    <w:p w14:paraId="6ED3F84C" w14:textId="77777777" w:rsidR="00EC41C2" w:rsidRDefault="00EC41C2" w:rsidP="009E41F2">
      <w:pPr>
        <w:pStyle w:val="Aufzhlung1"/>
        <w:numPr>
          <w:ilvl w:val="0"/>
          <w:numId w:val="0"/>
        </w:numPr>
        <w:ind w:left="284" w:hanging="284"/>
        <w:rPr>
          <w:color w:val="C0504D" w:themeColor="accent2"/>
        </w:rPr>
      </w:pPr>
    </w:p>
    <w:p w14:paraId="3AB14814" w14:textId="77777777" w:rsidR="00EC41C2" w:rsidRPr="00EC41C2" w:rsidRDefault="00EC41C2" w:rsidP="00EC41C2">
      <w:pPr>
        <w:pStyle w:val="ZwiTi"/>
        <w:rPr>
          <w:color w:val="C0504D" w:themeColor="accent2"/>
        </w:rPr>
      </w:pPr>
      <w:r w:rsidRPr="00EC41C2">
        <w:rPr>
          <w:color w:val="C0504D" w:themeColor="accent2"/>
        </w:rPr>
        <w:t>Lebensdauer</w:t>
      </w:r>
    </w:p>
    <w:p w14:paraId="208B212E" w14:textId="77777777" w:rsidR="00D54E67" w:rsidRDefault="00D54E67" w:rsidP="00EC41C2">
      <w:pPr>
        <w:pStyle w:val="Text"/>
      </w:pPr>
    </w:p>
    <w:p w14:paraId="05CE3E32" w14:textId="77777777" w:rsidR="00EC41C2" w:rsidRDefault="00EC41C2" w:rsidP="00EC41C2">
      <w:pPr>
        <w:pStyle w:val="Text"/>
      </w:pPr>
      <w:r w:rsidRPr="00EC41C2">
        <w:t xml:space="preserve">Die Lebensdauer eines Hauses hängt von seiner Nutzung, seiner Wartung, Pflege und Instandhaltung ab. Ein Haus muss nicht nur Kälte, Sturm und Niederschlägen standhalten, auch Luftverschmutzung und Erschütterungen sowie die Sonne beanspruchen Materialien und Konstruktion. </w:t>
      </w:r>
    </w:p>
    <w:p w14:paraId="434C8B11" w14:textId="77777777" w:rsidR="00EC41C2" w:rsidRPr="00EC41C2" w:rsidRDefault="00EC41C2" w:rsidP="00EC41C2">
      <w:pPr>
        <w:pStyle w:val="Text"/>
      </w:pPr>
    </w:p>
    <w:p w14:paraId="5434B3E4" w14:textId="77777777" w:rsidR="00EC41C2" w:rsidRPr="00EC41C2" w:rsidRDefault="00EC41C2" w:rsidP="00EC41C2">
      <w:pPr>
        <w:pStyle w:val="Text"/>
      </w:pPr>
      <w:r w:rsidRPr="00EC41C2">
        <w:t xml:space="preserve">Verputz, Fenster, Dach und Haustechnik haben eine geringere Lebensdauer und müssen im Lauf der Zeit erneuert werden, je nachdem, wie die laufende Instandhaltung erfolgt. Wenn zum Beispiel der Anstrich eines Holzfensters nicht regelmäßig erneuert wird, ist das Fenster durch Witterungseinflüsse nach wenigen Jahren zerstört, bei entsprechender Instandhaltung ist eine weitaus längere Lebensdauer möglich. </w:t>
      </w:r>
    </w:p>
    <w:p w14:paraId="54E9652F" w14:textId="77777777" w:rsidR="00EC41C2" w:rsidRDefault="00EC41C2" w:rsidP="00EC41C2">
      <w:pPr>
        <w:pStyle w:val="Text"/>
        <w:rPr>
          <w:color w:val="C0504D" w:themeColor="accent2"/>
        </w:rPr>
      </w:pPr>
    </w:p>
    <w:p w14:paraId="04E626B8" w14:textId="77777777" w:rsidR="00EC41C2" w:rsidRDefault="00EC41C2" w:rsidP="00EC41C2">
      <w:pPr>
        <w:pStyle w:val="Text"/>
        <w:rPr>
          <w:color w:val="C0504D" w:themeColor="accent2"/>
        </w:rPr>
      </w:pPr>
    </w:p>
    <w:p w14:paraId="70572723" w14:textId="4854AF8A" w:rsidR="00EC41C2" w:rsidRPr="00EC41C2" w:rsidRDefault="00EC41C2" w:rsidP="00EC41C2">
      <w:pPr>
        <w:pStyle w:val="ZwiTi"/>
        <w:rPr>
          <w:color w:val="C0504D" w:themeColor="accent2"/>
        </w:rPr>
      </w:pPr>
      <w:r w:rsidRPr="00EC41C2">
        <w:rPr>
          <w:color w:val="C0504D" w:themeColor="accent2"/>
        </w:rPr>
        <w:t>Laufende Kontrolle und Wartungsvertr</w:t>
      </w:r>
      <w:r>
        <w:rPr>
          <w:color w:val="C0504D" w:themeColor="accent2"/>
        </w:rPr>
        <w:t>ä</w:t>
      </w:r>
      <w:r w:rsidRPr="00EC41C2">
        <w:rPr>
          <w:color w:val="C0504D" w:themeColor="accent2"/>
        </w:rPr>
        <w:t>ge</w:t>
      </w:r>
    </w:p>
    <w:p w14:paraId="47659ED5" w14:textId="77777777" w:rsidR="00D54E67" w:rsidRDefault="00D54E67" w:rsidP="00EC41C2">
      <w:pPr>
        <w:pStyle w:val="Text"/>
      </w:pPr>
    </w:p>
    <w:p w14:paraId="0DEEC6AB" w14:textId="77777777" w:rsidR="00EC41C2" w:rsidRDefault="00EC41C2" w:rsidP="00EC41C2">
      <w:pPr>
        <w:pStyle w:val="Text"/>
      </w:pPr>
      <w:r w:rsidRPr="00EC41C2">
        <w:t xml:space="preserve">Aus Sicherheitsgründen ist die regelmäßige Überprüfung von Heizung, Brandschutzeinrichtungen und Aufzug durch den entsprechenden Fachmann rechtlich verpflichtend. Brenner und Kessel müssen regelmäßig durch einen Fachbetrieb eingestellt und gewartet werden. Bei unsachgemäßem Eingriff erlischt die Gewährleistung. Für die Heizung ist der Abschluss einer Vollwartung inkl. Kessel, Speicher, Umwälzpumpe etc. empfehlenswert (auch für Wärmepumpen). </w:t>
      </w:r>
    </w:p>
    <w:p w14:paraId="6A7FE22A" w14:textId="77777777" w:rsidR="00EC41C2" w:rsidRPr="00EC41C2" w:rsidRDefault="00EC41C2" w:rsidP="00EC41C2">
      <w:pPr>
        <w:pStyle w:val="Text"/>
      </w:pPr>
    </w:p>
    <w:p w14:paraId="1C485215" w14:textId="77777777" w:rsidR="00EC41C2" w:rsidRPr="00EC41C2" w:rsidRDefault="00EC41C2" w:rsidP="00EC41C2">
      <w:pPr>
        <w:pStyle w:val="Text"/>
      </w:pPr>
      <w:r w:rsidRPr="00EC41C2">
        <w:t>Eine nachgewiesene regelmäßige Wartung durch eine Fachfirma kann auch Voraussetzung sein, dass bestimmte Gewährleistungsansprüche akzeptiert werden.</w:t>
      </w:r>
    </w:p>
    <w:p w14:paraId="356AE5B8" w14:textId="77777777" w:rsidR="00400298" w:rsidRDefault="00EC41C2" w:rsidP="00EC41C2">
      <w:pPr>
        <w:pStyle w:val="Text"/>
        <w:sectPr w:rsidR="00400298" w:rsidSect="005B1EF3">
          <w:pgSz w:w="11900" w:h="16840"/>
          <w:pgMar w:top="1417" w:right="1417" w:bottom="1134" w:left="1417" w:header="708" w:footer="708" w:gutter="0"/>
          <w:cols w:space="708"/>
          <w:docGrid w:linePitch="360"/>
        </w:sectPr>
      </w:pPr>
      <w:r w:rsidRPr="00EC41C2">
        <w:t xml:space="preserve">Der Abschluss von Wartungsverträgen kann nicht nur für die Heizung, sondern auch für Bauteile sinnvoll sein, z. B. Dach, Fenster, Fassade, haustechnische Anlagen wie Lüftungsanlagen, Blitzschutzanlagen (Abnahme), Garagenlüftungen und/oder </w:t>
      </w:r>
      <w:r>
        <w:t>CO-Warnanlage, Alarmanlage etc.</w:t>
      </w:r>
    </w:p>
    <w:p w14:paraId="5AE3B360" w14:textId="7DFD0635" w:rsidR="00EC41C2" w:rsidRPr="00EC41C2" w:rsidRDefault="00EC41C2" w:rsidP="00EC41C2">
      <w:pPr>
        <w:pStyle w:val="Hauptberschr"/>
      </w:pPr>
      <w:r w:rsidRPr="00EC41C2">
        <w:t>Geb</w:t>
      </w:r>
      <w:r>
        <w:t xml:space="preserve">äudedaten &amp; </w:t>
      </w:r>
      <w:r w:rsidRPr="00EC41C2">
        <w:t>Dokumente</w:t>
      </w:r>
    </w:p>
    <w:p w14:paraId="165F2810" w14:textId="77777777" w:rsidR="00EC41C2" w:rsidRDefault="00EC41C2" w:rsidP="00EC41C2">
      <w:pPr>
        <w:pStyle w:val="Text"/>
      </w:pPr>
    </w:p>
    <w:p w14:paraId="6EE42466" w14:textId="77777777" w:rsidR="00EC41C2" w:rsidRPr="00EC41C2" w:rsidRDefault="00EC41C2" w:rsidP="00EC41C2">
      <w:pPr>
        <w:pStyle w:val="Text"/>
      </w:pPr>
    </w:p>
    <w:p w14:paraId="396450AB" w14:textId="77777777" w:rsidR="00EC41C2" w:rsidRPr="00EC41C2" w:rsidRDefault="00EC41C2" w:rsidP="00EC41C2">
      <w:pPr>
        <w:pStyle w:val="Text"/>
      </w:pPr>
      <w:r w:rsidRPr="00EC41C2">
        <w:t xml:space="preserve">Wenn die erforderlichen Informationen und Daten stets aktuell und griffbereit zur Verfügung stehen, wird die Erhaltung Ihres Gebäudes leichter und effizienter durchzuführen sein. </w:t>
      </w:r>
    </w:p>
    <w:p w14:paraId="5877732E" w14:textId="77777777" w:rsidR="00EC41C2" w:rsidRPr="00EC41C2" w:rsidRDefault="00EC41C2" w:rsidP="00EC41C2">
      <w:pPr>
        <w:pStyle w:val="Text"/>
      </w:pPr>
    </w:p>
    <w:p w14:paraId="415554B7" w14:textId="798A9B5A" w:rsidR="00EC41C2" w:rsidRDefault="00EC41C2" w:rsidP="00EC41C2">
      <w:pPr>
        <w:pStyle w:val="Text"/>
      </w:pPr>
      <w:r w:rsidRPr="00EC41C2">
        <w:t>Halten Sie diese Unterlagen immer am aktuellen Stand! Vervollständigen Sie die Unterlagen bei Bauänderungen oder Umbauten!</w:t>
      </w:r>
    </w:p>
    <w:p w14:paraId="4454E755" w14:textId="77777777" w:rsidR="00303D61" w:rsidRDefault="00303D61" w:rsidP="00EC41C2">
      <w:pPr>
        <w:pStyle w:val="Text"/>
      </w:pPr>
    </w:p>
    <w:p w14:paraId="083B7895" w14:textId="77777777" w:rsidR="00303D61" w:rsidRDefault="00303D61" w:rsidP="00EC41C2">
      <w:pPr>
        <w:pStyle w:val="Text"/>
      </w:pPr>
    </w:p>
    <w:p w14:paraId="74F84B87" w14:textId="5591BBE7" w:rsidR="00303D61" w:rsidRPr="00303D61" w:rsidRDefault="00303D61" w:rsidP="00303D61">
      <w:pPr>
        <w:pStyle w:val="ZwiTi"/>
        <w:rPr>
          <w:color w:val="C0504D" w:themeColor="accent2"/>
        </w:rPr>
      </w:pPr>
      <w:r w:rsidRPr="00303D61">
        <w:rPr>
          <w:color w:val="C0504D" w:themeColor="accent2"/>
        </w:rPr>
        <w:t>Unterlage für spätere Arbeiten</w:t>
      </w:r>
    </w:p>
    <w:p w14:paraId="6C8D914A" w14:textId="77777777" w:rsidR="00303D61" w:rsidRDefault="00303D61" w:rsidP="00EC41C2">
      <w:pPr>
        <w:pStyle w:val="Text"/>
      </w:pPr>
    </w:p>
    <w:p w14:paraId="6C4B84B8" w14:textId="77777777" w:rsidR="00303D61" w:rsidRPr="00303D61" w:rsidRDefault="00303D61" w:rsidP="00303D61">
      <w:pPr>
        <w:pStyle w:val="Text"/>
      </w:pPr>
      <w:r w:rsidRPr="00303D61">
        <w:t xml:space="preserve">Für die während der Nutzung eines Gebäudes anfallenden Reparatur- und Umbauarbeiten müssen die wichtigsten Informationen zum Schutz der ArbeitnehmerInnen demjenigen, der die späteren Arbeiten beauftragen wird, zur Verfügung stehen. </w:t>
      </w:r>
    </w:p>
    <w:p w14:paraId="282F8A32" w14:textId="77777777" w:rsidR="00303D61" w:rsidRPr="00303D61" w:rsidRDefault="00303D61" w:rsidP="00303D61">
      <w:pPr>
        <w:pStyle w:val="Text"/>
      </w:pPr>
    </w:p>
    <w:p w14:paraId="42D563AD" w14:textId="77777777" w:rsidR="00303D61" w:rsidRPr="00303D61" w:rsidRDefault="00303D61" w:rsidP="00303D61">
      <w:pPr>
        <w:pStyle w:val="Text"/>
      </w:pPr>
      <w:r w:rsidRPr="00303D61">
        <w:t xml:space="preserve">Die ÖNORM B 2107-3 listet jene Inhalte auf, die gegebenenfalls Bestandteil der Unterlage sind: </w:t>
      </w:r>
    </w:p>
    <w:p w14:paraId="0F5DB094" w14:textId="7CC22FF2" w:rsidR="00303D61" w:rsidRPr="00303D61" w:rsidRDefault="00303D61" w:rsidP="00303D61">
      <w:pPr>
        <w:pStyle w:val="Aufzhlung1"/>
      </w:pPr>
      <w:r w:rsidRPr="00303D61">
        <w:t>Statik konstruktiver Bauteile</w:t>
      </w:r>
    </w:p>
    <w:p w14:paraId="184BD13E" w14:textId="726776FB" w:rsidR="00303D61" w:rsidRPr="00303D61" w:rsidRDefault="00303D61" w:rsidP="00303D61">
      <w:pPr>
        <w:pStyle w:val="Aufzhlung1"/>
      </w:pPr>
      <w:r w:rsidRPr="00303D61">
        <w:t>Absturzgefahr durch nicht oder bedingt begehbare Bauteile</w:t>
      </w:r>
    </w:p>
    <w:p w14:paraId="2FA70932" w14:textId="5466C3E2" w:rsidR="00303D61" w:rsidRPr="00303D61" w:rsidRDefault="00303D61" w:rsidP="00303D61">
      <w:pPr>
        <w:pStyle w:val="Aufzhlung1"/>
      </w:pPr>
      <w:r w:rsidRPr="00303D61">
        <w:t>Bestandspläne von Einbauten</w:t>
      </w:r>
    </w:p>
    <w:p w14:paraId="36189C8E" w14:textId="5070F873" w:rsidR="00303D61" w:rsidRPr="00303D61" w:rsidRDefault="00303D61" w:rsidP="00303D61">
      <w:pPr>
        <w:pStyle w:val="Aufzhlung1"/>
      </w:pPr>
      <w:r w:rsidRPr="00303D61">
        <w:t>Prüfbefunde un</w:t>
      </w:r>
      <w:r>
        <w:t xml:space="preserve">d Abnahmeprotokolle, z. B. von </w:t>
      </w:r>
      <w:r w:rsidRPr="00303D61">
        <w:t>Anschlagpunkten</w:t>
      </w:r>
    </w:p>
    <w:p w14:paraId="693AC1CF" w14:textId="2531462D" w:rsidR="00303D61" w:rsidRPr="00303D61" w:rsidRDefault="00303D61" w:rsidP="00303D61">
      <w:pPr>
        <w:pStyle w:val="Aufzhlung1"/>
      </w:pPr>
      <w:r w:rsidRPr="00303D61">
        <w:t>Bedienungsanleitungen, Montage- und Demontageanleitungen von Bauteilen, Detailpläne von Sicherheitseinrichtungen, Sicherheitshinweise und erforderliche Kennzeichnungen</w:t>
      </w:r>
    </w:p>
    <w:p w14:paraId="0E2A1452" w14:textId="56A1AED5" w:rsidR="00303D61" w:rsidRPr="00303D61" w:rsidRDefault="00303D61" w:rsidP="00303D61">
      <w:pPr>
        <w:pStyle w:val="Aufzhlung1"/>
      </w:pPr>
      <w:r w:rsidRPr="00303D61">
        <w:t>Zusammenstellung der verwendeten Arbeitsstoffe mit potenziellen Gefahren beim Umbau und Abbruch</w:t>
      </w:r>
    </w:p>
    <w:p w14:paraId="7F5A3366" w14:textId="2BCCED17" w:rsidR="00303D61" w:rsidRPr="00303D61" w:rsidRDefault="00303D61" w:rsidP="00303D61">
      <w:pPr>
        <w:pStyle w:val="Aufzhlung1"/>
      </w:pPr>
      <w:r w:rsidRPr="00303D61">
        <w:t>Prüf- und Kontrollverpflichtungen, Prüf- und Wartungsplan.</w:t>
      </w:r>
    </w:p>
    <w:p w14:paraId="4272D74D" w14:textId="77777777" w:rsidR="00303D61" w:rsidRPr="00303D61" w:rsidRDefault="00303D61" w:rsidP="00303D61">
      <w:pPr>
        <w:pStyle w:val="Text"/>
      </w:pPr>
    </w:p>
    <w:p w14:paraId="4ABA7991" w14:textId="77777777" w:rsidR="00303D61" w:rsidRDefault="00303D61" w:rsidP="00303D61">
      <w:pPr>
        <w:pStyle w:val="Text"/>
      </w:pPr>
      <w:r w:rsidRPr="00303D61">
        <w:t xml:space="preserve">Die Erstellung der Unterlage fällt in den Aufgabenbereich des Planungskoordinators (siehe Baustellenkoordinationsgesetz). </w:t>
      </w:r>
    </w:p>
    <w:p w14:paraId="4A7C4F30" w14:textId="77777777" w:rsidR="002775DC" w:rsidRDefault="002775DC" w:rsidP="00303D61">
      <w:pPr>
        <w:pStyle w:val="Text"/>
      </w:pPr>
    </w:p>
    <w:p w14:paraId="7DE7DC75" w14:textId="77777777" w:rsidR="002775DC" w:rsidRPr="002775DC" w:rsidRDefault="002775DC" w:rsidP="002775DC">
      <w:pPr>
        <w:pStyle w:val="Text"/>
      </w:pPr>
      <w:r w:rsidRPr="002775DC">
        <w:t>Schema der Unterlage für spätere Arbeiten:</w:t>
      </w:r>
    </w:p>
    <w:p w14:paraId="20ABDBE9" w14:textId="77777777" w:rsidR="002775DC" w:rsidRPr="00303D61" w:rsidRDefault="002775DC" w:rsidP="00303D61">
      <w:pPr>
        <w:pStyle w:val="Text"/>
      </w:pPr>
    </w:p>
    <w:p w14:paraId="52E27165" w14:textId="77621313" w:rsidR="00303D61" w:rsidRDefault="00EB3BD3" w:rsidP="00303D61">
      <w:pPr>
        <w:pStyle w:val="Text"/>
      </w:pPr>
      <w:r>
        <w:rPr>
          <w:noProof/>
        </w:rPr>
        <w:drawing>
          <wp:inline distT="0" distB="0" distL="0" distR="0" wp14:anchorId="785CB7E0" wp14:editId="66DAEA79">
            <wp:extent cx="5753100" cy="1295400"/>
            <wp:effectExtent l="0" t="0" r="12700" b="0"/>
            <wp:docPr id="17" name="Bild 6" descr="Jobs:Jobs:Bundesinnung Bau:Broschüre Werterhaltung Word:_bilder:sche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bs:Jobs:Bundesinnung Bau:Broschüre Werterhaltung Word:_bilder:schem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43017DB3" w14:textId="77777777" w:rsidR="002775DC" w:rsidRDefault="002775DC" w:rsidP="00303D61">
      <w:pPr>
        <w:pStyle w:val="Text"/>
      </w:pPr>
    </w:p>
    <w:p w14:paraId="2B4005FC" w14:textId="77777777" w:rsidR="002775DC" w:rsidRDefault="002775DC" w:rsidP="00303D61">
      <w:pPr>
        <w:pStyle w:val="Text"/>
      </w:pPr>
    </w:p>
    <w:p w14:paraId="724AADF2" w14:textId="3DF3D370" w:rsidR="002775DC" w:rsidRPr="002775DC" w:rsidRDefault="002775DC" w:rsidP="002775DC">
      <w:pPr>
        <w:pStyle w:val="hervorhebung"/>
        <w:rPr>
          <w:color w:val="C0504D" w:themeColor="accent2"/>
        </w:rPr>
      </w:pPr>
      <w:r w:rsidRPr="002775DC">
        <w:rPr>
          <w:color w:val="C0504D" w:themeColor="accent2"/>
        </w:rPr>
        <w:t>Beispiele für eine sicherheitstechnische Beschreibung</w:t>
      </w:r>
    </w:p>
    <w:p w14:paraId="730A54A7" w14:textId="77777777" w:rsidR="002775DC" w:rsidRPr="002775DC" w:rsidRDefault="002775DC" w:rsidP="002775DC">
      <w:pPr>
        <w:pStyle w:val="Text"/>
      </w:pPr>
      <w:r w:rsidRPr="002775DC">
        <w:t xml:space="preserve">Balkone: Bei hochgelegenen Arbeitsplätzen auf Balkonen ist eine Absturzsicherung (Fanggerüste, Fangnetze) anzubringen. Das Anbringen der Absturzsicherung und kurzfristige Arbeiten sind ggf. mit Anseilschutz durchzuführen. Anschlagpunkt siehe Bestandsplan. </w:t>
      </w:r>
    </w:p>
    <w:p w14:paraId="6E5E8A7E" w14:textId="77777777" w:rsidR="002775DC" w:rsidRPr="002775DC" w:rsidRDefault="002775DC" w:rsidP="002775DC">
      <w:pPr>
        <w:pStyle w:val="Text"/>
      </w:pPr>
    </w:p>
    <w:p w14:paraId="30614E4C" w14:textId="77777777" w:rsidR="00400298" w:rsidRDefault="002775DC" w:rsidP="002775DC">
      <w:pPr>
        <w:pStyle w:val="Text"/>
        <w:sectPr w:rsidR="00400298" w:rsidSect="005B1EF3">
          <w:pgSz w:w="11900" w:h="16840"/>
          <w:pgMar w:top="1417" w:right="1417" w:bottom="1134" w:left="1417" w:header="708" w:footer="708" w:gutter="0"/>
          <w:cols w:space="708"/>
          <w:docGrid w:linePitch="360"/>
        </w:sectPr>
      </w:pPr>
      <w:r w:rsidRPr="002775DC">
        <w:t>Sämtliche in der Unterlage angeführten Einrichtungen sind durch fachkundige Personen regelmäßig zu überprüfen und vor jeder</w:t>
      </w:r>
      <w:r>
        <w:t xml:space="preserve"> Benutzung auf offensichtliche </w:t>
      </w:r>
      <w:r w:rsidRPr="002775DC">
        <w:t xml:space="preserve">Mängel zu überprüfen. Der Bauherr hat dafür zu sorgen, dass die Unterlage für die Dauer des Bestandes des Bauwerks in geeigneter Weise aufbewahrt wird. Sind spätere Arbeiten geplant, so hat der Auftraggeber dieser Arbeiten die relevanten Teile der Unterlage dem Planungskoordinator oder den anbietenden Firmen zugänglich zu machen. </w:t>
      </w:r>
    </w:p>
    <w:p w14:paraId="431005B5" w14:textId="77777777" w:rsidR="00C3024D" w:rsidRPr="00C3024D" w:rsidRDefault="00C3024D" w:rsidP="00C3024D">
      <w:pPr>
        <w:pStyle w:val="ZwiTi"/>
        <w:rPr>
          <w:color w:val="C0504D" w:themeColor="accent2"/>
        </w:rPr>
      </w:pPr>
      <w:r w:rsidRPr="00C3024D">
        <w:rPr>
          <w:color w:val="C0504D" w:themeColor="accent2"/>
        </w:rPr>
        <w:t>Energieausweis</w:t>
      </w:r>
    </w:p>
    <w:p w14:paraId="20059540" w14:textId="77777777" w:rsidR="00400298" w:rsidRDefault="00400298" w:rsidP="00C3024D">
      <w:pPr>
        <w:pStyle w:val="Text"/>
      </w:pPr>
    </w:p>
    <w:p w14:paraId="759C04C6" w14:textId="77777777" w:rsidR="00C3024D" w:rsidRDefault="00C3024D" w:rsidP="00C3024D">
      <w:pPr>
        <w:pStyle w:val="Text"/>
      </w:pPr>
      <w:r w:rsidRPr="00C3024D">
        <w:t>Beim Verkauf eines Gebäudes hat der Verkäufer dem Käufer, bei der In-Bestand-Gabe eines Gebäudes (Vermietung, Verpachtung) der Bestandgeber dem Bestandnehmer bis spätestens zur Abgabe der Vertragserklärung des Käufers oder Bestandnehmers einen zu diesem Zeitpunkt höchstens zehn Jahre alten Energieausweis vorzulegen und ihm diesen, wenn der Vertrag abgeschlossen wird, auszuhändigen.</w:t>
      </w:r>
    </w:p>
    <w:p w14:paraId="523162A7" w14:textId="77777777" w:rsidR="00C3024D" w:rsidRPr="00C3024D" w:rsidRDefault="00C3024D" w:rsidP="00C3024D">
      <w:pPr>
        <w:pStyle w:val="Text"/>
      </w:pPr>
    </w:p>
    <w:p w14:paraId="7D702466" w14:textId="77777777" w:rsidR="00C3024D" w:rsidRDefault="00C3024D" w:rsidP="00C3024D">
      <w:pPr>
        <w:pStyle w:val="Text"/>
      </w:pPr>
      <w:r w:rsidRPr="00C3024D">
        <w:t>Die Nichtvorlage des Energieausweises ist strafbar (Strafe bis zu 1.450 EUR). Der Käufer oder Bestandnehmer kann sein Recht auf Ausweisaushändigung gerichtlich geltend machen oder aber selbst einen Energieausweis einholen und die ihm daraus entstandenen Kosten vom Verkäufer bzw. Bestandgeber fordern. (Siehe Energieausweisvorlagegesetz 2012, gültig ab 01.12.2012)</w:t>
      </w:r>
    </w:p>
    <w:p w14:paraId="4BA27569" w14:textId="77777777" w:rsidR="00C3024D" w:rsidRDefault="00C3024D" w:rsidP="00C3024D">
      <w:pPr>
        <w:pStyle w:val="Text"/>
      </w:pPr>
    </w:p>
    <w:p w14:paraId="327F27B2" w14:textId="77777777" w:rsidR="00C3024D" w:rsidRDefault="00C3024D" w:rsidP="00C3024D">
      <w:pPr>
        <w:pStyle w:val="Text"/>
      </w:pPr>
    </w:p>
    <w:p w14:paraId="3DCB6BBD" w14:textId="1E447450" w:rsidR="00C3024D" w:rsidRPr="00852683" w:rsidRDefault="00C3024D" w:rsidP="00852683">
      <w:pPr>
        <w:pStyle w:val="ZwiTi"/>
        <w:rPr>
          <w:color w:val="C0504D" w:themeColor="accent2"/>
        </w:rPr>
      </w:pPr>
      <w:r w:rsidRPr="00852683">
        <w:rPr>
          <w:color w:val="C0504D" w:themeColor="accent2"/>
        </w:rPr>
        <w:t>Weitere Gebäudedokumente</w:t>
      </w:r>
    </w:p>
    <w:p w14:paraId="1DCF98DC" w14:textId="77777777" w:rsidR="00852683" w:rsidRPr="00852683" w:rsidRDefault="00852683" w:rsidP="00852683">
      <w:pPr>
        <w:pStyle w:val="Aufzhlung1"/>
        <w:numPr>
          <w:ilvl w:val="0"/>
          <w:numId w:val="0"/>
        </w:numPr>
        <w:ind w:left="284" w:hanging="284"/>
      </w:pPr>
    </w:p>
    <w:p w14:paraId="5DAAF9C2" w14:textId="61E15D92" w:rsidR="00852683" w:rsidRPr="00852683" w:rsidRDefault="00852683" w:rsidP="00852683">
      <w:pPr>
        <w:pStyle w:val="Aufzhlung1"/>
      </w:pPr>
      <w:r w:rsidRPr="00852683">
        <w:t xml:space="preserve">Situationsplan mit sämtlichen Angaben zur Parzellierung, zur Abwasserbeseitigung und zum Versorgungsnetz </w:t>
      </w:r>
    </w:p>
    <w:p w14:paraId="033C6BCF" w14:textId="590306EB" w:rsidR="00852683" w:rsidRPr="00852683" w:rsidRDefault="00852683" w:rsidP="00852683">
      <w:pPr>
        <w:pStyle w:val="Aufzhlung1"/>
      </w:pPr>
      <w:r w:rsidRPr="00852683">
        <w:t xml:space="preserve">Baupläne im Maßstab 1:50 mit Angabe der Materialbeschaffenheit und der verwendeten Materialien, Pläne der wichtigen Details </w:t>
      </w:r>
    </w:p>
    <w:p w14:paraId="40009FFE" w14:textId="4F19761C" w:rsidR="00852683" w:rsidRPr="00852683" w:rsidRDefault="00852683" w:rsidP="00852683">
      <w:pPr>
        <w:pStyle w:val="Aufzhlung1"/>
      </w:pPr>
      <w:r w:rsidRPr="00852683">
        <w:t>Fotografische Dokumentation der verschiedenen Bauetappen, insbesondere von versteckten Elementen oder Bestandteilen nach der Bauvollendung</w:t>
      </w:r>
    </w:p>
    <w:p w14:paraId="7306AB2A" w14:textId="02A6E453" w:rsidR="00852683" w:rsidRPr="00852683" w:rsidRDefault="00852683" w:rsidP="00852683">
      <w:pPr>
        <w:pStyle w:val="Aufzhlung1"/>
      </w:pPr>
      <w:r w:rsidRPr="00852683">
        <w:t xml:space="preserve">.... </w:t>
      </w:r>
    </w:p>
    <w:p w14:paraId="523252BD" w14:textId="77777777" w:rsidR="002775DC" w:rsidRDefault="002775DC" w:rsidP="00852683">
      <w:pPr>
        <w:pStyle w:val="Aufzhlung1"/>
        <w:numPr>
          <w:ilvl w:val="0"/>
          <w:numId w:val="0"/>
        </w:numPr>
      </w:pPr>
    </w:p>
    <w:p w14:paraId="44D948E7" w14:textId="77777777" w:rsidR="00852683" w:rsidRDefault="00852683" w:rsidP="00852683">
      <w:pPr>
        <w:pStyle w:val="Aufzhlung1"/>
        <w:numPr>
          <w:ilvl w:val="0"/>
          <w:numId w:val="0"/>
        </w:numPr>
      </w:pPr>
    </w:p>
    <w:p w14:paraId="13C23F69" w14:textId="77777777" w:rsidR="00852683" w:rsidRPr="00852683" w:rsidRDefault="00852683" w:rsidP="00852683">
      <w:pPr>
        <w:pStyle w:val="ZwiTi"/>
        <w:rPr>
          <w:color w:val="C0504D" w:themeColor="accent2"/>
        </w:rPr>
      </w:pPr>
      <w:r w:rsidRPr="00852683">
        <w:rPr>
          <w:color w:val="C0504D" w:themeColor="accent2"/>
        </w:rPr>
        <w:t>Vertragsdokumente</w:t>
      </w:r>
    </w:p>
    <w:p w14:paraId="5ECEA1DA" w14:textId="77777777" w:rsidR="00852683" w:rsidRDefault="00852683" w:rsidP="00852683">
      <w:pPr>
        <w:pStyle w:val="Aufzhlung1"/>
        <w:numPr>
          <w:ilvl w:val="0"/>
          <w:numId w:val="0"/>
        </w:numPr>
        <w:ind w:left="284" w:hanging="284"/>
      </w:pPr>
    </w:p>
    <w:p w14:paraId="02BF933F" w14:textId="77777777" w:rsidR="00852683" w:rsidRPr="00852683" w:rsidRDefault="00852683" w:rsidP="00852683">
      <w:pPr>
        <w:pStyle w:val="Aufzhlung1"/>
      </w:pPr>
      <w:r w:rsidRPr="00852683">
        <w:t xml:space="preserve">Baubewilligung, Einzugs- und/ oder Nutzungsbewilligung; besondere Bewilligungen </w:t>
      </w:r>
    </w:p>
    <w:p w14:paraId="0A809183" w14:textId="77DF1944" w:rsidR="00852683" w:rsidRPr="00852683" w:rsidRDefault="00852683" w:rsidP="00852683">
      <w:pPr>
        <w:pStyle w:val="Aufzhlung1"/>
      </w:pPr>
      <w:r w:rsidRPr="00852683">
        <w:t xml:space="preserve">Bauverträge </w:t>
      </w:r>
    </w:p>
    <w:p w14:paraId="015AF5DC" w14:textId="3E44B011" w:rsidR="00852683" w:rsidRPr="00852683" w:rsidRDefault="00852683" w:rsidP="00852683">
      <w:pPr>
        <w:pStyle w:val="Aufzhlung1"/>
      </w:pPr>
      <w:r w:rsidRPr="00852683">
        <w:rPr>
          <w:spacing w:val="-6"/>
        </w:rPr>
        <w:t xml:space="preserve">Garantieerklärungen der Unternehmer und Lieferanten </w:t>
      </w:r>
    </w:p>
    <w:p w14:paraId="1996A3ED" w14:textId="5DDD46AA" w:rsidR="00852683" w:rsidRPr="00852683" w:rsidRDefault="00852683" w:rsidP="00852683">
      <w:pPr>
        <w:pStyle w:val="Aufzhlung1"/>
      </w:pPr>
      <w:r w:rsidRPr="00852683">
        <w:t xml:space="preserve">Wartungsverträge </w:t>
      </w:r>
    </w:p>
    <w:p w14:paraId="431B695C" w14:textId="7B56841E" w:rsidR="00852683" w:rsidRPr="00852683" w:rsidRDefault="00852683" w:rsidP="00852683">
      <w:pPr>
        <w:pStyle w:val="Aufzhlung1"/>
      </w:pPr>
      <w:r w:rsidRPr="00852683">
        <w:t xml:space="preserve">Vorschriften und verpflichtende Kontrollen </w:t>
      </w:r>
    </w:p>
    <w:p w14:paraId="15B04ED9" w14:textId="260456A7" w:rsidR="00852683" w:rsidRDefault="00852683" w:rsidP="00852683">
      <w:pPr>
        <w:pStyle w:val="Aufzhlung1"/>
      </w:pPr>
      <w:r w:rsidRPr="00852683">
        <w:t>...</w:t>
      </w:r>
    </w:p>
    <w:p w14:paraId="4A989A79" w14:textId="77777777" w:rsidR="00852683" w:rsidRDefault="00852683" w:rsidP="00852683">
      <w:pPr>
        <w:pStyle w:val="Aufzhlung1"/>
        <w:numPr>
          <w:ilvl w:val="0"/>
          <w:numId w:val="0"/>
        </w:numPr>
        <w:ind w:left="284" w:hanging="284"/>
      </w:pPr>
    </w:p>
    <w:p w14:paraId="5B6AE866" w14:textId="77777777" w:rsidR="00852683" w:rsidRDefault="00852683" w:rsidP="00852683">
      <w:pPr>
        <w:pStyle w:val="Aufzhlung1"/>
        <w:numPr>
          <w:ilvl w:val="0"/>
          <w:numId w:val="0"/>
        </w:numPr>
        <w:ind w:left="284" w:hanging="284"/>
      </w:pPr>
    </w:p>
    <w:p w14:paraId="3BB7B4C3" w14:textId="77777777" w:rsidR="001B5EDB" w:rsidRDefault="001B5EDB" w:rsidP="00852683">
      <w:pPr>
        <w:pStyle w:val="Aufzhlung1"/>
        <w:numPr>
          <w:ilvl w:val="0"/>
          <w:numId w:val="0"/>
        </w:numPr>
        <w:ind w:left="284" w:hanging="284"/>
      </w:pPr>
    </w:p>
    <w:p w14:paraId="119E7329" w14:textId="48E59CAC" w:rsidR="001B5EDB" w:rsidRDefault="007F1BFA" w:rsidP="00852683">
      <w:pPr>
        <w:pStyle w:val="Aufzhlung1"/>
        <w:numPr>
          <w:ilvl w:val="0"/>
          <w:numId w:val="0"/>
        </w:numPr>
        <w:ind w:left="284" w:hanging="284"/>
      </w:pPr>
      <w:r>
        <w:rPr>
          <w:noProof/>
        </w:rPr>
        <w:drawing>
          <wp:anchor distT="0" distB="0" distL="114300" distR="114300" simplePos="0" relativeHeight="251669504" behindDoc="1" locked="0" layoutInCell="1" allowOverlap="1" wp14:anchorId="77DDBC9A" wp14:editId="2BB85611">
            <wp:simplePos x="0" y="0"/>
            <wp:positionH relativeFrom="column">
              <wp:posOffset>0</wp:posOffset>
            </wp:positionH>
            <wp:positionV relativeFrom="paragraph">
              <wp:posOffset>64770</wp:posOffset>
            </wp:positionV>
            <wp:extent cx="2809240" cy="1752600"/>
            <wp:effectExtent l="0" t="0" r="10160" b="0"/>
            <wp:wrapNone/>
            <wp:docPr id="18" name="Bild 18" descr="Jobs:Jobs:Bundesinnung Bau:Broschüre Werterhaltung Word:_bilder:tip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obs:Jobs:Bundesinnung Bau:Broschüre Werterhaltung Word:_bilder:tipp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9240" cy="1752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6B4A8F7" w14:textId="77777777" w:rsidR="001B5EDB" w:rsidRDefault="001B5EDB" w:rsidP="00852683">
      <w:pPr>
        <w:pStyle w:val="Aufzhlung1"/>
        <w:numPr>
          <w:ilvl w:val="0"/>
          <w:numId w:val="0"/>
        </w:numPr>
        <w:ind w:left="284" w:hanging="284"/>
      </w:pPr>
    </w:p>
    <w:p w14:paraId="5BC2C0A1" w14:textId="7DD75505" w:rsidR="001B5EDB" w:rsidRDefault="001B5EDB" w:rsidP="00852683">
      <w:pPr>
        <w:pStyle w:val="Aufzhlung1"/>
        <w:numPr>
          <w:ilvl w:val="0"/>
          <w:numId w:val="0"/>
        </w:numPr>
        <w:ind w:left="284" w:hanging="284"/>
      </w:pPr>
    </w:p>
    <w:p w14:paraId="5964C378" w14:textId="77777777" w:rsidR="001B5EDB" w:rsidRDefault="001B5EDB" w:rsidP="00852683">
      <w:pPr>
        <w:pStyle w:val="Aufzhlung1"/>
        <w:numPr>
          <w:ilvl w:val="0"/>
          <w:numId w:val="0"/>
        </w:numPr>
        <w:ind w:left="284" w:hanging="284"/>
      </w:pPr>
    </w:p>
    <w:p w14:paraId="09ABAA6A" w14:textId="77777777" w:rsidR="001B5EDB" w:rsidRDefault="001B5EDB" w:rsidP="00852683">
      <w:pPr>
        <w:pStyle w:val="Aufzhlung1"/>
        <w:numPr>
          <w:ilvl w:val="0"/>
          <w:numId w:val="0"/>
        </w:numPr>
        <w:ind w:left="284" w:hanging="284"/>
      </w:pPr>
    </w:p>
    <w:p w14:paraId="19B5537E" w14:textId="77777777" w:rsidR="001B5EDB" w:rsidRDefault="001B5EDB" w:rsidP="00852683">
      <w:pPr>
        <w:pStyle w:val="Aufzhlung1"/>
        <w:numPr>
          <w:ilvl w:val="0"/>
          <w:numId w:val="0"/>
        </w:numPr>
        <w:ind w:left="284" w:hanging="284"/>
      </w:pPr>
    </w:p>
    <w:p w14:paraId="5C50B7FA" w14:textId="77777777" w:rsidR="001B5EDB" w:rsidRDefault="001B5EDB" w:rsidP="00852683">
      <w:pPr>
        <w:pStyle w:val="Aufzhlung1"/>
        <w:numPr>
          <w:ilvl w:val="0"/>
          <w:numId w:val="0"/>
        </w:numPr>
        <w:ind w:left="284" w:hanging="284"/>
      </w:pPr>
    </w:p>
    <w:p w14:paraId="1FAEDC4C" w14:textId="77777777" w:rsidR="001B5EDB" w:rsidRDefault="001B5EDB" w:rsidP="00852683">
      <w:pPr>
        <w:pStyle w:val="Aufzhlung1"/>
        <w:numPr>
          <w:ilvl w:val="0"/>
          <w:numId w:val="0"/>
        </w:numPr>
        <w:ind w:left="284" w:hanging="284"/>
      </w:pPr>
    </w:p>
    <w:p w14:paraId="1246075C" w14:textId="77777777" w:rsidR="001B5EDB" w:rsidRDefault="001B5EDB" w:rsidP="00852683">
      <w:pPr>
        <w:pStyle w:val="Aufzhlung1"/>
        <w:numPr>
          <w:ilvl w:val="0"/>
          <w:numId w:val="0"/>
        </w:numPr>
        <w:ind w:left="284" w:hanging="284"/>
      </w:pPr>
    </w:p>
    <w:p w14:paraId="23950D4B" w14:textId="77777777" w:rsidR="001B5EDB" w:rsidRDefault="001B5EDB" w:rsidP="00852683">
      <w:pPr>
        <w:pStyle w:val="Aufzhlung1"/>
        <w:numPr>
          <w:ilvl w:val="0"/>
          <w:numId w:val="0"/>
        </w:numPr>
        <w:ind w:left="284" w:hanging="284"/>
      </w:pPr>
    </w:p>
    <w:p w14:paraId="282BCAEB" w14:textId="77777777" w:rsidR="001B5EDB" w:rsidRDefault="001B5EDB" w:rsidP="00852683">
      <w:pPr>
        <w:pStyle w:val="Aufzhlung1"/>
        <w:numPr>
          <w:ilvl w:val="0"/>
          <w:numId w:val="0"/>
        </w:numPr>
        <w:ind w:left="284" w:hanging="284"/>
      </w:pPr>
    </w:p>
    <w:p w14:paraId="33145697" w14:textId="77777777" w:rsidR="001B5EDB" w:rsidRDefault="001B5EDB" w:rsidP="00852683">
      <w:pPr>
        <w:pStyle w:val="Aufzhlung1"/>
        <w:numPr>
          <w:ilvl w:val="0"/>
          <w:numId w:val="0"/>
        </w:numPr>
        <w:ind w:left="284" w:hanging="284"/>
      </w:pPr>
    </w:p>
    <w:p w14:paraId="2E4AA1B1" w14:textId="77777777" w:rsidR="001B5EDB" w:rsidRDefault="001B5EDB" w:rsidP="00852683">
      <w:pPr>
        <w:pStyle w:val="Aufzhlung1"/>
        <w:numPr>
          <w:ilvl w:val="0"/>
          <w:numId w:val="0"/>
        </w:numPr>
        <w:ind w:left="284" w:hanging="284"/>
      </w:pPr>
    </w:p>
    <w:p w14:paraId="0029DE0B" w14:textId="77777777" w:rsidR="001B5EDB" w:rsidRDefault="001B5EDB" w:rsidP="00852683">
      <w:pPr>
        <w:pStyle w:val="Aufzhlung1"/>
        <w:numPr>
          <w:ilvl w:val="0"/>
          <w:numId w:val="0"/>
        </w:numPr>
        <w:ind w:left="284" w:hanging="284"/>
      </w:pPr>
    </w:p>
    <w:p w14:paraId="3078268B" w14:textId="77777777" w:rsidR="00400298" w:rsidRDefault="00400298" w:rsidP="00852683">
      <w:pPr>
        <w:pStyle w:val="Aufzhlung1"/>
        <w:numPr>
          <w:ilvl w:val="0"/>
          <w:numId w:val="0"/>
        </w:numPr>
        <w:ind w:left="284" w:hanging="284"/>
        <w:sectPr w:rsidR="00400298" w:rsidSect="005B1EF3">
          <w:pgSz w:w="11900" w:h="16840"/>
          <w:pgMar w:top="1417" w:right="1417" w:bottom="1134" w:left="1417" w:header="708" w:footer="708" w:gutter="0"/>
          <w:cols w:space="708"/>
          <w:docGrid w:linePitch="360"/>
        </w:sectPr>
      </w:pPr>
    </w:p>
    <w:p w14:paraId="4AB8B1FC" w14:textId="6A19874B" w:rsidR="00852683" w:rsidRPr="00852683" w:rsidRDefault="00852683" w:rsidP="00852683">
      <w:pPr>
        <w:pStyle w:val="ZwiTi"/>
        <w:rPr>
          <w:color w:val="C0504D" w:themeColor="accent2"/>
        </w:rPr>
      </w:pPr>
      <w:r w:rsidRPr="00852683">
        <w:rPr>
          <w:color w:val="C0504D" w:themeColor="accent2"/>
        </w:rPr>
        <w:t>Dokumentation der Haustechnik</w:t>
      </w:r>
    </w:p>
    <w:p w14:paraId="3369EF56" w14:textId="77777777" w:rsidR="00852683" w:rsidRDefault="00852683" w:rsidP="00852683">
      <w:pPr>
        <w:pStyle w:val="Aufzhlung1"/>
        <w:numPr>
          <w:ilvl w:val="0"/>
          <w:numId w:val="0"/>
        </w:numPr>
        <w:ind w:left="284" w:hanging="284"/>
      </w:pPr>
    </w:p>
    <w:p w14:paraId="3F5C039E" w14:textId="582327B7" w:rsidR="00852683" w:rsidRPr="00852683" w:rsidRDefault="00852683" w:rsidP="00852683">
      <w:pPr>
        <w:pStyle w:val="Aufzhlung1"/>
      </w:pPr>
      <w:r w:rsidRPr="00852683">
        <w:t xml:space="preserve">Ausführungspläne </w:t>
      </w:r>
    </w:p>
    <w:p w14:paraId="48039A0B" w14:textId="514FA083" w:rsidR="00852683" w:rsidRPr="00852683" w:rsidRDefault="00852683" w:rsidP="00852683">
      <w:pPr>
        <w:pStyle w:val="Aufzhlung1"/>
      </w:pPr>
      <w:r w:rsidRPr="00852683">
        <w:t xml:space="preserve">Installationspläne </w:t>
      </w:r>
    </w:p>
    <w:p w14:paraId="4D396313" w14:textId="4968F5C7" w:rsidR="00852683" w:rsidRPr="00852683" w:rsidRDefault="00852683" w:rsidP="00852683">
      <w:pPr>
        <w:pStyle w:val="Aufzhlung1"/>
      </w:pPr>
      <w:r w:rsidRPr="00852683">
        <w:t xml:space="preserve">Funktionsbeschreibung </w:t>
      </w:r>
    </w:p>
    <w:p w14:paraId="2D9AA9E5" w14:textId="3C18AF5E" w:rsidR="00852683" w:rsidRPr="00852683" w:rsidRDefault="00852683" w:rsidP="00852683">
      <w:pPr>
        <w:pStyle w:val="Aufzhlung1"/>
      </w:pPr>
      <w:r w:rsidRPr="00852683">
        <w:t>Inbetriebsetzungs-Protokolle</w:t>
      </w:r>
    </w:p>
    <w:p w14:paraId="21746F70" w14:textId="3E43358B" w:rsidR="00852683" w:rsidRPr="00852683" w:rsidRDefault="00852683" w:rsidP="00852683">
      <w:pPr>
        <w:pStyle w:val="Aufzhlung1"/>
      </w:pPr>
      <w:r w:rsidRPr="00852683">
        <w:t>Bedienungsanleitungen, Instandhaltungshinweise</w:t>
      </w:r>
    </w:p>
    <w:p w14:paraId="0AE3ECD7" w14:textId="77777777" w:rsidR="00852683" w:rsidRPr="00852683" w:rsidRDefault="00852683" w:rsidP="00852683">
      <w:pPr>
        <w:pStyle w:val="Text"/>
      </w:pPr>
    </w:p>
    <w:p w14:paraId="65019CB7" w14:textId="77777777" w:rsidR="00852683" w:rsidRPr="00852683" w:rsidRDefault="00852683" w:rsidP="00852683">
      <w:pPr>
        <w:pStyle w:val="Text"/>
      </w:pPr>
      <w:r w:rsidRPr="00852683">
        <w:t xml:space="preserve">Inbetriebnahmeprotokolle sind eine Grundlage für einen effizienten Betrieb von Heizung, Lüftung etc. Sie geben die bei der Inbetriebsetzung festgehaltenen oder gemessenen Werte und Leistungen wieder. Solche Unterlagen sind beispielsweise das Inbetriebnahme- und Einregulierungs-Protokoll, Druckprobenprotokolle, Hydraulischer Abgleich, Abnahmeprotokoll Lüftungsanlage mit Messwerten zu Luftmengen-, Schall- und elektrischer Leistungsaufnahme. </w:t>
      </w:r>
    </w:p>
    <w:p w14:paraId="09E6038E" w14:textId="77777777" w:rsidR="00852683" w:rsidRPr="00852683" w:rsidRDefault="00852683" w:rsidP="00852683">
      <w:pPr>
        <w:pStyle w:val="Text"/>
      </w:pPr>
      <w:r w:rsidRPr="00852683">
        <w:t>Für PV-Anlagen ist ein Anlagenbuch vorgeschrieben, das u. a. die technischen Daten der Anlage sowie das bundeseinheitliche Sicherheitsprotokoll enthält.</w:t>
      </w:r>
    </w:p>
    <w:p w14:paraId="481827EB" w14:textId="77777777" w:rsidR="001B5EDB" w:rsidRDefault="001B5EDB" w:rsidP="00852683">
      <w:pPr>
        <w:pStyle w:val="Aufzhlung1"/>
        <w:numPr>
          <w:ilvl w:val="0"/>
          <w:numId w:val="0"/>
        </w:numPr>
        <w:ind w:left="284" w:hanging="284"/>
      </w:pPr>
    </w:p>
    <w:p w14:paraId="61C04413" w14:textId="77777777" w:rsidR="001B5EDB" w:rsidRDefault="001B5EDB" w:rsidP="00852683">
      <w:pPr>
        <w:pStyle w:val="Aufzhlung1"/>
        <w:numPr>
          <w:ilvl w:val="0"/>
          <w:numId w:val="0"/>
        </w:numPr>
        <w:ind w:left="284" w:hanging="284"/>
      </w:pPr>
    </w:p>
    <w:p w14:paraId="70C77DF1" w14:textId="77777777" w:rsidR="001B5EDB" w:rsidRPr="001B5EDB" w:rsidRDefault="001B5EDB" w:rsidP="001B5EDB">
      <w:pPr>
        <w:pStyle w:val="ZwiTi"/>
        <w:rPr>
          <w:color w:val="C0504D" w:themeColor="accent2"/>
        </w:rPr>
      </w:pPr>
      <w:r w:rsidRPr="001B5EDB">
        <w:rPr>
          <w:color w:val="C0504D" w:themeColor="accent2"/>
        </w:rPr>
        <w:t>Chronologische Dokumentation</w:t>
      </w:r>
    </w:p>
    <w:p w14:paraId="280087B6" w14:textId="77777777" w:rsidR="001B5EDB" w:rsidRPr="001B5EDB" w:rsidRDefault="001B5EDB" w:rsidP="001B5EDB">
      <w:pPr>
        <w:pStyle w:val="Text"/>
      </w:pPr>
    </w:p>
    <w:p w14:paraId="341599BD" w14:textId="77777777" w:rsidR="001B5EDB" w:rsidRPr="001B5EDB" w:rsidRDefault="001B5EDB" w:rsidP="001B5EDB">
      <w:pPr>
        <w:pStyle w:val="Text"/>
      </w:pPr>
      <w:r w:rsidRPr="001B5EDB">
        <w:t xml:space="preserve">Hier werden Erneuerungen, Schadensfälle und Reparaturen sowie die Ergebnisse der jährlichen Überprüfungen festgehalten. Je komplexer die Ausrüstungen sind, desto vollständiger und strukturierter sollten diese Unterlagen sein. </w:t>
      </w:r>
    </w:p>
    <w:p w14:paraId="2AE176C0" w14:textId="77777777" w:rsidR="000C665E" w:rsidRDefault="000C665E" w:rsidP="008D1CDC">
      <w:pPr>
        <w:pStyle w:val="Aufzhlung1"/>
        <w:numPr>
          <w:ilvl w:val="0"/>
          <w:numId w:val="0"/>
        </w:numPr>
      </w:pPr>
    </w:p>
    <w:p w14:paraId="26956876" w14:textId="77777777" w:rsidR="000C665E" w:rsidRDefault="000C665E" w:rsidP="00852683">
      <w:pPr>
        <w:pStyle w:val="Aufzhlung1"/>
        <w:numPr>
          <w:ilvl w:val="0"/>
          <w:numId w:val="0"/>
        </w:numPr>
        <w:ind w:left="284" w:hanging="284"/>
      </w:pPr>
    </w:p>
    <w:p w14:paraId="3EA612E6" w14:textId="77777777" w:rsidR="008D1CDC" w:rsidRDefault="008D1CDC" w:rsidP="008D1CDC">
      <w:pPr>
        <w:pStyle w:val="Aufzhlung1"/>
        <w:numPr>
          <w:ilvl w:val="0"/>
          <w:numId w:val="0"/>
        </w:numPr>
        <w:sectPr w:rsidR="008D1CDC" w:rsidSect="005B1EF3">
          <w:pgSz w:w="11900" w:h="16840"/>
          <w:pgMar w:top="1417" w:right="1417" w:bottom="1134" w:left="1417" w:header="708" w:footer="708" w:gutter="0"/>
          <w:cols w:space="708"/>
          <w:docGrid w:linePitch="360"/>
        </w:sectPr>
      </w:pPr>
    </w:p>
    <w:p w14:paraId="003BA8FE" w14:textId="261C9221" w:rsidR="000C665E" w:rsidRDefault="002F37FA" w:rsidP="008D1CDC">
      <w:pPr>
        <w:pStyle w:val="Aufzhlung1"/>
        <w:numPr>
          <w:ilvl w:val="0"/>
          <w:numId w:val="0"/>
        </w:numPr>
      </w:pPr>
      <w:r>
        <w:rPr>
          <w:noProof/>
        </w:rPr>
        <w:drawing>
          <wp:anchor distT="0" distB="0" distL="114300" distR="114300" simplePos="0" relativeHeight="251670528" behindDoc="0" locked="0" layoutInCell="1" allowOverlap="1" wp14:anchorId="4CEB6653" wp14:editId="311ED3BB">
            <wp:simplePos x="0" y="0"/>
            <wp:positionH relativeFrom="column">
              <wp:posOffset>-1028700</wp:posOffset>
            </wp:positionH>
            <wp:positionV relativeFrom="paragraph">
              <wp:posOffset>-914400</wp:posOffset>
            </wp:positionV>
            <wp:extent cx="7772400" cy="10909300"/>
            <wp:effectExtent l="0" t="0" r="0" b="12700"/>
            <wp:wrapNone/>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72400" cy="10909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BCEB8B9" w14:textId="77777777" w:rsidR="000C665E" w:rsidRDefault="000C665E" w:rsidP="00852683">
      <w:pPr>
        <w:pStyle w:val="Aufzhlung1"/>
        <w:numPr>
          <w:ilvl w:val="0"/>
          <w:numId w:val="0"/>
        </w:numPr>
        <w:ind w:left="284" w:hanging="284"/>
      </w:pPr>
    </w:p>
    <w:p w14:paraId="14913746" w14:textId="77777777" w:rsidR="000C665E" w:rsidRDefault="000C665E" w:rsidP="00852683">
      <w:pPr>
        <w:pStyle w:val="Aufzhlung1"/>
        <w:numPr>
          <w:ilvl w:val="0"/>
          <w:numId w:val="0"/>
        </w:numPr>
        <w:ind w:left="284" w:hanging="284"/>
      </w:pPr>
    </w:p>
    <w:p w14:paraId="220244C6" w14:textId="77777777" w:rsidR="000C665E" w:rsidRDefault="000C665E" w:rsidP="00852683">
      <w:pPr>
        <w:pStyle w:val="Aufzhlung1"/>
        <w:numPr>
          <w:ilvl w:val="0"/>
          <w:numId w:val="0"/>
        </w:numPr>
        <w:ind w:left="284" w:hanging="284"/>
      </w:pPr>
    </w:p>
    <w:p w14:paraId="4C152E0B" w14:textId="791E9A90" w:rsidR="000C665E" w:rsidRPr="00852683" w:rsidRDefault="000C665E" w:rsidP="00852683">
      <w:pPr>
        <w:pStyle w:val="Aufzhlung1"/>
        <w:numPr>
          <w:ilvl w:val="0"/>
          <w:numId w:val="0"/>
        </w:numPr>
        <w:ind w:left="284" w:hanging="284"/>
      </w:pPr>
    </w:p>
    <w:sectPr w:rsidR="000C665E" w:rsidRPr="00852683" w:rsidSect="005B1EF3">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BBF8A7" w14:textId="77777777" w:rsidR="008D1CDC" w:rsidRDefault="008D1CDC" w:rsidP="005E5584">
      <w:r>
        <w:separator/>
      </w:r>
    </w:p>
  </w:endnote>
  <w:endnote w:type="continuationSeparator" w:id="0">
    <w:p w14:paraId="11B1688D" w14:textId="77777777" w:rsidR="008D1CDC" w:rsidRDefault="008D1CDC" w:rsidP="005E55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auxProBlack">
    <w:altName w:val="Aaux ProBlack"/>
    <w:panose1 w:val="00000000000000000000"/>
    <w:charset w:val="4D"/>
    <w:family w:val="auto"/>
    <w:notTrueType/>
    <w:pitch w:val="default"/>
    <w:sig w:usb0="00000003" w:usb1="00000000" w:usb2="00000000" w:usb3="00000000" w:csb0="00000001" w:csb1="00000000"/>
  </w:font>
  <w:font w:name="AauxProMedium">
    <w:altName w:val="Aaux ProMedium"/>
    <w:panose1 w:val="00000000000000000000"/>
    <w:charset w:val="4D"/>
    <w:family w:val="auto"/>
    <w:notTrueType/>
    <w:pitch w:val="default"/>
    <w:sig w:usb0="00000003" w:usb1="00000000" w:usb2="00000000" w:usb3="00000000" w:csb0="00000001" w:csb1="00000000"/>
  </w:font>
  <w:font w:name="Univers">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Univers-Bold">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13F37" w14:textId="77777777" w:rsidR="008D1CDC" w:rsidRDefault="008D1CDC" w:rsidP="005E558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3F2D4D02" w14:textId="77777777" w:rsidR="008D1CDC" w:rsidRDefault="008D1CDC" w:rsidP="005E558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30BC2" w14:textId="77777777" w:rsidR="008D1CDC" w:rsidRDefault="008D1CDC" w:rsidP="005E558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D755EE">
      <w:rPr>
        <w:rStyle w:val="Seitenzahl"/>
        <w:noProof/>
      </w:rPr>
      <w:t>1</w:t>
    </w:r>
    <w:r>
      <w:rPr>
        <w:rStyle w:val="Seitenzahl"/>
      </w:rPr>
      <w:fldChar w:fldCharType="end"/>
    </w:r>
  </w:p>
  <w:p w14:paraId="6364DEEC" w14:textId="77777777" w:rsidR="008D1CDC" w:rsidRDefault="008D1CDC" w:rsidP="005E5584">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89A606" w14:textId="77777777" w:rsidR="008D1CDC" w:rsidRDefault="008D1CDC" w:rsidP="005E5584">
      <w:r>
        <w:separator/>
      </w:r>
    </w:p>
  </w:footnote>
  <w:footnote w:type="continuationSeparator" w:id="0">
    <w:p w14:paraId="5D5520AA" w14:textId="77777777" w:rsidR="008D1CDC" w:rsidRDefault="008D1CDC" w:rsidP="005E558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0267E"/>
    <w:multiLevelType w:val="hybridMultilevel"/>
    <w:tmpl w:val="DB2483AC"/>
    <w:lvl w:ilvl="0" w:tplc="CD60704A">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6ED2C1D"/>
    <w:multiLevelType w:val="hybridMultilevel"/>
    <w:tmpl w:val="17301436"/>
    <w:lvl w:ilvl="0" w:tplc="CCB27998">
      <w:start w:val="1"/>
      <w:numFmt w:val="bullet"/>
      <w:lvlText w:val=""/>
      <w:lvlJc w:val="left"/>
      <w:pPr>
        <w:tabs>
          <w:tab w:val="num" w:pos="454"/>
        </w:tabs>
        <w:ind w:left="454" w:hanging="454"/>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2436C4"/>
    <w:multiLevelType w:val="hybridMultilevel"/>
    <w:tmpl w:val="6DC80F32"/>
    <w:lvl w:ilvl="0" w:tplc="CD60704A">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00A660C"/>
    <w:multiLevelType w:val="hybridMultilevel"/>
    <w:tmpl w:val="2C8E8B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317B7777"/>
    <w:multiLevelType w:val="hybridMultilevel"/>
    <w:tmpl w:val="AAD2C4FA"/>
    <w:lvl w:ilvl="0" w:tplc="CD60704A">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49E4BB1"/>
    <w:multiLevelType w:val="hybridMultilevel"/>
    <w:tmpl w:val="0DE8EC30"/>
    <w:lvl w:ilvl="0" w:tplc="04070003">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50A7323"/>
    <w:multiLevelType w:val="hybridMultilevel"/>
    <w:tmpl w:val="90EAD67C"/>
    <w:lvl w:ilvl="0" w:tplc="DB862DD4">
      <w:start w:val="1"/>
      <w:numFmt w:val="bullet"/>
      <w:lvlText w:val=""/>
      <w:lvlJc w:val="left"/>
      <w:pPr>
        <w:tabs>
          <w:tab w:val="num" w:pos="284"/>
        </w:tabs>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CFC4B62"/>
    <w:multiLevelType w:val="hybridMultilevel"/>
    <w:tmpl w:val="547EF806"/>
    <w:lvl w:ilvl="0" w:tplc="7F541C42">
      <w:start w:val="1"/>
      <w:numFmt w:val="decimal"/>
      <w:lvlText w:val="%1."/>
      <w:lvlJc w:val="left"/>
      <w:pPr>
        <w:tabs>
          <w:tab w:val="num" w:pos="284"/>
        </w:tabs>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420D2650"/>
    <w:multiLevelType w:val="hybridMultilevel"/>
    <w:tmpl w:val="8018ABB0"/>
    <w:lvl w:ilvl="0" w:tplc="0C8E1BE0">
      <w:start w:val="1"/>
      <w:numFmt w:val="bullet"/>
      <w:pStyle w:val="Aufzhlung2"/>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E1C5E4E"/>
    <w:multiLevelType w:val="hybridMultilevel"/>
    <w:tmpl w:val="D1F2C4C8"/>
    <w:lvl w:ilvl="0" w:tplc="E4E4AB0A">
      <w:start w:val="1"/>
      <w:numFmt w:val="bullet"/>
      <w:pStyle w:val="Aufzhlung1"/>
      <w:lvlText w:val=""/>
      <w:lvlJc w:val="left"/>
      <w:pPr>
        <w:tabs>
          <w:tab w:val="num" w:pos="284"/>
        </w:tabs>
        <w:ind w:left="284" w:hanging="284"/>
      </w:pPr>
      <w:rPr>
        <w:rFonts w:ascii="Symbol" w:hAnsi="Symbol" w:hint="default"/>
        <w:color w:val="000000" w:themeColor="text1"/>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5951EC6"/>
    <w:multiLevelType w:val="hybridMultilevel"/>
    <w:tmpl w:val="A1445D8C"/>
    <w:lvl w:ilvl="0" w:tplc="CD60704A">
      <w:start w:val="1"/>
      <w:numFmt w:val="bullet"/>
      <w:lvlText w:val=""/>
      <w:lvlJc w:val="left"/>
      <w:pPr>
        <w:ind w:left="720" w:hanging="360"/>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C936888"/>
    <w:multiLevelType w:val="hybridMultilevel"/>
    <w:tmpl w:val="FFAC06A2"/>
    <w:lvl w:ilvl="0" w:tplc="3FB2E7B0">
      <w:start w:val="1"/>
      <w:numFmt w:val="bullet"/>
      <w:lvlText w:val=""/>
      <w:lvlJc w:val="left"/>
      <w:pPr>
        <w:tabs>
          <w:tab w:val="num" w:pos="284"/>
        </w:tabs>
        <w:ind w:left="284" w:hanging="284"/>
      </w:pPr>
      <w:rPr>
        <w:rFonts w:ascii="Webdings" w:hAnsi="Web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2"/>
  </w:num>
  <w:num w:numId="5">
    <w:abstractNumId w:val="3"/>
  </w:num>
  <w:num w:numId="6">
    <w:abstractNumId w:val="6"/>
  </w:num>
  <w:num w:numId="7">
    <w:abstractNumId w:val="9"/>
  </w:num>
  <w:num w:numId="8">
    <w:abstractNumId w:val="10"/>
  </w:num>
  <w:num w:numId="9">
    <w:abstractNumId w:val="11"/>
  </w:num>
  <w:num w:numId="10">
    <w:abstractNumId w:val="1"/>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5D8"/>
    <w:rsid w:val="00014D4B"/>
    <w:rsid w:val="000314EF"/>
    <w:rsid w:val="00034516"/>
    <w:rsid w:val="00040827"/>
    <w:rsid w:val="000471E3"/>
    <w:rsid w:val="00075249"/>
    <w:rsid w:val="000902C4"/>
    <w:rsid w:val="00094F7D"/>
    <w:rsid w:val="000A2D44"/>
    <w:rsid w:val="000A3A22"/>
    <w:rsid w:val="000C665E"/>
    <w:rsid w:val="000E755C"/>
    <w:rsid w:val="000F5031"/>
    <w:rsid w:val="00105FE8"/>
    <w:rsid w:val="00120016"/>
    <w:rsid w:val="0012102B"/>
    <w:rsid w:val="001641A4"/>
    <w:rsid w:val="0016650F"/>
    <w:rsid w:val="001A05A3"/>
    <w:rsid w:val="001B5EDB"/>
    <w:rsid w:val="001C4000"/>
    <w:rsid w:val="001D183E"/>
    <w:rsid w:val="001F5435"/>
    <w:rsid w:val="0020414D"/>
    <w:rsid w:val="002154F5"/>
    <w:rsid w:val="00226FB2"/>
    <w:rsid w:val="002301F9"/>
    <w:rsid w:val="00237E76"/>
    <w:rsid w:val="002478FD"/>
    <w:rsid w:val="00262D73"/>
    <w:rsid w:val="002775DC"/>
    <w:rsid w:val="00292499"/>
    <w:rsid w:val="002B0F88"/>
    <w:rsid w:val="002C0581"/>
    <w:rsid w:val="002C3F63"/>
    <w:rsid w:val="002D4E65"/>
    <w:rsid w:val="002F37FA"/>
    <w:rsid w:val="00303D61"/>
    <w:rsid w:val="0031023B"/>
    <w:rsid w:val="00316023"/>
    <w:rsid w:val="003336CA"/>
    <w:rsid w:val="00344B45"/>
    <w:rsid w:val="00356975"/>
    <w:rsid w:val="00382E2D"/>
    <w:rsid w:val="003966E7"/>
    <w:rsid w:val="003A428A"/>
    <w:rsid w:val="00400298"/>
    <w:rsid w:val="00400E1B"/>
    <w:rsid w:val="004265D8"/>
    <w:rsid w:val="00443DE4"/>
    <w:rsid w:val="00481068"/>
    <w:rsid w:val="00483561"/>
    <w:rsid w:val="0049206F"/>
    <w:rsid w:val="004B6F5B"/>
    <w:rsid w:val="004D5418"/>
    <w:rsid w:val="0050070D"/>
    <w:rsid w:val="00502155"/>
    <w:rsid w:val="005379D2"/>
    <w:rsid w:val="00554FF4"/>
    <w:rsid w:val="00571674"/>
    <w:rsid w:val="005B1EF3"/>
    <w:rsid w:val="005B2F84"/>
    <w:rsid w:val="005E5584"/>
    <w:rsid w:val="005F179F"/>
    <w:rsid w:val="005F4A76"/>
    <w:rsid w:val="005F5A2E"/>
    <w:rsid w:val="006528CD"/>
    <w:rsid w:val="0067153F"/>
    <w:rsid w:val="00691090"/>
    <w:rsid w:val="006A71DD"/>
    <w:rsid w:val="006B35BE"/>
    <w:rsid w:val="007009C9"/>
    <w:rsid w:val="007009D3"/>
    <w:rsid w:val="007051A0"/>
    <w:rsid w:val="007328D7"/>
    <w:rsid w:val="007661E5"/>
    <w:rsid w:val="0078191A"/>
    <w:rsid w:val="007C766C"/>
    <w:rsid w:val="007E7D86"/>
    <w:rsid w:val="007F1BFA"/>
    <w:rsid w:val="007F2162"/>
    <w:rsid w:val="007F3979"/>
    <w:rsid w:val="008059D2"/>
    <w:rsid w:val="0082116C"/>
    <w:rsid w:val="0084031C"/>
    <w:rsid w:val="00852683"/>
    <w:rsid w:val="0087693A"/>
    <w:rsid w:val="00876E45"/>
    <w:rsid w:val="00883151"/>
    <w:rsid w:val="00890808"/>
    <w:rsid w:val="00891B22"/>
    <w:rsid w:val="008A4CDE"/>
    <w:rsid w:val="008B5ADF"/>
    <w:rsid w:val="008C7836"/>
    <w:rsid w:val="008C7A66"/>
    <w:rsid w:val="008D1CDC"/>
    <w:rsid w:val="008F16E5"/>
    <w:rsid w:val="008F1B25"/>
    <w:rsid w:val="00957F0F"/>
    <w:rsid w:val="009835F8"/>
    <w:rsid w:val="009B4A08"/>
    <w:rsid w:val="009E41F2"/>
    <w:rsid w:val="009F1D10"/>
    <w:rsid w:val="00A25B25"/>
    <w:rsid w:val="00A520C4"/>
    <w:rsid w:val="00AA7766"/>
    <w:rsid w:val="00AB33A0"/>
    <w:rsid w:val="00AB510B"/>
    <w:rsid w:val="00AC1708"/>
    <w:rsid w:val="00AF31EB"/>
    <w:rsid w:val="00B0240C"/>
    <w:rsid w:val="00B25893"/>
    <w:rsid w:val="00B366D6"/>
    <w:rsid w:val="00B36E57"/>
    <w:rsid w:val="00B64751"/>
    <w:rsid w:val="00B85D82"/>
    <w:rsid w:val="00C3024D"/>
    <w:rsid w:val="00C67E7D"/>
    <w:rsid w:val="00C7169E"/>
    <w:rsid w:val="00CC5307"/>
    <w:rsid w:val="00CD6481"/>
    <w:rsid w:val="00CF54CA"/>
    <w:rsid w:val="00D01974"/>
    <w:rsid w:val="00D50C1B"/>
    <w:rsid w:val="00D54E67"/>
    <w:rsid w:val="00D755EE"/>
    <w:rsid w:val="00DA072D"/>
    <w:rsid w:val="00DA7883"/>
    <w:rsid w:val="00DC3574"/>
    <w:rsid w:val="00DF38DB"/>
    <w:rsid w:val="00E02EC7"/>
    <w:rsid w:val="00E03659"/>
    <w:rsid w:val="00E10A60"/>
    <w:rsid w:val="00E70A86"/>
    <w:rsid w:val="00E7442A"/>
    <w:rsid w:val="00E77CCD"/>
    <w:rsid w:val="00E933C7"/>
    <w:rsid w:val="00EA49AE"/>
    <w:rsid w:val="00EB3BD3"/>
    <w:rsid w:val="00EB5A4C"/>
    <w:rsid w:val="00EC41C2"/>
    <w:rsid w:val="00ED12AD"/>
    <w:rsid w:val="00F013D8"/>
    <w:rsid w:val="00F11C92"/>
    <w:rsid w:val="00F30680"/>
    <w:rsid w:val="00F61141"/>
    <w:rsid w:val="00F6598B"/>
    <w:rsid w:val="00F91136"/>
    <w:rsid w:val="00FA61D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993B5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5D8"/>
    <w:pPr>
      <w:ind w:left="720"/>
      <w:contextualSpacing/>
    </w:pPr>
  </w:style>
  <w:style w:type="paragraph" w:styleId="Sprechblasentext">
    <w:name w:val="Balloon Text"/>
    <w:basedOn w:val="Standard"/>
    <w:link w:val="SprechblasentextZeichen"/>
    <w:uiPriority w:val="99"/>
    <w:semiHidden/>
    <w:unhideWhenUsed/>
    <w:rsid w:val="004265D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265D8"/>
    <w:rPr>
      <w:rFonts w:ascii="Lucida Grande" w:hAnsi="Lucida Grande" w:cs="Lucida Grande"/>
      <w:sz w:val="18"/>
      <w:szCs w:val="18"/>
    </w:rPr>
  </w:style>
  <w:style w:type="paragraph" w:customStyle="1" w:styleId="headklein">
    <w:name w:val="head klein"/>
    <w:basedOn w:val="Standard"/>
    <w:uiPriority w:val="99"/>
    <w:rsid w:val="004265D8"/>
    <w:pPr>
      <w:widowControl w:val="0"/>
      <w:autoSpaceDE w:val="0"/>
      <w:autoSpaceDN w:val="0"/>
      <w:adjustRightInd w:val="0"/>
      <w:spacing w:line="288" w:lineRule="auto"/>
      <w:textAlignment w:val="center"/>
    </w:pPr>
    <w:rPr>
      <w:rFonts w:ascii="AauxProBlack" w:hAnsi="AauxProBlack" w:cs="AauxProBlack"/>
      <w:color w:val="C63F24"/>
      <w:sz w:val="32"/>
      <w:szCs w:val="32"/>
    </w:rPr>
  </w:style>
  <w:style w:type="paragraph" w:customStyle="1" w:styleId="headmini">
    <w:name w:val="head mini"/>
    <w:basedOn w:val="Standard"/>
    <w:uiPriority w:val="99"/>
    <w:rsid w:val="00AB510B"/>
    <w:pPr>
      <w:widowControl w:val="0"/>
      <w:tabs>
        <w:tab w:val="left" w:pos="520"/>
      </w:tabs>
      <w:autoSpaceDE w:val="0"/>
      <w:autoSpaceDN w:val="0"/>
      <w:adjustRightInd w:val="0"/>
      <w:spacing w:line="320" w:lineRule="atLeast"/>
      <w:textAlignment w:val="center"/>
    </w:pPr>
    <w:rPr>
      <w:rFonts w:ascii="AauxProMedium" w:hAnsi="AauxProMedium" w:cs="AauxProMedium"/>
      <w:color w:val="C63F24"/>
      <w:spacing w:val="-2"/>
    </w:rPr>
  </w:style>
  <w:style w:type="paragraph" w:customStyle="1" w:styleId="Text">
    <w:name w:val="Text"/>
    <w:basedOn w:val="Standard"/>
    <w:qFormat/>
    <w:rsid w:val="004265D8"/>
    <w:rPr>
      <w:sz w:val="22"/>
      <w:szCs w:val="22"/>
    </w:rPr>
  </w:style>
  <w:style w:type="paragraph" w:customStyle="1" w:styleId="ZwiTi">
    <w:name w:val="ZwiTi"/>
    <w:qFormat/>
    <w:rsid w:val="00CC5307"/>
    <w:rPr>
      <w:rFonts w:ascii="Cambria" w:hAnsi="Cambria" w:cs="AauxProBlack"/>
      <w:b/>
      <w:color w:val="EDA200"/>
      <w:sz w:val="28"/>
      <w:szCs w:val="32"/>
    </w:rPr>
  </w:style>
  <w:style w:type="paragraph" w:customStyle="1" w:styleId="Hauptberschr">
    <w:name w:val="Hauptüberschr"/>
    <w:basedOn w:val="Standard"/>
    <w:qFormat/>
    <w:rsid w:val="004265D8"/>
    <w:rPr>
      <w:b/>
      <w:sz w:val="40"/>
    </w:rPr>
  </w:style>
  <w:style w:type="paragraph" w:styleId="Kopfzeile">
    <w:name w:val="header"/>
    <w:basedOn w:val="Standard"/>
    <w:link w:val="KopfzeileZeichen"/>
    <w:uiPriority w:val="99"/>
    <w:unhideWhenUsed/>
    <w:rsid w:val="005E5584"/>
    <w:pPr>
      <w:tabs>
        <w:tab w:val="center" w:pos="4536"/>
        <w:tab w:val="right" w:pos="9072"/>
      </w:tabs>
    </w:pPr>
  </w:style>
  <w:style w:type="character" w:customStyle="1" w:styleId="KopfzeileZeichen">
    <w:name w:val="Kopfzeile Zeichen"/>
    <w:basedOn w:val="Absatzstandardschriftart"/>
    <w:link w:val="Kopfzeile"/>
    <w:uiPriority w:val="99"/>
    <w:rsid w:val="005E5584"/>
  </w:style>
  <w:style w:type="paragraph" w:styleId="Fuzeile">
    <w:name w:val="footer"/>
    <w:basedOn w:val="Standard"/>
    <w:link w:val="FuzeileZeichen"/>
    <w:uiPriority w:val="99"/>
    <w:unhideWhenUsed/>
    <w:rsid w:val="005E5584"/>
    <w:pPr>
      <w:tabs>
        <w:tab w:val="center" w:pos="4536"/>
        <w:tab w:val="right" w:pos="9072"/>
      </w:tabs>
    </w:pPr>
  </w:style>
  <w:style w:type="character" w:customStyle="1" w:styleId="FuzeileZeichen">
    <w:name w:val="Fußzeile Zeichen"/>
    <w:basedOn w:val="Absatzstandardschriftart"/>
    <w:link w:val="Fuzeile"/>
    <w:uiPriority w:val="99"/>
    <w:rsid w:val="005E5584"/>
  </w:style>
  <w:style w:type="character" w:styleId="Seitenzahl">
    <w:name w:val="page number"/>
    <w:basedOn w:val="Absatzstandardschriftart"/>
    <w:uiPriority w:val="99"/>
    <w:semiHidden/>
    <w:unhideWhenUsed/>
    <w:rsid w:val="005E5584"/>
  </w:style>
  <w:style w:type="paragraph" w:customStyle="1" w:styleId="headgro">
    <w:name w:val="head groß"/>
    <w:basedOn w:val="Standard"/>
    <w:uiPriority w:val="99"/>
    <w:rsid w:val="005E5584"/>
    <w:pPr>
      <w:widowControl w:val="0"/>
      <w:autoSpaceDE w:val="0"/>
      <w:autoSpaceDN w:val="0"/>
      <w:adjustRightInd w:val="0"/>
      <w:spacing w:line="288" w:lineRule="auto"/>
      <w:textAlignment w:val="center"/>
    </w:pPr>
    <w:rPr>
      <w:rFonts w:ascii="AauxProBlack" w:hAnsi="AauxProBlack" w:cs="AauxProBlack"/>
      <w:color w:val="000000"/>
      <w:sz w:val="50"/>
      <w:szCs w:val="50"/>
    </w:rPr>
  </w:style>
  <w:style w:type="paragraph" w:customStyle="1" w:styleId="unterstrichen">
    <w:name w:val="unterstrichen"/>
    <w:basedOn w:val="Standard"/>
    <w:uiPriority w:val="99"/>
    <w:rsid w:val="00AC1708"/>
    <w:pPr>
      <w:widowControl w:val="0"/>
      <w:tabs>
        <w:tab w:val="left" w:pos="520"/>
      </w:tabs>
      <w:autoSpaceDE w:val="0"/>
      <w:autoSpaceDN w:val="0"/>
      <w:adjustRightInd w:val="0"/>
      <w:spacing w:line="250" w:lineRule="atLeast"/>
      <w:textAlignment w:val="center"/>
    </w:pPr>
    <w:rPr>
      <w:rFonts w:ascii="Univers" w:hAnsi="Univers" w:cs="Univers"/>
      <w:color w:val="000000"/>
      <w:sz w:val="19"/>
      <w:szCs w:val="19"/>
      <w:u w:val="thick"/>
    </w:rPr>
  </w:style>
  <w:style w:type="paragraph" w:customStyle="1" w:styleId="Aufzhlung1">
    <w:name w:val="Aufzählung 1"/>
    <w:basedOn w:val="Text"/>
    <w:qFormat/>
    <w:rsid w:val="005E5584"/>
    <w:pPr>
      <w:numPr>
        <w:numId w:val="7"/>
      </w:numPr>
    </w:pPr>
  </w:style>
  <w:style w:type="paragraph" w:customStyle="1" w:styleId="Aufzhlung2">
    <w:name w:val="Aufzählung 2"/>
    <w:basedOn w:val="Text"/>
    <w:qFormat/>
    <w:rsid w:val="00AC1708"/>
    <w:pPr>
      <w:numPr>
        <w:numId w:val="11"/>
      </w:numPr>
      <w:spacing w:line="360" w:lineRule="auto"/>
      <w:ind w:left="714" w:hanging="357"/>
    </w:pPr>
  </w:style>
  <w:style w:type="character" w:customStyle="1" w:styleId="unterstrichen1">
    <w:name w:val="unterstrichen1"/>
    <w:uiPriority w:val="99"/>
    <w:rsid w:val="00AC1708"/>
  </w:style>
  <w:style w:type="paragraph" w:customStyle="1" w:styleId="copy">
    <w:name w:val="copy"/>
    <w:basedOn w:val="Standard"/>
    <w:uiPriority w:val="99"/>
    <w:rsid w:val="00AB33A0"/>
    <w:pPr>
      <w:widowControl w:val="0"/>
      <w:tabs>
        <w:tab w:val="left" w:pos="198"/>
        <w:tab w:val="left" w:pos="520"/>
      </w:tabs>
      <w:autoSpaceDE w:val="0"/>
      <w:autoSpaceDN w:val="0"/>
      <w:adjustRightInd w:val="0"/>
      <w:spacing w:line="250" w:lineRule="atLeast"/>
      <w:textAlignment w:val="center"/>
    </w:pPr>
    <w:rPr>
      <w:rFonts w:ascii="Univers" w:hAnsi="Univers" w:cs="Univers"/>
      <w:color w:val="000000"/>
      <w:sz w:val="19"/>
      <w:szCs w:val="19"/>
    </w:rPr>
  </w:style>
  <w:style w:type="paragraph" w:customStyle="1" w:styleId="Unterberschrift">
    <w:name w:val="Unterüberschrift"/>
    <w:basedOn w:val="Standard"/>
    <w:qFormat/>
    <w:rsid w:val="00AB33A0"/>
    <w:rPr>
      <w:b/>
      <w:sz w:val="32"/>
      <w:szCs w:val="32"/>
    </w:rPr>
  </w:style>
  <w:style w:type="paragraph" w:styleId="Titel">
    <w:name w:val="Title"/>
    <w:basedOn w:val="Standard"/>
    <w:next w:val="Standard"/>
    <w:link w:val="TitelZeichen"/>
    <w:uiPriority w:val="10"/>
    <w:qFormat/>
    <w:rsid w:val="00B85D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Tabelle">
    <w:name w:val="Tabelle"/>
    <w:basedOn w:val="Standard"/>
    <w:qFormat/>
    <w:rsid w:val="00554FF4"/>
    <w:pPr>
      <w:tabs>
        <w:tab w:val="left" w:leader="dot" w:pos="9072"/>
      </w:tabs>
      <w:spacing w:line="480" w:lineRule="auto"/>
    </w:pPr>
  </w:style>
  <w:style w:type="paragraph" w:customStyle="1" w:styleId="hervorhebung">
    <w:name w:val="hervorhebung"/>
    <w:qFormat/>
    <w:rsid w:val="00CD6481"/>
    <w:rPr>
      <w:rFonts w:ascii="Cambria" w:hAnsi="Cambria" w:cs="AauxProMedium"/>
      <w:b/>
      <w:color w:val="EDA200"/>
      <w:spacing w:val="-2"/>
    </w:rPr>
  </w:style>
  <w:style w:type="character" w:customStyle="1" w:styleId="TitelZeichen">
    <w:name w:val="Titel Zeichen"/>
    <w:basedOn w:val="Absatzstandardschriftart"/>
    <w:link w:val="Titel"/>
    <w:uiPriority w:val="10"/>
    <w:rsid w:val="00B85D82"/>
    <w:rPr>
      <w:rFonts w:asciiTheme="majorHAnsi" w:eastAsiaTheme="majorEastAsia" w:hAnsiTheme="majorHAnsi" w:cstheme="majorBidi"/>
      <w:color w:val="17365D" w:themeColor="text2" w:themeShade="BF"/>
      <w:spacing w:val="5"/>
      <w:kern w:val="28"/>
      <w:sz w:val="52"/>
      <w:szCs w:val="52"/>
    </w:rPr>
  </w:style>
  <w:style w:type="character" w:customStyle="1" w:styleId="bold">
    <w:name w:val="bold"/>
    <w:uiPriority w:val="99"/>
    <w:rsid w:val="00344B45"/>
    <w:rPr>
      <w:b/>
      <w:bCs/>
    </w:rPr>
  </w:style>
  <w:style w:type="character" w:styleId="Link">
    <w:name w:val="Hyperlink"/>
    <w:basedOn w:val="Absatzstandardschriftart"/>
    <w:uiPriority w:val="99"/>
    <w:unhideWhenUsed/>
    <w:rsid w:val="009835F8"/>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265D8"/>
    <w:pPr>
      <w:ind w:left="720"/>
      <w:contextualSpacing/>
    </w:pPr>
  </w:style>
  <w:style w:type="paragraph" w:styleId="Sprechblasentext">
    <w:name w:val="Balloon Text"/>
    <w:basedOn w:val="Standard"/>
    <w:link w:val="SprechblasentextZeichen"/>
    <w:uiPriority w:val="99"/>
    <w:semiHidden/>
    <w:unhideWhenUsed/>
    <w:rsid w:val="004265D8"/>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4265D8"/>
    <w:rPr>
      <w:rFonts w:ascii="Lucida Grande" w:hAnsi="Lucida Grande" w:cs="Lucida Grande"/>
      <w:sz w:val="18"/>
      <w:szCs w:val="18"/>
    </w:rPr>
  </w:style>
  <w:style w:type="paragraph" w:customStyle="1" w:styleId="headklein">
    <w:name w:val="head klein"/>
    <w:basedOn w:val="Standard"/>
    <w:uiPriority w:val="99"/>
    <w:rsid w:val="004265D8"/>
    <w:pPr>
      <w:widowControl w:val="0"/>
      <w:autoSpaceDE w:val="0"/>
      <w:autoSpaceDN w:val="0"/>
      <w:adjustRightInd w:val="0"/>
      <w:spacing w:line="288" w:lineRule="auto"/>
      <w:textAlignment w:val="center"/>
    </w:pPr>
    <w:rPr>
      <w:rFonts w:ascii="AauxProBlack" w:hAnsi="AauxProBlack" w:cs="AauxProBlack"/>
      <w:color w:val="C63F24"/>
      <w:sz w:val="32"/>
      <w:szCs w:val="32"/>
    </w:rPr>
  </w:style>
  <w:style w:type="paragraph" w:customStyle="1" w:styleId="headmini">
    <w:name w:val="head mini"/>
    <w:basedOn w:val="Standard"/>
    <w:uiPriority w:val="99"/>
    <w:rsid w:val="00AB510B"/>
    <w:pPr>
      <w:widowControl w:val="0"/>
      <w:tabs>
        <w:tab w:val="left" w:pos="520"/>
      </w:tabs>
      <w:autoSpaceDE w:val="0"/>
      <w:autoSpaceDN w:val="0"/>
      <w:adjustRightInd w:val="0"/>
      <w:spacing w:line="320" w:lineRule="atLeast"/>
      <w:textAlignment w:val="center"/>
    </w:pPr>
    <w:rPr>
      <w:rFonts w:ascii="AauxProMedium" w:hAnsi="AauxProMedium" w:cs="AauxProMedium"/>
      <w:color w:val="C63F24"/>
      <w:spacing w:val="-2"/>
    </w:rPr>
  </w:style>
  <w:style w:type="paragraph" w:customStyle="1" w:styleId="Text">
    <w:name w:val="Text"/>
    <w:basedOn w:val="Standard"/>
    <w:qFormat/>
    <w:rsid w:val="004265D8"/>
    <w:rPr>
      <w:sz w:val="22"/>
      <w:szCs w:val="22"/>
    </w:rPr>
  </w:style>
  <w:style w:type="paragraph" w:customStyle="1" w:styleId="ZwiTi">
    <w:name w:val="ZwiTi"/>
    <w:qFormat/>
    <w:rsid w:val="00CC5307"/>
    <w:rPr>
      <w:rFonts w:ascii="Cambria" w:hAnsi="Cambria" w:cs="AauxProBlack"/>
      <w:b/>
      <w:color w:val="EDA200"/>
      <w:sz w:val="28"/>
      <w:szCs w:val="32"/>
    </w:rPr>
  </w:style>
  <w:style w:type="paragraph" w:customStyle="1" w:styleId="Hauptberschr">
    <w:name w:val="Hauptüberschr"/>
    <w:basedOn w:val="Standard"/>
    <w:qFormat/>
    <w:rsid w:val="004265D8"/>
    <w:rPr>
      <w:b/>
      <w:sz w:val="40"/>
    </w:rPr>
  </w:style>
  <w:style w:type="paragraph" w:styleId="Kopfzeile">
    <w:name w:val="header"/>
    <w:basedOn w:val="Standard"/>
    <w:link w:val="KopfzeileZeichen"/>
    <w:uiPriority w:val="99"/>
    <w:unhideWhenUsed/>
    <w:rsid w:val="005E5584"/>
    <w:pPr>
      <w:tabs>
        <w:tab w:val="center" w:pos="4536"/>
        <w:tab w:val="right" w:pos="9072"/>
      </w:tabs>
    </w:pPr>
  </w:style>
  <w:style w:type="character" w:customStyle="1" w:styleId="KopfzeileZeichen">
    <w:name w:val="Kopfzeile Zeichen"/>
    <w:basedOn w:val="Absatzstandardschriftart"/>
    <w:link w:val="Kopfzeile"/>
    <w:uiPriority w:val="99"/>
    <w:rsid w:val="005E5584"/>
  </w:style>
  <w:style w:type="paragraph" w:styleId="Fuzeile">
    <w:name w:val="footer"/>
    <w:basedOn w:val="Standard"/>
    <w:link w:val="FuzeileZeichen"/>
    <w:uiPriority w:val="99"/>
    <w:unhideWhenUsed/>
    <w:rsid w:val="005E5584"/>
    <w:pPr>
      <w:tabs>
        <w:tab w:val="center" w:pos="4536"/>
        <w:tab w:val="right" w:pos="9072"/>
      </w:tabs>
    </w:pPr>
  </w:style>
  <w:style w:type="character" w:customStyle="1" w:styleId="FuzeileZeichen">
    <w:name w:val="Fußzeile Zeichen"/>
    <w:basedOn w:val="Absatzstandardschriftart"/>
    <w:link w:val="Fuzeile"/>
    <w:uiPriority w:val="99"/>
    <w:rsid w:val="005E5584"/>
  </w:style>
  <w:style w:type="character" w:styleId="Seitenzahl">
    <w:name w:val="page number"/>
    <w:basedOn w:val="Absatzstandardschriftart"/>
    <w:uiPriority w:val="99"/>
    <w:semiHidden/>
    <w:unhideWhenUsed/>
    <w:rsid w:val="005E5584"/>
  </w:style>
  <w:style w:type="paragraph" w:customStyle="1" w:styleId="headgro">
    <w:name w:val="head groß"/>
    <w:basedOn w:val="Standard"/>
    <w:uiPriority w:val="99"/>
    <w:rsid w:val="005E5584"/>
    <w:pPr>
      <w:widowControl w:val="0"/>
      <w:autoSpaceDE w:val="0"/>
      <w:autoSpaceDN w:val="0"/>
      <w:adjustRightInd w:val="0"/>
      <w:spacing w:line="288" w:lineRule="auto"/>
      <w:textAlignment w:val="center"/>
    </w:pPr>
    <w:rPr>
      <w:rFonts w:ascii="AauxProBlack" w:hAnsi="AauxProBlack" w:cs="AauxProBlack"/>
      <w:color w:val="000000"/>
      <w:sz w:val="50"/>
      <w:szCs w:val="50"/>
    </w:rPr>
  </w:style>
  <w:style w:type="paragraph" w:customStyle="1" w:styleId="unterstrichen">
    <w:name w:val="unterstrichen"/>
    <w:basedOn w:val="Standard"/>
    <w:uiPriority w:val="99"/>
    <w:rsid w:val="00AC1708"/>
    <w:pPr>
      <w:widowControl w:val="0"/>
      <w:tabs>
        <w:tab w:val="left" w:pos="520"/>
      </w:tabs>
      <w:autoSpaceDE w:val="0"/>
      <w:autoSpaceDN w:val="0"/>
      <w:adjustRightInd w:val="0"/>
      <w:spacing w:line="250" w:lineRule="atLeast"/>
      <w:textAlignment w:val="center"/>
    </w:pPr>
    <w:rPr>
      <w:rFonts w:ascii="Univers" w:hAnsi="Univers" w:cs="Univers"/>
      <w:color w:val="000000"/>
      <w:sz w:val="19"/>
      <w:szCs w:val="19"/>
      <w:u w:val="thick"/>
    </w:rPr>
  </w:style>
  <w:style w:type="paragraph" w:customStyle="1" w:styleId="Aufzhlung1">
    <w:name w:val="Aufzählung 1"/>
    <w:basedOn w:val="Text"/>
    <w:qFormat/>
    <w:rsid w:val="005E5584"/>
    <w:pPr>
      <w:numPr>
        <w:numId w:val="7"/>
      </w:numPr>
    </w:pPr>
  </w:style>
  <w:style w:type="paragraph" w:customStyle="1" w:styleId="Aufzhlung2">
    <w:name w:val="Aufzählung 2"/>
    <w:basedOn w:val="Text"/>
    <w:qFormat/>
    <w:rsid w:val="00AC1708"/>
    <w:pPr>
      <w:numPr>
        <w:numId w:val="11"/>
      </w:numPr>
      <w:spacing w:line="360" w:lineRule="auto"/>
      <w:ind w:left="714" w:hanging="357"/>
    </w:pPr>
  </w:style>
  <w:style w:type="character" w:customStyle="1" w:styleId="unterstrichen1">
    <w:name w:val="unterstrichen1"/>
    <w:uiPriority w:val="99"/>
    <w:rsid w:val="00AC1708"/>
  </w:style>
  <w:style w:type="paragraph" w:customStyle="1" w:styleId="copy">
    <w:name w:val="copy"/>
    <w:basedOn w:val="Standard"/>
    <w:uiPriority w:val="99"/>
    <w:rsid w:val="00AB33A0"/>
    <w:pPr>
      <w:widowControl w:val="0"/>
      <w:tabs>
        <w:tab w:val="left" w:pos="198"/>
        <w:tab w:val="left" w:pos="520"/>
      </w:tabs>
      <w:autoSpaceDE w:val="0"/>
      <w:autoSpaceDN w:val="0"/>
      <w:adjustRightInd w:val="0"/>
      <w:spacing w:line="250" w:lineRule="atLeast"/>
      <w:textAlignment w:val="center"/>
    </w:pPr>
    <w:rPr>
      <w:rFonts w:ascii="Univers" w:hAnsi="Univers" w:cs="Univers"/>
      <w:color w:val="000000"/>
      <w:sz w:val="19"/>
      <w:szCs w:val="19"/>
    </w:rPr>
  </w:style>
  <w:style w:type="paragraph" w:customStyle="1" w:styleId="Unterberschrift">
    <w:name w:val="Unterüberschrift"/>
    <w:basedOn w:val="Standard"/>
    <w:qFormat/>
    <w:rsid w:val="00AB33A0"/>
    <w:rPr>
      <w:b/>
      <w:sz w:val="32"/>
      <w:szCs w:val="32"/>
    </w:rPr>
  </w:style>
  <w:style w:type="paragraph" w:styleId="Titel">
    <w:name w:val="Title"/>
    <w:basedOn w:val="Standard"/>
    <w:next w:val="Standard"/>
    <w:link w:val="TitelZeichen"/>
    <w:uiPriority w:val="10"/>
    <w:qFormat/>
    <w:rsid w:val="00B85D8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Tabelle">
    <w:name w:val="Tabelle"/>
    <w:basedOn w:val="Standard"/>
    <w:qFormat/>
    <w:rsid w:val="00554FF4"/>
    <w:pPr>
      <w:tabs>
        <w:tab w:val="left" w:leader="dot" w:pos="9072"/>
      </w:tabs>
      <w:spacing w:line="480" w:lineRule="auto"/>
    </w:pPr>
  </w:style>
  <w:style w:type="paragraph" w:customStyle="1" w:styleId="hervorhebung">
    <w:name w:val="hervorhebung"/>
    <w:qFormat/>
    <w:rsid w:val="00CD6481"/>
    <w:rPr>
      <w:rFonts w:ascii="Cambria" w:hAnsi="Cambria" w:cs="AauxProMedium"/>
      <w:b/>
      <w:color w:val="EDA200"/>
      <w:spacing w:val="-2"/>
    </w:rPr>
  </w:style>
  <w:style w:type="character" w:customStyle="1" w:styleId="TitelZeichen">
    <w:name w:val="Titel Zeichen"/>
    <w:basedOn w:val="Absatzstandardschriftart"/>
    <w:link w:val="Titel"/>
    <w:uiPriority w:val="10"/>
    <w:rsid w:val="00B85D82"/>
    <w:rPr>
      <w:rFonts w:asciiTheme="majorHAnsi" w:eastAsiaTheme="majorEastAsia" w:hAnsiTheme="majorHAnsi" w:cstheme="majorBidi"/>
      <w:color w:val="17365D" w:themeColor="text2" w:themeShade="BF"/>
      <w:spacing w:val="5"/>
      <w:kern w:val="28"/>
      <w:sz w:val="52"/>
      <w:szCs w:val="52"/>
    </w:rPr>
  </w:style>
  <w:style w:type="character" w:customStyle="1" w:styleId="bold">
    <w:name w:val="bold"/>
    <w:uiPriority w:val="99"/>
    <w:rsid w:val="00344B45"/>
    <w:rPr>
      <w:b/>
      <w:bCs/>
    </w:rPr>
  </w:style>
  <w:style w:type="character" w:styleId="Link">
    <w:name w:val="Hyperlink"/>
    <w:basedOn w:val="Absatzstandardschriftart"/>
    <w:uiPriority w:val="99"/>
    <w:unhideWhenUsed/>
    <w:rsid w:val="009835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2.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hyperlink" Target="http://www.topprodukte.at" TargetMode="External"/><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emf"/><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em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footer" Target="footer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10077</Words>
  <Characters>63487</Characters>
  <Application>Microsoft Macintosh Word</Application>
  <DocSecurity>0</DocSecurity>
  <Lines>529</Lines>
  <Paragraphs>146</Paragraphs>
  <ScaleCrop>false</ScaleCrop>
  <Company>Star</Company>
  <LinksUpToDate>false</LinksUpToDate>
  <CharactersWithSpaces>73418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P</dc:creator>
  <cp:keywords/>
  <dc:description/>
  <cp:lastModifiedBy>TT</cp:lastModifiedBy>
  <cp:revision>129</cp:revision>
  <dcterms:created xsi:type="dcterms:W3CDTF">2015-09-23T07:59:00Z</dcterms:created>
  <dcterms:modified xsi:type="dcterms:W3CDTF">2015-09-28T12:25:00Z</dcterms:modified>
</cp:coreProperties>
</file>