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8ABB" w14:textId="77777777" w:rsidR="00A97F72" w:rsidRPr="009D5A2D" w:rsidRDefault="00512E77" w:rsidP="00A56348">
      <w:pPr>
        <w:rPr>
          <w:sz w:val="20"/>
          <w:szCs w:val="20"/>
        </w:rPr>
      </w:pPr>
      <w:r w:rsidRPr="009D5A2D">
        <w:rPr>
          <w:sz w:val="20"/>
          <w:szCs w:val="20"/>
        </w:rPr>
        <w:t>COM_ORG_004_A</w:t>
      </w:r>
    </w:p>
    <w:p w14:paraId="180A265D" w14:textId="77777777" w:rsidR="008220E7" w:rsidRDefault="008220E7" w:rsidP="00A56348">
      <w:pPr>
        <w:rPr>
          <w:szCs w:val="18"/>
        </w:rPr>
      </w:pPr>
    </w:p>
    <w:p w14:paraId="6DC38D18" w14:textId="6E0FD857" w:rsidR="008220E7" w:rsidRDefault="008220E7" w:rsidP="00A56348">
      <w:pPr>
        <w:rPr>
          <w:szCs w:val="18"/>
        </w:rPr>
        <w:sectPr w:rsidR="008220E7" w:rsidSect="00C15B78">
          <w:headerReference w:type="default" r:id="rId8"/>
          <w:pgSz w:w="11906" w:h="16838" w:code="9"/>
          <w:pgMar w:top="1418" w:right="1418" w:bottom="1134" w:left="1418" w:header="709" w:footer="709" w:gutter="0"/>
          <w:cols w:space="708"/>
          <w:docGrid w:linePitch="360"/>
        </w:sectPr>
      </w:pPr>
    </w:p>
    <w:p w14:paraId="4E69DA23" w14:textId="01BE0A58" w:rsidR="00A56348" w:rsidRPr="00927938" w:rsidRDefault="00A56348" w:rsidP="007F1A0B">
      <w:pPr>
        <w:pStyle w:val="berschrift1"/>
        <w:numPr>
          <w:ilvl w:val="0"/>
          <w:numId w:val="0"/>
        </w:numPr>
        <w:ind w:left="432" w:hanging="432"/>
      </w:pPr>
      <w:r w:rsidRPr="00927938">
        <w:lastRenderedPageBreak/>
        <w:t>Basisschulung Compliance für Handelsunternehmen</w:t>
      </w:r>
    </w:p>
    <w:p w14:paraId="4DE25651" w14:textId="77777777" w:rsidR="00A56348" w:rsidRPr="00A97F72" w:rsidRDefault="00A56348" w:rsidP="007F1A0B">
      <w:pPr>
        <w:jc w:val="both"/>
        <w:rPr>
          <w:szCs w:val="18"/>
        </w:rPr>
      </w:pPr>
    </w:p>
    <w:p w14:paraId="7F1646F3" w14:textId="5C4B915F" w:rsidR="00A56348" w:rsidRPr="00A97F72" w:rsidRDefault="00A56348" w:rsidP="007F1A0B">
      <w:pPr>
        <w:jc w:val="both"/>
        <w:rPr>
          <w:szCs w:val="18"/>
        </w:rPr>
      </w:pPr>
      <w:r w:rsidRPr="00A97F72">
        <w:rPr>
          <w:szCs w:val="18"/>
        </w:rPr>
        <w:t xml:space="preserve">Diese Präsentation soll als Grundlage dienen, </w:t>
      </w:r>
      <w:r w:rsidR="007D7999">
        <w:rPr>
          <w:szCs w:val="18"/>
        </w:rPr>
        <w:t xml:space="preserve">um </w:t>
      </w:r>
      <w:r w:rsidRPr="00A97F72">
        <w:rPr>
          <w:szCs w:val="18"/>
        </w:rPr>
        <w:t>das Bewusstsein für Compliance in unserem Unternehmen zu schärfen und jedem Mitarbeiter</w:t>
      </w:r>
      <w:r w:rsidR="00847F3C">
        <w:rPr>
          <w:szCs w:val="18"/>
        </w:rPr>
        <w:t xml:space="preserve"> </w:t>
      </w:r>
      <w:r w:rsidR="00CB293D">
        <w:rPr>
          <w:szCs w:val="18"/>
        </w:rPr>
        <w:t>und</w:t>
      </w:r>
      <w:r w:rsidR="00847F3C">
        <w:rPr>
          <w:szCs w:val="18"/>
        </w:rPr>
        <w:t xml:space="preserve"> jeder Mitarbeiterin</w:t>
      </w:r>
      <w:r w:rsidRPr="00A97F72">
        <w:rPr>
          <w:szCs w:val="18"/>
        </w:rPr>
        <w:t xml:space="preserve"> die Werkzeuge an die Hand zu geben, um verantwortungsvoll und im Einklang mit unseren Werten und Vorschriften zu handeln.</w:t>
      </w:r>
    </w:p>
    <w:p w14:paraId="14ACDD34" w14:textId="77777777" w:rsidR="00A56348" w:rsidRPr="00A97F72" w:rsidRDefault="00A56348" w:rsidP="007F1A0B">
      <w:pPr>
        <w:jc w:val="both"/>
        <w:rPr>
          <w:szCs w:val="18"/>
        </w:rPr>
      </w:pPr>
    </w:p>
    <w:p w14:paraId="46AED05C" w14:textId="61F17216" w:rsidR="00A56348" w:rsidRPr="00927938" w:rsidRDefault="00A56348" w:rsidP="007F1A0B">
      <w:pPr>
        <w:pStyle w:val="berschrift2"/>
        <w:numPr>
          <w:ilvl w:val="0"/>
          <w:numId w:val="0"/>
        </w:numPr>
        <w:ind w:left="576" w:hanging="576"/>
      </w:pPr>
      <w:r w:rsidRPr="00927938">
        <w:t>Folie 1: Willkommen zur Compliance-Schulung</w:t>
      </w:r>
    </w:p>
    <w:p w14:paraId="3B7C234D" w14:textId="77777777" w:rsidR="00A56348" w:rsidRPr="00A97F72" w:rsidRDefault="00A56348" w:rsidP="007F1A0B">
      <w:pPr>
        <w:jc w:val="both"/>
        <w:rPr>
          <w:szCs w:val="18"/>
        </w:rPr>
      </w:pPr>
    </w:p>
    <w:p w14:paraId="24631E8F" w14:textId="4972E119" w:rsidR="00A56348" w:rsidRPr="00A97F72" w:rsidRDefault="00A56348" w:rsidP="007F1A0B">
      <w:pPr>
        <w:jc w:val="both"/>
        <w:rPr>
          <w:szCs w:val="18"/>
        </w:rPr>
      </w:pPr>
      <w:r w:rsidRPr="00A97F72">
        <w:rPr>
          <w:szCs w:val="18"/>
        </w:rPr>
        <w:t>Herzlich willkommen zu unserer Compliance-Schulung! In dieser Präsentation werden wir gemeinsam erkunden, was Compliance genau bedeutet und warum es ein unverzichtbarer Bestandteil unserer täglichen Arbeit ist. Compliance ist nicht nur eine rechtliche Anforderung, sondern auch ein Ausdruck unserer Unternehmenskultur und unseres Engagements für ethisches Handeln. Unser Ziel heute ist es, ein grundlegendes Verständnis für Compliance zu schaffen und zu verstehen, wie jeder von uns dazu beitragen kann, die Integrität und den Erfolg unseres Unternehmens zu sichern.</w:t>
      </w:r>
    </w:p>
    <w:p w14:paraId="099828C6" w14:textId="77777777" w:rsidR="00A56348" w:rsidRPr="00A97F72" w:rsidRDefault="00A56348" w:rsidP="007F1A0B">
      <w:pPr>
        <w:jc w:val="both"/>
        <w:rPr>
          <w:szCs w:val="18"/>
        </w:rPr>
      </w:pPr>
    </w:p>
    <w:p w14:paraId="2D60D8B9" w14:textId="77777777" w:rsidR="00A56348" w:rsidRPr="00A97F72" w:rsidRDefault="00A56348" w:rsidP="007F1A0B">
      <w:pPr>
        <w:jc w:val="both"/>
        <w:rPr>
          <w:szCs w:val="18"/>
        </w:rPr>
      </w:pPr>
      <w:r w:rsidRPr="00A97F72">
        <w:rPr>
          <w:szCs w:val="18"/>
        </w:rPr>
        <w:t>---</w:t>
      </w:r>
    </w:p>
    <w:p w14:paraId="7766EBCC" w14:textId="77777777" w:rsidR="00A56348" w:rsidRPr="00A97F72" w:rsidRDefault="00A56348" w:rsidP="007F1A0B">
      <w:pPr>
        <w:jc w:val="both"/>
        <w:rPr>
          <w:szCs w:val="18"/>
        </w:rPr>
      </w:pPr>
    </w:p>
    <w:p w14:paraId="4270F2F6" w14:textId="06B2A02B" w:rsidR="00A56348" w:rsidRPr="00927938" w:rsidRDefault="00A56348" w:rsidP="007F1A0B">
      <w:pPr>
        <w:pStyle w:val="berschrift2"/>
        <w:numPr>
          <w:ilvl w:val="0"/>
          <w:numId w:val="0"/>
        </w:numPr>
        <w:ind w:left="576" w:hanging="576"/>
      </w:pPr>
      <w:r w:rsidRPr="00927938">
        <w:t>Folie 2: Was ist Compliance?</w:t>
      </w:r>
    </w:p>
    <w:p w14:paraId="022598F8" w14:textId="77777777" w:rsidR="00A56348" w:rsidRPr="00A97F72" w:rsidRDefault="00A56348" w:rsidP="007F1A0B">
      <w:pPr>
        <w:jc w:val="both"/>
        <w:rPr>
          <w:szCs w:val="18"/>
        </w:rPr>
      </w:pPr>
    </w:p>
    <w:p w14:paraId="776A0E26" w14:textId="0670B093" w:rsidR="00A56348" w:rsidRPr="00A97F72" w:rsidRDefault="00A56348" w:rsidP="007F1A0B">
      <w:pPr>
        <w:jc w:val="both"/>
        <w:rPr>
          <w:szCs w:val="18"/>
        </w:rPr>
      </w:pPr>
      <w:r w:rsidRPr="00A97F72">
        <w:rPr>
          <w:szCs w:val="18"/>
        </w:rPr>
        <w:t>Compliance bedeutet, dass wir als Unternehmen und als Individuen alle gesetzlichen Bestimmungen, Normen und internen Regelungen kennen, verstehen und einhalten. Es geht darum, sicherzustellen, dass unser Handeln nicht nur de</w:t>
      </w:r>
      <w:r w:rsidR="00CB293D">
        <w:rPr>
          <w:szCs w:val="18"/>
        </w:rPr>
        <w:t>m</w:t>
      </w:r>
      <w:r w:rsidRPr="00A97F72">
        <w:rPr>
          <w:szCs w:val="18"/>
        </w:rPr>
        <w:t xml:space="preserve"> Buchstaben des Gesetzes entspricht, sondern auch de</w:t>
      </w:r>
      <w:r w:rsidR="00CB293D">
        <w:rPr>
          <w:szCs w:val="18"/>
        </w:rPr>
        <w:t>m</w:t>
      </w:r>
      <w:r w:rsidRPr="00A97F72">
        <w:rPr>
          <w:szCs w:val="18"/>
        </w:rPr>
        <w:t xml:space="preserve"> Geist der ethischen Standards und der sozialen Verantwortung, die unser Unternehmen prägen. Compliance hilft uns, Risiken zu managen, Vertrauen bei unseren Kunden</w:t>
      </w:r>
      <w:r w:rsidR="00847F3C">
        <w:rPr>
          <w:szCs w:val="18"/>
        </w:rPr>
        <w:t xml:space="preserve"> </w:t>
      </w:r>
      <w:r w:rsidR="00AD21C0">
        <w:rPr>
          <w:szCs w:val="18"/>
        </w:rPr>
        <w:t>und</w:t>
      </w:r>
      <w:r w:rsidR="00847F3C">
        <w:rPr>
          <w:szCs w:val="18"/>
        </w:rPr>
        <w:t xml:space="preserve"> Kundinnen</w:t>
      </w:r>
      <w:r w:rsidR="00A76BF2">
        <w:rPr>
          <w:szCs w:val="18"/>
        </w:rPr>
        <w:t xml:space="preserve"> sowie</w:t>
      </w:r>
      <w:r w:rsidR="00AD21C0">
        <w:rPr>
          <w:szCs w:val="18"/>
        </w:rPr>
        <w:t xml:space="preserve"> </w:t>
      </w:r>
      <w:r w:rsidRPr="00A97F72">
        <w:rPr>
          <w:szCs w:val="18"/>
        </w:rPr>
        <w:t xml:space="preserve">Partnern </w:t>
      </w:r>
      <w:r w:rsidR="00AD21C0">
        <w:rPr>
          <w:szCs w:val="18"/>
        </w:rPr>
        <w:t>und</w:t>
      </w:r>
      <w:r w:rsidR="00847F3C">
        <w:rPr>
          <w:szCs w:val="18"/>
        </w:rPr>
        <w:t xml:space="preserve"> Partnerinnen </w:t>
      </w:r>
      <w:r w:rsidRPr="00A97F72">
        <w:rPr>
          <w:szCs w:val="18"/>
        </w:rPr>
        <w:t>aufzubauen und einen fairen Markt zu fördern.</w:t>
      </w:r>
    </w:p>
    <w:p w14:paraId="3AADC084" w14:textId="77777777" w:rsidR="00A56348" w:rsidRPr="00A97F72" w:rsidRDefault="00A56348" w:rsidP="007F1A0B">
      <w:pPr>
        <w:jc w:val="both"/>
        <w:rPr>
          <w:szCs w:val="18"/>
        </w:rPr>
      </w:pPr>
    </w:p>
    <w:p w14:paraId="36BF6A56" w14:textId="77777777" w:rsidR="00A56348" w:rsidRPr="00A97F72" w:rsidRDefault="00A56348" w:rsidP="007F1A0B">
      <w:pPr>
        <w:jc w:val="both"/>
        <w:rPr>
          <w:szCs w:val="18"/>
        </w:rPr>
      </w:pPr>
      <w:r w:rsidRPr="00A97F72">
        <w:rPr>
          <w:szCs w:val="18"/>
        </w:rPr>
        <w:t>---</w:t>
      </w:r>
    </w:p>
    <w:p w14:paraId="685F2BAC" w14:textId="77777777" w:rsidR="00A56348" w:rsidRPr="00A97F72" w:rsidRDefault="00A56348" w:rsidP="007F1A0B">
      <w:pPr>
        <w:jc w:val="both"/>
        <w:rPr>
          <w:szCs w:val="18"/>
        </w:rPr>
      </w:pPr>
    </w:p>
    <w:p w14:paraId="261B5BCC" w14:textId="0DB753DC" w:rsidR="00A56348" w:rsidRPr="00927938" w:rsidRDefault="00A56348" w:rsidP="007F1A0B">
      <w:pPr>
        <w:pStyle w:val="berschrift2"/>
        <w:numPr>
          <w:ilvl w:val="0"/>
          <w:numId w:val="0"/>
        </w:numPr>
        <w:ind w:left="576" w:hanging="576"/>
      </w:pPr>
      <w:r w:rsidRPr="00927938">
        <w:t>Folie 3: Beispiele für externe Regelungen</w:t>
      </w:r>
    </w:p>
    <w:p w14:paraId="029D73AF" w14:textId="77777777" w:rsidR="00A56348" w:rsidRPr="00A97F72" w:rsidRDefault="00A56348" w:rsidP="007F1A0B">
      <w:pPr>
        <w:jc w:val="both"/>
        <w:rPr>
          <w:szCs w:val="18"/>
        </w:rPr>
      </w:pPr>
    </w:p>
    <w:p w14:paraId="6D6BBA7E" w14:textId="77777777" w:rsidR="00A56348" w:rsidRPr="00A97F72" w:rsidRDefault="00A56348" w:rsidP="007F1A0B">
      <w:pPr>
        <w:jc w:val="both"/>
        <w:rPr>
          <w:szCs w:val="18"/>
        </w:rPr>
      </w:pPr>
      <w:r w:rsidRPr="00A97F72">
        <w:rPr>
          <w:szCs w:val="18"/>
        </w:rPr>
        <w:t>Externe Regelungen sind Gesetze und Vorschriften, die von Regierungen, Aufsichtsbehörden und anderen externen Organisationen festgelegt werden. Diese Regelungen sind auch für unser Unternehmen verbindlich und ihre Nichteinhaltung kann zu schwerwiegenden Konsequenzen führen. Einige Beispiele hierfür sind:</w:t>
      </w:r>
    </w:p>
    <w:p w14:paraId="58DE5D46" w14:textId="422458F9" w:rsidR="00A56348" w:rsidRPr="00927938" w:rsidRDefault="00A56348" w:rsidP="007F1A0B">
      <w:pPr>
        <w:pStyle w:val="Listenabsatz"/>
        <w:numPr>
          <w:ilvl w:val="0"/>
          <w:numId w:val="35"/>
        </w:numPr>
        <w:jc w:val="both"/>
        <w:rPr>
          <w:szCs w:val="18"/>
        </w:rPr>
      </w:pPr>
      <w:r w:rsidRPr="00927938">
        <w:rPr>
          <w:szCs w:val="18"/>
        </w:rPr>
        <w:t>Datenschutzgrundverordnung (DSGVO): Schutz personenbezogener Daten und Privatsphäre.</w:t>
      </w:r>
    </w:p>
    <w:p w14:paraId="65AD2DC1" w14:textId="63D8BC13" w:rsidR="00A56348" w:rsidRPr="00927938" w:rsidRDefault="00A56348" w:rsidP="007F1A0B">
      <w:pPr>
        <w:pStyle w:val="Listenabsatz"/>
        <w:numPr>
          <w:ilvl w:val="0"/>
          <w:numId w:val="35"/>
        </w:numPr>
        <w:jc w:val="both"/>
        <w:rPr>
          <w:szCs w:val="18"/>
        </w:rPr>
      </w:pPr>
      <w:r w:rsidRPr="00927938">
        <w:rPr>
          <w:szCs w:val="18"/>
        </w:rPr>
        <w:t>Arbeitsschutzgesetze: Sicherheit und Gesundheitsschutz am Arbeitsplatz.</w:t>
      </w:r>
    </w:p>
    <w:p w14:paraId="3FC13176" w14:textId="4879F6EC" w:rsidR="00A56348" w:rsidRPr="00927938" w:rsidRDefault="00A56348" w:rsidP="007F1A0B">
      <w:pPr>
        <w:pStyle w:val="Listenabsatz"/>
        <w:numPr>
          <w:ilvl w:val="0"/>
          <w:numId w:val="35"/>
        </w:numPr>
        <w:jc w:val="both"/>
        <w:rPr>
          <w:szCs w:val="18"/>
        </w:rPr>
      </w:pPr>
      <w:r w:rsidRPr="00927938">
        <w:rPr>
          <w:szCs w:val="18"/>
        </w:rPr>
        <w:t>Anti-Korruptionsgesetze: Verhinderung von Bestechung und Korruption.</w:t>
      </w:r>
    </w:p>
    <w:p w14:paraId="7193485E" w14:textId="67A961DC" w:rsidR="00A56348" w:rsidRPr="00927938" w:rsidRDefault="00A56348" w:rsidP="007F1A0B">
      <w:pPr>
        <w:pStyle w:val="Listenabsatz"/>
        <w:numPr>
          <w:ilvl w:val="0"/>
          <w:numId w:val="35"/>
        </w:numPr>
        <w:jc w:val="both"/>
        <w:rPr>
          <w:szCs w:val="18"/>
        </w:rPr>
      </w:pPr>
      <w:r w:rsidRPr="00927938">
        <w:rPr>
          <w:szCs w:val="18"/>
        </w:rPr>
        <w:t>Branchenspezifische Vorschriften: Zum Beispiel Lebensmittelsicherheitsstandards, die sicherstellen, dass alle Lebensmittelprodukte sicher für den Verbrauch sind.</w:t>
      </w:r>
    </w:p>
    <w:p w14:paraId="3A4C2972" w14:textId="77777777" w:rsidR="00A56348" w:rsidRPr="00A97F72" w:rsidRDefault="00A56348" w:rsidP="007F1A0B">
      <w:pPr>
        <w:jc w:val="both"/>
        <w:rPr>
          <w:szCs w:val="18"/>
        </w:rPr>
      </w:pPr>
    </w:p>
    <w:p w14:paraId="16DED874" w14:textId="77777777" w:rsidR="00A56348" w:rsidRPr="00A97F72" w:rsidRDefault="00A56348" w:rsidP="007F1A0B">
      <w:pPr>
        <w:jc w:val="both"/>
        <w:rPr>
          <w:szCs w:val="18"/>
        </w:rPr>
      </w:pPr>
      <w:r w:rsidRPr="00A97F72">
        <w:rPr>
          <w:szCs w:val="18"/>
        </w:rPr>
        <w:t>---</w:t>
      </w:r>
    </w:p>
    <w:p w14:paraId="7E228C0A" w14:textId="77777777" w:rsidR="00A56348" w:rsidRPr="00A97F72" w:rsidRDefault="00A56348" w:rsidP="007F1A0B">
      <w:pPr>
        <w:jc w:val="both"/>
        <w:rPr>
          <w:szCs w:val="18"/>
        </w:rPr>
      </w:pPr>
    </w:p>
    <w:p w14:paraId="0E635ACA" w14:textId="4D18E847" w:rsidR="00A56348" w:rsidRPr="00A97F72" w:rsidRDefault="00A56348" w:rsidP="007F1A0B">
      <w:pPr>
        <w:pStyle w:val="berschrift2"/>
        <w:numPr>
          <w:ilvl w:val="0"/>
          <w:numId w:val="0"/>
        </w:numPr>
        <w:ind w:left="576" w:hanging="576"/>
        <w:rPr>
          <w:sz w:val="18"/>
          <w:szCs w:val="18"/>
        </w:rPr>
      </w:pPr>
      <w:r w:rsidRPr="00927938">
        <w:t>Folie 4: Beispiele für interne Regelungen</w:t>
      </w:r>
    </w:p>
    <w:p w14:paraId="149EB44D" w14:textId="77777777" w:rsidR="00A56348" w:rsidRPr="00A97F72" w:rsidRDefault="00A56348" w:rsidP="007F1A0B">
      <w:pPr>
        <w:jc w:val="both"/>
        <w:rPr>
          <w:szCs w:val="18"/>
        </w:rPr>
      </w:pPr>
    </w:p>
    <w:p w14:paraId="2777BB4D" w14:textId="77777777" w:rsidR="00A56348" w:rsidRPr="00A97F72" w:rsidRDefault="00A56348" w:rsidP="007F1A0B">
      <w:pPr>
        <w:jc w:val="both"/>
        <w:rPr>
          <w:szCs w:val="18"/>
        </w:rPr>
      </w:pPr>
      <w:r w:rsidRPr="00A97F72">
        <w:rPr>
          <w:szCs w:val="18"/>
        </w:rPr>
        <w:t>Interne Regelungen sind die Richtlinien und Verfahren, die wir in unserem Unternehmen festlegen, um unsere Werte zu leben und unsere Geschäftsziele auf ethische Weise zu erreichen. Dazu gehören:</w:t>
      </w:r>
    </w:p>
    <w:p w14:paraId="37593DD5" w14:textId="2BDFBA45" w:rsidR="00A56348" w:rsidRPr="00927938" w:rsidRDefault="00A56348" w:rsidP="007F1A0B">
      <w:pPr>
        <w:pStyle w:val="Listenabsatz"/>
        <w:numPr>
          <w:ilvl w:val="0"/>
          <w:numId w:val="35"/>
        </w:numPr>
        <w:jc w:val="both"/>
        <w:rPr>
          <w:szCs w:val="18"/>
        </w:rPr>
      </w:pPr>
      <w:r w:rsidRPr="00927938">
        <w:rPr>
          <w:szCs w:val="18"/>
        </w:rPr>
        <w:t xml:space="preserve">Verhaltenskodex: Dieser Kodex definiert, wie wir uns als </w:t>
      </w:r>
      <w:proofErr w:type="spellStart"/>
      <w:r w:rsidR="00AD21C0">
        <w:rPr>
          <w:szCs w:val="18"/>
        </w:rPr>
        <w:t>Mitarbeiter</w:t>
      </w:r>
      <w:r w:rsidR="00A76BF2">
        <w:rPr>
          <w:szCs w:val="18"/>
        </w:rPr>
        <w:t>:innen</w:t>
      </w:r>
      <w:proofErr w:type="spellEnd"/>
      <w:r w:rsidR="00AD21C0">
        <w:rPr>
          <w:szCs w:val="18"/>
        </w:rPr>
        <w:t xml:space="preserve"> </w:t>
      </w:r>
      <w:r w:rsidRPr="00927938">
        <w:rPr>
          <w:szCs w:val="18"/>
        </w:rPr>
        <w:t xml:space="preserve">des Unternehmens verhalten sollten, einschließlich des Umgangs mit </w:t>
      </w:r>
      <w:r w:rsidRPr="00927938">
        <w:rPr>
          <w:szCs w:val="18"/>
        </w:rPr>
        <w:lastRenderedPageBreak/>
        <w:t>Unternehmensinformationen, des Verhaltens gegenüber Kollegen</w:t>
      </w:r>
      <w:r w:rsidR="00847F3C">
        <w:rPr>
          <w:szCs w:val="18"/>
        </w:rPr>
        <w:t xml:space="preserve"> </w:t>
      </w:r>
      <w:r w:rsidR="00AD21C0">
        <w:rPr>
          <w:szCs w:val="18"/>
        </w:rPr>
        <w:t>und</w:t>
      </w:r>
      <w:r w:rsidR="00847F3C">
        <w:rPr>
          <w:szCs w:val="18"/>
        </w:rPr>
        <w:t xml:space="preserve"> Kolleginnen</w:t>
      </w:r>
      <w:r w:rsidRPr="00927938">
        <w:rPr>
          <w:szCs w:val="18"/>
        </w:rPr>
        <w:t xml:space="preserve">, Kunden </w:t>
      </w:r>
      <w:r w:rsidR="00AD21C0">
        <w:rPr>
          <w:szCs w:val="18"/>
        </w:rPr>
        <w:t>und</w:t>
      </w:r>
      <w:r w:rsidR="00847F3C">
        <w:rPr>
          <w:szCs w:val="18"/>
        </w:rPr>
        <w:t xml:space="preserve"> Kundinnen </w:t>
      </w:r>
      <w:r w:rsidR="00AD21C0">
        <w:rPr>
          <w:szCs w:val="18"/>
        </w:rPr>
        <w:t>sowie</w:t>
      </w:r>
      <w:r w:rsidRPr="00927938">
        <w:rPr>
          <w:szCs w:val="18"/>
        </w:rPr>
        <w:t xml:space="preserve"> Geschäftspartnern</w:t>
      </w:r>
      <w:r w:rsidR="00847F3C">
        <w:rPr>
          <w:szCs w:val="18"/>
        </w:rPr>
        <w:t xml:space="preserve"> </w:t>
      </w:r>
      <w:r w:rsidR="00AD21C0">
        <w:rPr>
          <w:szCs w:val="18"/>
        </w:rPr>
        <w:t>und</w:t>
      </w:r>
      <w:r w:rsidR="00847F3C">
        <w:rPr>
          <w:szCs w:val="18"/>
        </w:rPr>
        <w:t xml:space="preserve"> Geschäftspartnerinnen</w:t>
      </w:r>
      <w:r w:rsidRPr="00927938">
        <w:rPr>
          <w:szCs w:val="18"/>
        </w:rPr>
        <w:t>.</w:t>
      </w:r>
    </w:p>
    <w:p w14:paraId="75A5EB71" w14:textId="4551B7DA" w:rsidR="00A56348" w:rsidRPr="00927938" w:rsidRDefault="00A56348" w:rsidP="007F1A0B">
      <w:pPr>
        <w:pStyle w:val="Listenabsatz"/>
        <w:numPr>
          <w:ilvl w:val="0"/>
          <w:numId w:val="35"/>
        </w:numPr>
        <w:jc w:val="both"/>
        <w:rPr>
          <w:szCs w:val="18"/>
        </w:rPr>
      </w:pPr>
      <w:r w:rsidRPr="00927938">
        <w:rPr>
          <w:szCs w:val="18"/>
        </w:rPr>
        <w:t>Richtlinien zur Nutzung von Firmeneigentum: Diese Richtlinien regeln den angemessenen Gebrauch von Unternehmenseigentum, wie Fahrzeuge, Computer und Telefone.</w:t>
      </w:r>
    </w:p>
    <w:p w14:paraId="794650CC" w14:textId="06755576" w:rsidR="00A56348" w:rsidRPr="00927938" w:rsidRDefault="00A56348" w:rsidP="007F1A0B">
      <w:pPr>
        <w:pStyle w:val="Listenabsatz"/>
        <w:numPr>
          <w:ilvl w:val="0"/>
          <w:numId w:val="35"/>
        </w:numPr>
        <w:jc w:val="both"/>
        <w:rPr>
          <w:szCs w:val="18"/>
        </w:rPr>
      </w:pPr>
      <w:r w:rsidRPr="00927938">
        <w:rPr>
          <w:szCs w:val="18"/>
        </w:rPr>
        <w:t xml:space="preserve">Social-Media-Richtlinien: Diese legen fest, wie </w:t>
      </w:r>
      <w:proofErr w:type="spellStart"/>
      <w:r w:rsidRPr="00927938">
        <w:rPr>
          <w:szCs w:val="18"/>
        </w:rPr>
        <w:t>Mitarbeiter</w:t>
      </w:r>
      <w:r w:rsidR="00A76BF2">
        <w:rPr>
          <w:szCs w:val="18"/>
        </w:rPr>
        <w:t>:innen</w:t>
      </w:r>
      <w:proofErr w:type="spellEnd"/>
      <w:r w:rsidR="00AD21C0">
        <w:rPr>
          <w:szCs w:val="18"/>
        </w:rPr>
        <w:t xml:space="preserve"> </w:t>
      </w:r>
      <w:r w:rsidRPr="00927938">
        <w:rPr>
          <w:szCs w:val="18"/>
        </w:rPr>
        <w:t>in sozialen Medien auftreten dürfen, um das Image des Unternehmens zu schützen.</w:t>
      </w:r>
    </w:p>
    <w:p w14:paraId="1996A0F7" w14:textId="77777777" w:rsidR="00A56348" w:rsidRPr="00A97F72" w:rsidRDefault="00A56348" w:rsidP="007F1A0B">
      <w:pPr>
        <w:jc w:val="both"/>
        <w:rPr>
          <w:szCs w:val="18"/>
        </w:rPr>
      </w:pPr>
    </w:p>
    <w:p w14:paraId="42A9EB23" w14:textId="77777777" w:rsidR="00A56348" w:rsidRPr="00A97F72" w:rsidRDefault="00A56348" w:rsidP="007F1A0B">
      <w:pPr>
        <w:jc w:val="both"/>
        <w:rPr>
          <w:szCs w:val="18"/>
        </w:rPr>
      </w:pPr>
      <w:r w:rsidRPr="00A97F72">
        <w:rPr>
          <w:szCs w:val="18"/>
        </w:rPr>
        <w:t>---</w:t>
      </w:r>
    </w:p>
    <w:p w14:paraId="0BAE7B87" w14:textId="77777777" w:rsidR="00A56348" w:rsidRPr="00A97F72" w:rsidRDefault="00A56348" w:rsidP="007F1A0B">
      <w:pPr>
        <w:jc w:val="both"/>
        <w:rPr>
          <w:szCs w:val="18"/>
        </w:rPr>
      </w:pPr>
    </w:p>
    <w:p w14:paraId="3FC5AD67" w14:textId="4F93BEF6" w:rsidR="00A56348" w:rsidRPr="00927938" w:rsidRDefault="00A56348" w:rsidP="007F1A0B">
      <w:pPr>
        <w:pStyle w:val="berschrift2"/>
        <w:numPr>
          <w:ilvl w:val="0"/>
          <w:numId w:val="0"/>
        </w:numPr>
        <w:ind w:left="576" w:hanging="576"/>
      </w:pPr>
      <w:r w:rsidRPr="00927938">
        <w:t>Folie 5: Risiken der Nichteinhaltung</w:t>
      </w:r>
    </w:p>
    <w:p w14:paraId="1D9A2D93" w14:textId="77777777" w:rsidR="00A56348" w:rsidRPr="00A97F72" w:rsidRDefault="00A56348" w:rsidP="007F1A0B">
      <w:pPr>
        <w:jc w:val="both"/>
        <w:rPr>
          <w:szCs w:val="18"/>
        </w:rPr>
      </w:pPr>
    </w:p>
    <w:p w14:paraId="3ED31C1F" w14:textId="77777777" w:rsidR="00A56348" w:rsidRPr="00A97F72" w:rsidRDefault="00A56348" w:rsidP="007F1A0B">
      <w:pPr>
        <w:jc w:val="both"/>
        <w:rPr>
          <w:szCs w:val="18"/>
        </w:rPr>
      </w:pPr>
      <w:r w:rsidRPr="00A97F72">
        <w:rPr>
          <w:szCs w:val="18"/>
        </w:rPr>
        <w:t>Die Nichteinhaltung von Compliance-Vorschriften kann gravierende Folgen für unser Unternehmen und für uns als Einzelpersonen haben. Zu den Risiken gehören:</w:t>
      </w:r>
    </w:p>
    <w:p w14:paraId="43EAA22F" w14:textId="749ACFDC" w:rsidR="00A56348" w:rsidRPr="001825DB" w:rsidRDefault="00A56348" w:rsidP="007F1A0B">
      <w:pPr>
        <w:pStyle w:val="Listenabsatz"/>
        <w:numPr>
          <w:ilvl w:val="0"/>
          <w:numId w:val="35"/>
        </w:numPr>
        <w:jc w:val="both"/>
        <w:rPr>
          <w:szCs w:val="18"/>
        </w:rPr>
      </w:pPr>
      <w:r w:rsidRPr="001825DB">
        <w:rPr>
          <w:szCs w:val="18"/>
        </w:rPr>
        <w:t>Bußgelder und Strafen: Diese können erheblich sein und unsere finanzielle Stabilität gefährden.</w:t>
      </w:r>
    </w:p>
    <w:p w14:paraId="1B5CC582" w14:textId="32AC8D7C" w:rsidR="00A56348" w:rsidRPr="001825DB" w:rsidRDefault="00A56348" w:rsidP="007F1A0B">
      <w:pPr>
        <w:pStyle w:val="Listenabsatz"/>
        <w:numPr>
          <w:ilvl w:val="0"/>
          <w:numId w:val="35"/>
        </w:numPr>
        <w:jc w:val="both"/>
        <w:rPr>
          <w:szCs w:val="18"/>
        </w:rPr>
      </w:pPr>
      <w:r w:rsidRPr="001825DB">
        <w:rPr>
          <w:szCs w:val="18"/>
        </w:rPr>
        <w:t>Schaden für unseren Ruf: Ein einziger Compliance-Verstoß kann das Vertrauen, das wir bei unseren Kunden</w:t>
      </w:r>
      <w:r w:rsidR="00847F3C">
        <w:rPr>
          <w:szCs w:val="18"/>
        </w:rPr>
        <w:t xml:space="preserve"> </w:t>
      </w:r>
      <w:r w:rsidR="00AD21C0">
        <w:rPr>
          <w:szCs w:val="18"/>
        </w:rPr>
        <w:t>und</w:t>
      </w:r>
      <w:r w:rsidR="00847F3C">
        <w:rPr>
          <w:szCs w:val="18"/>
        </w:rPr>
        <w:t xml:space="preserve"> Kundinnen</w:t>
      </w:r>
      <w:r w:rsidRPr="001825DB">
        <w:rPr>
          <w:szCs w:val="18"/>
        </w:rPr>
        <w:t xml:space="preserve">, Partnern </w:t>
      </w:r>
      <w:r w:rsidR="00AD21C0">
        <w:rPr>
          <w:szCs w:val="18"/>
        </w:rPr>
        <w:t>und</w:t>
      </w:r>
      <w:r w:rsidR="00847F3C">
        <w:rPr>
          <w:szCs w:val="18"/>
        </w:rPr>
        <w:t xml:space="preserve"> Partnerinnen </w:t>
      </w:r>
      <w:r w:rsidRPr="001825DB">
        <w:rPr>
          <w:szCs w:val="18"/>
        </w:rPr>
        <w:t>und der Öffentlichkeit aufgebaut haben, zerstören.</w:t>
      </w:r>
    </w:p>
    <w:p w14:paraId="5111DD4C" w14:textId="3D2DDA48" w:rsidR="00A56348" w:rsidRPr="001825DB" w:rsidRDefault="00A56348" w:rsidP="007F1A0B">
      <w:pPr>
        <w:pStyle w:val="Listenabsatz"/>
        <w:numPr>
          <w:ilvl w:val="0"/>
          <w:numId w:val="35"/>
        </w:numPr>
        <w:jc w:val="both"/>
        <w:rPr>
          <w:szCs w:val="18"/>
        </w:rPr>
      </w:pPr>
      <w:r w:rsidRPr="001825DB">
        <w:rPr>
          <w:szCs w:val="18"/>
        </w:rPr>
        <w:t>Finanzielle Verluste: Über die direkten Strafen hinaus können Verstöße zu Rechtsstreitigkeiten, Verlust von Geschäftsmöglichkeiten und Kunden</w:t>
      </w:r>
      <w:r w:rsidR="00F74AC5">
        <w:rPr>
          <w:szCs w:val="18"/>
        </w:rPr>
        <w:t xml:space="preserve"> </w:t>
      </w:r>
      <w:r w:rsidR="00AD21C0">
        <w:rPr>
          <w:szCs w:val="18"/>
        </w:rPr>
        <w:t>und</w:t>
      </w:r>
      <w:r w:rsidR="00F74AC5">
        <w:rPr>
          <w:szCs w:val="18"/>
        </w:rPr>
        <w:t xml:space="preserve"> Kundinnen</w:t>
      </w:r>
      <w:r w:rsidRPr="001825DB">
        <w:rPr>
          <w:szCs w:val="18"/>
        </w:rPr>
        <w:t xml:space="preserve"> führen.</w:t>
      </w:r>
    </w:p>
    <w:p w14:paraId="35639AFB" w14:textId="77777777" w:rsidR="00A56348" w:rsidRPr="00A97F72" w:rsidRDefault="00A56348" w:rsidP="007F1A0B">
      <w:pPr>
        <w:jc w:val="both"/>
        <w:rPr>
          <w:szCs w:val="18"/>
        </w:rPr>
      </w:pPr>
    </w:p>
    <w:p w14:paraId="493D5803" w14:textId="77777777" w:rsidR="00A56348" w:rsidRPr="00A97F72" w:rsidRDefault="00A56348" w:rsidP="007F1A0B">
      <w:pPr>
        <w:jc w:val="both"/>
        <w:rPr>
          <w:szCs w:val="18"/>
        </w:rPr>
      </w:pPr>
      <w:r w:rsidRPr="00A97F72">
        <w:rPr>
          <w:szCs w:val="18"/>
        </w:rPr>
        <w:t>---</w:t>
      </w:r>
    </w:p>
    <w:p w14:paraId="51665A35" w14:textId="77777777" w:rsidR="00A56348" w:rsidRPr="00A97F72" w:rsidRDefault="00A56348" w:rsidP="007F1A0B">
      <w:pPr>
        <w:jc w:val="both"/>
        <w:rPr>
          <w:szCs w:val="18"/>
        </w:rPr>
      </w:pPr>
    </w:p>
    <w:p w14:paraId="5E9F8B67" w14:textId="7211D508" w:rsidR="00A56348" w:rsidRPr="00927938" w:rsidRDefault="00A56348" w:rsidP="007F1A0B">
      <w:pPr>
        <w:pStyle w:val="berschrift2"/>
        <w:numPr>
          <w:ilvl w:val="0"/>
          <w:numId w:val="0"/>
        </w:numPr>
        <w:ind w:left="576" w:hanging="576"/>
      </w:pPr>
      <w:r w:rsidRPr="00927938">
        <w:t>Folie 6: Unsere Verpflichtung</w:t>
      </w:r>
    </w:p>
    <w:p w14:paraId="29B3DAB1" w14:textId="77777777" w:rsidR="00A56348" w:rsidRPr="00A97F72" w:rsidRDefault="00A56348" w:rsidP="007F1A0B">
      <w:pPr>
        <w:jc w:val="both"/>
        <w:rPr>
          <w:szCs w:val="18"/>
        </w:rPr>
      </w:pPr>
    </w:p>
    <w:p w14:paraId="73D97DD5" w14:textId="1D8C2A73" w:rsidR="00A56348" w:rsidRPr="00A97F72" w:rsidRDefault="00A56348" w:rsidP="007F1A0B">
      <w:pPr>
        <w:jc w:val="both"/>
        <w:rPr>
          <w:szCs w:val="18"/>
        </w:rPr>
      </w:pPr>
      <w:r w:rsidRPr="00A97F72">
        <w:rPr>
          <w:szCs w:val="18"/>
        </w:rPr>
        <w:t xml:space="preserve">Es ist unsere gemeinsame Verantwortung, die Regeln zu kennen und einzuhalten. Jeder Verstoß kann ernsthafte Folgen für unser Unternehmen und für </w:t>
      </w:r>
      <w:proofErr w:type="spellStart"/>
      <w:r w:rsidRPr="00A97F72">
        <w:rPr>
          <w:szCs w:val="18"/>
        </w:rPr>
        <w:t>jede</w:t>
      </w:r>
      <w:r w:rsidR="00AD21C0">
        <w:rPr>
          <w:szCs w:val="18"/>
        </w:rPr>
        <w:t>:</w:t>
      </w:r>
      <w:r w:rsidRPr="00A97F72">
        <w:rPr>
          <w:szCs w:val="18"/>
        </w:rPr>
        <w:t>n</w:t>
      </w:r>
      <w:proofErr w:type="spellEnd"/>
      <w:r w:rsidRPr="00A97F72">
        <w:rPr>
          <w:szCs w:val="18"/>
        </w:rPr>
        <w:t xml:space="preserve"> von uns haben. Wir müssen proaktiv sein, Fragen stellen, wenn wir unsicher sind, und immer im besten Interesse unseres Unternehmens handeln. Unsere Integrität und unser Engagement für Compliance sind der Schlüssel zu unserem langfristigen Erfolg und unserer Glaubwürdigkeit.</w:t>
      </w:r>
    </w:p>
    <w:p w14:paraId="79BD43CB" w14:textId="77777777" w:rsidR="00A56348" w:rsidRPr="00A97F72" w:rsidRDefault="00A56348" w:rsidP="007F1A0B">
      <w:pPr>
        <w:jc w:val="both"/>
        <w:rPr>
          <w:szCs w:val="18"/>
        </w:rPr>
      </w:pPr>
    </w:p>
    <w:p w14:paraId="6CDEC6D8" w14:textId="77777777" w:rsidR="00A56348" w:rsidRPr="00A97F72" w:rsidRDefault="00A56348" w:rsidP="007F1A0B">
      <w:pPr>
        <w:jc w:val="both"/>
        <w:rPr>
          <w:szCs w:val="18"/>
        </w:rPr>
      </w:pPr>
      <w:r w:rsidRPr="00A97F72">
        <w:rPr>
          <w:szCs w:val="18"/>
        </w:rPr>
        <w:t>---</w:t>
      </w:r>
    </w:p>
    <w:p w14:paraId="397F2F4D" w14:textId="77777777" w:rsidR="00A56348" w:rsidRPr="00A97F72" w:rsidRDefault="00A56348" w:rsidP="007F1A0B">
      <w:pPr>
        <w:jc w:val="both"/>
        <w:rPr>
          <w:szCs w:val="18"/>
        </w:rPr>
      </w:pPr>
    </w:p>
    <w:p w14:paraId="5F4666ED" w14:textId="312682CD" w:rsidR="00A56348" w:rsidRPr="00927938" w:rsidRDefault="00A56348" w:rsidP="007F1A0B">
      <w:pPr>
        <w:pStyle w:val="berschrift2"/>
        <w:numPr>
          <w:ilvl w:val="0"/>
          <w:numId w:val="0"/>
        </w:numPr>
        <w:ind w:left="576" w:hanging="576"/>
      </w:pPr>
      <w:r w:rsidRPr="00927938">
        <w:t>Folie 7: Verweise auf Compliance-Dokumente</w:t>
      </w:r>
    </w:p>
    <w:p w14:paraId="2AE776A7" w14:textId="77777777" w:rsidR="00A56348" w:rsidRPr="00A97F72" w:rsidRDefault="00A56348" w:rsidP="007F1A0B">
      <w:pPr>
        <w:jc w:val="both"/>
        <w:rPr>
          <w:szCs w:val="18"/>
        </w:rPr>
      </w:pPr>
    </w:p>
    <w:p w14:paraId="0CBFB55F" w14:textId="77777777" w:rsidR="00A56348" w:rsidRPr="00A97F72" w:rsidRDefault="00A56348" w:rsidP="007F1A0B">
      <w:pPr>
        <w:jc w:val="both"/>
        <w:rPr>
          <w:szCs w:val="18"/>
        </w:rPr>
      </w:pPr>
      <w:r w:rsidRPr="00A97F72">
        <w:rPr>
          <w:szCs w:val="18"/>
        </w:rPr>
        <w:t>Um sicherzustellen, dass Sie vollständig informiert sind, bitten wir Sie, sich mit den folgenden Compliance-Dokumenten unseres Unternehmens vertraut zu machen:</w:t>
      </w:r>
    </w:p>
    <w:p w14:paraId="319DA2AD" w14:textId="0D187F7E" w:rsidR="00A56348" w:rsidRPr="00927938" w:rsidRDefault="00A56348" w:rsidP="007F1A0B">
      <w:pPr>
        <w:pStyle w:val="Listenabsatz"/>
        <w:numPr>
          <w:ilvl w:val="0"/>
          <w:numId w:val="35"/>
        </w:numPr>
        <w:jc w:val="both"/>
        <w:rPr>
          <w:szCs w:val="18"/>
        </w:rPr>
      </w:pPr>
      <w:r w:rsidRPr="00927938">
        <w:rPr>
          <w:szCs w:val="18"/>
        </w:rPr>
        <w:t>__________________________________________________________________</w:t>
      </w:r>
      <w:r w:rsidR="00927938" w:rsidRPr="00927938">
        <w:rPr>
          <w:szCs w:val="18"/>
        </w:rPr>
        <w:t>______</w:t>
      </w:r>
    </w:p>
    <w:p w14:paraId="0776A449" w14:textId="398D62EC" w:rsidR="00A56348" w:rsidRPr="00927938" w:rsidRDefault="00A56348" w:rsidP="007F1A0B">
      <w:pPr>
        <w:pStyle w:val="Listenabsatz"/>
        <w:numPr>
          <w:ilvl w:val="0"/>
          <w:numId w:val="35"/>
        </w:numPr>
        <w:jc w:val="both"/>
        <w:rPr>
          <w:szCs w:val="18"/>
        </w:rPr>
      </w:pPr>
      <w:r w:rsidRPr="00927938">
        <w:rPr>
          <w:szCs w:val="18"/>
        </w:rPr>
        <w:t>__________________________________________________________________</w:t>
      </w:r>
      <w:r w:rsidR="00927938" w:rsidRPr="00927938">
        <w:rPr>
          <w:szCs w:val="18"/>
        </w:rPr>
        <w:t>______</w:t>
      </w:r>
    </w:p>
    <w:p w14:paraId="6D894B66" w14:textId="6B323F18" w:rsidR="00A56348" w:rsidRPr="00927938" w:rsidRDefault="00A56348" w:rsidP="007F1A0B">
      <w:pPr>
        <w:pStyle w:val="Listenabsatz"/>
        <w:numPr>
          <w:ilvl w:val="0"/>
          <w:numId w:val="35"/>
        </w:numPr>
        <w:jc w:val="both"/>
        <w:rPr>
          <w:szCs w:val="18"/>
        </w:rPr>
      </w:pPr>
      <w:r w:rsidRPr="00927938">
        <w:rPr>
          <w:szCs w:val="18"/>
        </w:rPr>
        <w:t>__________________________________________________________________</w:t>
      </w:r>
      <w:r w:rsidR="00927938" w:rsidRPr="00927938">
        <w:rPr>
          <w:szCs w:val="18"/>
        </w:rPr>
        <w:t>______</w:t>
      </w:r>
    </w:p>
    <w:p w14:paraId="471E81D0" w14:textId="77777777" w:rsidR="00A56348" w:rsidRPr="00A97F72" w:rsidRDefault="00A56348" w:rsidP="007F1A0B">
      <w:pPr>
        <w:jc w:val="both"/>
        <w:rPr>
          <w:szCs w:val="18"/>
        </w:rPr>
      </w:pPr>
    </w:p>
    <w:p w14:paraId="7866E8D8" w14:textId="77777777" w:rsidR="00A56348" w:rsidRPr="00A97F72" w:rsidRDefault="00A56348" w:rsidP="007F1A0B">
      <w:pPr>
        <w:jc w:val="both"/>
        <w:rPr>
          <w:szCs w:val="18"/>
        </w:rPr>
      </w:pPr>
      <w:r w:rsidRPr="00A97F72">
        <w:rPr>
          <w:szCs w:val="18"/>
        </w:rPr>
        <w:t>Diese Dokumente sind die Grundlage für unser tägliches Handeln und Entscheiden. Sie bieten klare Anweisungen und Richtlinien, wie wir Compliance in unserer Arbeit umsetzen können.</w:t>
      </w:r>
    </w:p>
    <w:p w14:paraId="1EFF8FF8" w14:textId="77777777" w:rsidR="00A56348" w:rsidRPr="00A97F72" w:rsidRDefault="00A56348" w:rsidP="007F1A0B">
      <w:pPr>
        <w:jc w:val="both"/>
        <w:rPr>
          <w:szCs w:val="18"/>
        </w:rPr>
      </w:pPr>
    </w:p>
    <w:p w14:paraId="4D42ED57" w14:textId="77777777" w:rsidR="00A56348" w:rsidRPr="00A97F72" w:rsidRDefault="00A56348" w:rsidP="007F1A0B">
      <w:pPr>
        <w:jc w:val="both"/>
        <w:rPr>
          <w:szCs w:val="18"/>
        </w:rPr>
      </w:pPr>
      <w:r w:rsidRPr="00A97F72">
        <w:rPr>
          <w:szCs w:val="18"/>
        </w:rPr>
        <w:t>---</w:t>
      </w:r>
    </w:p>
    <w:p w14:paraId="00E4F79E" w14:textId="77777777" w:rsidR="00512E77" w:rsidRPr="00A97F72" w:rsidRDefault="00512E77" w:rsidP="007F1A0B">
      <w:pPr>
        <w:jc w:val="both"/>
        <w:rPr>
          <w:szCs w:val="18"/>
        </w:rPr>
      </w:pPr>
    </w:p>
    <w:p w14:paraId="33D2EF86" w14:textId="2D74C5B8" w:rsidR="00A56348" w:rsidRPr="00927938" w:rsidRDefault="00A56348" w:rsidP="007F1A0B">
      <w:pPr>
        <w:pStyle w:val="berschrift2"/>
        <w:numPr>
          <w:ilvl w:val="0"/>
          <w:numId w:val="0"/>
        </w:numPr>
      </w:pPr>
      <w:r w:rsidRPr="00927938">
        <w:t>Folie 8: Quiz - Testen Sie Ihr Wissen</w:t>
      </w:r>
    </w:p>
    <w:p w14:paraId="3E3BAC50" w14:textId="77777777" w:rsidR="00A56348" w:rsidRPr="00A97F72" w:rsidRDefault="00A56348" w:rsidP="007F1A0B">
      <w:pPr>
        <w:jc w:val="both"/>
        <w:rPr>
          <w:szCs w:val="18"/>
        </w:rPr>
      </w:pPr>
    </w:p>
    <w:p w14:paraId="124E6197" w14:textId="77777777" w:rsidR="00A56348" w:rsidRPr="00A97F72" w:rsidRDefault="00A56348" w:rsidP="007F1A0B">
      <w:pPr>
        <w:jc w:val="both"/>
        <w:rPr>
          <w:szCs w:val="18"/>
        </w:rPr>
      </w:pPr>
      <w:r w:rsidRPr="00A97F72">
        <w:rPr>
          <w:szCs w:val="18"/>
        </w:rPr>
        <w:t>1. Was bedeutet Compliance?</w:t>
      </w:r>
    </w:p>
    <w:p w14:paraId="6402A03D" w14:textId="77777777" w:rsidR="00A56348" w:rsidRPr="00A97F72" w:rsidRDefault="00A56348" w:rsidP="007F1A0B">
      <w:pPr>
        <w:jc w:val="both"/>
        <w:rPr>
          <w:szCs w:val="18"/>
        </w:rPr>
      </w:pPr>
      <w:r w:rsidRPr="00A97F72">
        <w:rPr>
          <w:szCs w:val="18"/>
        </w:rPr>
        <w:lastRenderedPageBreak/>
        <w:t xml:space="preserve">   - A) Wettbewerb fördern</w:t>
      </w:r>
    </w:p>
    <w:p w14:paraId="53CA41D0" w14:textId="77777777" w:rsidR="00A56348" w:rsidRPr="00A97F72" w:rsidRDefault="00A56348" w:rsidP="007F1A0B">
      <w:pPr>
        <w:jc w:val="both"/>
        <w:rPr>
          <w:szCs w:val="18"/>
        </w:rPr>
      </w:pPr>
      <w:r w:rsidRPr="00A97F72">
        <w:rPr>
          <w:szCs w:val="18"/>
        </w:rPr>
        <w:t xml:space="preserve">   - B) Gesetze und Regelungen einhalten</w:t>
      </w:r>
    </w:p>
    <w:p w14:paraId="114BB9DB" w14:textId="77777777" w:rsidR="00A56348" w:rsidRPr="00A97F72" w:rsidRDefault="00A56348" w:rsidP="007F1A0B">
      <w:pPr>
        <w:jc w:val="both"/>
        <w:rPr>
          <w:szCs w:val="18"/>
        </w:rPr>
      </w:pPr>
      <w:r w:rsidRPr="00A97F72">
        <w:rPr>
          <w:szCs w:val="18"/>
        </w:rPr>
        <w:t xml:space="preserve">   - C) Marketingstrategien entwickeln</w:t>
      </w:r>
    </w:p>
    <w:p w14:paraId="2125D29D" w14:textId="77777777" w:rsidR="00A56348" w:rsidRPr="00A97F72" w:rsidRDefault="00A56348" w:rsidP="007F1A0B">
      <w:pPr>
        <w:jc w:val="both"/>
        <w:rPr>
          <w:szCs w:val="18"/>
        </w:rPr>
      </w:pPr>
    </w:p>
    <w:p w14:paraId="430D9286" w14:textId="77777777" w:rsidR="00A56348" w:rsidRPr="00A97F72" w:rsidRDefault="00A56348" w:rsidP="007F1A0B">
      <w:pPr>
        <w:jc w:val="both"/>
        <w:rPr>
          <w:szCs w:val="18"/>
        </w:rPr>
      </w:pPr>
      <w:r w:rsidRPr="00A97F72">
        <w:rPr>
          <w:szCs w:val="18"/>
        </w:rPr>
        <w:t>2. Welche Art von Regelungen gehört nicht zu Compliance?</w:t>
      </w:r>
    </w:p>
    <w:p w14:paraId="7ABAEF13" w14:textId="77777777" w:rsidR="00A56348" w:rsidRPr="00A97F72" w:rsidRDefault="00A56348" w:rsidP="007F1A0B">
      <w:pPr>
        <w:jc w:val="both"/>
        <w:rPr>
          <w:szCs w:val="18"/>
        </w:rPr>
      </w:pPr>
      <w:r w:rsidRPr="00A97F72">
        <w:rPr>
          <w:szCs w:val="18"/>
        </w:rPr>
        <w:t xml:space="preserve">   - A) Datenschutzgrundverordnung</w:t>
      </w:r>
    </w:p>
    <w:p w14:paraId="7072A848" w14:textId="77777777" w:rsidR="00A56348" w:rsidRPr="00A97F72" w:rsidRDefault="00A56348" w:rsidP="007F1A0B">
      <w:pPr>
        <w:jc w:val="both"/>
        <w:rPr>
          <w:szCs w:val="18"/>
        </w:rPr>
      </w:pPr>
      <w:r w:rsidRPr="00A97F72">
        <w:rPr>
          <w:szCs w:val="18"/>
        </w:rPr>
        <w:t xml:space="preserve">   - B) Persönliche Meinungen</w:t>
      </w:r>
    </w:p>
    <w:p w14:paraId="79AEC013" w14:textId="77777777" w:rsidR="00A56348" w:rsidRPr="00A97F72" w:rsidRDefault="00A56348" w:rsidP="007F1A0B">
      <w:pPr>
        <w:jc w:val="both"/>
        <w:rPr>
          <w:szCs w:val="18"/>
        </w:rPr>
      </w:pPr>
      <w:r w:rsidRPr="00A97F72">
        <w:rPr>
          <w:szCs w:val="18"/>
        </w:rPr>
        <w:t xml:space="preserve">   - C) Verhaltenskodex</w:t>
      </w:r>
    </w:p>
    <w:p w14:paraId="400B84B9" w14:textId="77777777" w:rsidR="00A56348" w:rsidRPr="00A97F72" w:rsidRDefault="00A56348" w:rsidP="007F1A0B">
      <w:pPr>
        <w:jc w:val="both"/>
        <w:rPr>
          <w:szCs w:val="18"/>
        </w:rPr>
      </w:pPr>
    </w:p>
    <w:p w14:paraId="14EF95BC" w14:textId="77777777" w:rsidR="00A56348" w:rsidRPr="00A97F72" w:rsidRDefault="00A56348" w:rsidP="007F1A0B">
      <w:pPr>
        <w:jc w:val="both"/>
        <w:rPr>
          <w:szCs w:val="18"/>
        </w:rPr>
      </w:pPr>
      <w:r w:rsidRPr="00A97F72">
        <w:rPr>
          <w:szCs w:val="18"/>
        </w:rPr>
        <w:t>3. Warum ist Compliance wichtig?</w:t>
      </w:r>
    </w:p>
    <w:p w14:paraId="46500FAF" w14:textId="77777777" w:rsidR="00A56348" w:rsidRPr="00A97F72" w:rsidRDefault="00A56348" w:rsidP="007F1A0B">
      <w:pPr>
        <w:jc w:val="both"/>
        <w:rPr>
          <w:szCs w:val="18"/>
        </w:rPr>
      </w:pPr>
      <w:r w:rsidRPr="00A97F72">
        <w:rPr>
          <w:szCs w:val="18"/>
        </w:rPr>
        <w:t xml:space="preserve">   - A) Zur Verbesserung der Arbeitsmoral</w:t>
      </w:r>
    </w:p>
    <w:p w14:paraId="087683DF" w14:textId="77777777" w:rsidR="00A56348" w:rsidRPr="00A97F72" w:rsidRDefault="00A56348" w:rsidP="007F1A0B">
      <w:pPr>
        <w:jc w:val="both"/>
        <w:rPr>
          <w:szCs w:val="18"/>
        </w:rPr>
      </w:pPr>
      <w:r w:rsidRPr="00A97F72">
        <w:rPr>
          <w:szCs w:val="18"/>
        </w:rPr>
        <w:t xml:space="preserve">   - B) Um Bußgelder und Rufschäden zu vermeiden</w:t>
      </w:r>
    </w:p>
    <w:p w14:paraId="45ADA694" w14:textId="77777777" w:rsidR="00A56348" w:rsidRPr="00A97F72" w:rsidRDefault="00A56348" w:rsidP="007F1A0B">
      <w:pPr>
        <w:jc w:val="both"/>
        <w:rPr>
          <w:szCs w:val="18"/>
        </w:rPr>
      </w:pPr>
      <w:r w:rsidRPr="00A97F72">
        <w:rPr>
          <w:szCs w:val="18"/>
        </w:rPr>
        <w:t xml:space="preserve">   - C) Für die Organisation von Betriebsfeiern</w:t>
      </w:r>
    </w:p>
    <w:p w14:paraId="31DC47D2" w14:textId="77777777" w:rsidR="00A56348" w:rsidRPr="00A97F72" w:rsidRDefault="00A56348" w:rsidP="007F1A0B">
      <w:pPr>
        <w:jc w:val="both"/>
        <w:rPr>
          <w:szCs w:val="18"/>
        </w:rPr>
      </w:pPr>
    </w:p>
    <w:p w14:paraId="6ABC04C6" w14:textId="77777777" w:rsidR="00A56348" w:rsidRPr="00A97F72" w:rsidRDefault="00A56348" w:rsidP="007F1A0B">
      <w:pPr>
        <w:jc w:val="both"/>
        <w:rPr>
          <w:szCs w:val="18"/>
        </w:rPr>
      </w:pPr>
      <w:r w:rsidRPr="00A97F72">
        <w:rPr>
          <w:szCs w:val="18"/>
        </w:rPr>
        <w:t>---</w:t>
      </w:r>
    </w:p>
    <w:p w14:paraId="4A1016B1" w14:textId="77777777" w:rsidR="00A56348" w:rsidRPr="00A97F72" w:rsidRDefault="00A56348" w:rsidP="007F1A0B">
      <w:pPr>
        <w:jc w:val="both"/>
        <w:rPr>
          <w:szCs w:val="18"/>
        </w:rPr>
      </w:pPr>
    </w:p>
    <w:p w14:paraId="66435A51" w14:textId="73D1F61D" w:rsidR="00A56348" w:rsidRPr="00A97F72" w:rsidRDefault="00A56348" w:rsidP="007F1A0B">
      <w:pPr>
        <w:pStyle w:val="berschrift2"/>
        <w:numPr>
          <w:ilvl w:val="0"/>
          <w:numId w:val="0"/>
        </w:numPr>
        <w:rPr>
          <w:sz w:val="18"/>
          <w:szCs w:val="18"/>
        </w:rPr>
      </w:pPr>
      <w:r w:rsidRPr="00927938">
        <w:t>Folie 9: Bestätigung der Schulungsteilnahme</w:t>
      </w:r>
    </w:p>
    <w:p w14:paraId="40ECC359" w14:textId="77777777" w:rsidR="00A56348" w:rsidRPr="00A97F72" w:rsidRDefault="00A56348" w:rsidP="007F1A0B">
      <w:pPr>
        <w:jc w:val="both"/>
        <w:rPr>
          <w:szCs w:val="18"/>
        </w:rPr>
      </w:pPr>
    </w:p>
    <w:p w14:paraId="560EF2B7" w14:textId="77777777" w:rsidR="00A56348" w:rsidRPr="00A97F72" w:rsidRDefault="00A56348" w:rsidP="007F1A0B">
      <w:pPr>
        <w:jc w:val="both"/>
        <w:rPr>
          <w:szCs w:val="18"/>
        </w:rPr>
      </w:pPr>
      <w:r w:rsidRPr="00A97F72">
        <w:rPr>
          <w:szCs w:val="18"/>
        </w:rPr>
        <w:t>Ich bestätige hiermit, dass ich die Compliance-Schulung absolviert habe, die Inhalte verstanden habe und mich verpflichte, die Compliance-Regelungen einzuhalten und bei Unklarheiten nachzufragen.</w:t>
      </w:r>
    </w:p>
    <w:p w14:paraId="168237F7" w14:textId="77777777" w:rsidR="00A56348" w:rsidRPr="00A97F72" w:rsidRDefault="00A56348" w:rsidP="007F1A0B">
      <w:pPr>
        <w:jc w:val="both"/>
        <w:rPr>
          <w:szCs w:val="18"/>
        </w:rPr>
      </w:pPr>
    </w:p>
    <w:p w14:paraId="1CA9BE46" w14:textId="1C3F4015" w:rsidR="00A56348" w:rsidRPr="00A97F72" w:rsidRDefault="00A56348" w:rsidP="007F1A0B">
      <w:pPr>
        <w:jc w:val="both"/>
        <w:rPr>
          <w:szCs w:val="18"/>
        </w:rPr>
      </w:pPr>
      <w:r w:rsidRPr="00A97F72">
        <w:rPr>
          <w:szCs w:val="18"/>
        </w:rPr>
        <w:t>Name: _____________________________________________________________</w:t>
      </w:r>
      <w:r w:rsidR="001825DB">
        <w:rPr>
          <w:szCs w:val="18"/>
        </w:rPr>
        <w:t>____________</w:t>
      </w:r>
    </w:p>
    <w:p w14:paraId="36F5381B" w14:textId="77777777" w:rsidR="00A56348" w:rsidRPr="00A97F72" w:rsidRDefault="00A56348" w:rsidP="007F1A0B">
      <w:pPr>
        <w:jc w:val="both"/>
        <w:rPr>
          <w:szCs w:val="18"/>
        </w:rPr>
      </w:pPr>
    </w:p>
    <w:p w14:paraId="787631E1" w14:textId="66CDB43F" w:rsidR="00A56348" w:rsidRPr="00A97F72" w:rsidRDefault="00A56348" w:rsidP="007F1A0B">
      <w:pPr>
        <w:jc w:val="both"/>
        <w:rPr>
          <w:szCs w:val="18"/>
        </w:rPr>
      </w:pPr>
      <w:r w:rsidRPr="00A97F72">
        <w:rPr>
          <w:szCs w:val="18"/>
        </w:rPr>
        <w:t>Datum: ____________________________________________________________</w:t>
      </w:r>
      <w:r w:rsidR="001825DB">
        <w:rPr>
          <w:szCs w:val="18"/>
        </w:rPr>
        <w:t>____________</w:t>
      </w:r>
    </w:p>
    <w:p w14:paraId="69648F47" w14:textId="77777777" w:rsidR="00A56348" w:rsidRPr="00A97F72" w:rsidRDefault="00A56348" w:rsidP="007F1A0B">
      <w:pPr>
        <w:jc w:val="both"/>
        <w:rPr>
          <w:szCs w:val="18"/>
        </w:rPr>
      </w:pPr>
    </w:p>
    <w:p w14:paraId="51D99173" w14:textId="4DE0690F" w:rsidR="00A56348" w:rsidRPr="00A97F72" w:rsidRDefault="00A56348" w:rsidP="007F1A0B">
      <w:pPr>
        <w:jc w:val="both"/>
        <w:rPr>
          <w:szCs w:val="18"/>
        </w:rPr>
      </w:pPr>
      <w:r w:rsidRPr="00A97F72">
        <w:rPr>
          <w:szCs w:val="18"/>
        </w:rPr>
        <w:t>Unterschrift: _______________________________________________________</w:t>
      </w:r>
      <w:r w:rsidR="001825DB">
        <w:rPr>
          <w:szCs w:val="18"/>
        </w:rPr>
        <w:t>_____________</w:t>
      </w:r>
    </w:p>
    <w:p w14:paraId="22ADCFE1" w14:textId="77777777" w:rsidR="00A56348" w:rsidRPr="00A97F72" w:rsidRDefault="00A56348" w:rsidP="007F1A0B">
      <w:pPr>
        <w:jc w:val="both"/>
        <w:rPr>
          <w:szCs w:val="18"/>
        </w:rPr>
      </w:pPr>
    </w:p>
    <w:p w14:paraId="787BEF5E" w14:textId="010CC22F" w:rsidR="001C249D" w:rsidRPr="00A97F72" w:rsidRDefault="00A56348" w:rsidP="007F1A0B">
      <w:pPr>
        <w:jc w:val="both"/>
        <w:rPr>
          <w:szCs w:val="18"/>
        </w:rPr>
      </w:pPr>
      <w:r w:rsidRPr="00A97F72">
        <w:rPr>
          <w:szCs w:val="18"/>
        </w:rPr>
        <w:t>---</w:t>
      </w:r>
    </w:p>
    <w:sectPr w:rsidR="001C249D" w:rsidRPr="00A97F72" w:rsidSect="00C15B7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36E3" w14:textId="77777777" w:rsidR="002F68EA" w:rsidRDefault="002F68EA" w:rsidP="002B13A4">
      <w:pPr>
        <w:spacing w:line="240" w:lineRule="auto"/>
      </w:pPr>
      <w:r>
        <w:separator/>
      </w:r>
    </w:p>
  </w:endnote>
  <w:endnote w:type="continuationSeparator" w:id="0">
    <w:p w14:paraId="6C0034DC" w14:textId="77777777" w:rsidR="002F68EA" w:rsidRDefault="002F68EA" w:rsidP="002B1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w:panose1 w:val="02000503090000020004"/>
    <w:charset w:val="00"/>
    <w:family w:val="auto"/>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5249" w14:textId="5EE087A7" w:rsidR="00512E77" w:rsidRDefault="00512E77">
    <w:pPr>
      <w:pStyle w:val="Fuzeile"/>
      <w:rPr>
        <w:sz w:val="14"/>
      </w:rPr>
    </w:pPr>
    <w:r>
      <w:rPr>
        <w:sz w:val="14"/>
      </w:rPr>
      <w:tab/>
      <w:t>Compliance Basisschulung</w:t>
    </w:r>
    <w:r>
      <w:rPr>
        <w:sz w:val="14"/>
      </w:rPr>
      <w:tab/>
      <w:t xml:space="preserve">Seite </w:t>
    </w:r>
    <w:r w:rsidRPr="00512E77">
      <w:rPr>
        <w:sz w:val="14"/>
      </w:rPr>
      <w:fldChar w:fldCharType="begin"/>
    </w:r>
    <w:r w:rsidRPr="00512E77">
      <w:rPr>
        <w:sz w:val="14"/>
      </w:rPr>
      <w:instrText>PAGE   \* MERGEFORMAT</w:instrText>
    </w:r>
    <w:r w:rsidRPr="00512E77">
      <w:rPr>
        <w:sz w:val="14"/>
      </w:rPr>
      <w:fldChar w:fldCharType="separate"/>
    </w:r>
    <w:r w:rsidRPr="00512E77">
      <w:rPr>
        <w:sz w:val="14"/>
        <w:lang w:val="de-DE"/>
      </w:rPr>
      <w:t>1</w:t>
    </w:r>
    <w:r w:rsidRPr="00512E77">
      <w:rPr>
        <w:sz w:val="14"/>
      </w:rPr>
      <w:fldChar w:fldCharType="end"/>
    </w:r>
  </w:p>
  <w:p w14:paraId="12B2E4EB" w14:textId="442F6187" w:rsidR="00512E77" w:rsidRPr="00F961D6" w:rsidRDefault="00512E77">
    <w:pPr>
      <w:pStyle w:val="Fuzeile"/>
      <w:rPr>
        <w:sz w:val="14"/>
      </w:rPr>
    </w:pPr>
    <w:r>
      <w:rPr>
        <w:sz w:val="14"/>
      </w:rPr>
      <w:tab/>
      <w:t>[COM_ORG_004_A]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5B3D" w14:textId="77777777" w:rsidR="002F68EA" w:rsidRDefault="002F68EA" w:rsidP="002B13A4">
      <w:pPr>
        <w:spacing w:line="240" w:lineRule="auto"/>
      </w:pPr>
      <w:r>
        <w:separator/>
      </w:r>
    </w:p>
  </w:footnote>
  <w:footnote w:type="continuationSeparator" w:id="0">
    <w:p w14:paraId="6C198B97" w14:textId="77777777" w:rsidR="002F68EA" w:rsidRDefault="002F68EA" w:rsidP="002B13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26A4" w14:textId="77777777" w:rsidR="00A432F0" w:rsidRDefault="00A432F0" w:rsidP="00A432F0">
    <w:pPr>
      <w:pStyle w:val="Kopfzeile"/>
    </w:pPr>
    <w:r w:rsidRPr="004B1119">
      <mc:AlternateContent>
        <mc:Choice Requires="wpg">
          <w:drawing>
            <wp:anchor distT="0" distB="0" distL="114300" distR="114300" simplePos="0" relativeHeight="251659264" behindDoc="1" locked="0" layoutInCell="1" allowOverlap="1" wp14:anchorId="6E3C29BB" wp14:editId="1519E811">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FD9D47"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1DE894D7" wp14:editId="7EA2CC93">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5E3CAA59" w14:textId="77777777" w:rsidR="00A432F0" w:rsidRDefault="00A432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020"/>
    <w:multiLevelType w:val="multilevel"/>
    <w:tmpl w:val="3C7A806A"/>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 w15:restartNumberingAfterBreak="0">
    <w:nsid w:val="0A173B9B"/>
    <w:multiLevelType w:val="hybridMultilevel"/>
    <w:tmpl w:val="B268D70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C6C4D13"/>
    <w:multiLevelType w:val="hybridMultilevel"/>
    <w:tmpl w:val="05886DF2"/>
    <w:lvl w:ilvl="0" w:tplc="E00EFB02">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6E7D74"/>
    <w:multiLevelType w:val="hybridMultilevel"/>
    <w:tmpl w:val="2444B79E"/>
    <w:lvl w:ilvl="0" w:tplc="E00EFB02">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B16BD0"/>
    <w:multiLevelType w:val="hybridMultilevel"/>
    <w:tmpl w:val="AA96C2DE"/>
    <w:lvl w:ilvl="0" w:tplc="E00EFB02">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386BC0"/>
    <w:multiLevelType w:val="hybridMultilevel"/>
    <w:tmpl w:val="DA629B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7C00D5"/>
    <w:multiLevelType w:val="hybridMultilevel"/>
    <w:tmpl w:val="349C8F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9B7733F"/>
    <w:multiLevelType w:val="hybridMultilevel"/>
    <w:tmpl w:val="FCF839D8"/>
    <w:lvl w:ilvl="0" w:tplc="E00EFB02">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1DC3321"/>
    <w:multiLevelType w:val="hybridMultilevel"/>
    <w:tmpl w:val="69462F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7DE7127"/>
    <w:multiLevelType w:val="multilevel"/>
    <w:tmpl w:val="5A84D3FC"/>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0" w15:restartNumberingAfterBreak="0">
    <w:nsid w:val="76C70393"/>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7FF531AC"/>
    <w:multiLevelType w:val="multilevel"/>
    <w:tmpl w:val="35AC8C5E"/>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35192765">
    <w:abstractNumId w:val="9"/>
  </w:num>
  <w:num w:numId="2" w16cid:durableId="824049957">
    <w:abstractNumId w:val="9"/>
  </w:num>
  <w:num w:numId="3" w16cid:durableId="1619872730">
    <w:abstractNumId w:val="9"/>
  </w:num>
  <w:num w:numId="4" w16cid:durableId="579097114">
    <w:abstractNumId w:val="0"/>
  </w:num>
  <w:num w:numId="5" w16cid:durableId="1523015115">
    <w:abstractNumId w:val="0"/>
  </w:num>
  <w:num w:numId="6" w16cid:durableId="1415325359">
    <w:abstractNumId w:val="0"/>
  </w:num>
  <w:num w:numId="7" w16cid:durableId="418411941">
    <w:abstractNumId w:val="0"/>
  </w:num>
  <w:num w:numId="8" w16cid:durableId="1773748032">
    <w:abstractNumId w:val="0"/>
  </w:num>
  <w:num w:numId="9" w16cid:durableId="910774139">
    <w:abstractNumId w:val="0"/>
  </w:num>
  <w:num w:numId="10" w16cid:durableId="1848400368">
    <w:abstractNumId w:val="9"/>
  </w:num>
  <w:num w:numId="11" w16cid:durableId="984235186">
    <w:abstractNumId w:val="9"/>
  </w:num>
  <w:num w:numId="12" w16cid:durableId="902567164">
    <w:abstractNumId w:val="9"/>
  </w:num>
  <w:num w:numId="13" w16cid:durableId="1948923934">
    <w:abstractNumId w:val="0"/>
  </w:num>
  <w:num w:numId="14" w16cid:durableId="562526232">
    <w:abstractNumId w:val="0"/>
  </w:num>
  <w:num w:numId="15" w16cid:durableId="1328022929">
    <w:abstractNumId w:val="0"/>
  </w:num>
  <w:num w:numId="16" w16cid:durableId="270863305">
    <w:abstractNumId w:val="0"/>
  </w:num>
  <w:num w:numId="17" w16cid:durableId="767501325">
    <w:abstractNumId w:val="0"/>
  </w:num>
  <w:num w:numId="18" w16cid:durableId="1913005172">
    <w:abstractNumId w:val="0"/>
  </w:num>
  <w:num w:numId="19" w16cid:durableId="1592465278">
    <w:abstractNumId w:val="9"/>
  </w:num>
  <w:num w:numId="20" w16cid:durableId="2050641082">
    <w:abstractNumId w:val="9"/>
  </w:num>
  <w:num w:numId="21" w16cid:durableId="1408915842">
    <w:abstractNumId w:val="9"/>
  </w:num>
  <w:num w:numId="22" w16cid:durableId="1534466092">
    <w:abstractNumId w:val="0"/>
  </w:num>
  <w:num w:numId="23" w16cid:durableId="320274732">
    <w:abstractNumId w:val="0"/>
  </w:num>
  <w:num w:numId="24" w16cid:durableId="1887645409">
    <w:abstractNumId w:val="0"/>
  </w:num>
  <w:num w:numId="25" w16cid:durableId="56130355">
    <w:abstractNumId w:val="0"/>
  </w:num>
  <w:num w:numId="26" w16cid:durableId="1159157857">
    <w:abstractNumId w:val="0"/>
  </w:num>
  <w:num w:numId="27" w16cid:durableId="2026901545">
    <w:abstractNumId w:val="0"/>
  </w:num>
  <w:num w:numId="28" w16cid:durableId="1544711023">
    <w:abstractNumId w:val="1"/>
  </w:num>
  <w:num w:numId="29" w16cid:durableId="84111485">
    <w:abstractNumId w:val="8"/>
  </w:num>
  <w:num w:numId="30" w16cid:durableId="1263103885">
    <w:abstractNumId w:val="6"/>
  </w:num>
  <w:num w:numId="31" w16cid:durableId="1186821154">
    <w:abstractNumId w:val="11"/>
  </w:num>
  <w:num w:numId="32" w16cid:durableId="886449895">
    <w:abstractNumId w:val="11"/>
  </w:num>
  <w:num w:numId="33" w16cid:durableId="492987394">
    <w:abstractNumId w:val="10"/>
  </w:num>
  <w:num w:numId="34" w16cid:durableId="110784049">
    <w:abstractNumId w:val="5"/>
  </w:num>
  <w:num w:numId="35" w16cid:durableId="863443515">
    <w:abstractNumId w:val="2"/>
  </w:num>
  <w:num w:numId="36" w16cid:durableId="923806335">
    <w:abstractNumId w:val="4"/>
  </w:num>
  <w:num w:numId="37" w16cid:durableId="743919932">
    <w:abstractNumId w:val="7"/>
  </w:num>
  <w:num w:numId="38" w16cid:durableId="1212772072">
    <w:abstractNumId w:val="3"/>
  </w:num>
  <w:num w:numId="39" w16cid:durableId="1156722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initials" w:val="NS"/>
    <w:docVar w:name="doc_subject" w:val="test"/>
  </w:docVars>
  <w:rsids>
    <w:rsidRoot w:val="00A56348"/>
    <w:rsid w:val="00003E00"/>
    <w:rsid w:val="000042A8"/>
    <w:rsid w:val="0000657C"/>
    <w:rsid w:val="00012260"/>
    <w:rsid w:val="00033BBF"/>
    <w:rsid w:val="00042FBC"/>
    <w:rsid w:val="0004432D"/>
    <w:rsid w:val="00045E1D"/>
    <w:rsid w:val="00050B56"/>
    <w:rsid w:val="00054780"/>
    <w:rsid w:val="0006379B"/>
    <w:rsid w:val="00065F93"/>
    <w:rsid w:val="0007013E"/>
    <w:rsid w:val="000729FE"/>
    <w:rsid w:val="00092BE6"/>
    <w:rsid w:val="00094AA2"/>
    <w:rsid w:val="000A35C5"/>
    <w:rsid w:val="000A61DF"/>
    <w:rsid w:val="000B19AE"/>
    <w:rsid w:val="000B7F9A"/>
    <w:rsid w:val="000C14F6"/>
    <w:rsid w:val="000C60E1"/>
    <w:rsid w:val="000C73D0"/>
    <w:rsid w:val="000C7795"/>
    <w:rsid w:val="000D5A97"/>
    <w:rsid w:val="000E0BC8"/>
    <w:rsid w:val="00102966"/>
    <w:rsid w:val="00107310"/>
    <w:rsid w:val="00113AA9"/>
    <w:rsid w:val="00114DF1"/>
    <w:rsid w:val="00120179"/>
    <w:rsid w:val="00122CD2"/>
    <w:rsid w:val="0012357E"/>
    <w:rsid w:val="00124C96"/>
    <w:rsid w:val="00127624"/>
    <w:rsid w:val="0013169A"/>
    <w:rsid w:val="00136AF2"/>
    <w:rsid w:val="001377AC"/>
    <w:rsid w:val="001378B7"/>
    <w:rsid w:val="00140234"/>
    <w:rsid w:val="001440DC"/>
    <w:rsid w:val="0014469F"/>
    <w:rsid w:val="00145A2D"/>
    <w:rsid w:val="001471D6"/>
    <w:rsid w:val="00150413"/>
    <w:rsid w:val="0015341C"/>
    <w:rsid w:val="0015639D"/>
    <w:rsid w:val="001565DE"/>
    <w:rsid w:val="0015776A"/>
    <w:rsid w:val="00164B1E"/>
    <w:rsid w:val="001653C0"/>
    <w:rsid w:val="00167C77"/>
    <w:rsid w:val="00171486"/>
    <w:rsid w:val="00172421"/>
    <w:rsid w:val="001825DB"/>
    <w:rsid w:val="001864BF"/>
    <w:rsid w:val="0018673A"/>
    <w:rsid w:val="00187416"/>
    <w:rsid w:val="00195517"/>
    <w:rsid w:val="0019601B"/>
    <w:rsid w:val="0019619C"/>
    <w:rsid w:val="001969E4"/>
    <w:rsid w:val="00196AD5"/>
    <w:rsid w:val="001A50E6"/>
    <w:rsid w:val="001A5B0A"/>
    <w:rsid w:val="001B1F5E"/>
    <w:rsid w:val="001B2AA7"/>
    <w:rsid w:val="001B48D6"/>
    <w:rsid w:val="001B5A29"/>
    <w:rsid w:val="001B6282"/>
    <w:rsid w:val="001B6716"/>
    <w:rsid w:val="001B68C6"/>
    <w:rsid w:val="001C0C67"/>
    <w:rsid w:val="001C249D"/>
    <w:rsid w:val="001D4449"/>
    <w:rsid w:val="001E56E0"/>
    <w:rsid w:val="001F162F"/>
    <w:rsid w:val="00201449"/>
    <w:rsid w:val="00201DB0"/>
    <w:rsid w:val="0021183C"/>
    <w:rsid w:val="0021607F"/>
    <w:rsid w:val="00217811"/>
    <w:rsid w:val="00222BB2"/>
    <w:rsid w:val="002300F8"/>
    <w:rsid w:val="00243750"/>
    <w:rsid w:val="002443FE"/>
    <w:rsid w:val="002447ED"/>
    <w:rsid w:val="002536CC"/>
    <w:rsid w:val="00270E7D"/>
    <w:rsid w:val="00271113"/>
    <w:rsid w:val="00276248"/>
    <w:rsid w:val="00283921"/>
    <w:rsid w:val="00293186"/>
    <w:rsid w:val="00296961"/>
    <w:rsid w:val="002A5E44"/>
    <w:rsid w:val="002B13A4"/>
    <w:rsid w:val="002B17A1"/>
    <w:rsid w:val="002B2855"/>
    <w:rsid w:val="002B495F"/>
    <w:rsid w:val="002B5456"/>
    <w:rsid w:val="002C143D"/>
    <w:rsid w:val="002C1575"/>
    <w:rsid w:val="002C6128"/>
    <w:rsid w:val="002C6731"/>
    <w:rsid w:val="002D0277"/>
    <w:rsid w:val="002D450E"/>
    <w:rsid w:val="002D6137"/>
    <w:rsid w:val="002E2ECE"/>
    <w:rsid w:val="002E45E8"/>
    <w:rsid w:val="002E4C93"/>
    <w:rsid w:val="002E5B06"/>
    <w:rsid w:val="002E74C3"/>
    <w:rsid w:val="002F0311"/>
    <w:rsid w:val="002F0EEC"/>
    <w:rsid w:val="002F296A"/>
    <w:rsid w:val="002F68EA"/>
    <w:rsid w:val="002F6C4E"/>
    <w:rsid w:val="00301C83"/>
    <w:rsid w:val="00311B64"/>
    <w:rsid w:val="003205B1"/>
    <w:rsid w:val="003236B2"/>
    <w:rsid w:val="00323743"/>
    <w:rsid w:val="00324676"/>
    <w:rsid w:val="00324D3E"/>
    <w:rsid w:val="00325993"/>
    <w:rsid w:val="00332090"/>
    <w:rsid w:val="00332427"/>
    <w:rsid w:val="00335E31"/>
    <w:rsid w:val="00340F3D"/>
    <w:rsid w:val="003542D5"/>
    <w:rsid w:val="00356F8F"/>
    <w:rsid w:val="003605B5"/>
    <w:rsid w:val="0036252A"/>
    <w:rsid w:val="00366644"/>
    <w:rsid w:val="003668D6"/>
    <w:rsid w:val="00370FB6"/>
    <w:rsid w:val="00374BD2"/>
    <w:rsid w:val="00382293"/>
    <w:rsid w:val="0038296A"/>
    <w:rsid w:val="00382BBC"/>
    <w:rsid w:val="00387829"/>
    <w:rsid w:val="00387FB1"/>
    <w:rsid w:val="003929F2"/>
    <w:rsid w:val="003942B1"/>
    <w:rsid w:val="0039761A"/>
    <w:rsid w:val="003A00AB"/>
    <w:rsid w:val="003A01AC"/>
    <w:rsid w:val="003A397D"/>
    <w:rsid w:val="003A66B1"/>
    <w:rsid w:val="003B0144"/>
    <w:rsid w:val="003B3BF8"/>
    <w:rsid w:val="003B715A"/>
    <w:rsid w:val="003B7A33"/>
    <w:rsid w:val="003D7E63"/>
    <w:rsid w:val="003E1C7C"/>
    <w:rsid w:val="003E46BF"/>
    <w:rsid w:val="003E4A80"/>
    <w:rsid w:val="003E563C"/>
    <w:rsid w:val="003E73D7"/>
    <w:rsid w:val="003F4D40"/>
    <w:rsid w:val="00400403"/>
    <w:rsid w:val="00400A9B"/>
    <w:rsid w:val="0040116E"/>
    <w:rsid w:val="004016EF"/>
    <w:rsid w:val="004149BF"/>
    <w:rsid w:val="00416FB1"/>
    <w:rsid w:val="004234F5"/>
    <w:rsid w:val="0042553C"/>
    <w:rsid w:val="004257FC"/>
    <w:rsid w:val="0043149A"/>
    <w:rsid w:val="00435577"/>
    <w:rsid w:val="00435FC5"/>
    <w:rsid w:val="004441FB"/>
    <w:rsid w:val="00444A53"/>
    <w:rsid w:val="00447951"/>
    <w:rsid w:val="00450CFA"/>
    <w:rsid w:val="00456927"/>
    <w:rsid w:val="004649AB"/>
    <w:rsid w:val="00464C8E"/>
    <w:rsid w:val="00466752"/>
    <w:rsid w:val="0047141A"/>
    <w:rsid w:val="0047195E"/>
    <w:rsid w:val="00473F28"/>
    <w:rsid w:val="00485062"/>
    <w:rsid w:val="00490E47"/>
    <w:rsid w:val="00492946"/>
    <w:rsid w:val="004945EE"/>
    <w:rsid w:val="00496055"/>
    <w:rsid w:val="00497090"/>
    <w:rsid w:val="00497AA4"/>
    <w:rsid w:val="004A02F9"/>
    <w:rsid w:val="004A0FA9"/>
    <w:rsid w:val="004A67C3"/>
    <w:rsid w:val="004B7277"/>
    <w:rsid w:val="004B76C0"/>
    <w:rsid w:val="004B7899"/>
    <w:rsid w:val="004C1ABC"/>
    <w:rsid w:val="004C1F9A"/>
    <w:rsid w:val="004C3E05"/>
    <w:rsid w:val="004D477A"/>
    <w:rsid w:val="004D7C1D"/>
    <w:rsid w:val="004E2020"/>
    <w:rsid w:val="004F3963"/>
    <w:rsid w:val="004F6DDF"/>
    <w:rsid w:val="00502BFD"/>
    <w:rsid w:val="00504513"/>
    <w:rsid w:val="00506F9D"/>
    <w:rsid w:val="00512E77"/>
    <w:rsid w:val="00517A5D"/>
    <w:rsid w:val="00525669"/>
    <w:rsid w:val="00526CD0"/>
    <w:rsid w:val="00543C8D"/>
    <w:rsid w:val="005509F2"/>
    <w:rsid w:val="005562A5"/>
    <w:rsid w:val="00571E3C"/>
    <w:rsid w:val="0057403F"/>
    <w:rsid w:val="005767F0"/>
    <w:rsid w:val="005770F4"/>
    <w:rsid w:val="00581C06"/>
    <w:rsid w:val="00583148"/>
    <w:rsid w:val="0059032A"/>
    <w:rsid w:val="00590A22"/>
    <w:rsid w:val="00596FDC"/>
    <w:rsid w:val="005A2DD2"/>
    <w:rsid w:val="005A51AE"/>
    <w:rsid w:val="005B74C5"/>
    <w:rsid w:val="005C0FAE"/>
    <w:rsid w:val="005D0FC9"/>
    <w:rsid w:val="005D1B70"/>
    <w:rsid w:val="005D3A10"/>
    <w:rsid w:val="005E0DAE"/>
    <w:rsid w:val="005E0DC9"/>
    <w:rsid w:val="005E213C"/>
    <w:rsid w:val="005E6DD5"/>
    <w:rsid w:val="005E6E00"/>
    <w:rsid w:val="005F1B1B"/>
    <w:rsid w:val="00604239"/>
    <w:rsid w:val="0060473B"/>
    <w:rsid w:val="006073B6"/>
    <w:rsid w:val="006126C4"/>
    <w:rsid w:val="00612E13"/>
    <w:rsid w:val="006138DC"/>
    <w:rsid w:val="00613F15"/>
    <w:rsid w:val="00620720"/>
    <w:rsid w:val="00622D58"/>
    <w:rsid w:val="00630A30"/>
    <w:rsid w:val="00633DBF"/>
    <w:rsid w:val="00634D63"/>
    <w:rsid w:val="00634DEB"/>
    <w:rsid w:val="0064154E"/>
    <w:rsid w:val="00642D24"/>
    <w:rsid w:val="006431E8"/>
    <w:rsid w:val="00643425"/>
    <w:rsid w:val="0064527E"/>
    <w:rsid w:val="006459F9"/>
    <w:rsid w:val="00650072"/>
    <w:rsid w:val="00651D18"/>
    <w:rsid w:val="0065734E"/>
    <w:rsid w:val="006621E1"/>
    <w:rsid w:val="00663D2F"/>
    <w:rsid w:val="00671921"/>
    <w:rsid w:val="0067591F"/>
    <w:rsid w:val="00680BD4"/>
    <w:rsid w:val="00684606"/>
    <w:rsid w:val="006858D4"/>
    <w:rsid w:val="006A1602"/>
    <w:rsid w:val="006A2D16"/>
    <w:rsid w:val="006A4D06"/>
    <w:rsid w:val="006B5DD3"/>
    <w:rsid w:val="006C40C1"/>
    <w:rsid w:val="006C4968"/>
    <w:rsid w:val="006C5783"/>
    <w:rsid w:val="006C6D18"/>
    <w:rsid w:val="006D4225"/>
    <w:rsid w:val="006E15F0"/>
    <w:rsid w:val="006E2EC6"/>
    <w:rsid w:val="006E3993"/>
    <w:rsid w:val="006E6698"/>
    <w:rsid w:val="006F1255"/>
    <w:rsid w:val="006F260E"/>
    <w:rsid w:val="006F7C76"/>
    <w:rsid w:val="0070575B"/>
    <w:rsid w:val="00705F08"/>
    <w:rsid w:val="00712928"/>
    <w:rsid w:val="00720736"/>
    <w:rsid w:val="0072314F"/>
    <w:rsid w:val="0072563D"/>
    <w:rsid w:val="007320BE"/>
    <w:rsid w:val="00732562"/>
    <w:rsid w:val="00732FA3"/>
    <w:rsid w:val="007457D3"/>
    <w:rsid w:val="007467DD"/>
    <w:rsid w:val="00747122"/>
    <w:rsid w:val="00747533"/>
    <w:rsid w:val="00752B8B"/>
    <w:rsid w:val="007536AB"/>
    <w:rsid w:val="00754F66"/>
    <w:rsid w:val="00755296"/>
    <w:rsid w:val="00755988"/>
    <w:rsid w:val="00756E4A"/>
    <w:rsid w:val="00763F91"/>
    <w:rsid w:val="00770265"/>
    <w:rsid w:val="0078054F"/>
    <w:rsid w:val="007807FC"/>
    <w:rsid w:val="00782B50"/>
    <w:rsid w:val="00784FE3"/>
    <w:rsid w:val="00787CC3"/>
    <w:rsid w:val="007949C0"/>
    <w:rsid w:val="007A20AE"/>
    <w:rsid w:val="007A451D"/>
    <w:rsid w:val="007A4E7E"/>
    <w:rsid w:val="007A6B96"/>
    <w:rsid w:val="007B523A"/>
    <w:rsid w:val="007C1617"/>
    <w:rsid w:val="007C37CE"/>
    <w:rsid w:val="007C51D5"/>
    <w:rsid w:val="007C5B17"/>
    <w:rsid w:val="007D4E58"/>
    <w:rsid w:val="007D7999"/>
    <w:rsid w:val="007E0260"/>
    <w:rsid w:val="007E5795"/>
    <w:rsid w:val="007F147E"/>
    <w:rsid w:val="007F1793"/>
    <w:rsid w:val="007F1A0B"/>
    <w:rsid w:val="00815645"/>
    <w:rsid w:val="00821E09"/>
    <w:rsid w:val="008220E7"/>
    <w:rsid w:val="008229D0"/>
    <w:rsid w:val="00824AA3"/>
    <w:rsid w:val="008250B0"/>
    <w:rsid w:val="00833678"/>
    <w:rsid w:val="00835267"/>
    <w:rsid w:val="00837547"/>
    <w:rsid w:val="00843384"/>
    <w:rsid w:val="00844D85"/>
    <w:rsid w:val="0084627C"/>
    <w:rsid w:val="00847F3C"/>
    <w:rsid w:val="0085191F"/>
    <w:rsid w:val="00854656"/>
    <w:rsid w:val="00862F02"/>
    <w:rsid w:val="00865BCF"/>
    <w:rsid w:val="00867E01"/>
    <w:rsid w:val="0087269C"/>
    <w:rsid w:val="00872E0D"/>
    <w:rsid w:val="00874799"/>
    <w:rsid w:val="0087542B"/>
    <w:rsid w:val="00875865"/>
    <w:rsid w:val="00876341"/>
    <w:rsid w:val="0087676C"/>
    <w:rsid w:val="008868F9"/>
    <w:rsid w:val="008973E0"/>
    <w:rsid w:val="008974EC"/>
    <w:rsid w:val="008977A7"/>
    <w:rsid w:val="008B29AD"/>
    <w:rsid w:val="008B3D37"/>
    <w:rsid w:val="008B5A63"/>
    <w:rsid w:val="008B7B2C"/>
    <w:rsid w:val="008C5073"/>
    <w:rsid w:val="008D0BB6"/>
    <w:rsid w:val="008D1CE5"/>
    <w:rsid w:val="008D297A"/>
    <w:rsid w:val="008D2D11"/>
    <w:rsid w:val="008D56CE"/>
    <w:rsid w:val="008D7A49"/>
    <w:rsid w:val="008E1FBF"/>
    <w:rsid w:val="008E3AA0"/>
    <w:rsid w:val="008F05A3"/>
    <w:rsid w:val="008F09C9"/>
    <w:rsid w:val="008F4ACB"/>
    <w:rsid w:val="008F68FC"/>
    <w:rsid w:val="009020FF"/>
    <w:rsid w:val="00902113"/>
    <w:rsid w:val="00911881"/>
    <w:rsid w:val="00911A93"/>
    <w:rsid w:val="00912B07"/>
    <w:rsid w:val="009218AD"/>
    <w:rsid w:val="0092716B"/>
    <w:rsid w:val="00927938"/>
    <w:rsid w:val="00944A17"/>
    <w:rsid w:val="009510DB"/>
    <w:rsid w:val="00953E85"/>
    <w:rsid w:val="0096675A"/>
    <w:rsid w:val="0097122E"/>
    <w:rsid w:val="009713A5"/>
    <w:rsid w:val="00972F82"/>
    <w:rsid w:val="00987AF6"/>
    <w:rsid w:val="009924FC"/>
    <w:rsid w:val="00997DE7"/>
    <w:rsid w:val="009A1AE6"/>
    <w:rsid w:val="009A44BA"/>
    <w:rsid w:val="009B3EC8"/>
    <w:rsid w:val="009C38EC"/>
    <w:rsid w:val="009C5A0D"/>
    <w:rsid w:val="009C6DD4"/>
    <w:rsid w:val="009C762E"/>
    <w:rsid w:val="009C7EDE"/>
    <w:rsid w:val="009D0B21"/>
    <w:rsid w:val="009D0CD2"/>
    <w:rsid w:val="009D13D7"/>
    <w:rsid w:val="009D284D"/>
    <w:rsid w:val="009D5A2D"/>
    <w:rsid w:val="009E22C7"/>
    <w:rsid w:val="009E484D"/>
    <w:rsid w:val="009F5B6E"/>
    <w:rsid w:val="009F6819"/>
    <w:rsid w:val="00A0058C"/>
    <w:rsid w:val="00A02359"/>
    <w:rsid w:val="00A02A7A"/>
    <w:rsid w:val="00A11D81"/>
    <w:rsid w:val="00A13573"/>
    <w:rsid w:val="00A13711"/>
    <w:rsid w:val="00A22383"/>
    <w:rsid w:val="00A2302E"/>
    <w:rsid w:val="00A262D8"/>
    <w:rsid w:val="00A313E0"/>
    <w:rsid w:val="00A332AF"/>
    <w:rsid w:val="00A35A4E"/>
    <w:rsid w:val="00A374FE"/>
    <w:rsid w:val="00A4286C"/>
    <w:rsid w:val="00A432F0"/>
    <w:rsid w:val="00A44577"/>
    <w:rsid w:val="00A44C59"/>
    <w:rsid w:val="00A47912"/>
    <w:rsid w:val="00A508B5"/>
    <w:rsid w:val="00A531BB"/>
    <w:rsid w:val="00A53BC8"/>
    <w:rsid w:val="00A56348"/>
    <w:rsid w:val="00A572FD"/>
    <w:rsid w:val="00A57992"/>
    <w:rsid w:val="00A60B6C"/>
    <w:rsid w:val="00A61E8D"/>
    <w:rsid w:val="00A631A2"/>
    <w:rsid w:val="00A6586A"/>
    <w:rsid w:val="00A67421"/>
    <w:rsid w:val="00A74C4F"/>
    <w:rsid w:val="00A757F3"/>
    <w:rsid w:val="00A76BF2"/>
    <w:rsid w:val="00A83F77"/>
    <w:rsid w:val="00A9107D"/>
    <w:rsid w:val="00A979F0"/>
    <w:rsid w:val="00A97F72"/>
    <w:rsid w:val="00AA14CC"/>
    <w:rsid w:val="00AA3E8E"/>
    <w:rsid w:val="00AB16B2"/>
    <w:rsid w:val="00AB2134"/>
    <w:rsid w:val="00AC117C"/>
    <w:rsid w:val="00AC4BCB"/>
    <w:rsid w:val="00AD15DB"/>
    <w:rsid w:val="00AD21C0"/>
    <w:rsid w:val="00AD34FB"/>
    <w:rsid w:val="00AE0655"/>
    <w:rsid w:val="00AE2FA6"/>
    <w:rsid w:val="00AE404D"/>
    <w:rsid w:val="00B0169B"/>
    <w:rsid w:val="00B05645"/>
    <w:rsid w:val="00B23B14"/>
    <w:rsid w:val="00B2528A"/>
    <w:rsid w:val="00B3559E"/>
    <w:rsid w:val="00B4021A"/>
    <w:rsid w:val="00B4727C"/>
    <w:rsid w:val="00B504E8"/>
    <w:rsid w:val="00B50BAF"/>
    <w:rsid w:val="00B526C2"/>
    <w:rsid w:val="00B52E90"/>
    <w:rsid w:val="00B52EA5"/>
    <w:rsid w:val="00B61B17"/>
    <w:rsid w:val="00B62788"/>
    <w:rsid w:val="00B74EDA"/>
    <w:rsid w:val="00B76CBC"/>
    <w:rsid w:val="00B77282"/>
    <w:rsid w:val="00B773D1"/>
    <w:rsid w:val="00B80A7B"/>
    <w:rsid w:val="00B81D14"/>
    <w:rsid w:val="00B97922"/>
    <w:rsid w:val="00B97A4B"/>
    <w:rsid w:val="00BA09CB"/>
    <w:rsid w:val="00BA1AB7"/>
    <w:rsid w:val="00BA2EB9"/>
    <w:rsid w:val="00BB6DE2"/>
    <w:rsid w:val="00BB7098"/>
    <w:rsid w:val="00BC2C3B"/>
    <w:rsid w:val="00BC40CC"/>
    <w:rsid w:val="00BC4A4A"/>
    <w:rsid w:val="00BD4261"/>
    <w:rsid w:val="00BD5439"/>
    <w:rsid w:val="00BD5809"/>
    <w:rsid w:val="00BD5EFB"/>
    <w:rsid w:val="00BD67B9"/>
    <w:rsid w:val="00BE0EDC"/>
    <w:rsid w:val="00BF3DC6"/>
    <w:rsid w:val="00BF66B3"/>
    <w:rsid w:val="00C066B3"/>
    <w:rsid w:val="00C10EBC"/>
    <w:rsid w:val="00C11FC4"/>
    <w:rsid w:val="00C13495"/>
    <w:rsid w:val="00C14800"/>
    <w:rsid w:val="00C15B78"/>
    <w:rsid w:val="00C2044B"/>
    <w:rsid w:val="00C368DE"/>
    <w:rsid w:val="00C41C25"/>
    <w:rsid w:val="00C43624"/>
    <w:rsid w:val="00C4441D"/>
    <w:rsid w:val="00C51B61"/>
    <w:rsid w:val="00C52825"/>
    <w:rsid w:val="00C56EB0"/>
    <w:rsid w:val="00C62B87"/>
    <w:rsid w:val="00C65C31"/>
    <w:rsid w:val="00C71962"/>
    <w:rsid w:val="00C8022B"/>
    <w:rsid w:val="00C87DD1"/>
    <w:rsid w:val="00C93B82"/>
    <w:rsid w:val="00C93D4D"/>
    <w:rsid w:val="00CA2247"/>
    <w:rsid w:val="00CA4B80"/>
    <w:rsid w:val="00CA55F7"/>
    <w:rsid w:val="00CA6BF2"/>
    <w:rsid w:val="00CA6F45"/>
    <w:rsid w:val="00CB293D"/>
    <w:rsid w:val="00CB36B5"/>
    <w:rsid w:val="00CB3DDB"/>
    <w:rsid w:val="00CB469E"/>
    <w:rsid w:val="00CB623F"/>
    <w:rsid w:val="00CC23DE"/>
    <w:rsid w:val="00CC2E74"/>
    <w:rsid w:val="00CC529E"/>
    <w:rsid w:val="00CC6A87"/>
    <w:rsid w:val="00CD04F3"/>
    <w:rsid w:val="00CD4186"/>
    <w:rsid w:val="00CD52C3"/>
    <w:rsid w:val="00CE107E"/>
    <w:rsid w:val="00CE433B"/>
    <w:rsid w:val="00CE6F3C"/>
    <w:rsid w:val="00CF3588"/>
    <w:rsid w:val="00CF7598"/>
    <w:rsid w:val="00D02B00"/>
    <w:rsid w:val="00D06624"/>
    <w:rsid w:val="00D1602B"/>
    <w:rsid w:val="00D16AE0"/>
    <w:rsid w:val="00D3383F"/>
    <w:rsid w:val="00D44478"/>
    <w:rsid w:val="00D45AA4"/>
    <w:rsid w:val="00D5158F"/>
    <w:rsid w:val="00D52DF4"/>
    <w:rsid w:val="00D5407F"/>
    <w:rsid w:val="00D55877"/>
    <w:rsid w:val="00D560A0"/>
    <w:rsid w:val="00D6429B"/>
    <w:rsid w:val="00D81F1E"/>
    <w:rsid w:val="00D825F7"/>
    <w:rsid w:val="00D87DC8"/>
    <w:rsid w:val="00D90405"/>
    <w:rsid w:val="00D9723F"/>
    <w:rsid w:val="00DA04A5"/>
    <w:rsid w:val="00DA06D4"/>
    <w:rsid w:val="00DA309A"/>
    <w:rsid w:val="00DA3B94"/>
    <w:rsid w:val="00DA55AB"/>
    <w:rsid w:val="00DB0170"/>
    <w:rsid w:val="00DB1D64"/>
    <w:rsid w:val="00DB218E"/>
    <w:rsid w:val="00DB3D9B"/>
    <w:rsid w:val="00DB728C"/>
    <w:rsid w:val="00DC188B"/>
    <w:rsid w:val="00DC1DC3"/>
    <w:rsid w:val="00DC2006"/>
    <w:rsid w:val="00DC3D5F"/>
    <w:rsid w:val="00DC6DA5"/>
    <w:rsid w:val="00DD2E80"/>
    <w:rsid w:val="00DD3DDC"/>
    <w:rsid w:val="00DE367A"/>
    <w:rsid w:val="00DE6A99"/>
    <w:rsid w:val="00DE7AC4"/>
    <w:rsid w:val="00DF7E64"/>
    <w:rsid w:val="00E026BF"/>
    <w:rsid w:val="00E03BA3"/>
    <w:rsid w:val="00E04BE1"/>
    <w:rsid w:val="00E04F3D"/>
    <w:rsid w:val="00E0684B"/>
    <w:rsid w:val="00E205F6"/>
    <w:rsid w:val="00E2463E"/>
    <w:rsid w:val="00E25087"/>
    <w:rsid w:val="00E25E9F"/>
    <w:rsid w:val="00E3260F"/>
    <w:rsid w:val="00E35057"/>
    <w:rsid w:val="00E41164"/>
    <w:rsid w:val="00E46993"/>
    <w:rsid w:val="00E47F9C"/>
    <w:rsid w:val="00E507BA"/>
    <w:rsid w:val="00E525E5"/>
    <w:rsid w:val="00E71A2A"/>
    <w:rsid w:val="00E75C47"/>
    <w:rsid w:val="00E8677F"/>
    <w:rsid w:val="00E86C58"/>
    <w:rsid w:val="00E913BD"/>
    <w:rsid w:val="00E959D9"/>
    <w:rsid w:val="00E97A74"/>
    <w:rsid w:val="00EA433C"/>
    <w:rsid w:val="00EA71C7"/>
    <w:rsid w:val="00EB10A4"/>
    <w:rsid w:val="00EB1498"/>
    <w:rsid w:val="00EB1B69"/>
    <w:rsid w:val="00EB3A04"/>
    <w:rsid w:val="00EC14EB"/>
    <w:rsid w:val="00EC1D23"/>
    <w:rsid w:val="00EC1E55"/>
    <w:rsid w:val="00EC1E97"/>
    <w:rsid w:val="00EC22CE"/>
    <w:rsid w:val="00EC58C3"/>
    <w:rsid w:val="00ED09EE"/>
    <w:rsid w:val="00ED0FB5"/>
    <w:rsid w:val="00ED4FA7"/>
    <w:rsid w:val="00EE0A44"/>
    <w:rsid w:val="00EE111B"/>
    <w:rsid w:val="00EE18C8"/>
    <w:rsid w:val="00EE281D"/>
    <w:rsid w:val="00EE32F9"/>
    <w:rsid w:val="00EF6954"/>
    <w:rsid w:val="00F0258A"/>
    <w:rsid w:val="00F027F5"/>
    <w:rsid w:val="00F0292D"/>
    <w:rsid w:val="00F03477"/>
    <w:rsid w:val="00F067DA"/>
    <w:rsid w:val="00F13F2E"/>
    <w:rsid w:val="00F15D70"/>
    <w:rsid w:val="00F17CCE"/>
    <w:rsid w:val="00F242D3"/>
    <w:rsid w:val="00F261FA"/>
    <w:rsid w:val="00F2707B"/>
    <w:rsid w:val="00F32844"/>
    <w:rsid w:val="00F3444B"/>
    <w:rsid w:val="00F37363"/>
    <w:rsid w:val="00F44EC1"/>
    <w:rsid w:val="00F548CE"/>
    <w:rsid w:val="00F55332"/>
    <w:rsid w:val="00F604CB"/>
    <w:rsid w:val="00F64218"/>
    <w:rsid w:val="00F70611"/>
    <w:rsid w:val="00F74AC5"/>
    <w:rsid w:val="00F74F07"/>
    <w:rsid w:val="00F82E1E"/>
    <w:rsid w:val="00F83A15"/>
    <w:rsid w:val="00F85E5B"/>
    <w:rsid w:val="00F874E2"/>
    <w:rsid w:val="00F90E52"/>
    <w:rsid w:val="00F9340E"/>
    <w:rsid w:val="00F957B1"/>
    <w:rsid w:val="00F961D6"/>
    <w:rsid w:val="00F975BD"/>
    <w:rsid w:val="00F97CEE"/>
    <w:rsid w:val="00FA058E"/>
    <w:rsid w:val="00FA3617"/>
    <w:rsid w:val="00FA722B"/>
    <w:rsid w:val="00FA737C"/>
    <w:rsid w:val="00FB0B61"/>
    <w:rsid w:val="00FB1791"/>
    <w:rsid w:val="00FB49F5"/>
    <w:rsid w:val="00FB7B48"/>
    <w:rsid w:val="00FC3238"/>
    <w:rsid w:val="00FF21AC"/>
    <w:rsid w:val="00FF2B17"/>
    <w:rsid w:val="00FF564E"/>
    <w:rsid w:val="00FF7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6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40" w:line="480"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617"/>
    <w:pPr>
      <w:spacing w:after="0" w:line="280" w:lineRule="atLeast"/>
      <w:ind w:firstLine="0"/>
    </w:pPr>
    <w:rPr>
      <w:rFonts w:ascii="Verdana" w:eastAsia="Times New Roman" w:hAnsi="Verdana" w:cs="Times New Roman"/>
      <w:sz w:val="18"/>
    </w:rPr>
  </w:style>
  <w:style w:type="paragraph" w:styleId="berschrift1">
    <w:name w:val="heading 1"/>
    <w:basedOn w:val="Standard"/>
    <w:next w:val="Standard"/>
    <w:link w:val="berschrift1Zchn"/>
    <w:uiPriority w:val="9"/>
    <w:qFormat/>
    <w:rsid w:val="008220E7"/>
    <w:pPr>
      <w:widowControl w:val="0"/>
      <w:numPr>
        <w:numId w:val="33"/>
      </w:numPr>
      <w:autoSpaceDE w:val="0"/>
      <w:autoSpaceDN w:val="0"/>
      <w:spacing w:line="240" w:lineRule="auto"/>
      <w:outlineLvl w:val="0"/>
    </w:pPr>
    <w:rPr>
      <w:rFonts w:eastAsia="Klavika Lt" w:cs="Klavika Lt"/>
      <w:color w:val="F08050"/>
      <w:sz w:val="28"/>
      <w:szCs w:val="28"/>
      <w:lang w:eastAsia="en-US"/>
    </w:rPr>
  </w:style>
  <w:style w:type="paragraph" w:styleId="berschrift2">
    <w:name w:val="heading 2"/>
    <w:basedOn w:val="Standard"/>
    <w:next w:val="Standard"/>
    <w:link w:val="berschrift2Zchn"/>
    <w:uiPriority w:val="9"/>
    <w:qFormat/>
    <w:rsid w:val="00927938"/>
    <w:pPr>
      <w:keepNext/>
      <w:keepLines/>
      <w:widowControl w:val="0"/>
      <w:numPr>
        <w:ilvl w:val="1"/>
        <w:numId w:val="33"/>
      </w:numPr>
      <w:autoSpaceDE w:val="0"/>
      <w:autoSpaceDN w:val="0"/>
      <w:spacing w:before="40" w:line="240" w:lineRule="auto"/>
      <w:jc w:val="both"/>
      <w:outlineLvl w:val="1"/>
    </w:pPr>
    <w:rPr>
      <w:rFonts w:eastAsiaTheme="majorEastAsia" w:cstheme="majorBidi"/>
      <w:color w:val="F08050"/>
      <w:sz w:val="26"/>
      <w:szCs w:val="26"/>
      <w:lang w:eastAsia="en-US"/>
    </w:rPr>
  </w:style>
  <w:style w:type="paragraph" w:styleId="berschrift3">
    <w:name w:val="heading 3"/>
    <w:basedOn w:val="Standard"/>
    <w:next w:val="Standard"/>
    <w:link w:val="berschrift3Zchn"/>
    <w:qFormat/>
    <w:rsid w:val="00FA3617"/>
    <w:pPr>
      <w:keepNext/>
      <w:numPr>
        <w:ilvl w:val="2"/>
        <w:numId w:val="33"/>
      </w:numPr>
      <w:outlineLvl w:val="2"/>
    </w:pPr>
    <w:rPr>
      <w:rFonts w:cs="Arial"/>
      <w:b/>
      <w:bCs/>
      <w:szCs w:val="18"/>
    </w:rPr>
  </w:style>
  <w:style w:type="paragraph" w:styleId="berschrift4">
    <w:name w:val="heading 4"/>
    <w:basedOn w:val="Standard"/>
    <w:next w:val="Standard"/>
    <w:link w:val="berschrift4Zchn"/>
    <w:qFormat/>
    <w:rsid w:val="00FA3617"/>
    <w:pPr>
      <w:keepNext/>
      <w:numPr>
        <w:ilvl w:val="3"/>
        <w:numId w:val="33"/>
      </w:numPr>
      <w:tabs>
        <w:tab w:val="left" w:pos="1418"/>
      </w:tabs>
      <w:outlineLvl w:val="3"/>
    </w:pPr>
    <w:rPr>
      <w:b/>
      <w:bCs/>
      <w:szCs w:val="18"/>
    </w:rPr>
  </w:style>
  <w:style w:type="paragraph" w:styleId="berschrift5">
    <w:name w:val="heading 5"/>
    <w:basedOn w:val="Standard"/>
    <w:next w:val="Standard"/>
    <w:link w:val="berschrift5Zchn"/>
    <w:qFormat/>
    <w:rsid w:val="00FA3617"/>
    <w:pPr>
      <w:numPr>
        <w:ilvl w:val="4"/>
        <w:numId w:val="33"/>
      </w:numPr>
      <w:tabs>
        <w:tab w:val="left" w:pos="1418"/>
      </w:tabs>
      <w:outlineLvl w:val="4"/>
    </w:pPr>
    <w:rPr>
      <w:bCs/>
      <w:iCs/>
      <w:szCs w:val="18"/>
    </w:rPr>
  </w:style>
  <w:style w:type="paragraph" w:styleId="berschrift6">
    <w:name w:val="heading 6"/>
    <w:basedOn w:val="Standard"/>
    <w:next w:val="Standard"/>
    <w:link w:val="berschrift6Zchn"/>
    <w:qFormat/>
    <w:rsid w:val="00FA3617"/>
    <w:pPr>
      <w:numPr>
        <w:ilvl w:val="5"/>
        <w:numId w:val="33"/>
      </w:numPr>
      <w:outlineLvl w:val="5"/>
    </w:pPr>
    <w:rPr>
      <w:bCs/>
      <w:szCs w:val="18"/>
    </w:rPr>
  </w:style>
  <w:style w:type="paragraph" w:styleId="berschrift7">
    <w:name w:val="heading 7"/>
    <w:basedOn w:val="Standard"/>
    <w:next w:val="Standard"/>
    <w:link w:val="berschrift7Zchn"/>
    <w:qFormat/>
    <w:rsid w:val="00FA3617"/>
    <w:pPr>
      <w:numPr>
        <w:ilvl w:val="6"/>
        <w:numId w:val="33"/>
      </w:numPr>
      <w:outlineLvl w:val="6"/>
    </w:pPr>
    <w:rPr>
      <w:szCs w:val="18"/>
    </w:rPr>
  </w:style>
  <w:style w:type="paragraph" w:styleId="berschrift8">
    <w:name w:val="heading 8"/>
    <w:basedOn w:val="Standard"/>
    <w:next w:val="Standard"/>
    <w:link w:val="berschrift8Zchn"/>
    <w:qFormat/>
    <w:rsid w:val="00FA3617"/>
    <w:pPr>
      <w:numPr>
        <w:ilvl w:val="7"/>
        <w:numId w:val="33"/>
      </w:numPr>
      <w:outlineLvl w:val="7"/>
    </w:pPr>
    <w:rPr>
      <w:iCs/>
      <w:szCs w:val="18"/>
    </w:rPr>
  </w:style>
  <w:style w:type="paragraph" w:styleId="berschrift9">
    <w:name w:val="heading 9"/>
    <w:basedOn w:val="Standard"/>
    <w:next w:val="Standard"/>
    <w:link w:val="berschrift9Zchn"/>
    <w:qFormat/>
    <w:rsid w:val="00FA3617"/>
    <w:pPr>
      <w:numPr>
        <w:ilvl w:val="8"/>
        <w:numId w:val="33"/>
      </w:numPr>
      <w:outlineLvl w:val="8"/>
    </w:pPr>
    <w:rPr>
      <w:rFonts w:cs="Arial"/>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C14F6"/>
    <w:rPr>
      <w:b/>
      <w:bCs/>
    </w:rPr>
  </w:style>
  <w:style w:type="character" w:customStyle="1" w:styleId="berschrift1Zchn">
    <w:name w:val="Überschrift 1 Zchn"/>
    <w:basedOn w:val="Absatz-Standardschriftart"/>
    <w:link w:val="berschrift1"/>
    <w:uiPriority w:val="9"/>
    <w:rsid w:val="008220E7"/>
    <w:rPr>
      <w:rFonts w:ascii="Verdana" w:eastAsia="Klavika Lt" w:hAnsi="Verdana" w:cs="Klavika Lt"/>
      <w:color w:val="F08050"/>
      <w:sz w:val="28"/>
      <w:szCs w:val="28"/>
      <w:lang w:eastAsia="en-US"/>
    </w:rPr>
  </w:style>
  <w:style w:type="character" w:customStyle="1" w:styleId="berschrift2Zchn">
    <w:name w:val="Überschrift 2 Zchn"/>
    <w:basedOn w:val="Absatz-Standardschriftart"/>
    <w:link w:val="berschrift2"/>
    <w:uiPriority w:val="9"/>
    <w:rsid w:val="00927938"/>
    <w:rPr>
      <w:rFonts w:ascii="Verdana" w:eastAsiaTheme="majorEastAsia" w:hAnsi="Verdana" w:cstheme="majorBidi"/>
      <w:color w:val="F08050"/>
      <w:sz w:val="26"/>
      <w:szCs w:val="26"/>
      <w:lang w:eastAsia="en-US"/>
    </w:rPr>
  </w:style>
  <w:style w:type="character" w:customStyle="1" w:styleId="berschrift3Zchn">
    <w:name w:val="Überschrift 3 Zchn"/>
    <w:basedOn w:val="Absatz-Standardschriftart"/>
    <w:link w:val="berschrift3"/>
    <w:rsid w:val="00F0258A"/>
    <w:rPr>
      <w:rFonts w:ascii="Verdana" w:eastAsia="Times New Roman" w:hAnsi="Verdana" w:cs="Arial"/>
      <w:b/>
      <w:bCs/>
      <w:sz w:val="18"/>
      <w:szCs w:val="18"/>
    </w:rPr>
  </w:style>
  <w:style w:type="character" w:customStyle="1" w:styleId="berschrift4Zchn">
    <w:name w:val="Überschrift 4 Zchn"/>
    <w:basedOn w:val="Absatz-Standardschriftart"/>
    <w:link w:val="berschrift4"/>
    <w:rsid w:val="00F0258A"/>
    <w:rPr>
      <w:rFonts w:ascii="Verdana" w:eastAsia="Times New Roman" w:hAnsi="Verdana" w:cs="Times New Roman"/>
      <w:b/>
      <w:bCs/>
      <w:sz w:val="18"/>
      <w:szCs w:val="18"/>
    </w:rPr>
  </w:style>
  <w:style w:type="character" w:customStyle="1" w:styleId="berschrift5Zchn">
    <w:name w:val="Überschrift 5 Zchn"/>
    <w:basedOn w:val="Absatz-Standardschriftart"/>
    <w:link w:val="berschrift5"/>
    <w:rsid w:val="00F0258A"/>
    <w:rPr>
      <w:rFonts w:ascii="Verdana" w:eastAsia="Times New Roman" w:hAnsi="Verdana" w:cs="Times New Roman"/>
      <w:bCs/>
      <w:iCs/>
      <w:sz w:val="18"/>
      <w:szCs w:val="18"/>
    </w:rPr>
  </w:style>
  <w:style w:type="character" w:customStyle="1" w:styleId="berschrift6Zchn">
    <w:name w:val="Überschrift 6 Zchn"/>
    <w:basedOn w:val="Absatz-Standardschriftart"/>
    <w:link w:val="berschrift6"/>
    <w:rsid w:val="00F0258A"/>
    <w:rPr>
      <w:rFonts w:ascii="Verdana" w:eastAsia="Times New Roman" w:hAnsi="Verdana" w:cs="Times New Roman"/>
      <w:bCs/>
      <w:sz w:val="18"/>
      <w:szCs w:val="18"/>
    </w:rPr>
  </w:style>
  <w:style w:type="character" w:customStyle="1" w:styleId="berschrift7Zchn">
    <w:name w:val="Überschrift 7 Zchn"/>
    <w:basedOn w:val="Absatz-Standardschriftart"/>
    <w:link w:val="berschrift7"/>
    <w:rsid w:val="00F0258A"/>
    <w:rPr>
      <w:rFonts w:ascii="Verdana" w:eastAsia="Times New Roman" w:hAnsi="Verdana" w:cs="Times New Roman"/>
      <w:sz w:val="18"/>
      <w:szCs w:val="18"/>
    </w:rPr>
  </w:style>
  <w:style w:type="character" w:customStyle="1" w:styleId="berschrift8Zchn">
    <w:name w:val="Überschrift 8 Zchn"/>
    <w:basedOn w:val="Absatz-Standardschriftart"/>
    <w:link w:val="berschrift8"/>
    <w:rsid w:val="00F0258A"/>
    <w:rPr>
      <w:rFonts w:ascii="Verdana" w:eastAsia="Times New Roman" w:hAnsi="Verdana" w:cs="Times New Roman"/>
      <w:iCs/>
      <w:sz w:val="18"/>
      <w:szCs w:val="18"/>
    </w:rPr>
  </w:style>
  <w:style w:type="character" w:customStyle="1" w:styleId="berschrift9Zchn">
    <w:name w:val="Überschrift 9 Zchn"/>
    <w:basedOn w:val="Absatz-Standardschriftart"/>
    <w:link w:val="berschrift9"/>
    <w:rsid w:val="00F0258A"/>
    <w:rPr>
      <w:rFonts w:ascii="Verdana" w:eastAsia="Times New Roman" w:hAnsi="Verdana" w:cs="Arial"/>
      <w:sz w:val="18"/>
      <w:szCs w:val="18"/>
    </w:rPr>
  </w:style>
  <w:style w:type="paragraph" w:styleId="Sprechblasentext">
    <w:name w:val="Balloon Text"/>
    <w:basedOn w:val="Standard"/>
    <w:link w:val="SprechblasentextZchn"/>
    <w:uiPriority w:val="99"/>
    <w:semiHidden/>
    <w:unhideWhenUsed/>
    <w:rsid w:val="00BD58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5809"/>
    <w:rPr>
      <w:rFonts w:ascii="Tahoma" w:eastAsia="Times New Roman" w:hAnsi="Tahoma" w:cs="Tahoma"/>
      <w:sz w:val="16"/>
      <w:szCs w:val="16"/>
    </w:rPr>
  </w:style>
  <w:style w:type="character" w:customStyle="1" w:styleId="hp">
    <w:name w:val="hp"/>
    <w:basedOn w:val="Absatz-Standardschriftart"/>
    <w:rsid w:val="00A374FE"/>
  </w:style>
  <w:style w:type="character" w:customStyle="1" w:styleId="j-j5-ji">
    <w:name w:val="j-j5-ji"/>
    <w:basedOn w:val="Absatz-Standardschriftart"/>
    <w:rsid w:val="00A374FE"/>
  </w:style>
  <w:style w:type="character" w:customStyle="1" w:styleId="il">
    <w:name w:val="il"/>
    <w:basedOn w:val="Absatz-Standardschriftart"/>
    <w:rsid w:val="00A374FE"/>
  </w:style>
  <w:style w:type="paragraph" w:styleId="Kopfzeile">
    <w:name w:val="header"/>
    <w:basedOn w:val="Standard"/>
    <w:link w:val="KopfzeileZchn"/>
    <w:uiPriority w:val="99"/>
    <w:unhideWhenUsed/>
    <w:rsid w:val="002B13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B13A4"/>
    <w:rPr>
      <w:rFonts w:ascii="Verdana" w:eastAsia="Times New Roman" w:hAnsi="Verdana" w:cs="Times New Roman"/>
      <w:sz w:val="18"/>
    </w:rPr>
  </w:style>
  <w:style w:type="paragraph" w:styleId="Fuzeile">
    <w:name w:val="footer"/>
    <w:basedOn w:val="Standard"/>
    <w:link w:val="FuzeileZchn"/>
    <w:uiPriority w:val="99"/>
    <w:unhideWhenUsed/>
    <w:rsid w:val="002B13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B13A4"/>
    <w:rPr>
      <w:rFonts w:ascii="Verdana" w:eastAsia="Times New Roman" w:hAnsi="Verdana" w:cs="Times New Roman"/>
      <w:sz w:val="18"/>
    </w:rPr>
  </w:style>
  <w:style w:type="paragraph" w:customStyle="1" w:styleId="LL-Footer">
    <w:name w:val="LL-Footer"/>
    <w:basedOn w:val="Kopfzeile"/>
    <w:uiPriority w:val="99"/>
    <w:rsid w:val="00C11FC4"/>
    <w:pPr>
      <w:tabs>
        <w:tab w:val="clear" w:pos="4536"/>
        <w:tab w:val="clear" w:pos="9072"/>
        <w:tab w:val="left" w:pos="4253"/>
      </w:tabs>
      <w:spacing w:line="180" w:lineRule="exact"/>
      <w:jc w:val="right"/>
    </w:pPr>
    <w:rPr>
      <w:rFonts w:ascii="Flama" w:hAnsi="Flama" w:cs="Arial"/>
      <w:color w:val="404040"/>
      <w:sz w:val="14"/>
      <w:szCs w:val="14"/>
      <w:lang w:eastAsia="de-DE"/>
    </w:rPr>
  </w:style>
  <w:style w:type="paragraph" w:styleId="Listenabsatz">
    <w:name w:val="List Paragraph"/>
    <w:basedOn w:val="Standard"/>
    <w:uiPriority w:val="34"/>
    <w:rsid w:val="00927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5835">
      <w:bodyDiv w:val="1"/>
      <w:marLeft w:val="0"/>
      <w:marRight w:val="0"/>
      <w:marTop w:val="0"/>
      <w:marBottom w:val="0"/>
      <w:divBdr>
        <w:top w:val="none" w:sz="0" w:space="0" w:color="auto"/>
        <w:left w:val="none" w:sz="0" w:space="0" w:color="auto"/>
        <w:bottom w:val="none" w:sz="0" w:space="0" w:color="auto"/>
        <w:right w:val="none" w:sz="0" w:space="0" w:color="auto"/>
      </w:divBdr>
      <w:divsChild>
        <w:div w:id="594169310">
          <w:marLeft w:val="0"/>
          <w:marRight w:val="0"/>
          <w:marTop w:val="0"/>
          <w:marBottom w:val="0"/>
          <w:divBdr>
            <w:top w:val="none" w:sz="0" w:space="0" w:color="auto"/>
            <w:left w:val="none" w:sz="0" w:space="0" w:color="auto"/>
            <w:bottom w:val="none" w:sz="0" w:space="0" w:color="auto"/>
            <w:right w:val="none" w:sz="0" w:space="0" w:color="auto"/>
          </w:divBdr>
          <w:divsChild>
            <w:div w:id="1721854944">
              <w:marLeft w:val="0"/>
              <w:marRight w:val="0"/>
              <w:marTop w:val="0"/>
              <w:marBottom w:val="0"/>
              <w:divBdr>
                <w:top w:val="none" w:sz="0" w:space="0" w:color="auto"/>
                <w:left w:val="none" w:sz="0" w:space="0" w:color="auto"/>
                <w:bottom w:val="none" w:sz="0" w:space="0" w:color="auto"/>
                <w:right w:val="none" w:sz="0" w:space="0" w:color="auto"/>
              </w:divBdr>
              <w:divsChild>
                <w:div w:id="1954361670">
                  <w:marLeft w:val="0"/>
                  <w:marRight w:val="0"/>
                  <w:marTop w:val="0"/>
                  <w:marBottom w:val="0"/>
                  <w:divBdr>
                    <w:top w:val="none" w:sz="0" w:space="0" w:color="auto"/>
                    <w:left w:val="none" w:sz="0" w:space="0" w:color="auto"/>
                    <w:bottom w:val="none" w:sz="0" w:space="0" w:color="auto"/>
                    <w:right w:val="none" w:sz="0" w:space="0" w:color="auto"/>
                  </w:divBdr>
                  <w:divsChild>
                    <w:div w:id="662393564">
                      <w:marLeft w:val="0"/>
                      <w:marRight w:val="0"/>
                      <w:marTop w:val="0"/>
                      <w:marBottom w:val="0"/>
                      <w:divBdr>
                        <w:top w:val="none" w:sz="0" w:space="0" w:color="auto"/>
                        <w:left w:val="none" w:sz="0" w:space="0" w:color="auto"/>
                        <w:bottom w:val="none" w:sz="0" w:space="0" w:color="auto"/>
                        <w:right w:val="none" w:sz="0" w:space="0" w:color="auto"/>
                      </w:divBdr>
                      <w:divsChild>
                        <w:div w:id="1046443771">
                          <w:marLeft w:val="0"/>
                          <w:marRight w:val="0"/>
                          <w:marTop w:val="0"/>
                          <w:marBottom w:val="0"/>
                          <w:divBdr>
                            <w:top w:val="none" w:sz="0" w:space="0" w:color="auto"/>
                            <w:left w:val="none" w:sz="0" w:space="0" w:color="auto"/>
                            <w:bottom w:val="none" w:sz="0" w:space="0" w:color="auto"/>
                            <w:right w:val="none" w:sz="0" w:space="0" w:color="auto"/>
                          </w:divBdr>
                          <w:divsChild>
                            <w:div w:id="97330760">
                              <w:marLeft w:val="0"/>
                              <w:marRight w:val="0"/>
                              <w:marTop w:val="0"/>
                              <w:marBottom w:val="0"/>
                              <w:divBdr>
                                <w:top w:val="none" w:sz="0" w:space="0" w:color="auto"/>
                                <w:left w:val="none" w:sz="0" w:space="0" w:color="auto"/>
                                <w:bottom w:val="none" w:sz="0" w:space="0" w:color="auto"/>
                                <w:right w:val="none" w:sz="0" w:space="0" w:color="auto"/>
                              </w:divBdr>
                              <w:divsChild>
                                <w:div w:id="605968600">
                                  <w:marLeft w:val="0"/>
                                  <w:marRight w:val="0"/>
                                  <w:marTop w:val="0"/>
                                  <w:marBottom w:val="0"/>
                                  <w:divBdr>
                                    <w:top w:val="none" w:sz="0" w:space="0" w:color="auto"/>
                                    <w:left w:val="none" w:sz="0" w:space="0" w:color="auto"/>
                                    <w:bottom w:val="none" w:sz="0" w:space="0" w:color="auto"/>
                                    <w:right w:val="none" w:sz="0" w:space="0" w:color="auto"/>
                                  </w:divBdr>
                                  <w:divsChild>
                                    <w:div w:id="1102646577">
                                      <w:marLeft w:val="0"/>
                                      <w:marRight w:val="0"/>
                                      <w:marTop w:val="0"/>
                                      <w:marBottom w:val="0"/>
                                      <w:divBdr>
                                        <w:top w:val="none" w:sz="0" w:space="0" w:color="auto"/>
                                        <w:left w:val="none" w:sz="0" w:space="0" w:color="auto"/>
                                        <w:bottom w:val="none" w:sz="0" w:space="0" w:color="auto"/>
                                        <w:right w:val="none" w:sz="0" w:space="0" w:color="auto"/>
                                      </w:divBdr>
                                      <w:divsChild>
                                        <w:div w:id="618951456">
                                          <w:marLeft w:val="0"/>
                                          <w:marRight w:val="0"/>
                                          <w:marTop w:val="0"/>
                                          <w:marBottom w:val="0"/>
                                          <w:divBdr>
                                            <w:top w:val="none" w:sz="0" w:space="0" w:color="auto"/>
                                            <w:left w:val="none" w:sz="0" w:space="0" w:color="auto"/>
                                            <w:bottom w:val="none" w:sz="0" w:space="0" w:color="auto"/>
                                            <w:right w:val="none" w:sz="0" w:space="0" w:color="auto"/>
                                          </w:divBdr>
                                          <w:divsChild>
                                            <w:div w:id="59909480">
                                              <w:marLeft w:val="0"/>
                                              <w:marRight w:val="0"/>
                                              <w:marTop w:val="0"/>
                                              <w:marBottom w:val="0"/>
                                              <w:divBdr>
                                                <w:top w:val="none" w:sz="0" w:space="0" w:color="auto"/>
                                                <w:left w:val="none" w:sz="0" w:space="0" w:color="auto"/>
                                                <w:bottom w:val="none" w:sz="0" w:space="0" w:color="auto"/>
                                                <w:right w:val="none" w:sz="0" w:space="0" w:color="auto"/>
                                              </w:divBdr>
                                              <w:divsChild>
                                                <w:div w:id="2010789021">
                                                  <w:marLeft w:val="0"/>
                                                  <w:marRight w:val="0"/>
                                                  <w:marTop w:val="0"/>
                                                  <w:marBottom w:val="0"/>
                                                  <w:divBdr>
                                                    <w:top w:val="none" w:sz="0" w:space="0" w:color="auto"/>
                                                    <w:left w:val="none" w:sz="0" w:space="0" w:color="auto"/>
                                                    <w:bottom w:val="none" w:sz="0" w:space="0" w:color="auto"/>
                                                    <w:right w:val="none" w:sz="0" w:space="0" w:color="auto"/>
                                                  </w:divBdr>
                                                  <w:divsChild>
                                                    <w:div w:id="679740009">
                                                      <w:marLeft w:val="0"/>
                                                      <w:marRight w:val="0"/>
                                                      <w:marTop w:val="0"/>
                                                      <w:marBottom w:val="0"/>
                                                      <w:divBdr>
                                                        <w:top w:val="none" w:sz="0" w:space="0" w:color="auto"/>
                                                        <w:left w:val="none" w:sz="0" w:space="0" w:color="auto"/>
                                                        <w:bottom w:val="none" w:sz="0" w:space="0" w:color="auto"/>
                                                        <w:right w:val="none" w:sz="0" w:space="0" w:color="auto"/>
                                                      </w:divBdr>
                                                      <w:divsChild>
                                                        <w:div w:id="1638024648">
                                                          <w:marLeft w:val="0"/>
                                                          <w:marRight w:val="0"/>
                                                          <w:marTop w:val="0"/>
                                                          <w:marBottom w:val="0"/>
                                                          <w:divBdr>
                                                            <w:top w:val="none" w:sz="0" w:space="0" w:color="auto"/>
                                                            <w:left w:val="none" w:sz="0" w:space="0" w:color="auto"/>
                                                            <w:bottom w:val="none" w:sz="0" w:space="0" w:color="auto"/>
                                                            <w:right w:val="none" w:sz="0" w:space="0" w:color="auto"/>
                                                          </w:divBdr>
                                                          <w:divsChild>
                                                            <w:div w:id="445392040">
                                                              <w:marLeft w:val="0"/>
                                                              <w:marRight w:val="0"/>
                                                              <w:marTop w:val="0"/>
                                                              <w:marBottom w:val="0"/>
                                                              <w:divBdr>
                                                                <w:top w:val="none" w:sz="0" w:space="0" w:color="auto"/>
                                                                <w:left w:val="none" w:sz="0" w:space="0" w:color="auto"/>
                                                                <w:bottom w:val="none" w:sz="0" w:space="0" w:color="auto"/>
                                                                <w:right w:val="none" w:sz="0" w:space="0" w:color="auto"/>
                                                              </w:divBdr>
                                                              <w:divsChild>
                                                                <w:div w:id="1917746689">
                                                                  <w:marLeft w:val="0"/>
                                                                  <w:marRight w:val="0"/>
                                                                  <w:marTop w:val="0"/>
                                                                  <w:marBottom w:val="0"/>
                                                                  <w:divBdr>
                                                                    <w:top w:val="none" w:sz="0" w:space="0" w:color="auto"/>
                                                                    <w:left w:val="none" w:sz="0" w:space="0" w:color="auto"/>
                                                                    <w:bottom w:val="none" w:sz="0" w:space="0" w:color="auto"/>
                                                                    <w:right w:val="none" w:sz="0" w:space="0" w:color="auto"/>
                                                                  </w:divBdr>
                                                                  <w:divsChild>
                                                                    <w:div w:id="1733846066">
                                                                      <w:marLeft w:val="0"/>
                                                                      <w:marRight w:val="0"/>
                                                                      <w:marTop w:val="0"/>
                                                                      <w:marBottom w:val="0"/>
                                                                      <w:divBdr>
                                                                        <w:top w:val="none" w:sz="0" w:space="0" w:color="auto"/>
                                                                        <w:left w:val="none" w:sz="0" w:space="0" w:color="auto"/>
                                                                        <w:bottom w:val="none" w:sz="0" w:space="0" w:color="auto"/>
                                                                        <w:right w:val="none" w:sz="0" w:space="0" w:color="auto"/>
                                                                      </w:divBdr>
                                                                      <w:divsChild>
                                                                        <w:div w:id="826215018">
                                                                          <w:marLeft w:val="0"/>
                                                                          <w:marRight w:val="0"/>
                                                                          <w:marTop w:val="0"/>
                                                                          <w:marBottom w:val="0"/>
                                                                          <w:divBdr>
                                                                            <w:top w:val="none" w:sz="0" w:space="0" w:color="auto"/>
                                                                            <w:left w:val="none" w:sz="0" w:space="0" w:color="auto"/>
                                                                            <w:bottom w:val="none" w:sz="0" w:space="0" w:color="auto"/>
                                                                            <w:right w:val="none" w:sz="0" w:space="0" w:color="auto"/>
                                                                          </w:divBdr>
                                                                          <w:divsChild>
                                                                            <w:div w:id="2029066420">
                                                                              <w:marLeft w:val="0"/>
                                                                              <w:marRight w:val="0"/>
                                                                              <w:marTop w:val="0"/>
                                                                              <w:marBottom w:val="0"/>
                                                                              <w:divBdr>
                                                                                <w:top w:val="none" w:sz="0" w:space="0" w:color="auto"/>
                                                                                <w:left w:val="none" w:sz="0" w:space="0" w:color="auto"/>
                                                                                <w:bottom w:val="none" w:sz="0" w:space="0" w:color="auto"/>
                                                                                <w:right w:val="none" w:sz="0" w:space="0" w:color="auto"/>
                                                                              </w:divBdr>
                                                                              <w:divsChild>
                                                                                <w:div w:id="1035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Cronus">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1915-B2D0-4FCB-9AEE-CA1C284F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2024-07-22T08:03:00Z</dcterms:created>
  <dcterms:modified xsi:type="dcterms:W3CDTF">2024-08-02T09:52:00Z</dcterms:modified>
  <cp:contentStatus/>
</cp:coreProperties>
</file>