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2DB7FF" w14:textId="303B7895" w:rsidR="000B7137" w:rsidRPr="00165D5B" w:rsidRDefault="000B7137" w:rsidP="000B7137">
      <w:pPr>
        <w:pStyle w:val="berschrift4"/>
        <w:spacing w:before="90"/>
        <w:rPr>
          <w:rFonts w:cs="Arial"/>
        </w:rPr>
      </w:pPr>
      <w:r w:rsidRPr="00165D5B">
        <w:rPr>
          <w:rFonts w:cs="Arial"/>
        </w:rPr>
        <w:t>Präambel</w:t>
      </w:r>
    </w:p>
    <w:p w14:paraId="1FB4E9F9" w14:textId="11D1E388" w:rsidR="0022044E" w:rsidRPr="00165D5B" w:rsidRDefault="000B7137" w:rsidP="0022044E">
      <w:pPr>
        <w:pStyle w:val="Standardklein"/>
        <w:rPr>
          <w:rFonts w:cs="Arial"/>
        </w:rPr>
      </w:pPr>
      <w:r w:rsidRPr="00165D5B">
        <w:rPr>
          <w:rFonts w:cs="Arial"/>
        </w:rPr>
        <w:t xml:space="preserve">Basierend auf der </w:t>
      </w:r>
      <w:r w:rsidR="00B04CC6" w:rsidRPr="00165D5B">
        <w:rPr>
          <w:rFonts w:cs="Arial"/>
        </w:rPr>
        <w:t>EIOPA-BoS-13/164, EIOPA-</w:t>
      </w:r>
      <w:r w:rsidRPr="00165D5B">
        <w:rPr>
          <w:rFonts w:cs="Arial"/>
        </w:rPr>
        <w:t>Leitlinien</w:t>
      </w:r>
      <w:r w:rsidR="00B04CC6" w:rsidRPr="00165D5B">
        <w:rPr>
          <w:rFonts w:cs="Arial"/>
        </w:rPr>
        <w:t xml:space="preserve"> </w:t>
      </w:r>
      <w:r w:rsidRPr="00165D5B">
        <w:rPr>
          <w:rFonts w:cs="Arial"/>
        </w:rPr>
        <w:t>für die Beschwerdebearbeitung durch Versicherungsvermittle</w:t>
      </w:r>
      <w:r w:rsidR="008B65AA" w:rsidRPr="00165D5B">
        <w:rPr>
          <w:rFonts w:cs="Arial"/>
        </w:rPr>
        <w:t xml:space="preserve">r </w:t>
      </w:r>
      <w:r w:rsidR="002C52BE" w:rsidRPr="00165D5B">
        <w:rPr>
          <w:rFonts w:cs="Arial"/>
          <w:highlight w:val="cyan"/>
        </w:rPr>
        <w:t>[</w:t>
      </w:r>
      <w:r w:rsidR="002C52BE" w:rsidRPr="00165D5B">
        <w:rPr>
          <w:rFonts w:cs="Arial"/>
          <w:highlight w:val="red"/>
        </w:rPr>
        <w:t xml:space="preserve">Bei Vermittlung von </w:t>
      </w:r>
      <w:proofErr w:type="spellStart"/>
      <w:proofErr w:type="gramStart"/>
      <w:r w:rsidR="002C52BE" w:rsidRPr="00165D5B">
        <w:rPr>
          <w:rFonts w:cs="Arial"/>
          <w:highlight w:val="red"/>
        </w:rPr>
        <w:t>LV’s</w:t>
      </w:r>
      <w:proofErr w:type="spellEnd"/>
      <w:proofErr w:type="gramEnd"/>
      <w:r w:rsidR="002C52BE" w:rsidRPr="00165D5B">
        <w:rPr>
          <w:rFonts w:cs="Arial"/>
          <w:highlight w:val="red"/>
        </w:rPr>
        <w:t xml:space="preserve"> zusätzlich:]</w:t>
      </w:r>
      <w:r w:rsidR="008B65AA" w:rsidRPr="00165D5B">
        <w:rPr>
          <w:rFonts w:cs="Arial"/>
          <w:highlight w:val="cyan"/>
        </w:rPr>
        <w:t xml:space="preserve"> sowie</w:t>
      </w:r>
      <w:r w:rsidR="00B04CC6" w:rsidRPr="00165D5B">
        <w:rPr>
          <w:rFonts w:cs="Arial"/>
          <w:highlight w:val="cyan"/>
        </w:rPr>
        <w:t xml:space="preserve"> </w:t>
      </w:r>
      <w:r w:rsidRPr="00165D5B">
        <w:rPr>
          <w:rFonts w:cs="Arial"/>
          <w:highlight w:val="cyan"/>
        </w:rPr>
        <w:t>Art. 19 der Verordnung (EU) 1286/2014 in Bezug auf Basisinformationsblätter für verpackte Anlageprodukte für Kleinanleger und Versicherungsanlageprodukte („PRIIP-Verordnung“)</w:t>
      </w:r>
      <w:r w:rsidR="00B04CC6" w:rsidRPr="00165D5B">
        <w:rPr>
          <w:rFonts w:cs="Arial"/>
          <w:highlight w:val="cyan"/>
        </w:rPr>
        <w:t>,</w:t>
      </w:r>
      <w:r w:rsidRPr="00165D5B">
        <w:rPr>
          <w:rFonts w:cs="Arial"/>
        </w:rPr>
        <w:t xml:space="preserve"> hat jeder</w:t>
      </w:r>
      <w:r w:rsidR="0022044E" w:rsidRPr="00165D5B">
        <w:rPr>
          <w:rFonts w:cs="Arial"/>
        </w:rPr>
        <w:t xml:space="preserve"> </w:t>
      </w:r>
      <w:r w:rsidR="00B04CC6" w:rsidRPr="00165D5B">
        <w:rPr>
          <w:rFonts w:cs="Arial"/>
        </w:rPr>
        <w:t>Versicherungsermittler</w:t>
      </w:r>
      <w:r w:rsidR="0022044E" w:rsidRPr="00165D5B">
        <w:rPr>
          <w:rFonts w:cs="Arial"/>
        </w:rPr>
        <w:t xml:space="preserve"> in Abhängigkeit von Art und Größe ein geeignetes Verfahren zum Umgang mit Beschwerden einzurichten.</w:t>
      </w:r>
    </w:p>
    <w:p w14:paraId="0E82E4EA" w14:textId="029D4C93" w:rsidR="000B7137" w:rsidRPr="00165D5B" w:rsidRDefault="0022044E" w:rsidP="000B7137">
      <w:pPr>
        <w:pStyle w:val="Standardklein"/>
        <w:rPr>
          <w:rFonts w:cs="Arial"/>
        </w:rPr>
      </w:pPr>
      <w:r w:rsidRPr="00165D5B">
        <w:rPr>
          <w:rFonts w:cs="Arial"/>
        </w:rPr>
        <w:t>Auf Basis dessen</w:t>
      </w:r>
      <w:r w:rsidR="000B7137" w:rsidRPr="00165D5B">
        <w:rPr>
          <w:rFonts w:cs="Arial"/>
        </w:rPr>
        <w:t xml:space="preserve"> legt </w:t>
      </w:r>
      <w:r w:rsidRPr="00165D5B">
        <w:rPr>
          <w:rFonts w:cs="Arial"/>
        </w:rPr>
        <w:t>die Agentur</w:t>
      </w:r>
      <w:r w:rsidR="000B7137" w:rsidRPr="00165D5B">
        <w:rPr>
          <w:rFonts w:cs="Arial"/>
        </w:rPr>
        <w:t xml:space="preserve"> nachfolgende </w:t>
      </w:r>
      <w:r w:rsidRPr="00165D5B">
        <w:rPr>
          <w:rFonts w:cs="Arial"/>
        </w:rPr>
        <w:t>Leitlinie zum Umgang mit Beschwerden (Beschwerdemanagement)</w:t>
      </w:r>
      <w:r w:rsidR="000B7137" w:rsidRPr="00165D5B">
        <w:rPr>
          <w:rFonts w:cs="Arial"/>
        </w:rPr>
        <w:t xml:space="preserve"> fest</w:t>
      </w:r>
      <w:r w:rsidRPr="00165D5B">
        <w:rPr>
          <w:rFonts w:cs="Arial"/>
        </w:rPr>
        <w:t>.</w:t>
      </w:r>
    </w:p>
    <w:p w14:paraId="33CB8172" w14:textId="4C0D1427" w:rsidR="000B7137" w:rsidRPr="00165D5B" w:rsidRDefault="008B65AA" w:rsidP="000B7137">
      <w:pPr>
        <w:pStyle w:val="berschrift4"/>
        <w:rPr>
          <w:rFonts w:cs="Arial"/>
        </w:rPr>
      </w:pPr>
      <w:r w:rsidRPr="00165D5B">
        <w:rPr>
          <w:rFonts w:cs="Arial"/>
        </w:rPr>
        <w:t>Versicherungsvermittler</w:t>
      </w:r>
    </w:p>
    <w:p w14:paraId="2131AF09" w14:textId="496062F3" w:rsidR="000B7137" w:rsidRPr="00165D5B" w:rsidRDefault="000B7137" w:rsidP="000B7137">
      <w:pPr>
        <w:pStyle w:val="Standardklein"/>
        <w:jc w:val="center"/>
        <w:rPr>
          <w:rStyle w:val="Fett"/>
          <w:rFonts w:cs="Arial"/>
          <w:b w:val="0"/>
          <w:bCs w:val="0"/>
        </w:rPr>
      </w:pPr>
      <w:r w:rsidRPr="00165D5B">
        <w:rPr>
          <w:rStyle w:val="Fett"/>
          <w:rFonts w:cs="Arial"/>
          <w:highlight w:val="green"/>
        </w:rPr>
        <w:t>Agentur XY, FN 123123</w:t>
      </w:r>
      <w:r w:rsidRPr="00165D5B">
        <w:rPr>
          <w:rStyle w:val="Fett"/>
          <w:rFonts w:cs="Arial"/>
        </w:rPr>
        <w:t xml:space="preserve"> </w:t>
      </w:r>
      <w:r w:rsidRPr="00165D5B">
        <w:rPr>
          <w:rStyle w:val="Fett"/>
          <w:rFonts w:cs="Arial"/>
          <w:b w:val="0"/>
          <w:bCs w:val="0"/>
        </w:rPr>
        <w:t>(folgend „Agentur“)</w:t>
      </w:r>
    </w:p>
    <w:p w14:paraId="0A149DBA" w14:textId="3F7954A8" w:rsidR="000B7137" w:rsidRPr="00165D5B" w:rsidRDefault="00CB12D8" w:rsidP="000B7137">
      <w:pPr>
        <w:pStyle w:val="berschrift4"/>
        <w:rPr>
          <w:rFonts w:cs="Arial"/>
        </w:rPr>
      </w:pPr>
      <w:r w:rsidRPr="00165D5B">
        <w:rPr>
          <w:rFonts w:cs="Arial"/>
        </w:rPr>
        <w:t>Verantwortliche Person</w:t>
      </w:r>
    </w:p>
    <w:p w14:paraId="2A6D4D9C" w14:textId="1A4EEB3F" w:rsidR="00EC7EA8" w:rsidRPr="00165D5B" w:rsidRDefault="00EC7EA8" w:rsidP="00EC7EA8">
      <w:pPr>
        <w:pStyle w:val="Standardklein"/>
        <w:rPr>
          <w:rFonts w:cs="Arial"/>
        </w:rPr>
      </w:pPr>
      <w:r w:rsidRPr="00165D5B">
        <w:rPr>
          <w:rFonts w:cs="Arial"/>
        </w:rPr>
        <w:t xml:space="preserve">Für die Umsetzung </w:t>
      </w:r>
      <w:r w:rsidR="00343148" w:rsidRPr="00165D5B">
        <w:rPr>
          <w:rFonts w:cs="Arial"/>
        </w:rPr>
        <w:t xml:space="preserve">und periodische Überprüfung </w:t>
      </w:r>
      <w:r w:rsidRPr="00165D5B">
        <w:rPr>
          <w:rFonts w:cs="Arial"/>
        </w:rPr>
        <w:t xml:space="preserve">dieser Leitlinie und </w:t>
      </w:r>
      <w:bookmarkStart w:id="0" w:name="_Hlk174544477"/>
      <w:r w:rsidR="00D962F8" w:rsidRPr="00165D5B">
        <w:rPr>
          <w:rFonts w:cs="Arial"/>
        </w:rPr>
        <w:t>der Verpflichtung der</w:t>
      </w:r>
      <w:r w:rsidR="00343148" w:rsidRPr="00165D5B">
        <w:rPr>
          <w:rFonts w:cs="Arial"/>
        </w:rPr>
        <w:t xml:space="preserve"> betreffenden Personen</w:t>
      </w:r>
      <w:r w:rsidRPr="00165D5B">
        <w:rPr>
          <w:rFonts w:cs="Arial"/>
        </w:rPr>
        <w:t xml:space="preserve"> </w:t>
      </w:r>
      <w:bookmarkEnd w:id="0"/>
      <w:r w:rsidRPr="00165D5B">
        <w:rPr>
          <w:rFonts w:cs="Arial"/>
        </w:rPr>
        <w:t>ist folgende Person verantwortlich:</w:t>
      </w:r>
    </w:p>
    <w:p w14:paraId="3E4730D0" w14:textId="4DA65991" w:rsidR="00EC7EA8" w:rsidRPr="00165D5B" w:rsidRDefault="00EC7EA8" w:rsidP="00EC7EA8">
      <w:pPr>
        <w:pStyle w:val="Standardklein"/>
        <w:rPr>
          <w:rFonts w:cs="Arial"/>
        </w:rPr>
      </w:pPr>
      <w:r w:rsidRPr="00165D5B">
        <w:rPr>
          <w:rFonts w:cs="Arial"/>
          <w:b/>
          <w:bCs/>
          <w:highlight w:val="green"/>
        </w:rPr>
        <w:t>Max Mustermann</w:t>
      </w:r>
      <w:r w:rsidRPr="00165D5B">
        <w:rPr>
          <w:rFonts w:cs="Arial"/>
        </w:rPr>
        <w:t xml:space="preserve"> (folgend „Verantwortlicher“)</w:t>
      </w:r>
    </w:p>
    <w:p w14:paraId="7E64F93A" w14:textId="77777777" w:rsidR="00106101" w:rsidRPr="00165D5B" w:rsidRDefault="00106101" w:rsidP="00106101">
      <w:pPr>
        <w:pStyle w:val="berschrift4"/>
        <w:rPr>
          <w:rFonts w:cs="Arial"/>
        </w:rPr>
      </w:pPr>
      <w:r w:rsidRPr="00165D5B">
        <w:rPr>
          <w:rFonts w:cs="Arial"/>
        </w:rPr>
        <w:t>Periodische Überprüfung</w:t>
      </w:r>
    </w:p>
    <w:p w14:paraId="46CB400C" w14:textId="231A7050" w:rsidR="00106101" w:rsidRPr="00165D5B" w:rsidRDefault="00106101" w:rsidP="00EC7EA8">
      <w:pPr>
        <w:pStyle w:val="Standardklein"/>
        <w:rPr>
          <w:rFonts w:cs="Arial"/>
        </w:rPr>
      </w:pPr>
      <w:r w:rsidRPr="00165D5B">
        <w:rPr>
          <w:rFonts w:cs="Arial"/>
        </w:rPr>
        <w:t xml:space="preserve">Eine periodische Überprüfung dieser Leitlinie wird zumindest </w:t>
      </w:r>
      <w:bookmarkStart w:id="1" w:name="_Hlk166829374"/>
      <w:r w:rsidR="00A22E52" w:rsidRPr="00165D5B">
        <w:rPr>
          <w:rFonts w:cs="Arial"/>
          <w:highlight w:val="red"/>
        </w:rPr>
        <w:t xml:space="preserve">[Intervall der Überprüfung </w:t>
      </w:r>
      <w:r w:rsidR="004A70A7" w:rsidRPr="00165D5B">
        <w:rPr>
          <w:rFonts w:cs="Arial"/>
          <w:highlight w:val="red"/>
        </w:rPr>
        <w:t>z.B.]</w:t>
      </w:r>
      <w:r w:rsidR="004A70A7" w:rsidRPr="00165D5B">
        <w:rPr>
          <w:rFonts w:cs="Arial"/>
          <w:b/>
          <w:bCs/>
          <w:highlight w:val="green"/>
        </w:rPr>
        <w:t xml:space="preserve"> </w:t>
      </w:r>
      <w:r w:rsidRPr="00165D5B">
        <w:rPr>
          <w:rFonts w:cs="Arial"/>
          <w:b/>
          <w:bCs/>
          <w:highlight w:val="green"/>
        </w:rPr>
        <w:t>einmal jährlich</w:t>
      </w:r>
      <w:r w:rsidRPr="00165D5B">
        <w:rPr>
          <w:rFonts w:cs="Arial"/>
        </w:rPr>
        <w:t xml:space="preserve"> </w:t>
      </w:r>
      <w:bookmarkEnd w:id="1"/>
      <w:r w:rsidRPr="00165D5B">
        <w:rPr>
          <w:rFonts w:cs="Arial"/>
        </w:rPr>
        <w:t>durchgeführt. Je nach Ausgang der Überprüfung wird der Verantwortliche diese Richtlinie erforderlichenfalls anpassen.</w:t>
      </w:r>
    </w:p>
    <w:p w14:paraId="0EF96304" w14:textId="77777777" w:rsidR="00CB12D8" w:rsidRPr="00165D5B" w:rsidRDefault="00CB12D8" w:rsidP="00CB12D8">
      <w:pPr>
        <w:pStyle w:val="berschrift4"/>
        <w:rPr>
          <w:rFonts w:cs="Arial"/>
        </w:rPr>
      </w:pPr>
      <w:r w:rsidRPr="00165D5B">
        <w:rPr>
          <w:rFonts w:cs="Arial"/>
        </w:rPr>
        <w:t>Beschwerdestelle und Beschwerderegister</w:t>
      </w:r>
    </w:p>
    <w:p w14:paraId="4CB47C2E" w14:textId="48B6C9B7" w:rsidR="00106101" w:rsidRPr="00165D5B" w:rsidRDefault="00EC7EA8" w:rsidP="00EC7EA8">
      <w:pPr>
        <w:pStyle w:val="Standardklein"/>
        <w:rPr>
          <w:rFonts w:cs="Arial"/>
          <w:lang w:val="de-AT"/>
        </w:rPr>
      </w:pPr>
      <w:r w:rsidRPr="00165D5B">
        <w:rPr>
          <w:rFonts w:cs="Arial"/>
          <w:lang w:val="de-AT"/>
        </w:rPr>
        <w:t>Der Verantwortliche fungiert als Beschwerdestelle und dokumentiert</w:t>
      </w:r>
      <w:r w:rsidR="00CB12D8" w:rsidRPr="00165D5B">
        <w:rPr>
          <w:rFonts w:cs="Arial"/>
        </w:rPr>
        <w:t xml:space="preserve"> jede Beschwerde in angemessene</w:t>
      </w:r>
      <w:r w:rsidR="00DF0BC6" w:rsidRPr="00165D5B">
        <w:rPr>
          <w:rFonts w:cs="Arial"/>
        </w:rPr>
        <w:t>r</w:t>
      </w:r>
      <w:r w:rsidR="00CB12D8" w:rsidRPr="00165D5B">
        <w:rPr>
          <w:rFonts w:cs="Arial"/>
        </w:rPr>
        <w:t xml:space="preserve"> Weise in einem Beschwerderegister </w:t>
      </w:r>
      <w:r w:rsidRPr="00165D5B">
        <w:rPr>
          <w:rFonts w:cs="Arial"/>
          <w:lang w:val="de-AT"/>
        </w:rPr>
        <w:t>und bewahrt diese</w:t>
      </w:r>
      <w:r w:rsidR="00CB12D8" w:rsidRPr="00165D5B">
        <w:rPr>
          <w:rFonts w:cs="Arial"/>
          <w:lang w:val="de-AT"/>
        </w:rPr>
        <w:t>s</w:t>
      </w:r>
      <w:r w:rsidRPr="00165D5B">
        <w:rPr>
          <w:rFonts w:cs="Arial"/>
          <w:lang w:val="de-AT"/>
        </w:rPr>
        <w:t xml:space="preserve"> für eine allfällige Prüfung seitens der Behörde auf.</w:t>
      </w:r>
    </w:p>
    <w:p w14:paraId="3E1F5C63" w14:textId="2F160D93" w:rsidR="00894E48" w:rsidRPr="00165D5B" w:rsidRDefault="00894E48" w:rsidP="00894E48">
      <w:pPr>
        <w:pStyle w:val="Standardklein"/>
        <w:rPr>
          <w:rFonts w:cs="Arial"/>
          <w:iCs/>
        </w:rPr>
      </w:pPr>
      <w:r w:rsidRPr="00165D5B">
        <w:rPr>
          <w:rFonts w:cs="Arial"/>
        </w:rPr>
        <w:t xml:space="preserve">Beschwerden können per E-Mail an die Beschwerdestelle unter </w:t>
      </w:r>
      <w:r w:rsidRPr="00165D5B">
        <w:rPr>
          <w:rFonts w:cs="Arial"/>
          <w:b/>
          <w:bCs/>
          <w:highlight w:val="green"/>
        </w:rPr>
        <w:t>beschwerde@agenturxy.at</w:t>
      </w:r>
      <w:r w:rsidRPr="00165D5B">
        <w:rPr>
          <w:rFonts w:cs="Arial"/>
          <w:iCs/>
        </w:rPr>
        <w:t xml:space="preserve"> gerichtet </w:t>
      </w:r>
      <w:r w:rsidR="002C52BE" w:rsidRPr="00165D5B">
        <w:rPr>
          <w:rFonts w:cs="Arial"/>
          <w:iCs/>
        </w:rPr>
        <w:t xml:space="preserve">bzw. weitergeleitet </w:t>
      </w:r>
      <w:r w:rsidRPr="00165D5B">
        <w:rPr>
          <w:rFonts w:cs="Arial"/>
          <w:iCs/>
        </w:rPr>
        <w:t>werden.</w:t>
      </w:r>
    </w:p>
    <w:p w14:paraId="6A4A2716" w14:textId="258017D7" w:rsidR="00EC7EA8" w:rsidRPr="00165D5B" w:rsidRDefault="00EC7EA8" w:rsidP="00EC7EA8">
      <w:pPr>
        <w:pStyle w:val="berschrift4"/>
        <w:rPr>
          <w:rFonts w:cs="Arial"/>
        </w:rPr>
      </w:pPr>
      <w:r w:rsidRPr="00165D5B">
        <w:rPr>
          <w:rFonts w:cs="Arial"/>
        </w:rPr>
        <w:t>Betreffende Personen</w:t>
      </w:r>
    </w:p>
    <w:p w14:paraId="39CA62F7" w14:textId="601F0F18" w:rsidR="00EC7EA8" w:rsidRPr="00165D5B" w:rsidRDefault="00EC7EA8" w:rsidP="00EC7EA8">
      <w:pPr>
        <w:pStyle w:val="Standardklein"/>
        <w:rPr>
          <w:rFonts w:cs="Arial"/>
          <w:lang w:val="de-AT"/>
        </w:rPr>
      </w:pPr>
      <w:r w:rsidRPr="00165D5B">
        <w:rPr>
          <w:rFonts w:cs="Arial"/>
          <w:lang w:val="de-AT"/>
        </w:rPr>
        <w:t>Diese Leitlinie betrifft alle Personen</w:t>
      </w:r>
      <w:r w:rsidR="00343148" w:rsidRPr="00165D5B">
        <w:rPr>
          <w:rFonts w:cs="Arial"/>
          <w:lang w:val="de-AT"/>
        </w:rPr>
        <w:t xml:space="preserve">, </w:t>
      </w:r>
      <w:proofErr w:type="spellStart"/>
      <w:r w:rsidR="00343148" w:rsidRPr="00165D5B">
        <w:rPr>
          <w:rFonts w:cs="Arial"/>
          <w:lang w:val="de-AT"/>
        </w:rPr>
        <w:t>insbesondere</w:t>
      </w:r>
      <w:r w:rsidRPr="00165D5B">
        <w:rPr>
          <w:rFonts w:cs="Arial"/>
          <w:lang w:val="de-AT"/>
        </w:rPr>
        <w:t>Mitarbeiter</w:t>
      </w:r>
      <w:proofErr w:type="spellEnd"/>
      <w:r w:rsidR="00343148" w:rsidRPr="00165D5B">
        <w:rPr>
          <w:rFonts w:cs="Arial"/>
          <w:lang w:val="de-AT"/>
        </w:rPr>
        <w:t xml:space="preserve"> und</w:t>
      </w:r>
      <w:r w:rsidRPr="00165D5B">
        <w:rPr>
          <w:rFonts w:cs="Arial"/>
          <w:lang w:val="de-AT"/>
        </w:rPr>
        <w:t xml:space="preserve"> Vertriebspartner der Agentur, die am Vertrieb von Versicherungsprodukten beteiligt sind (folgend „betreffende Personen“).</w:t>
      </w:r>
    </w:p>
    <w:p w14:paraId="493AA7F4" w14:textId="2292FF7C" w:rsidR="00EC7EA8" w:rsidRPr="00165D5B" w:rsidRDefault="00EC7EA8" w:rsidP="000B7137">
      <w:pPr>
        <w:pStyle w:val="Standardklein"/>
        <w:rPr>
          <w:rFonts w:cs="Arial"/>
          <w:lang w:val="de-AT"/>
        </w:rPr>
      </w:pPr>
      <w:r w:rsidRPr="00165D5B">
        <w:rPr>
          <w:rFonts w:cs="Arial"/>
          <w:lang w:val="de-AT"/>
        </w:rPr>
        <w:t xml:space="preserve">Der Verantwortliche stellt sicher, dass alle betreffenden Personen laufend über den aktuellen Stand diese </w:t>
      </w:r>
      <w:r w:rsidR="00DF0BC6" w:rsidRPr="00165D5B">
        <w:rPr>
          <w:rFonts w:cs="Arial"/>
          <w:lang w:val="de-AT"/>
        </w:rPr>
        <w:t xml:space="preserve">Leitlinie </w:t>
      </w:r>
      <w:r w:rsidRPr="00165D5B">
        <w:rPr>
          <w:rFonts w:cs="Arial"/>
          <w:lang w:val="de-AT"/>
        </w:rPr>
        <w:t>unterrichtet werden.</w:t>
      </w:r>
    </w:p>
    <w:p w14:paraId="4C2F9522" w14:textId="41C330FF" w:rsidR="00CB57E4" w:rsidRPr="00165D5B" w:rsidRDefault="00CB57E4" w:rsidP="000B7137">
      <w:pPr>
        <w:pStyle w:val="Standardklein"/>
        <w:rPr>
          <w:rFonts w:cs="Arial"/>
          <w:lang w:val="de-AT"/>
        </w:rPr>
      </w:pPr>
      <w:r w:rsidRPr="00165D5B">
        <w:rPr>
          <w:rFonts w:cs="Arial"/>
          <w:lang w:val="de-AT"/>
        </w:rPr>
        <w:t>Betreffende Personen haben bei Beschwerden unverzüglich den Verantwortlichen zu unterrichten</w:t>
      </w:r>
      <w:r w:rsidR="00106101" w:rsidRPr="00165D5B">
        <w:rPr>
          <w:rFonts w:cs="Arial"/>
          <w:lang w:val="de-AT"/>
        </w:rPr>
        <w:t>, bzw. diese</w:t>
      </w:r>
      <w:r w:rsidR="002C52BE" w:rsidRPr="00165D5B">
        <w:rPr>
          <w:rFonts w:cs="Arial"/>
          <w:lang w:val="de-AT"/>
        </w:rPr>
        <w:t xml:space="preserve"> (ggf. per E-Mail)</w:t>
      </w:r>
      <w:r w:rsidR="00106101" w:rsidRPr="00165D5B">
        <w:rPr>
          <w:rFonts w:cs="Arial"/>
          <w:lang w:val="de-AT"/>
        </w:rPr>
        <w:t xml:space="preserve"> an die Beschwerdestelle </w:t>
      </w:r>
      <w:r w:rsidR="002C52BE" w:rsidRPr="00165D5B">
        <w:rPr>
          <w:rFonts w:cs="Arial"/>
          <w:lang w:val="de-AT"/>
        </w:rPr>
        <w:t>weiterzuleiten.</w:t>
      </w:r>
    </w:p>
    <w:p w14:paraId="47CD0E5B" w14:textId="7BCC86BB" w:rsidR="000B7137" w:rsidRPr="00165D5B" w:rsidRDefault="000B7137" w:rsidP="000B7137">
      <w:pPr>
        <w:pStyle w:val="berschrift4"/>
        <w:rPr>
          <w:rFonts w:cs="Arial"/>
        </w:rPr>
      </w:pPr>
      <w:r w:rsidRPr="00165D5B">
        <w:rPr>
          <w:rFonts w:cs="Arial"/>
        </w:rPr>
        <w:t>Beschwerde</w:t>
      </w:r>
      <w:r w:rsidR="0022044E" w:rsidRPr="00165D5B">
        <w:rPr>
          <w:rFonts w:cs="Arial"/>
        </w:rPr>
        <w:t xml:space="preserve"> und Beschwerdeführer</w:t>
      </w:r>
    </w:p>
    <w:p w14:paraId="02F682C0" w14:textId="5E9E55E9" w:rsidR="00CB57E4" w:rsidRPr="00165D5B" w:rsidRDefault="00EC7EA8" w:rsidP="000B7137">
      <w:pPr>
        <w:pStyle w:val="Standardklein"/>
        <w:rPr>
          <w:rFonts w:cs="Arial"/>
          <w:lang w:val="de-AT"/>
        </w:rPr>
      </w:pPr>
      <w:r w:rsidRPr="00165D5B">
        <w:rPr>
          <w:rFonts w:cs="Arial"/>
          <w:lang w:val="de-AT"/>
        </w:rPr>
        <w:t xml:space="preserve">Eine </w:t>
      </w:r>
      <w:r w:rsidR="00CB57E4" w:rsidRPr="00165D5B">
        <w:rPr>
          <w:rFonts w:cs="Arial"/>
          <w:lang w:val="de-AT"/>
        </w:rPr>
        <w:t xml:space="preserve">qualifizierte </w:t>
      </w:r>
      <w:r w:rsidRPr="00165D5B">
        <w:rPr>
          <w:rFonts w:cs="Arial"/>
          <w:lang w:val="de-AT"/>
        </w:rPr>
        <w:t xml:space="preserve">Beschwerde ist </w:t>
      </w:r>
      <w:r w:rsidR="00B04CC6" w:rsidRPr="00165D5B">
        <w:rPr>
          <w:rFonts w:cs="Arial"/>
          <w:lang w:val="de-AT"/>
        </w:rPr>
        <w:t>eine</w:t>
      </w:r>
      <w:r w:rsidRPr="00165D5B">
        <w:rPr>
          <w:rFonts w:cs="Arial"/>
          <w:lang w:val="de-AT"/>
        </w:rPr>
        <w:t xml:space="preserve"> </w:t>
      </w:r>
      <w:r w:rsidR="00B04CC6" w:rsidRPr="00165D5B">
        <w:rPr>
          <w:rFonts w:cs="Arial"/>
          <w:lang w:val="de-AT"/>
        </w:rPr>
        <w:t xml:space="preserve">von einer Person </w:t>
      </w:r>
      <w:r w:rsidRPr="00165D5B">
        <w:rPr>
          <w:rFonts w:cs="Arial"/>
          <w:lang w:val="de-AT"/>
        </w:rPr>
        <w:t>geäußerte Unzufriedenheit</w:t>
      </w:r>
      <w:r w:rsidR="00B04CC6" w:rsidRPr="00165D5B">
        <w:rPr>
          <w:rFonts w:cs="Arial"/>
          <w:lang w:val="de-AT"/>
        </w:rPr>
        <w:t xml:space="preserve"> </w:t>
      </w:r>
      <w:r w:rsidRPr="00165D5B">
        <w:rPr>
          <w:rFonts w:cs="Arial"/>
          <w:lang w:val="de-AT"/>
        </w:rPr>
        <w:t xml:space="preserve">im Hinblick auf die Vermittlungstätigkeiten der Agentur </w:t>
      </w:r>
      <w:r w:rsidR="00343148" w:rsidRPr="00165D5B">
        <w:rPr>
          <w:rFonts w:cs="Arial"/>
          <w:lang w:val="de-AT"/>
        </w:rPr>
        <w:t>gegenüber der Agentur</w:t>
      </w:r>
      <w:r w:rsidRPr="00165D5B">
        <w:rPr>
          <w:rFonts w:cs="Arial"/>
          <w:lang w:val="de-AT"/>
        </w:rPr>
        <w:t xml:space="preserve"> bzw. den betreffenden Personen</w:t>
      </w:r>
      <w:r w:rsidR="00CB57E4" w:rsidRPr="00165D5B">
        <w:rPr>
          <w:rFonts w:cs="Arial"/>
          <w:lang w:val="de-AT"/>
        </w:rPr>
        <w:t>. Eine qualifizierte Beschwerde ist von der Schadensbearbeitung wie auch von einfachen Ersuchen um Vertragserfüllung, Informationen oder Klärung zu unterscheiden.</w:t>
      </w:r>
    </w:p>
    <w:p w14:paraId="79B47B0C" w14:textId="296C0C93" w:rsidR="0022044E" w:rsidRPr="00165D5B" w:rsidRDefault="0022044E" w:rsidP="0022044E">
      <w:pPr>
        <w:pStyle w:val="Standardklein"/>
        <w:rPr>
          <w:rFonts w:cs="Arial"/>
          <w:lang w:val="de-AT"/>
        </w:rPr>
      </w:pPr>
      <w:r w:rsidRPr="00165D5B">
        <w:rPr>
          <w:rFonts w:cs="Arial"/>
          <w:lang w:val="de-AT"/>
        </w:rPr>
        <w:t>Beschwerdeführer ist eine Person, die mutmaßlich einen Anspruch darauf hat, dass die Agentur ihre Beschwerde prüft, und die bereits eine Beschwerde eingereicht hat. (</w:t>
      </w:r>
      <w:r w:rsidRPr="00165D5B">
        <w:rPr>
          <w:rFonts w:cs="Arial"/>
        </w:rPr>
        <w:t>z. B. ein Versicherungsnehmer, ein Versicherter, ein Begünstigter und, in einigen Rechtsordnungen, ein geschädigter Dritter.)</w:t>
      </w:r>
    </w:p>
    <w:p w14:paraId="44B47CE4" w14:textId="0A825810" w:rsidR="0022044E" w:rsidRPr="00165D5B" w:rsidRDefault="0022044E" w:rsidP="0022044E">
      <w:pPr>
        <w:pStyle w:val="berschrift4"/>
        <w:spacing w:before="90"/>
        <w:rPr>
          <w:rFonts w:cs="Arial"/>
        </w:rPr>
      </w:pPr>
      <w:r w:rsidRPr="00165D5B">
        <w:rPr>
          <w:rFonts w:cs="Arial"/>
        </w:rPr>
        <w:t>Zuständigkeit</w:t>
      </w:r>
    </w:p>
    <w:p w14:paraId="627A5A00" w14:textId="1DCAFC5F" w:rsidR="0022044E" w:rsidRPr="00165D5B" w:rsidRDefault="0022044E" w:rsidP="0022044E">
      <w:pPr>
        <w:pStyle w:val="Standardklein"/>
        <w:rPr>
          <w:rFonts w:cs="Arial"/>
          <w:lang w:val="de-AT"/>
        </w:rPr>
      </w:pPr>
      <w:r w:rsidRPr="00165D5B">
        <w:rPr>
          <w:rFonts w:cs="Arial"/>
          <w:lang w:val="de-AT"/>
        </w:rPr>
        <w:t xml:space="preserve">Wenn bei der Agentur eine Beschwerde eingeht, für die ein anderes Finanzinstitut zuständig ist, und wenn die Agentur die Beschwerde nicht im Namen dieses Finanzinstituts bearbeitet, unterrichtet der Verantwortliche den Beschwerdeführer und leitet die </w:t>
      </w:r>
      <w:r w:rsidRPr="00165D5B">
        <w:rPr>
          <w:rFonts w:cs="Arial"/>
          <w:lang w:val="de-AT"/>
        </w:rPr>
        <w:t>Beschwerde an das entsprechende Finanzinstitut, soweit dieses feststellbar ist, weiter.</w:t>
      </w:r>
    </w:p>
    <w:p w14:paraId="40D70A49" w14:textId="4D169D06" w:rsidR="00EC7EA8" w:rsidRPr="00165D5B" w:rsidRDefault="00AD41A2" w:rsidP="00EC7EA8">
      <w:pPr>
        <w:pStyle w:val="berschrift4"/>
        <w:spacing w:before="90"/>
        <w:rPr>
          <w:rFonts w:cs="Arial"/>
        </w:rPr>
      </w:pPr>
      <w:r w:rsidRPr="00165D5B">
        <w:rPr>
          <w:rFonts w:cs="Arial"/>
        </w:rPr>
        <w:t>Beschwerdebearbeitung</w:t>
      </w:r>
    </w:p>
    <w:p w14:paraId="0624088F" w14:textId="7B52A8DA" w:rsidR="004A70A7" w:rsidRPr="00165D5B" w:rsidRDefault="00AD41A2" w:rsidP="00EC7EA8">
      <w:pPr>
        <w:pStyle w:val="Standardklein"/>
        <w:rPr>
          <w:rFonts w:cs="Arial"/>
          <w:lang w:val="de-AT"/>
        </w:rPr>
      </w:pPr>
      <w:r w:rsidRPr="00165D5B">
        <w:rPr>
          <w:rFonts w:cs="Arial"/>
          <w:lang w:val="de-AT"/>
        </w:rPr>
        <w:t>Der Verantwortliche wird die Daten aus der Beschwerdebearbeitung fortlaufend analysier</w:t>
      </w:r>
      <w:r w:rsidR="00D33C89" w:rsidRPr="00165D5B">
        <w:rPr>
          <w:rFonts w:cs="Arial"/>
          <w:lang w:val="de-AT"/>
        </w:rPr>
        <w:t>en</w:t>
      </w:r>
      <w:r w:rsidRPr="00165D5B">
        <w:rPr>
          <w:rFonts w:cs="Arial"/>
          <w:lang w:val="de-AT"/>
        </w:rPr>
        <w:t xml:space="preserve">, um zu gewährleisten, dass wiederholt auftretende oder systematische Probleme sowie potenzielle rechtliche und operationelle Risiken festgestellt und behoben werden. </w:t>
      </w:r>
      <w:r w:rsidR="00EC7EA8" w:rsidRPr="00165D5B">
        <w:rPr>
          <w:rFonts w:cs="Arial"/>
          <w:lang w:val="de-AT"/>
        </w:rPr>
        <w:t>Folgende Maßnahmen werden</w:t>
      </w:r>
      <w:r w:rsidR="00CB57E4" w:rsidRPr="00165D5B">
        <w:rPr>
          <w:rFonts w:cs="Arial"/>
          <w:lang w:val="de-AT"/>
        </w:rPr>
        <w:t xml:space="preserve"> </w:t>
      </w:r>
      <w:r w:rsidRPr="00165D5B">
        <w:rPr>
          <w:rFonts w:cs="Arial"/>
          <w:lang w:val="de-AT"/>
        </w:rPr>
        <w:t>dabei ergriffen</w:t>
      </w:r>
      <w:r w:rsidR="004A70A7" w:rsidRPr="00165D5B">
        <w:rPr>
          <w:rFonts w:cs="Arial"/>
          <w:lang w:val="de-AT"/>
        </w:rPr>
        <w:t>:</w:t>
      </w:r>
    </w:p>
    <w:p w14:paraId="3946BE3E" w14:textId="69F564AC" w:rsidR="00EC7EA8" w:rsidRPr="00165D5B" w:rsidRDefault="00C851F2" w:rsidP="00EC7EA8">
      <w:pPr>
        <w:pStyle w:val="Standardklein"/>
        <w:rPr>
          <w:rFonts w:cs="Arial"/>
          <w:highlight w:val="cyan"/>
        </w:rPr>
      </w:pPr>
      <w:r w:rsidRPr="00165D5B">
        <w:rPr>
          <w:rFonts w:cs="Arial"/>
          <w:highlight w:val="red"/>
          <w:lang w:val="de-AT"/>
        </w:rPr>
        <w:t>[</w:t>
      </w:r>
      <w:r w:rsidRPr="00165D5B">
        <w:rPr>
          <w:rFonts w:cs="Arial"/>
          <w:highlight w:val="red"/>
        </w:rPr>
        <w:t>BEISPIELE: Bei den nachfolgenden Punkten handelt es sich um Beispiele aus de</w:t>
      </w:r>
      <w:r w:rsidR="00345752" w:rsidRPr="00165D5B">
        <w:rPr>
          <w:rFonts w:cs="Arial"/>
          <w:highlight w:val="red"/>
        </w:rPr>
        <w:t>n</w:t>
      </w:r>
      <w:r w:rsidRPr="00165D5B">
        <w:rPr>
          <w:rFonts w:cs="Arial"/>
          <w:highlight w:val="red"/>
        </w:rPr>
        <w:t xml:space="preserve"> EIOPA-Leitlinien, wie die Agentur getroffene Maßnahmen beschreiben könnten]</w:t>
      </w:r>
    </w:p>
    <w:p w14:paraId="2FDC08A2" w14:textId="6807F707" w:rsidR="00EC7EA8" w:rsidRPr="00165D5B" w:rsidRDefault="00EC7EA8" w:rsidP="00EC7EA8">
      <w:pPr>
        <w:pStyle w:val="Standardklein"/>
        <w:numPr>
          <w:ilvl w:val="0"/>
          <w:numId w:val="4"/>
        </w:numPr>
        <w:ind w:left="198" w:hanging="198"/>
        <w:rPr>
          <w:rFonts w:cs="Arial"/>
          <w:highlight w:val="cyan"/>
        </w:rPr>
      </w:pPr>
      <w:r w:rsidRPr="00165D5B">
        <w:rPr>
          <w:rFonts w:cs="Arial"/>
          <w:highlight w:val="cyan"/>
        </w:rPr>
        <w:t>Erfassung und Analyse der Hintergründe jeder einzelnen Beschwerde, um Grundursachen zu ermitteln, die bestimmten Arten von Beschwerden gemein sind;</w:t>
      </w:r>
    </w:p>
    <w:p w14:paraId="0B4FC74F" w14:textId="77777777" w:rsidR="00CB57E4" w:rsidRPr="00165D5B" w:rsidRDefault="00EC7EA8" w:rsidP="00CB57E4">
      <w:pPr>
        <w:pStyle w:val="Standardklein"/>
        <w:numPr>
          <w:ilvl w:val="0"/>
          <w:numId w:val="4"/>
        </w:numPr>
        <w:ind w:left="198" w:hanging="198"/>
        <w:rPr>
          <w:rFonts w:cs="Arial"/>
          <w:highlight w:val="cyan"/>
        </w:rPr>
      </w:pPr>
      <w:r w:rsidRPr="00165D5B">
        <w:rPr>
          <w:rFonts w:cs="Arial"/>
          <w:highlight w:val="cyan"/>
        </w:rPr>
        <w:t>Überlegungen, ob diese Grundursachen auch andere Prozesse oder Produkte beeinflussen könnten, auch solche, über die keine direkten Beschwerden vorliegen; und</w:t>
      </w:r>
    </w:p>
    <w:p w14:paraId="23DE0F09" w14:textId="77777777" w:rsidR="00B04CC6" w:rsidRPr="00165D5B" w:rsidRDefault="00EC7EA8" w:rsidP="00CB57E4">
      <w:pPr>
        <w:pStyle w:val="Standardklein"/>
        <w:numPr>
          <w:ilvl w:val="0"/>
          <w:numId w:val="4"/>
        </w:numPr>
        <w:ind w:left="198" w:hanging="198"/>
        <w:rPr>
          <w:rFonts w:cs="Arial"/>
          <w:highlight w:val="cyan"/>
        </w:rPr>
      </w:pPr>
      <w:r w:rsidRPr="00165D5B">
        <w:rPr>
          <w:rFonts w:cs="Arial"/>
          <w:highlight w:val="cyan"/>
        </w:rPr>
        <w:t>Beseitigung der Grundursachen, sofern dies sinnvoll erscheint.</w:t>
      </w:r>
    </w:p>
    <w:p w14:paraId="18F396D3" w14:textId="66938592" w:rsidR="00B04CC6" w:rsidRPr="00165D5B" w:rsidRDefault="00106101" w:rsidP="00B04CC6">
      <w:pPr>
        <w:pStyle w:val="berschrift4"/>
        <w:spacing w:before="90"/>
        <w:rPr>
          <w:rFonts w:cs="Arial"/>
        </w:rPr>
      </w:pPr>
      <w:r w:rsidRPr="00165D5B">
        <w:rPr>
          <w:rFonts w:cs="Arial"/>
        </w:rPr>
        <w:t>Bereitstellung von Informationen</w:t>
      </w:r>
    </w:p>
    <w:p w14:paraId="5D5DAD6C" w14:textId="2F9757B0" w:rsidR="00A53307" w:rsidRPr="00165D5B" w:rsidRDefault="00A53307" w:rsidP="00CB12D8">
      <w:pPr>
        <w:pStyle w:val="Standardklein"/>
        <w:rPr>
          <w:rFonts w:cs="Arial"/>
          <w:lang w:val="de-AT"/>
        </w:rPr>
      </w:pPr>
      <w:r w:rsidRPr="00165D5B">
        <w:rPr>
          <w:rFonts w:cs="Arial"/>
          <w:lang w:val="de-AT"/>
        </w:rPr>
        <w:t xml:space="preserve">Die Agentur wird Angaben zur Ihrem Beschwerdeverfahren bzw. der Beschwerdestelle leicht zugänglich im Rahmen der </w:t>
      </w:r>
      <w:r w:rsidRPr="00165D5B">
        <w:rPr>
          <w:rFonts w:cs="Arial"/>
          <w:b/>
          <w:bCs/>
          <w:i/>
          <w:iCs/>
          <w:lang w:val="de-AT"/>
        </w:rPr>
        <w:t>Basisinformation</w:t>
      </w:r>
      <w:r w:rsidRPr="00165D5B">
        <w:rPr>
          <w:rFonts w:cs="Arial"/>
          <w:lang w:val="de-AT"/>
        </w:rPr>
        <w:t xml:space="preserve"> veröffentlichen.</w:t>
      </w:r>
    </w:p>
    <w:p w14:paraId="1C553A12" w14:textId="364DC985" w:rsidR="00106101" w:rsidRPr="00165D5B" w:rsidRDefault="00CB12D8" w:rsidP="00CB12D8">
      <w:pPr>
        <w:pStyle w:val="Standardklein"/>
        <w:rPr>
          <w:rFonts w:cs="Arial"/>
          <w:lang w:val="de-AT"/>
        </w:rPr>
      </w:pPr>
      <w:r w:rsidRPr="00165D5B">
        <w:rPr>
          <w:rFonts w:cs="Arial"/>
          <w:lang w:val="de-AT"/>
        </w:rPr>
        <w:t>Auf Nachfrage oder bei der Bestätigung des Eingangs einer Beschwerde informiert der Verantwortliche den Beschwerdeführer über das Verfahren zur Beschwerdebearbeitung.</w:t>
      </w:r>
    </w:p>
    <w:p w14:paraId="4D47D28E" w14:textId="7BF44DAF" w:rsidR="00CB12D8" w:rsidRPr="00165D5B" w:rsidRDefault="00CB12D8" w:rsidP="00CB12D8">
      <w:pPr>
        <w:pStyle w:val="Standardklein"/>
        <w:rPr>
          <w:rFonts w:cs="Arial"/>
          <w:lang w:val="de-AT"/>
        </w:rPr>
      </w:pPr>
      <w:r w:rsidRPr="00165D5B">
        <w:rPr>
          <w:rFonts w:cs="Arial"/>
          <w:lang w:val="de-AT"/>
        </w:rPr>
        <w:t>Der Verantwortliche informiert den Beschwerdeführer über die Weiterbearbeitung der Beschwerde, falls eine unverzügliche Bearbeitung nicht erfolgen kann.</w:t>
      </w:r>
    </w:p>
    <w:p w14:paraId="7FC4CFD7" w14:textId="3FEF3C6B" w:rsidR="00CB12D8" w:rsidRPr="00165D5B" w:rsidRDefault="00CB12D8" w:rsidP="00CB12D8">
      <w:pPr>
        <w:pStyle w:val="berschrift4"/>
        <w:spacing w:before="90"/>
        <w:rPr>
          <w:rFonts w:cs="Arial"/>
        </w:rPr>
      </w:pPr>
      <w:r w:rsidRPr="00165D5B">
        <w:rPr>
          <w:rFonts w:cs="Arial"/>
        </w:rPr>
        <w:t>Beschwerdeverfahren</w:t>
      </w:r>
    </w:p>
    <w:p w14:paraId="5DF7585F" w14:textId="77777777" w:rsidR="00BD08E8" w:rsidRPr="00165D5B" w:rsidRDefault="00BD08E8" w:rsidP="00BD08E8">
      <w:pPr>
        <w:pStyle w:val="Standardklein"/>
        <w:rPr>
          <w:rFonts w:cs="Arial"/>
          <w:lang w:val="de-AT"/>
        </w:rPr>
      </w:pPr>
      <w:r w:rsidRPr="00165D5B">
        <w:rPr>
          <w:rFonts w:cs="Arial"/>
          <w:lang w:val="de-AT"/>
        </w:rPr>
        <w:t>Der Verantwortliche wird</w:t>
      </w:r>
    </w:p>
    <w:p w14:paraId="6A18AEA3" w14:textId="1C782279" w:rsidR="00CB12D8" w:rsidRPr="00165D5B" w:rsidRDefault="00BD08E8" w:rsidP="00BD08E8">
      <w:pPr>
        <w:pStyle w:val="Standardklein"/>
        <w:numPr>
          <w:ilvl w:val="0"/>
          <w:numId w:val="3"/>
        </w:numPr>
        <w:ind w:left="198" w:hanging="198"/>
        <w:rPr>
          <w:rFonts w:cs="Arial"/>
          <w:lang w:val="de-AT"/>
        </w:rPr>
      </w:pPr>
      <w:r w:rsidRPr="00165D5B">
        <w:rPr>
          <w:rFonts w:cs="Arial"/>
          <w:lang w:val="de-AT"/>
        </w:rPr>
        <w:t>sich darum bemühen, sämtliche relevanten Beweismittel und Informationen bezüglich der Beschwerde zusammenzutragen und zu prüfen;</w:t>
      </w:r>
    </w:p>
    <w:p w14:paraId="2A609D94" w14:textId="77777777" w:rsidR="00BD08E8" w:rsidRPr="00165D5B" w:rsidRDefault="00BD08E8" w:rsidP="00BD08E8">
      <w:pPr>
        <w:pStyle w:val="Standardklein"/>
        <w:numPr>
          <w:ilvl w:val="0"/>
          <w:numId w:val="3"/>
        </w:numPr>
        <w:ind w:left="198" w:hanging="198"/>
        <w:rPr>
          <w:rFonts w:cs="Arial"/>
          <w:lang w:val="de-AT"/>
        </w:rPr>
      </w:pPr>
      <w:r w:rsidRPr="00165D5B">
        <w:rPr>
          <w:rFonts w:cs="Arial"/>
          <w:lang w:val="de-AT"/>
        </w:rPr>
        <w:t>in klarer, eindeutig verständlicher Sprache kommunizieren;</w:t>
      </w:r>
    </w:p>
    <w:p w14:paraId="43B394B0" w14:textId="37184C46" w:rsidR="00BD08E8" w:rsidRPr="00165D5B" w:rsidRDefault="00BD08E8" w:rsidP="00BD08E8">
      <w:pPr>
        <w:pStyle w:val="Standardklein"/>
        <w:numPr>
          <w:ilvl w:val="0"/>
          <w:numId w:val="3"/>
        </w:numPr>
        <w:ind w:left="198" w:hanging="198"/>
        <w:rPr>
          <w:rFonts w:cs="Arial"/>
          <w:lang w:val="de-AT"/>
        </w:rPr>
      </w:pPr>
      <w:r w:rsidRPr="00165D5B">
        <w:rPr>
          <w:rFonts w:cs="Arial"/>
          <w:lang w:val="de-AT"/>
        </w:rPr>
        <w:t>ohne unnötige Verzögerung eine Antwort erteilen. Sofern er innerhalb der üblichen Fristen keine Antwort gegeben kann, so informiert er auf adäquate Weise den Beschwerdeführe über die Gründe für die Verzögerung und gibt an, wann die Prüfung durch die Agentur voraussichtlich abgeschlossen sein wird;</w:t>
      </w:r>
    </w:p>
    <w:p w14:paraId="6DA6C166" w14:textId="778410D4" w:rsidR="00BD08E8" w:rsidRPr="00165D5B" w:rsidRDefault="00BD08E8" w:rsidP="00BD08E8">
      <w:pPr>
        <w:pStyle w:val="Standardklein"/>
        <w:numPr>
          <w:ilvl w:val="0"/>
          <w:numId w:val="3"/>
        </w:numPr>
        <w:ind w:left="198" w:hanging="198"/>
        <w:rPr>
          <w:rFonts w:cs="Arial"/>
          <w:lang w:val="de-AT"/>
        </w:rPr>
      </w:pPr>
      <w:r w:rsidRPr="00165D5B">
        <w:rPr>
          <w:rFonts w:cs="Arial"/>
          <w:lang w:val="de-AT"/>
        </w:rPr>
        <w:t>bei Erteilen einer endgültigen Entscheidung, die den Forderungen des Beschwerdeführers nicht vollständig nachkommt, den Standpunkt der Agentur hinsichtlich der Beschwerde eingehend erläutern und die Möglichkeiten des Beschwerdeführers zur Aufrechterhaltung der Beschwerde darlegen (z.B. die Möglichkeit, sich an eine Ombudsstelle zu wenden, alternative Streitbeilegungsverfahren zu nutzen, sich an die nationalen zuständigen Behörden zu wenden, usw.);</w:t>
      </w:r>
    </w:p>
    <w:p w14:paraId="31CC2A56" w14:textId="5134B23D" w:rsidR="00BD08E8" w:rsidRPr="00165D5B" w:rsidRDefault="00BD08E8" w:rsidP="00BD08E8">
      <w:pPr>
        <w:pStyle w:val="berschrift4"/>
        <w:spacing w:before="90"/>
        <w:rPr>
          <w:rFonts w:cs="Arial"/>
          <w:b w:val="0"/>
          <w:bCs/>
        </w:rPr>
      </w:pPr>
      <w:r w:rsidRPr="00165D5B">
        <w:rPr>
          <w:rFonts w:cs="Arial"/>
        </w:rPr>
        <w:t>Überprüfung</w:t>
      </w:r>
    </w:p>
    <w:tbl>
      <w:tblPr>
        <w:tblStyle w:val="Tabellenraster"/>
        <w:tblW w:w="4536" w:type="dxa"/>
        <w:tblBorders>
          <w:top w:val="none" w:sz="0" w:space="0" w:color="auto"/>
          <w:left w:val="none" w:sz="0" w:space="0" w:color="auto"/>
          <w:bottom w:val="none" w:sz="0" w:space="0" w:color="auto"/>
          <w:right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536"/>
      </w:tblGrid>
      <w:tr w:rsidR="00BD08E8" w:rsidRPr="00165D5B" w14:paraId="6E484B80" w14:textId="77777777" w:rsidTr="003D15B0">
        <w:trPr>
          <w:trHeight w:hRule="exact" w:val="567"/>
        </w:trPr>
        <w:tc>
          <w:tcPr>
            <w:tcW w:w="4536" w:type="dxa"/>
            <w:vAlign w:val="bottom"/>
          </w:tcPr>
          <w:p w14:paraId="0080F51F" w14:textId="77777777" w:rsidR="00BD08E8" w:rsidRPr="00165D5B" w:rsidRDefault="00BD08E8" w:rsidP="003D15B0">
            <w:pPr>
              <w:pStyle w:val="Standardklein"/>
              <w:rPr>
                <w:rFonts w:cs="Arial"/>
                <w:lang w:val="de-AT"/>
              </w:rPr>
            </w:pPr>
          </w:p>
        </w:tc>
      </w:tr>
      <w:tr w:rsidR="00BD08E8" w:rsidRPr="00165D5B" w14:paraId="23A3FF95" w14:textId="77777777" w:rsidTr="003D15B0">
        <w:trPr>
          <w:trHeight w:hRule="exact" w:val="255"/>
        </w:trPr>
        <w:tc>
          <w:tcPr>
            <w:tcW w:w="4536" w:type="dxa"/>
          </w:tcPr>
          <w:p w14:paraId="668551E7" w14:textId="340AF449" w:rsidR="00BD08E8" w:rsidRPr="00165D5B" w:rsidRDefault="00BD08E8" w:rsidP="003D15B0">
            <w:pPr>
              <w:pStyle w:val="Standardsehrsehrklein"/>
              <w:rPr>
                <w:rFonts w:cs="Arial"/>
                <w:szCs w:val="12"/>
              </w:rPr>
            </w:pPr>
            <w:r w:rsidRPr="00165D5B">
              <w:rPr>
                <w:rFonts w:cs="Arial"/>
                <w:szCs w:val="12"/>
              </w:rPr>
              <w:t>(Datum</w:t>
            </w:r>
            <w:r w:rsidR="001F0129" w:rsidRPr="00165D5B">
              <w:rPr>
                <w:rFonts w:cs="Arial"/>
                <w:szCs w:val="12"/>
              </w:rPr>
              <w:t xml:space="preserve"> der Überprüfung</w:t>
            </w:r>
            <w:r w:rsidRPr="00165D5B">
              <w:rPr>
                <w:rFonts w:cs="Arial"/>
                <w:szCs w:val="12"/>
              </w:rPr>
              <w:t xml:space="preserve"> und Unterschrift des Verantwortlichen)</w:t>
            </w:r>
          </w:p>
        </w:tc>
      </w:tr>
    </w:tbl>
    <w:p w14:paraId="04516BAC" w14:textId="71EFCC55" w:rsidR="00A50885" w:rsidRPr="00165D5B" w:rsidRDefault="00A50885" w:rsidP="00805B43">
      <w:pPr>
        <w:pStyle w:val="Standardklein"/>
        <w:rPr>
          <w:rFonts w:cs="Arial"/>
        </w:rPr>
      </w:pPr>
    </w:p>
    <w:sectPr w:rsidR="00A50885" w:rsidRPr="00165D5B" w:rsidSect="0002228E">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418" w:right="1134" w:bottom="1134" w:left="1134" w:header="851" w:footer="709" w:gutter="0"/>
      <w:cols w:num="2"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9B3054" w14:textId="77777777" w:rsidR="00B10FF7" w:rsidRDefault="00B10FF7" w:rsidP="00210D03">
      <w:pPr>
        <w:spacing w:after="0" w:line="240" w:lineRule="auto"/>
      </w:pPr>
      <w:r>
        <w:separator/>
      </w:r>
    </w:p>
  </w:endnote>
  <w:endnote w:type="continuationSeparator" w:id="0">
    <w:p w14:paraId="0C3704A0" w14:textId="77777777" w:rsidR="00B10FF7" w:rsidRDefault="00B10FF7" w:rsidP="00210D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ECA98" w14:textId="77777777" w:rsidR="004944F0" w:rsidRDefault="004944F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50A72" w14:textId="6BEADD7A" w:rsidR="00A94C3C" w:rsidRPr="00F11BDA" w:rsidRDefault="001821F2" w:rsidP="00BD1031">
    <w:pPr>
      <w:pStyle w:val="Fuzeile"/>
      <w:rPr>
        <w:rFonts w:cs="Arial"/>
        <w:b/>
        <w:bCs/>
      </w:rPr>
    </w:pPr>
    <w:r w:rsidRPr="00165D5B">
      <w:rPr>
        <w:rFonts w:cs="Arial"/>
        <w:highlight w:val="green"/>
      </w:rPr>
      <w:t>Name, Anschrift, GISA-Zahl, Bezeichnung „Versicherungsagent“ und alle Agenturverhältnisse</w:t>
    </w:r>
    <w:r w:rsidR="00BD1031" w:rsidRPr="00165D5B">
      <w:rPr>
        <w:rFonts w:cs="Arial"/>
      </w:rPr>
      <w:tab/>
      <w:t xml:space="preserve">Seite </w:t>
    </w:r>
    <w:r w:rsidR="00BD1031" w:rsidRPr="00165D5B">
      <w:rPr>
        <w:rFonts w:cs="Arial"/>
      </w:rPr>
      <w:fldChar w:fldCharType="begin"/>
    </w:r>
    <w:r w:rsidR="00BD1031" w:rsidRPr="00165D5B">
      <w:rPr>
        <w:rFonts w:cs="Arial"/>
      </w:rPr>
      <w:instrText xml:space="preserve"> PAGE  \* Arabic  \* MERGEFORMAT </w:instrText>
    </w:r>
    <w:r w:rsidR="00BD1031" w:rsidRPr="00165D5B">
      <w:rPr>
        <w:rFonts w:cs="Arial"/>
      </w:rPr>
      <w:fldChar w:fldCharType="separate"/>
    </w:r>
    <w:r w:rsidR="00BD1031" w:rsidRPr="00165D5B">
      <w:rPr>
        <w:rFonts w:cs="Arial"/>
      </w:rPr>
      <w:t>1</w:t>
    </w:r>
    <w:r w:rsidR="00BD1031" w:rsidRPr="00165D5B">
      <w:rPr>
        <w:rFonts w:cs="Arial"/>
      </w:rPr>
      <w:fldChar w:fldCharType="end"/>
    </w:r>
    <w:r w:rsidR="00BD1031" w:rsidRPr="00165D5B">
      <w:rPr>
        <w:rFonts w:cs="Arial"/>
      </w:rPr>
      <w:t xml:space="preserve"> von </w:t>
    </w:r>
    <w:r w:rsidRPr="00165D5B">
      <w:rPr>
        <w:rFonts w:cs="Arial"/>
      </w:rPr>
      <w:fldChar w:fldCharType="begin"/>
    </w:r>
    <w:r w:rsidRPr="00165D5B">
      <w:rPr>
        <w:rFonts w:cs="Arial"/>
      </w:rPr>
      <w:instrText xml:space="preserve"> NUMPAGES  \* Arabic  \* MERGEFORMAT </w:instrText>
    </w:r>
    <w:r w:rsidRPr="00165D5B">
      <w:rPr>
        <w:rFonts w:cs="Arial"/>
      </w:rPr>
      <w:fldChar w:fldCharType="separate"/>
    </w:r>
    <w:r w:rsidR="00BD1031" w:rsidRPr="00165D5B">
      <w:rPr>
        <w:rFonts w:cs="Arial"/>
      </w:rPr>
      <w:t>3</w:t>
    </w:r>
    <w:r w:rsidRPr="00165D5B">
      <w:rPr>
        <w:rFonts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16F64" w14:textId="77777777" w:rsidR="004944F0" w:rsidRDefault="004944F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81356E" w14:textId="77777777" w:rsidR="00B10FF7" w:rsidRDefault="00B10FF7" w:rsidP="00210D03">
      <w:pPr>
        <w:spacing w:after="0" w:line="240" w:lineRule="auto"/>
      </w:pPr>
      <w:r>
        <w:separator/>
      </w:r>
    </w:p>
  </w:footnote>
  <w:footnote w:type="continuationSeparator" w:id="0">
    <w:p w14:paraId="752DF45F" w14:textId="77777777" w:rsidR="00B10FF7" w:rsidRDefault="00B10FF7" w:rsidP="00210D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D173E" w14:textId="77777777" w:rsidR="004944F0" w:rsidRDefault="004944F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1018D" w14:textId="4D0B2738" w:rsidR="00895E2D" w:rsidRPr="00165D5B" w:rsidRDefault="00506A82" w:rsidP="00895E2D">
    <w:pPr>
      <w:pStyle w:val="Dokumentenberschrift"/>
      <w:rPr>
        <w:rFonts w:cs="Arial"/>
      </w:rPr>
    </w:pPr>
    <w:r w:rsidRPr="00165D5B">
      <w:rPr>
        <w:rFonts w:cs="Arial"/>
        <w:noProof/>
      </w:rPr>
      <mc:AlternateContent>
        <mc:Choice Requires="wps">
          <w:drawing>
            <wp:anchor distT="0" distB="0" distL="114300" distR="114300" simplePos="0" relativeHeight="251657214" behindDoc="0" locked="1" layoutInCell="1" allowOverlap="1" wp14:anchorId="6E96BC51" wp14:editId="3FEC6BA8">
              <wp:simplePos x="0" y="0"/>
              <wp:positionH relativeFrom="page">
                <wp:posOffset>0</wp:posOffset>
              </wp:positionH>
              <wp:positionV relativeFrom="page">
                <wp:posOffset>0</wp:posOffset>
              </wp:positionV>
              <wp:extent cx="7560000" cy="540000"/>
              <wp:effectExtent l="0" t="0" r="3175" b="0"/>
              <wp:wrapNone/>
              <wp:docPr id="294836607" name="Textfeld 1"/>
              <wp:cNvGraphicFramePr/>
              <a:graphic xmlns:a="http://schemas.openxmlformats.org/drawingml/2006/main">
                <a:graphicData uri="http://schemas.microsoft.com/office/word/2010/wordprocessingShape">
                  <wps:wsp>
                    <wps:cNvSpPr txBox="1"/>
                    <wps:spPr>
                      <a:xfrm>
                        <a:off x="0" y="0"/>
                        <a:ext cx="7560000" cy="540000"/>
                      </a:xfrm>
                      <a:prstGeom prst="rect">
                        <a:avLst/>
                      </a:prstGeom>
                      <a:solidFill>
                        <a:srgbClr val="FF0000"/>
                      </a:solidFill>
                      <a:ln w="6350">
                        <a:noFill/>
                      </a:ln>
                    </wps:spPr>
                    <wps:txbx>
                      <w:txbxContent>
                        <w:p w14:paraId="66B0C755" w14:textId="77777777" w:rsidR="00F11BDA" w:rsidRDefault="00506A82" w:rsidP="00506A82">
                          <w:pPr>
                            <w:pStyle w:val="StandardkleinohneAbstand"/>
                            <w:rPr>
                              <w:rFonts w:cs="Arial"/>
                              <w:sz w:val="14"/>
                              <w:szCs w:val="14"/>
                            </w:rPr>
                          </w:pPr>
                          <w:r w:rsidRPr="00165D5B">
                            <w:rPr>
                              <w:rFonts w:cs="Arial"/>
                              <w:b/>
                              <w:bCs/>
                              <w:sz w:val="14"/>
                              <w:szCs w:val="14"/>
                            </w:rPr>
                            <w:t>[DISCLAIMER/HAFTUNGSAUSSCHLUSS:</w:t>
                          </w:r>
                          <w:r w:rsidRPr="00165D5B">
                            <w:rPr>
                              <w:rFonts w:cs="Arial"/>
                              <w:sz w:val="14"/>
                              <w:szCs w:val="14"/>
                            </w:rPr>
                            <w:t xml:space="preserve"> Sämtliche Angaben in diesem Dokument erfolgen trotz sorgfältiger Bearbeitung und Kontrolle ohne Gewähr, dass die in diesem Dokument enthaltenen Aussagen richtig, vollständig, ausgewogen oder nicht irreführend sowie für die Zwecke des konkreten Lesers/Anwenders geeignet und ausreichend sind. Eine etwaige Haftung der Autoren oder der Gremien der Versicherungsagenten der Wirtschaftskammern Österreichs</w:t>
                          </w:r>
                          <w:r w:rsidR="00F11BDA">
                            <w:rPr>
                              <w:rFonts w:cs="Arial"/>
                              <w:sz w:val="14"/>
                              <w:szCs w:val="14"/>
                            </w:rPr>
                            <w:t>,</w:t>
                          </w:r>
                          <w:r w:rsidRPr="00165D5B">
                            <w:rPr>
                              <w:rFonts w:cs="Arial"/>
                              <w:sz w:val="14"/>
                              <w:szCs w:val="14"/>
                            </w:rPr>
                            <w:t xml:space="preserve"> die sich im Zusammenhang mit den Informationen oder Anwendung dieses Dokuments </w:t>
                          </w:r>
                        </w:p>
                        <w:p w14:paraId="2E803735" w14:textId="3895D247" w:rsidR="00506A82" w:rsidRPr="00165D5B" w:rsidRDefault="00506A82" w:rsidP="00506A82">
                          <w:pPr>
                            <w:pStyle w:val="StandardkleinohneAbstand"/>
                            <w:rPr>
                              <w:rFonts w:cs="Arial"/>
                              <w:sz w:val="14"/>
                              <w:szCs w:val="14"/>
                            </w:rPr>
                          </w:pPr>
                          <w:r w:rsidRPr="00165D5B">
                            <w:rPr>
                              <w:rFonts w:cs="Arial"/>
                              <w:sz w:val="14"/>
                              <w:szCs w:val="14"/>
                            </w:rPr>
                            <w:t>ergeben</w:t>
                          </w:r>
                          <w:r w:rsidR="00F11BDA">
                            <w:rPr>
                              <w:rFonts w:cs="Arial"/>
                              <w:sz w:val="14"/>
                              <w:szCs w:val="14"/>
                            </w:rPr>
                            <w:t>,</w:t>
                          </w:r>
                          <w:r w:rsidRPr="00165D5B">
                            <w:rPr>
                              <w:rFonts w:cs="Arial"/>
                              <w:sz w:val="14"/>
                              <w:szCs w:val="14"/>
                            </w:rPr>
                            <w:t xml:space="preserve"> ist ausgeschlossen.]</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96BC51" id="_x0000_t202" coordsize="21600,21600" o:spt="202" path="m,l,21600r21600,l21600,xe">
              <v:stroke joinstyle="miter"/>
              <v:path gradientshapeok="t" o:connecttype="rect"/>
            </v:shapetype>
            <v:shape id="Textfeld 1" o:spid="_x0000_s1026" type="#_x0000_t202" style="position:absolute;margin-left:0;margin-top:0;width:595.3pt;height:42.5pt;z-index:25165721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EpG8IwIAAFUEAAAOAAAAZHJzL2Uyb0RvYy54bWysVE1v2zAMvQ/YfxB0X5y0SzYYcYosRYYB&#13;&#10;RVsgHXpWZCk2IIsapcTOfv0o2flYt9OwHBRSpB7JR9Lzu64x7KDQ12ALPhmNOVNWQlnbXcG/v6w/&#13;&#10;fObMB2FLYcCqgh+V53eL9+/mrcvVDVRgSoWMQKzPW1fwKgSXZ5mXlWqEH4FTlowasBGBVNxlJYqW&#13;&#10;0BuT3YzHs6wFLB2CVN7T7X1v5IuEr7WS4UlrrwIzBafcQjoxndt4Zou5yHcoXFXLIQ3xD1k0orYU&#13;&#10;9Ax1L4Jge6z/gGpqieBBh5GEJgOta6lSDVTNZPymmk0lnEq1EDnenWny/w9WPh427hlZ6L5ARw2M&#13;&#10;hLTO554uYz2dxib+U6aM7ETh8Uyb6gKTdPlpOhvTjzNJtunHJBNMdnnt0IevChoWhYIjtSWxJQ4P&#13;&#10;PvSuJ5cYzIOpy3VtTFJwt10ZZAdBLVyvr9B/czOWtQWf3U7HCdlCfN9DG0vJXIqKUui23VDpFsoj&#13;&#10;EYDQz4Z3cl1Tlg/Ch2eBNAxUGA14eKJDG6AgMEicVYA//3Yf/alHZOWspeEquP+xF6g4M98sde82&#13;&#10;EkbTeK3gtbK9Vuy+WQEVP6FVcjKJ9BiDOYkaoXmlPVjGqGQSVlLsgoeTuAr9yNMeSbVcJieaPyfC&#13;&#10;g904GaEj1bEHL92rQDc0KlCLH+E0hiJ/06/eN760sNwH0HVqZiS4Z3XgnWY3jcOwZ3E5rvXkdfka&#13;&#10;LH4BAAD//wMAUEsDBBQABgAIAAAAIQCZabZL3wAAAAoBAAAPAAAAZHJzL2Rvd25yZXYueG1sTI9R&#13;&#10;S8NAEITfBf/DsYJv9q4FQ01zKUUtREXE6g/Y5rZJaG4v5q5J/PdefdGXgWWY2fmy9WRbMVDvG8ca&#13;&#10;5jMFgrh0puFKw+fH9mYJwgdkg61j0vBNHtb55UWGqXEjv9OwC5WIJexT1FCH0KVS+rImi37mOuLo&#13;&#10;HVxvMcSzr6TpcYzltpULpRJpseH4ocaO7msqj7uT1YBjEZ6fipdk8TrY7u2reNxKd9T6+mp6WEXZ&#13;&#10;rEAEmsJfAs4McT/kcdjendh40WqINOFXz978TiUg9hqWtwpknsn/CPkPAAAA//8DAFBLAQItABQA&#13;&#10;BgAIAAAAIQC2gziS/gAAAOEBAAATAAAAAAAAAAAAAAAAAAAAAABbQ29udGVudF9UeXBlc10ueG1s&#13;&#10;UEsBAi0AFAAGAAgAAAAhADj9If/WAAAAlAEAAAsAAAAAAAAAAAAAAAAALwEAAF9yZWxzLy5yZWxz&#13;&#10;UEsBAi0AFAAGAAgAAAAhAFASkbwjAgAAVQQAAA4AAAAAAAAAAAAAAAAALgIAAGRycy9lMm9Eb2Mu&#13;&#10;eG1sUEsBAi0AFAAGAAgAAAAhAJlptkvfAAAACgEAAA8AAAAAAAAAAAAAAAAAfQQAAGRycy9kb3du&#13;&#10;cmV2LnhtbFBLBQYAAAAABAAEAPMAAACJBQAAAAA=&#13;&#10;" fillcolor="red" stroked="f" strokeweight=".5pt">
              <v:textbox inset="1mm,1mm,1mm,1mm">
                <w:txbxContent>
                  <w:p w14:paraId="66B0C755" w14:textId="77777777" w:rsidR="00F11BDA" w:rsidRDefault="00506A82" w:rsidP="00506A82">
                    <w:pPr>
                      <w:pStyle w:val="StandardkleinohneAbstand"/>
                      <w:rPr>
                        <w:rFonts w:cs="Arial"/>
                        <w:sz w:val="14"/>
                        <w:szCs w:val="14"/>
                      </w:rPr>
                    </w:pPr>
                    <w:r w:rsidRPr="00165D5B">
                      <w:rPr>
                        <w:rFonts w:cs="Arial"/>
                        <w:b/>
                        <w:bCs/>
                        <w:sz w:val="14"/>
                        <w:szCs w:val="14"/>
                      </w:rPr>
                      <w:t>[DISCLAIMER/HAFTUNGSAUSSCHLUSS:</w:t>
                    </w:r>
                    <w:r w:rsidRPr="00165D5B">
                      <w:rPr>
                        <w:rFonts w:cs="Arial"/>
                        <w:sz w:val="14"/>
                        <w:szCs w:val="14"/>
                      </w:rPr>
                      <w:t xml:space="preserve"> Sämtliche Angaben in diesem Dokument erfolgen trotz sorgfältiger Bearbeitung und Kontrolle ohne Gewähr, dass die in diesem Dokument enthaltenen Aussagen richtig, vollständig, ausgewogen oder nicht irreführend sowie für die Zwecke des konkreten Lesers/Anwenders geeignet und ausreichend sind. Eine etwaige Haftung der Autoren oder der Gremien der Versicherungsagenten der Wirtschaftskammern Österreichs</w:t>
                    </w:r>
                    <w:r w:rsidR="00F11BDA">
                      <w:rPr>
                        <w:rFonts w:cs="Arial"/>
                        <w:sz w:val="14"/>
                        <w:szCs w:val="14"/>
                      </w:rPr>
                      <w:t>,</w:t>
                    </w:r>
                    <w:r w:rsidRPr="00165D5B">
                      <w:rPr>
                        <w:rFonts w:cs="Arial"/>
                        <w:sz w:val="14"/>
                        <w:szCs w:val="14"/>
                      </w:rPr>
                      <w:t xml:space="preserve"> die sich im Zusammenhang mit den Informationen oder Anwendung dieses Dokuments </w:t>
                    </w:r>
                  </w:p>
                  <w:p w14:paraId="2E803735" w14:textId="3895D247" w:rsidR="00506A82" w:rsidRPr="00165D5B" w:rsidRDefault="00506A82" w:rsidP="00506A82">
                    <w:pPr>
                      <w:pStyle w:val="StandardkleinohneAbstand"/>
                      <w:rPr>
                        <w:rFonts w:cs="Arial"/>
                        <w:sz w:val="14"/>
                        <w:szCs w:val="14"/>
                      </w:rPr>
                    </w:pPr>
                    <w:r w:rsidRPr="00165D5B">
                      <w:rPr>
                        <w:rFonts w:cs="Arial"/>
                        <w:sz w:val="14"/>
                        <w:szCs w:val="14"/>
                      </w:rPr>
                      <w:t>ergeben</w:t>
                    </w:r>
                    <w:r w:rsidR="00F11BDA">
                      <w:rPr>
                        <w:rFonts w:cs="Arial"/>
                        <w:sz w:val="14"/>
                        <w:szCs w:val="14"/>
                      </w:rPr>
                      <w:t>,</w:t>
                    </w:r>
                    <w:r w:rsidRPr="00165D5B">
                      <w:rPr>
                        <w:rFonts w:cs="Arial"/>
                        <w:sz w:val="14"/>
                        <w:szCs w:val="14"/>
                      </w:rPr>
                      <w:t xml:space="preserve"> ist ausgeschlossen.]</w:t>
                    </w:r>
                  </w:p>
                </w:txbxContent>
              </v:textbox>
              <w10:wrap anchorx="page" anchory="page"/>
              <w10:anchorlock/>
            </v:shape>
          </w:pict>
        </mc:Fallback>
      </mc:AlternateContent>
    </w:r>
    <w:r w:rsidR="00A50885" w:rsidRPr="00165D5B">
      <w:rPr>
        <w:rFonts w:cs="Arial"/>
      </w:rPr>
      <w:t>Beschwerdemanagement</w:t>
    </w:r>
  </w:p>
  <w:p w14:paraId="20EFCF3C" w14:textId="455D5371" w:rsidR="002952B8" w:rsidRDefault="00F66027" w:rsidP="006C2FF6">
    <w:pPr>
      <w:rPr>
        <w:rFonts w:cs="Arial"/>
      </w:rPr>
    </w:pPr>
    <w:r w:rsidRPr="00165D5B">
      <w:rPr>
        <w:rFonts w:cs="Arial"/>
      </w:rPr>
      <w:t xml:space="preserve">Interne </w:t>
    </w:r>
    <w:r w:rsidR="001F6A2A" w:rsidRPr="00165D5B">
      <w:rPr>
        <w:rFonts w:cs="Arial"/>
      </w:rPr>
      <w:t>Leitlinie</w:t>
    </w:r>
    <w:r w:rsidR="001667AD" w:rsidRPr="00165D5B">
      <w:rPr>
        <w:rFonts w:cs="Arial"/>
      </w:rPr>
      <w:t xml:space="preserve"> zum </w:t>
    </w:r>
    <w:r w:rsidR="00A50885" w:rsidRPr="00165D5B">
      <w:rPr>
        <w:rFonts w:cs="Arial"/>
      </w:rPr>
      <w:t xml:space="preserve">Umgang mit </w:t>
    </w:r>
    <w:r w:rsidR="000B7137" w:rsidRPr="00165D5B">
      <w:rPr>
        <w:rFonts w:cs="Arial"/>
      </w:rPr>
      <w:t>Beschwerden</w:t>
    </w:r>
  </w:p>
  <w:p w14:paraId="2856F523" w14:textId="77777777" w:rsidR="002738E3" w:rsidRPr="00165D5B" w:rsidRDefault="002738E3" w:rsidP="002738E3">
    <w:pPr>
      <w:pStyle w:val="Standardsehrsehrklein"/>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B08F8" w14:textId="77777777" w:rsidR="004944F0" w:rsidRDefault="004944F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2A29DD"/>
    <w:multiLevelType w:val="hybridMultilevel"/>
    <w:tmpl w:val="289E85EE"/>
    <w:lvl w:ilvl="0" w:tplc="EA5C5C24">
      <w:start w:val="1"/>
      <w:numFmt w:val="bullet"/>
      <w:lvlText w:val=""/>
      <w:lvlJc w:val="left"/>
      <w:pPr>
        <w:ind w:left="1004" w:hanging="360"/>
      </w:pPr>
      <w:rPr>
        <w:rFonts w:ascii="Symbol" w:hAnsi="Symbol"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 w15:restartNumberingAfterBreak="0">
    <w:nsid w:val="5BB5080A"/>
    <w:multiLevelType w:val="multilevel"/>
    <w:tmpl w:val="0C07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5E10635C"/>
    <w:multiLevelType w:val="hybridMultilevel"/>
    <w:tmpl w:val="5CB03412"/>
    <w:lvl w:ilvl="0" w:tplc="0C070001">
      <w:start w:val="1"/>
      <w:numFmt w:val="bullet"/>
      <w:lvlText w:val=""/>
      <w:lvlJc w:val="left"/>
      <w:pPr>
        <w:ind w:left="1004" w:hanging="360"/>
      </w:pPr>
      <w:rPr>
        <w:rFonts w:ascii="Symbol" w:hAnsi="Symbol"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3" w15:restartNumberingAfterBreak="0">
    <w:nsid w:val="79D9519C"/>
    <w:multiLevelType w:val="hybridMultilevel"/>
    <w:tmpl w:val="389AC60C"/>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num w:numId="1" w16cid:durableId="1477332969">
    <w:abstractNumId w:val="1"/>
  </w:num>
  <w:num w:numId="2" w16cid:durableId="952712702">
    <w:abstractNumId w:val="3"/>
  </w:num>
  <w:num w:numId="3" w16cid:durableId="974680769">
    <w:abstractNumId w:val="0"/>
  </w:num>
  <w:num w:numId="4" w16cid:durableId="4999312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documentProtection w:edit="forms" w:enforcement="0"/>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47B"/>
    <w:rsid w:val="00005601"/>
    <w:rsid w:val="0002196D"/>
    <w:rsid w:val="0002228E"/>
    <w:rsid w:val="00022C2A"/>
    <w:rsid w:val="00033858"/>
    <w:rsid w:val="00034E20"/>
    <w:rsid w:val="00070E73"/>
    <w:rsid w:val="000801D7"/>
    <w:rsid w:val="000B7137"/>
    <w:rsid w:val="000C2A5B"/>
    <w:rsid w:val="000D273E"/>
    <w:rsid w:val="000E4978"/>
    <w:rsid w:val="000E7AF5"/>
    <w:rsid w:val="00101097"/>
    <w:rsid w:val="0010254E"/>
    <w:rsid w:val="001037B6"/>
    <w:rsid w:val="001046B4"/>
    <w:rsid w:val="00106101"/>
    <w:rsid w:val="00132BDA"/>
    <w:rsid w:val="00142499"/>
    <w:rsid w:val="0016586B"/>
    <w:rsid w:val="00165D5B"/>
    <w:rsid w:val="00165FC7"/>
    <w:rsid w:val="001667AD"/>
    <w:rsid w:val="001821F2"/>
    <w:rsid w:val="001D06A9"/>
    <w:rsid w:val="001F0129"/>
    <w:rsid w:val="001F6A2A"/>
    <w:rsid w:val="00210D03"/>
    <w:rsid w:val="00211383"/>
    <w:rsid w:val="00216D42"/>
    <w:rsid w:val="00217835"/>
    <w:rsid w:val="0022044E"/>
    <w:rsid w:val="002305E3"/>
    <w:rsid w:val="00262749"/>
    <w:rsid w:val="002738E3"/>
    <w:rsid w:val="002878F6"/>
    <w:rsid w:val="002952A7"/>
    <w:rsid w:val="002952B8"/>
    <w:rsid w:val="002B1769"/>
    <w:rsid w:val="002C147B"/>
    <w:rsid w:val="002C4B86"/>
    <w:rsid w:val="002C52BE"/>
    <w:rsid w:val="002F3DE7"/>
    <w:rsid w:val="00316469"/>
    <w:rsid w:val="00343148"/>
    <w:rsid w:val="00345752"/>
    <w:rsid w:val="003621B1"/>
    <w:rsid w:val="0036523C"/>
    <w:rsid w:val="003724E9"/>
    <w:rsid w:val="00381D03"/>
    <w:rsid w:val="00390DEB"/>
    <w:rsid w:val="003B7A22"/>
    <w:rsid w:val="003C7401"/>
    <w:rsid w:val="003D2C98"/>
    <w:rsid w:val="004040E3"/>
    <w:rsid w:val="004615E6"/>
    <w:rsid w:val="00484F2A"/>
    <w:rsid w:val="004944F0"/>
    <w:rsid w:val="004A3505"/>
    <w:rsid w:val="004A70A7"/>
    <w:rsid w:val="004C684B"/>
    <w:rsid w:val="00506A82"/>
    <w:rsid w:val="00522A00"/>
    <w:rsid w:val="005479B8"/>
    <w:rsid w:val="00561BD3"/>
    <w:rsid w:val="0056326C"/>
    <w:rsid w:val="00574AFF"/>
    <w:rsid w:val="005A6038"/>
    <w:rsid w:val="005B70AA"/>
    <w:rsid w:val="006670C4"/>
    <w:rsid w:val="006C2FF6"/>
    <w:rsid w:val="006E116D"/>
    <w:rsid w:val="00711CCF"/>
    <w:rsid w:val="007378AF"/>
    <w:rsid w:val="00747709"/>
    <w:rsid w:val="00752D28"/>
    <w:rsid w:val="00757D6D"/>
    <w:rsid w:val="00766F87"/>
    <w:rsid w:val="007734EE"/>
    <w:rsid w:val="007A36EE"/>
    <w:rsid w:val="00805B43"/>
    <w:rsid w:val="00807B45"/>
    <w:rsid w:val="00815276"/>
    <w:rsid w:val="00836BCF"/>
    <w:rsid w:val="00854653"/>
    <w:rsid w:val="00875FFE"/>
    <w:rsid w:val="00894E48"/>
    <w:rsid w:val="00895E2D"/>
    <w:rsid w:val="008B65AA"/>
    <w:rsid w:val="008D077F"/>
    <w:rsid w:val="0091390A"/>
    <w:rsid w:val="00942091"/>
    <w:rsid w:val="00986EA6"/>
    <w:rsid w:val="009A1F3B"/>
    <w:rsid w:val="009C2C16"/>
    <w:rsid w:val="009D5ABF"/>
    <w:rsid w:val="00A141FE"/>
    <w:rsid w:val="00A22E52"/>
    <w:rsid w:val="00A36480"/>
    <w:rsid w:val="00A41F55"/>
    <w:rsid w:val="00A44815"/>
    <w:rsid w:val="00A50885"/>
    <w:rsid w:val="00A52767"/>
    <w:rsid w:val="00A53307"/>
    <w:rsid w:val="00A7147B"/>
    <w:rsid w:val="00A81579"/>
    <w:rsid w:val="00A94C3C"/>
    <w:rsid w:val="00A95091"/>
    <w:rsid w:val="00AD41A2"/>
    <w:rsid w:val="00B04CC6"/>
    <w:rsid w:val="00B10FF7"/>
    <w:rsid w:val="00B22416"/>
    <w:rsid w:val="00B3617A"/>
    <w:rsid w:val="00B406AA"/>
    <w:rsid w:val="00B7395D"/>
    <w:rsid w:val="00B82FD4"/>
    <w:rsid w:val="00B97540"/>
    <w:rsid w:val="00BA0C94"/>
    <w:rsid w:val="00BD08E8"/>
    <w:rsid w:val="00BD1031"/>
    <w:rsid w:val="00C203D9"/>
    <w:rsid w:val="00C269C3"/>
    <w:rsid w:val="00C33237"/>
    <w:rsid w:val="00C54712"/>
    <w:rsid w:val="00C60359"/>
    <w:rsid w:val="00C75A4F"/>
    <w:rsid w:val="00C851F2"/>
    <w:rsid w:val="00C865EC"/>
    <w:rsid w:val="00CB12D8"/>
    <w:rsid w:val="00CB57E4"/>
    <w:rsid w:val="00CC156A"/>
    <w:rsid w:val="00CD2251"/>
    <w:rsid w:val="00CE1A77"/>
    <w:rsid w:val="00CE68C9"/>
    <w:rsid w:val="00CF76C9"/>
    <w:rsid w:val="00D03E9D"/>
    <w:rsid w:val="00D05436"/>
    <w:rsid w:val="00D17E67"/>
    <w:rsid w:val="00D26D9C"/>
    <w:rsid w:val="00D33C89"/>
    <w:rsid w:val="00D962F8"/>
    <w:rsid w:val="00DA6E0C"/>
    <w:rsid w:val="00DB1776"/>
    <w:rsid w:val="00DC29AF"/>
    <w:rsid w:val="00DC3399"/>
    <w:rsid w:val="00DF0BC6"/>
    <w:rsid w:val="00E344F4"/>
    <w:rsid w:val="00E368BE"/>
    <w:rsid w:val="00E56082"/>
    <w:rsid w:val="00E67810"/>
    <w:rsid w:val="00EC2FE2"/>
    <w:rsid w:val="00EC7EA8"/>
    <w:rsid w:val="00ED18EA"/>
    <w:rsid w:val="00F11BDA"/>
    <w:rsid w:val="00F51931"/>
    <w:rsid w:val="00F66027"/>
    <w:rsid w:val="00FA3001"/>
    <w:rsid w:val="00FC140E"/>
    <w:rsid w:val="00FD30C0"/>
    <w:rsid w:val="00FD5613"/>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985DA4"/>
  <w15:chartTrackingRefBased/>
  <w15:docId w15:val="{D3F2326A-0B4E-4CE8-B65F-B072586F6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2228E"/>
    <w:pPr>
      <w:spacing w:after="110" w:line="264" w:lineRule="auto"/>
    </w:pPr>
    <w:rPr>
      <w:rFonts w:ascii="Arial" w:hAnsi="Arial"/>
    </w:rPr>
  </w:style>
  <w:style w:type="paragraph" w:styleId="berschrift1">
    <w:name w:val="heading 1"/>
    <w:basedOn w:val="Standard"/>
    <w:next w:val="Standard"/>
    <w:link w:val="berschrift1Zchn"/>
    <w:uiPriority w:val="9"/>
    <w:qFormat/>
    <w:rsid w:val="00A95091"/>
    <w:pPr>
      <w:keepNext/>
      <w:keepLines/>
      <w:spacing w:before="300" w:after="150"/>
      <w:outlineLvl w:val="0"/>
    </w:pPr>
    <w:rPr>
      <w:rFonts w:eastAsiaTheme="majorEastAsia" w:cstheme="majorBidi"/>
      <w:b/>
      <w:sz w:val="30"/>
      <w:szCs w:val="32"/>
    </w:rPr>
  </w:style>
  <w:style w:type="paragraph" w:styleId="berschrift2">
    <w:name w:val="heading 2"/>
    <w:basedOn w:val="berschrift1"/>
    <w:next w:val="Standard"/>
    <w:link w:val="berschrift2Zchn"/>
    <w:uiPriority w:val="9"/>
    <w:unhideWhenUsed/>
    <w:qFormat/>
    <w:rsid w:val="002F3DE7"/>
    <w:pPr>
      <w:outlineLvl w:val="1"/>
    </w:pPr>
    <w:rPr>
      <w:b w:val="0"/>
      <w:szCs w:val="26"/>
    </w:rPr>
  </w:style>
  <w:style w:type="paragraph" w:styleId="berschrift3">
    <w:name w:val="heading 3"/>
    <w:basedOn w:val="berschrift2"/>
    <w:next w:val="Standard"/>
    <w:link w:val="berschrift3Zchn"/>
    <w:uiPriority w:val="9"/>
    <w:unhideWhenUsed/>
    <w:qFormat/>
    <w:rsid w:val="006C2FF6"/>
    <w:pPr>
      <w:spacing w:before="440" w:after="110"/>
      <w:outlineLvl w:val="2"/>
    </w:pPr>
    <w:rPr>
      <w:b/>
      <w:sz w:val="22"/>
      <w:szCs w:val="24"/>
    </w:rPr>
  </w:style>
  <w:style w:type="paragraph" w:styleId="berschrift4">
    <w:name w:val="heading 4"/>
    <w:basedOn w:val="berschrift3"/>
    <w:next w:val="Standardklein"/>
    <w:link w:val="berschrift4Zchn"/>
    <w:uiPriority w:val="9"/>
    <w:unhideWhenUsed/>
    <w:qFormat/>
    <w:rsid w:val="006C2FF6"/>
    <w:pPr>
      <w:spacing w:before="160" w:after="80"/>
      <w:outlineLvl w:val="3"/>
    </w:pPr>
    <w:rPr>
      <w:iCs/>
      <w:sz w:val="16"/>
    </w:rPr>
  </w:style>
  <w:style w:type="paragraph" w:styleId="berschrift5">
    <w:name w:val="heading 5"/>
    <w:basedOn w:val="Standard"/>
    <w:next w:val="Standard"/>
    <w:link w:val="berschrift5Zchn"/>
    <w:uiPriority w:val="9"/>
    <w:unhideWhenUsed/>
    <w:qFormat/>
    <w:rsid w:val="008D077F"/>
    <w:pPr>
      <w:keepNext/>
      <w:keepLines/>
      <w:spacing w:before="50" w:after="50"/>
      <w:outlineLvl w:val="4"/>
    </w:pPr>
    <w:rPr>
      <w:rFonts w:eastAsiaTheme="majorEastAsia" w:cstheme="majorBidi"/>
      <w:b/>
      <w:sz w:val="1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95091"/>
    <w:rPr>
      <w:rFonts w:ascii="Roboto" w:eastAsiaTheme="majorEastAsia" w:hAnsi="Roboto" w:cstheme="majorBidi"/>
      <w:b/>
      <w:sz w:val="30"/>
      <w:szCs w:val="32"/>
    </w:rPr>
  </w:style>
  <w:style w:type="character" w:customStyle="1" w:styleId="berschrift2Zchn">
    <w:name w:val="Überschrift 2 Zchn"/>
    <w:basedOn w:val="Absatz-Standardschriftart"/>
    <w:link w:val="berschrift2"/>
    <w:uiPriority w:val="9"/>
    <w:rsid w:val="002F3DE7"/>
    <w:rPr>
      <w:rFonts w:ascii="Roboto" w:eastAsiaTheme="majorEastAsia" w:hAnsi="Roboto" w:cstheme="majorBidi"/>
      <w:sz w:val="30"/>
      <w:szCs w:val="26"/>
    </w:rPr>
  </w:style>
  <w:style w:type="paragraph" w:styleId="Titel">
    <w:name w:val="Title"/>
    <w:basedOn w:val="Standard"/>
    <w:next w:val="Standard"/>
    <w:link w:val="TitelZchn"/>
    <w:uiPriority w:val="10"/>
    <w:qFormat/>
    <w:rsid w:val="00A41F55"/>
    <w:pPr>
      <w:spacing w:after="0" w:line="240" w:lineRule="auto"/>
      <w:contextualSpacing/>
    </w:pPr>
    <w:rPr>
      <w:rFonts w:eastAsiaTheme="majorEastAsia" w:cstheme="majorBidi"/>
      <w:b/>
      <w:spacing w:val="-10"/>
      <w:kern w:val="28"/>
      <w:sz w:val="52"/>
      <w:szCs w:val="56"/>
    </w:rPr>
  </w:style>
  <w:style w:type="character" w:customStyle="1" w:styleId="TitelZchn">
    <w:name w:val="Titel Zchn"/>
    <w:basedOn w:val="Absatz-Standardschriftart"/>
    <w:link w:val="Titel"/>
    <w:uiPriority w:val="10"/>
    <w:rsid w:val="00A41F55"/>
    <w:rPr>
      <w:rFonts w:ascii="Roboto" w:eastAsiaTheme="majorEastAsia" w:hAnsi="Roboto" w:cstheme="majorBidi"/>
      <w:b/>
      <w:spacing w:val="-10"/>
      <w:kern w:val="28"/>
      <w:sz w:val="52"/>
      <w:szCs w:val="56"/>
    </w:rPr>
  </w:style>
  <w:style w:type="character" w:customStyle="1" w:styleId="berschrift3Zchn">
    <w:name w:val="Überschrift 3 Zchn"/>
    <w:basedOn w:val="Absatz-Standardschriftart"/>
    <w:link w:val="berschrift3"/>
    <w:uiPriority w:val="9"/>
    <w:rsid w:val="006C2FF6"/>
    <w:rPr>
      <w:rFonts w:ascii="Roboto" w:eastAsiaTheme="majorEastAsia" w:hAnsi="Roboto" w:cstheme="majorBidi"/>
      <w:b/>
      <w:szCs w:val="24"/>
    </w:rPr>
  </w:style>
  <w:style w:type="character" w:customStyle="1" w:styleId="berschrift4Zchn">
    <w:name w:val="Überschrift 4 Zchn"/>
    <w:basedOn w:val="Absatz-Standardschriftart"/>
    <w:link w:val="berschrift4"/>
    <w:uiPriority w:val="9"/>
    <w:rsid w:val="006C2FF6"/>
    <w:rPr>
      <w:rFonts w:ascii="Roboto" w:eastAsiaTheme="majorEastAsia" w:hAnsi="Roboto" w:cstheme="majorBidi"/>
      <w:b/>
      <w:iCs/>
      <w:sz w:val="16"/>
      <w:szCs w:val="24"/>
    </w:rPr>
  </w:style>
  <w:style w:type="character" w:styleId="Platzhaltertext">
    <w:name w:val="Placeholder Text"/>
    <w:basedOn w:val="Absatz-Standardschriftart"/>
    <w:uiPriority w:val="99"/>
    <w:semiHidden/>
    <w:rsid w:val="00C33237"/>
    <w:rPr>
      <w:color w:val="666666"/>
    </w:rPr>
  </w:style>
  <w:style w:type="character" w:styleId="Fett">
    <w:name w:val="Strong"/>
    <w:basedOn w:val="Absatz-Standardschriftart"/>
    <w:uiPriority w:val="22"/>
    <w:qFormat/>
    <w:rsid w:val="0002228E"/>
    <w:rPr>
      <w:rFonts w:ascii="Arial" w:hAnsi="Arial"/>
      <w:b/>
      <w:bCs/>
    </w:rPr>
  </w:style>
  <w:style w:type="table" w:styleId="Tabellenraster">
    <w:name w:val="Table Grid"/>
    <w:basedOn w:val="NormaleTabelle"/>
    <w:uiPriority w:val="39"/>
    <w:rsid w:val="00FA30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kleinohneAbstand">
    <w:name w:val="Standard klein (ohne Abstand)"/>
    <w:basedOn w:val="Standard"/>
    <w:qFormat/>
    <w:rsid w:val="008D077F"/>
    <w:pPr>
      <w:spacing w:after="0"/>
    </w:pPr>
    <w:rPr>
      <w:sz w:val="16"/>
      <w:lang w:val="de-DE"/>
    </w:rPr>
  </w:style>
  <w:style w:type="paragraph" w:styleId="Kopfzeile">
    <w:name w:val="header"/>
    <w:basedOn w:val="Standard"/>
    <w:link w:val="KopfzeileZchn"/>
    <w:uiPriority w:val="99"/>
    <w:unhideWhenUsed/>
    <w:rsid w:val="00210D0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10D03"/>
    <w:rPr>
      <w:rFonts w:ascii="Roboto" w:hAnsi="Roboto"/>
    </w:rPr>
  </w:style>
  <w:style w:type="paragraph" w:styleId="Fuzeile">
    <w:name w:val="footer"/>
    <w:basedOn w:val="Standard"/>
    <w:link w:val="FuzeileZchn"/>
    <w:uiPriority w:val="99"/>
    <w:unhideWhenUsed/>
    <w:rsid w:val="001821F2"/>
    <w:pPr>
      <w:tabs>
        <w:tab w:val="right" w:pos="9356"/>
      </w:tabs>
      <w:spacing w:before="80" w:after="80" w:line="240" w:lineRule="auto"/>
    </w:pPr>
    <w:rPr>
      <w:sz w:val="16"/>
    </w:rPr>
  </w:style>
  <w:style w:type="character" w:customStyle="1" w:styleId="FuzeileZchn">
    <w:name w:val="Fußzeile Zchn"/>
    <w:basedOn w:val="Absatz-Standardschriftart"/>
    <w:link w:val="Fuzeile"/>
    <w:uiPriority w:val="99"/>
    <w:rsid w:val="001821F2"/>
    <w:rPr>
      <w:rFonts w:ascii="Roboto" w:hAnsi="Roboto"/>
      <w:sz w:val="16"/>
    </w:rPr>
  </w:style>
  <w:style w:type="paragraph" w:customStyle="1" w:styleId="Standardsehrklein">
    <w:name w:val="Standard sehr klein"/>
    <w:basedOn w:val="Standardklein"/>
    <w:qFormat/>
    <w:rsid w:val="0002228E"/>
    <w:pPr>
      <w:spacing w:before="70" w:after="70"/>
    </w:pPr>
    <w:rPr>
      <w:sz w:val="12"/>
    </w:rPr>
  </w:style>
  <w:style w:type="paragraph" w:customStyle="1" w:styleId="Standardsehrsehrklein">
    <w:name w:val="Standard sehr sehr klein"/>
    <w:basedOn w:val="Standardsehrklein"/>
    <w:qFormat/>
    <w:rsid w:val="00FD30C0"/>
    <w:pPr>
      <w:spacing w:before="50" w:after="50"/>
    </w:pPr>
  </w:style>
  <w:style w:type="paragraph" w:customStyle="1" w:styleId="Standardklein">
    <w:name w:val="Standard klein"/>
    <w:basedOn w:val="Standard"/>
    <w:qFormat/>
    <w:rsid w:val="006C2FF6"/>
    <w:pPr>
      <w:tabs>
        <w:tab w:val="right" w:pos="4820"/>
      </w:tabs>
      <w:spacing w:before="80" w:after="80"/>
    </w:pPr>
    <w:rPr>
      <w:sz w:val="16"/>
      <w:lang w:val="de-DE"/>
    </w:rPr>
  </w:style>
  <w:style w:type="paragraph" w:customStyle="1" w:styleId="Dokumententitel">
    <w:name w:val="Dokumententitel"/>
    <w:basedOn w:val="berschrift1"/>
    <w:qFormat/>
    <w:rsid w:val="0002228E"/>
    <w:rPr>
      <w:sz w:val="36"/>
    </w:rPr>
  </w:style>
  <w:style w:type="paragraph" w:customStyle="1" w:styleId="Dokumentenberschrift">
    <w:name w:val="Dokumentenüberschrift"/>
    <w:basedOn w:val="berschrift1"/>
    <w:qFormat/>
    <w:rsid w:val="0002228E"/>
    <w:pPr>
      <w:spacing w:before="0" w:after="0"/>
    </w:pPr>
    <w:rPr>
      <w:lang w:val="de-DE"/>
    </w:rPr>
  </w:style>
  <w:style w:type="character" w:styleId="Hyperlink">
    <w:name w:val="Hyperlink"/>
    <w:basedOn w:val="Absatz-Standardschriftart"/>
    <w:uiPriority w:val="99"/>
    <w:unhideWhenUsed/>
    <w:rsid w:val="00895E2D"/>
    <w:rPr>
      <w:color w:val="0563C1" w:themeColor="hyperlink"/>
      <w:u w:val="single"/>
    </w:rPr>
  </w:style>
  <w:style w:type="character" w:styleId="NichtaufgelsteErwhnung">
    <w:name w:val="Unresolved Mention"/>
    <w:basedOn w:val="Absatz-Standardschriftart"/>
    <w:uiPriority w:val="99"/>
    <w:semiHidden/>
    <w:unhideWhenUsed/>
    <w:rsid w:val="00895E2D"/>
    <w:rPr>
      <w:color w:val="605E5C"/>
      <w:shd w:val="clear" w:color="auto" w:fill="E1DFDD"/>
    </w:rPr>
  </w:style>
  <w:style w:type="paragraph" w:customStyle="1" w:styleId="berschrift4reduzierterAbstand">
    <w:name w:val="Überschrift 4 (reduzierter Abstand)"/>
    <w:basedOn w:val="berschrift4"/>
    <w:next w:val="StandardkleinohneAbstand"/>
    <w:qFormat/>
    <w:rsid w:val="00A95091"/>
    <w:pPr>
      <w:spacing w:before="90" w:after="0"/>
    </w:pPr>
  </w:style>
  <w:style w:type="character" w:customStyle="1" w:styleId="berschrift5Zchn">
    <w:name w:val="Überschrift 5 Zchn"/>
    <w:basedOn w:val="Absatz-Standardschriftart"/>
    <w:link w:val="berschrift5"/>
    <w:uiPriority w:val="9"/>
    <w:rsid w:val="008D077F"/>
    <w:rPr>
      <w:rFonts w:ascii="Roboto" w:eastAsiaTheme="majorEastAsia" w:hAnsi="Roboto" w:cstheme="majorBidi"/>
      <w:b/>
      <w:sz w:val="10"/>
    </w:rPr>
  </w:style>
  <w:style w:type="paragraph" w:styleId="berarbeitung">
    <w:name w:val="Revision"/>
    <w:hidden/>
    <w:uiPriority w:val="99"/>
    <w:semiHidden/>
    <w:rsid w:val="0002196D"/>
    <w:pPr>
      <w:spacing w:after="0" w:line="240" w:lineRule="auto"/>
    </w:pPr>
    <w:rPr>
      <w:rFonts w:ascii="Roboto" w:hAnsi="Roboto"/>
    </w:rPr>
  </w:style>
  <w:style w:type="character" w:styleId="Kommentarzeichen">
    <w:name w:val="annotation reference"/>
    <w:basedOn w:val="Absatz-Standardschriftart"/>
    <w:uiPriority w:val="99"/>
    <w:semiHidden/>
    <w:unhideWhenUsed/>
    <w:rsid w:val="0002196D"/>
    <w:rPr>
      <w:sz w:val="16"/>
      <w:szCs w:val="16"/>
    </w:rPr>
  </w:style>
  <w:style w:type="paragraph" w:styleId="Kommentartext">
    <w:name w:val="annotation text"/>
    <w:basedOn w:val="Standard"/>
    <w:link w:val="KommentartextZchn"/>
    <w:uiPriority w:val="99"/>
    <w:unhideWhenUsed/>
    <w:rsid w:val="0002196D"/>
    <w:pPr>
      <w:spacing w:line="240" w:lineRule="auto"/>
    </w:pPr>
    <w:rPr>
      <w:sz w:val="20"/>
      <w:szCs w:val="20"/>
    </w:rPr>
  </w:style>
  <w:style w:type="character" w:customStyle="1" w:styleId="KommentartextZchn">
    <w:name w:val="Kommentartext Zchn"/>
    <w:basedOn w:val="Absatz-Standardschriftart"/>
    <w:link w:val="Kommentartext"/>
    <w:uiPriority w:val="99"/>
    <w:rsid w:val="0002196D"/>
    <w:rPr>
      <w:rFonts w:ascii="Roboto" w:hAnsi="Roboto"/>
      <w:sz w:val="20"/>
      <w:szCs w:val="20"/>
    </w:rPr>
  </w:style>
  <w:style w:type="paragraph" w:styleId="Kommentarthema">
    <w:name w:val="annotation subject"/>
    <w:basedOn w:val="Kommentartext"/>
    <w:next w:val="Kommentartext"/>
    <w:link w:val="KommentarthemaZchn"/>
    <w:uiPriority w:val="99"/>
    <w:semiHidden/>
    <w:unhideWhenUsed/>
    <w:rsid w:val="0002196D"/>
    <w:rPr>
      <w:b/>
      <w:bCs/>
    </w:rPr>
  </w:style>
  <w:style w:type="character" w:customStyle="1" w:styleId="KommentarthemaZchn">
    <w:name w:val="Kommentarthema Zchn"/>
    <w:basedOn w:val="KommentartextZchn"/>
    <w:link w:val="Kommentarthema"/>
    <w:uiPriority w:val="99"/>
    <w:semiHidden/>
    <w:rsid w:val="0002196D"/>
    <w:rPr>
      <w:rFonts w:ascii="Roboto" w:hAnsi="Roboto"/>
      <w:b/>
      <w:bCs/>
      <w:sz w:val="20"/>
      <w:szCs w:val="20"/>
    </w:rPr>
  </w:style>
  <w:style w:type="paragraph" w:customStyle="1" w:styleId="Fuzeilegrorechts">
    <w:name w:val="Fußzeile groß (rechts)"/>
    <w:basedOn w:val="Fuzeile"/>
    <w:qFormat/>
    <w:rsid w:val="0002228E"/>
    <w:pPr>
      <w:spacing w:before="160"/>
      <w:jc w:val="right"/>
    </w:pPr>
    <w:rPr>
      <w:szCs w:val="16"/>
      <w:lang w:val="de-DE"/>
    </w:rPr>
  </w:style>
  <w:style w:type="paragraph" w:styleId="KeinLeerraum">
    <w:name w:val="No Spacing"/>
    <w:uiPriority w:val="1"/>
    <w:qFormat/>
    <w:rsid w:val="0002228E"/>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62073A-7F46-4284-8508-7C3109CEF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744</Words>
  <Characters>4691</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Teufel</dc:creator>
  <cp:keywords/>
  <dc:description/>
  <cp:lastModifiedBy>Grafik Kommhaus</cp:lastModifiedBy>
  <cp:revision>2</cp:revision>
  <cp:lastPrinted>2024-10-25T09:54:00Z</cp:lastPrinted>
  <dcterms:created xsi:type="dcterms:W3CDTF">2024-10-25T09:55:00Z</dcterms:created>
  <dcterms:modified xsi:type="dcterms:W3CDTF">2024-10-25T09:55:00Z</dcterms:modified>
</cp:coreProperties>
</file>