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ABE9" w14:textId="77777777" w:rsidR="00C434DF" w:rsidRDefault="00C434DF" w:rsidP="00C434DF">
      <w:pPr>
        <w:pStyle w:val="fettzentriert"/>
        <w:spacing w:line="240" w:lineRule="auto"/>
        <w:rPr>
          <w:lang w:eastAsia="de-DE"/>
        </w:rPr>
      </w:pPr>
    </w:p>
    <w:p w14:paraId="7ECDE715" w14:textId="77777777" w:rsidR="00C434DF" w:rsidRDefault="00C434DF" w:rsidP="00C434DF">
      <w:pPr>
        <w:pStyle w:val="fettzentriert"/>
        <w:spacing w:line="240" w:lineRule="auto"/>
        <w:rPr>
          <w:lang w:eastAsia="de-DE"/>
        </w:rPr>
      </w:pPr>
    </w:p>
    <w:p w14:paraId="711B533C" w14:textId="7D4FF098" w:rsidR="00C434DF" w:rsidRPr="00ED74D4" w:rsidRDefault="00C434DF" w:rsidP="00C434DF">
      <w:pPr>
        <w:pStyle w:val="fettzentriert"/>
        <w:spacing w:line="240" w:lineRule="auto"/>
        <w:rPr>
          <w:lang w:eastAsia="de-DE"/>
        </w:rPr>
      </w:pPr>
      <w:r w:rsidRPr="00ED74D4">
        <w:rPr>
          <w:lang w:eastAsia="de-DE"/>
        </w:rPr>
        <w:t>Vereinbarung über die gemeinsame Verantwortlichkeit gemäß Art 26 DSGVO</w:t>
      </w:r>
    </w:p>
    <w:p w14:paraId="405510B2" w14:textId="77777777" w:rsidR="00C434DF" w:rsidRPr="00ED74D4" w:rsidRDefault="00C434DF" w:rsidP="00C434DF">
      <w:pPr>
        <w:pStyle w:val="fettzentriert"/>
        <w:spacing w:line="240" w:lineRule="auto"/>
      </w:pPr>
      <w:r w:rsidRPr="00ED74D4">
        <w:t>abgeschlossen zwischen</w:t>
      </w:r>
    </w:p>
    <w:p w14:paraId="1A6E45B9" w14:textId="77777777" w:rsidR="00C434DF" w:rsidRPr="00ED74D4" w:rsidRDefault="00C434DF" w:rsidP="00C434DF">
      <w:pPr>
        <w:pStyle w:val="Text"/>
        <w:spacing w:line="240" w:lineRule="auto"/>
        <w:rPr>
          <w:bCs/>
        </w:rPr>
      </w:pPr>
    </w:p>
    <w:p w14:paraId="5C9DBD6B" w14:textId="77777777" w:rsidR="00C434DF" w:rsidRDefault="00C434DF" w:rsidP="00C434DF">
      <w:pPr>
        <w:pStyle w:val="Text"/>
        <w:spacing w:line="240" w:lineRule="auto"/>
        <w:rPr>
          <w:highlight w:val="green"/>
        </w:rPr>
      </w:pPr>
    </w:p>
    <w:p w14:paraId="13758182" w14:textId="6AC32CE2" w:rsidR="00C434DF" w:rsidRPr="00C434DF" w:rsidRDefault="00C434DF" w:rsidP="00C434DF">
      <w:pPr>
        <w:pStyle w:val="Text"/>
        <w:spacing w:line="240" w:lineRule="auto"/>
        <w:rPr>
          <w:highlight w:val="green"/>
        </w:rPr>
      </w:pPr>
      <w:r w:rsidRPr="00C434DF">
        <w:rPr>
          <w:highlight w:val="green"/>
        </w:rPr>
        <w:t>[Musteragentur]</w:t>
      </w:r>
    </w:p>
    <w:p w14:paraId="1DF60DA7" w14:textId="77777777" w:rsidR="00C434DF" w:rsidRPr="00C434DF" w:rsidRDefault="00C434DF" w:rsidP="00C434DF">
      <w:pPr>
        <w:pStyle w:val="Text"/>
        <w:spacing w:line="240" w:lineRule="auto"/>
        <w:rPr>
          <w:highlight w:val="green"/>
        </w:rPr>
      </w:pPr>
      <w:r w:rsidRPr="00C434DF">
        <w:rPr>
          <w:highlight w:val="green"/>
        </w:rPr>
        <w:t>[Musterstraße]</w:t>
      </w:r>
    </w:p>
    <w:p w14:paraId="037686B4" w14:textId="77777777" w:rsidR="00C434DF" w:rsidRPr="00ED74D4" w:rsidRDefault="00C434DF" w:rsidP="00C434DF">
      <w:pPr>
        <w:pStyle w:val="Text"/>
        <w:spacing w:line="240" w:lineRule="auto"/>
      </w:pPr>
      <w:r w:rsidRPr="00C434DF">
        <w:rPr>
          <w:highlight w:val="green"/>
        </w:rPr>
        <w:t>[Musterort]</w:t>
      </w:r>
    </w:p>
    <w:p w14:paraId="751A625B" w14:textId="77777777" w:rsidR="00C434DF" w:rsidRPr="00ED74D4" w:rsidRDefault="00C434DF" w:rsidP="00C434DF">
      <w:pPr>
        <w:pStyle w:val="Text"/>
        <w:spacing w:line="240" w:lineRule="auto"/>
        <w:rPr>
          <w:bCs/>
        </w:rPr>
      </w:pPr>
    </w:p>
    <w:p w14:paraId="103C3B64" w14:textId="77777777" w:rsidR="00C434DF" w:rsidRPr="00ED74D4" w:rsidRDefault="00C434DF" w:rsidP="00C434DF">
      <w:pPr>
        <w:pStyle w:val="Text"/>
        <w:spacing w:line="240" w:lineRule="auto"/>
        <w:rPr>
          <w:bCs/>
        </w:rPr>
      </w:pPr>
      <w:r w:rsidRPr="00ED74D4">
        <w:rPr>
          <w:bCs/>
        </w:rPr>
        <w:t xml:space="preserve">(im Folgenden auch </w:t>
      </w:r>
      <w:r w:rsidRPr="00C434DF">
        <w:rPr>
          <w:bCs/>
          <w:highlight w:val="green"/>
        </w:rPr>
        <w:t>„Musteragentur“</w:t>
      </w:r>
      <w:r w:rsidRPr="00ED74D4">
        <w:rPr>
          <w:bCs/>
        </w:rPr>
        <w:t xml:space="preserve"> oder </w:t>
      </w:r>
      <w:r w:rsidRPr="00C434DF">
        <w:rPr>
          <w:bCs/>
          <w:highlight w:val="green"/>
        </w:rPr>
        <w:t>„Verantwortlicher A“</w:t>
      </w:r>
      <w:r w:rsidRPr="00ED74D4">
        <w:rPr>
          <w:bCs/>
        </w:rPr>
        <w:t>)</w:t>
      </w:r>
    </w:p>
    <w:p w14:paraId="71BF2864" w14:textId="77777777" w:rsidR="00C434DF" w:rsidRPr="00ED74D4" w:rsidRDefault="00C434DF" w:rsidP="00C434DF">
      <w:pPr>
        <w:pStyle w:val="Text"/>
        <w:spacing w:line="240" w:lineRule="auto"/>
        <w:rPr>
          <w:bCs/>
        </w:rPr>
      </w:pPr>
    </w:p>
    <w:p w14:paraId="4D7D85F4" w14:textId="77777777" w:rsidR="00C434DF" w:rsidRPr="00ED74D4" w:rsidRDefault="00C434DF" w:rsidP="00C434DF">
      <w:pPr>
        <w:pStyle w:val="Text"/>
        <w:spacing w:line="240" w:lineRule="auto"/>
        <w:rPr>
          <w:bCs/>
        </w:rPr>
      </w:pPr>
      <w:r w:rsidRPr="00ED74D4">
        <w:rPr>
          <w:bCs/>
        </w:rPr>
        <w:t>und</w:t>
      </w:r>
    </w:p>
    <w:p w14:paraId="6388C4C5" w14:textId="77777777" w:rsidR="00C434DF" w:rsidRPr="00ED74D4" w:rsidRDefault="00C434DF" w:rsidP="00C434DF">
      <w:pPr>
        <w:pStyle w:val="Text"/>
        <w:spacing w:line="240" w:lineRule="auto"/>
        <w:rPr>
          <w:bCs/>
        </w:rPr>
      </w:pPr>
    </w:p>
    <w:p w14:paraId="10F19F52" w14:textId="77777777" w:rsidR="00C434DF" w:rsidRPr="00C434DF" w:rsidRDefault="00C434DF" w:rsidP="00C434DF">
      <w:pPr>
        <w:pStyle w:val="Text"/>
        <w:spacing w:line="240" w:lineRule="auto"/>
        <w:rPr>
          <w:highlight w:val="green"/>
        </w:rPr>
      </w:pPr>
      <w:r w:rsidRPr="00C434DF">
        <w:rPr>
          <w:highlight w:val="green"/>
        </w:rPr>
        <w:t xml:space="preserve">Inhaberin: Muster </w:t>
      </w:r>
    </w:p>
    <w:p w14:paraId="2079D9E4" w14:textId="77777777" w:rsidR="00C434DF" w:rsidRPr="00C434DF" w:rsidRDefault="00C434DF" w:rsidP="00C434DF">
      <w:pPr>
        <w:pStyle w:val="Text"/>
        <w:spacing w:line="240" w:lineRule="auto"/>
        <w:rPr>
          <w:highlight w:val="green"/>
        </w:rPr>
      </w:pPr>
      <w:r w:rsidRPr="00C434DF">
        <w:rPr>
          <w:highlight w:val="green"/>
        </w:rPr>
        <w:t xml:space="preserve">Straße </w:t>
      </w:r>
    </w:p>
    <w:p w14:paraId="7DA8D624" w14:textId="77777777" w:rsidR="00C434DF" w:rsidRPr="00ED74D4" w:rsidRDefault="00C434DF" w:rsidP="00C434DF">
      <w:pPr>
        <w:pStyle w:val="Text"/>
        <w:spacing w:line="240" w:lineRule="auto"/>
      </w:pPr>
      <w:r w:rsidRPr="00C434DF">
        <w:rPr>
          <w:highlight w:val="green"/>
        </w:rPr>
        <w:t>PLZ, Ort</w:t>
      </w:r>
    </w:p>
    <w:p w14:paraId="512C2CDF" w14:textId="77777777" w:rsidR="00C434DF" w:rsidRPr="00ED74D4" w:rsidRDefault="00C434DF" w:rsidP="00C434DF">
      <w:pPr>
        <w:pStyle w:val="Text"/>
        <w:spacing w:line="240" w:lineRule="auto"/>
        <w:rPr>
          <w:bCs/>
        </w:rPr>
      </w:pPr>
    </w:p>
    <w:p w14:paraId="26C2425A" w14:textId="77777777" w:rsidR="00C434DF" w:rsidRPr="00ED74D4" w:rsidRDefault="00C434DF" w:rsidP="00C434DF">
      <w:pPr>
        <w:pStyle w:val="Text"/>
        <w:spacing w:line="240" w:lineRule="auto"/>
        <w:rPr>
          <w:bCs/>
        </w:rPr>
      </w:pPr>
      <w:r w:rsidRPr="00ED74D4">
        <w:rPr>
          <w:bCs/>
        </w:rPr>
        <w:t xml:space="preserve">(im Folgenden auch </w:t>
      </w:r>
      <w:r w:rsidRPr="00C434DF">
        <w:rPr>
          <w:bCs/>
          <w:highlight w:val="green"/>
        </w:rPr>
        <w:t>„PARTNER“</w:t>
      </w:r>
      <w:r w:rsidRPr="00ED74D4">
        <w:rPr>
          <w:bCs/>
        </w:rPr>
        <w:t xml:space="preserve"> oder </w:t>
      </w:r>
      <w:r w:rsidRPr="00C434DF">
        <w:rPr>
          <w:bCs/>
          <w:highlight w:val="green"/>
        </w:rPr>
        <w:t>„Verantwortlicher B“</w:t>
      </w:r>
      <w:r w:rsidRPr="00ED74D4">
        <w:rPr>
          <w:bCs/>
        </w:rPr>
        <w:t>)</w:t>
      </w:r>
    </w:p>
    <w:p w14:paraId="05783A49" w14:textId="77777777" w:rsidR="00C434DF" w:rsidRPr="00ED74D4" w:rsidRDefault="00C434DF" w:rsidP="00C434DF">
      <w:pPr>
        <w:pStyle w:val="Text"/>
        <w:spacing w:line="240" w:lineRule="auto"/>
        <w:rPr>
          <w:bCs/>
        </w:rPr>
      </w:pPr>
    </w:p>
    <w:p w14:paraId="7060AFD9" w14:textId="77777777" w:rsidR="00C434DF" w:rsidRPr="00ED74D4" w:rsidRDefault="00C434DF" w:rsidP="00C434DF">
      <w:pPr>
        <w:pStyle w:val="Text"/>
        <w:spacing w:line="240" w:lineRule="auto"/>
        <w:rPr>
          <w:bCs/>
        </w:rPr>
      </w:pPr>
    </w:p>
    <w:p w14:paraId="484713EA" w14:textId="3C27182D" w:rsidR="00C434DF" w:rsidRPr="00ED74D4" w:rsidRDefault="00C434DF" w:rsidP="00C434DF">
      <w:pPr>
        <w:pStyle w:val="Text"/>
        <w:spacing w:line="240" w:lineRule="auto"/>
        <w:rPr>
          <w:bCs/>
        </w:rPr>
      </w:pPr>
      <w:r w:rsidRPr="00ED74D4">
        <w:rPr>
          <w:bCs/>
        </w:rPr>
        <w:t>wie folgt:</w:t>
      </w:r>
    </w:p>
    <w:p w14:paraId="69D3CA0D" w14:textId="15231586" w:rsidR="00C434DF" w:rsidRPr="00ED74D4" w:rsidRDefault="00C434DF" w:rsidP="00C434DF">
      <w:pPr>
        <w:pStyle w:val="fettzentriert"/>
        <w:spacing w:line="240" w:lineRule="auto"/>
      </w:pPr>
      <w:bookmarkStart w:id="0" w:name="_Toc178492934"/>
      <w:r w:rsidRPr="00ED74D4">
        <w:t>Präambel</w:t>
      </w:r>
      <w:bookmarkEnd w:id="0"/>
    </w:p>
    <w:p w14:paraId="7CFB50F3" w14:textId="77777777" w:rsidR="00C434DF" w:rsidRPr="00ED74D4" w:rsidRDefault="00C434DF" w:rsidP="00C434DF">
      <w:pPr>
        <w:pStyle w:val="Text"/>
        <w:spacing w:line="240" w:lineRule="auto"/>
        <w:rPr>
          <w:bCs/>
        </w:rPr>
      </w:pPr>
    </w:p>
    <w:p w14:paraId="505D80A0" w14:textId="77777777" w:rsidR="00C434DF" w:rsidRPr="00ED74D4" w:rsidRDefault="00C434DF" w:rsidP="00C434DF">
      <w:pPr>
        <w:pStyle w:val="Text"/>
        <w:spacing w:line="240" w:lineRule="auto"/>
      </w:pPr>
      <w:r w:rsidRPr="00ED74D4">
        <w:t xml:space="preserve">(1) Die </w:t>
      </w:r>
      <w:r w:rsidRPr="00C434DF">
        <w:rPr>
          <w:highlight w:val="green"/>
        </w:rPr>
        <w:t>Vereinbarung</w:t>
      </w:r>
      <w:r w:rsidRPr="00ED74D4">
        <w:t xml:space="preserve"> vom </w:t>
      </w:r>
      <w:r w:rsidRPr="00C434DF">
        <w:rPr>
          <w:highlight w:val="green"/>
        </w:rPr>
        <w:t>xx.xx.20xx</w:t>
      </w:r>
      <w:r w:rsidRPr="00ED74D4">
        <w:t xml:space="preserve"> (im Folgenden „Hauptvertrag“) regelt die Rechte und Pflichten der beiden Verantwortlichen im Rahmen ihrer Zusammenarbeit bei </w:t>
      </w:r>
      <w:r w:rsidRPr="00C434DF">
        <w:rPr>
          <w:highlight w:val="green"/>
        </w:rPr>
        <w:t>xxx.</w:t>
      </w:r>
      <w:r w:rsidRPr="00ED74D4">
        <w:t xml:space="preserve"> Die Vertragsparteien beabsichtigen im Rahmen ihrer Tätigkeit als Versicherungsagenten bzw. -vermittler zu kooperieren und gemeinsam Datenbanken und Infrastruktur zu nutzen. </w:t>
      </w:r>
    </w:p>
    <w:p w14:paraId="2E1C47D4" w14:textId="77777777" w:rsidR="00C434DF" w:rsidRPr="00ED74D4" w:rsidRDefault="00C434DF" w:rsidP="00C434DF">
      <w:pPr>
        <w:pStyle w:val="Text"/>
        <w:spacing w:line="240" w:lineRule="auto"/>
      </w:pPr>
    </w:p>
    <w:p w14:paraId="0DFC515B" w14:textId="77777777" w:rsidR="00C434DF" w:rsidRPr="00ED74D4" w:rsidRDefault="00C434DF" w:rsidP="00C434DF">
      <w:pPr>
        <w:pStyle w:val="Text"/>
        <w:spacing w:line="240" w:lineRule="auto"/>
      </w:pPr>
      <w:r w:rsidRPr="00ED74D4">
        <w:t>(2) Mit der vorliegenden Vereinbarung legen MUSTERAGENTUR als Verantwortlicher A und der PARTNER als Verantwortlicher B ihre Rechte und Pflichten in Bezug auf die gemeinsame Verarbeitung personenbezogener Daten fest. Konkret sollen für die Bereiche, in denen sie aufgrund ihrer jeweiligen tatsächlichen Funktionen und Beziehungen gemeinsam im Rahmen der Verarbeitungstätigkeiten Verantwortliche sind, gemäß Art 26 Abs 1 DSGVO in transparenter Form festgelegt werden, wer von ihnen welche Verpflichtung gemäß der DSGVO erfüllt, insbesondere was die Wahrnehmung der Rechte der betroffenen Person angeht, und wer welchen Informationspflichten gemäß den Art 13 und 14 DSGVO nachkommt.</w:t>
      </w:r>
    </w:p>
    <w:p w14:paraId="23C9D286" w14:textId="77777777" w:rsidR="00C434DF" w:rsidRPr="00ED74D4" w:rsidRDefault="00C434DF" w:rsidP="00C434DF">
      <w:pPr>
        <w:pStyle w:val="Text"/>
        <w:spacing w:line="240" w:lineRule="auto"/>
        <w:rPr>
          <w:bCs/>
        </w:rPr>
      </w:pPr>
    </w:p>
    <w:p w14:paraId="109E1694" w14:textId="77777777" w:rsidR="00C434DF" w:rsidRPr="00ED74D4" w:rsidRDefault="00C434DF" w:rsidP="00C434DF">
      <w:pPr>
        <w:pStyle w:val="fettzentriert"/>
        <w:spacing w:line="240" w:lineRule="auto"/>
      </w:pPr>
      <w:r w:rsidRPr="00ED74D4">
        <w:t>§1 Vertragsgegenstand</w:t>
      </w:r>
      <w:bookmarkStart w:id="1" w:name="_Toc167681777"/>
    </w:p>
    <w:p w14:paraId="1BD4F293" w14:textId="77777777" w:rsidR="00C434DF" w:rsidRPr="00ED74D4" w:rsidRDefault="00C434DF" w:rsidP="00C434DF">
      <w:pPr>
        <w:pStyle w:val="Text"/>
        <w:spacing w:line="240" w:lineRule="auto"/>
        <w:rPr>
          <w:bCs/>
        </w:rPr>
      </w:pPr>
    </w:p>
    <w:p w14:paraId="536ABDD4" w14:textId="77777777" w:rsidR="00C434DF" w:rsidRPr="00ED74D4" w:rsidRDefault="00C434DF" w:rsidP="00C434DF">
      <w:pPr>
        <w:pStyle w:val="Text"/>
        <w:spacing w:line="240" w:lineRule="auto"/>
      </w:pPr>
      <w:r w:rsidRPr="00ED74D4">
        <w:t>(1) Gegenstand dieser Vereinbarung ist die Beschreibung der Zwecke und der Mittel der Verarbeitungstätigkeiten und die Verteilung der damit verbundenen Aufgaben unter den Vertragsparteien als Verantwortliche sowie die Festlegung der Zuständigkeiten der Vertragsparteien für die Wahrnehmung der Pflichten der DSGVO.</w:t>
      </w:r>
    </w:p>
    <w:p w14:paraId="43092FF1" w14:textId="77777777" w:rsidR="00C434DF" w:rsidRDefault="00C434DF" w:rsidP="00C434DF">
      <w:pPr>
        <w:pStyle w:val="Text"/>
        <w:spacing w:line="240" w:lineRule="auto"/>
      </w:pPr>
    </w:p>
    <w:p w14:paraId="6AC0DC1F" w14:textId="681D31B7" w:rsidR="00C434DF" w:rsidRPr="00ED74D4" w:rsidRDefault="00C434DF" w:rsidP="00C434DF">
      <w:pPr>
        <w:pStyle w:val="Text"/>
        <w:spacing w:line="240" w:lineRule="auto"/>
      </w:pPr>
      <w:r w:rsidRPr="00ED74D4">
        <w:t>(2) Das Wesentliche dieser Vereinbarung gemäß Art 26 Abs 2 Satz 2 DSGVO ist im Anhang zusammengefasst. Soweit eine betroffene Person nach Art 26 Abs 2 Satz 2 DSGVO das Wesentliche der Vereinbarung zur Verfügung gestellt wünscht, darf die angefragte Vertragspartei zunächst nur den Anhang zur Verfügung stellen. Die Zurverfügungstellung weiterer oder anderer Informationen betreffend die gemeinsame Verantwortlichkeit im Sinne von Art 26 DSGVO ist vorab mit der jeweils anderen Vertragspartei abzustimmen. Ungeachtet der Einzelheiten dieser Vereinbarung kann eine betroffene Person nach Art 26 Abs 3 DSGVO ihre Rechte im Rahmen der DSGVO bei und gegenüber jeder einzelnen Vertragspartei als für den Verarbeitungsvorgang Verantwortlichen geltend machen.</w:t>
      </w:r>
    </w:p>
    <w:p w14:paraId="03C98F85" w14:textId="77777777" w:rsidR="00C434DF" w:rsidRPr="00ED74D4" w:rsidRDefault="00C434DF" w:rsidP="00C434DF">
      <w:pPr>
        <w:pStyle w:val="Text"/>
        <w:spacing w:line="240" w:lineRule="auto"/>
      </w:pPr>
    </w:p>
    <w:p w14:paraId="66939743" w14:textId="77777777" w:rsidR="00C434DF" w:rsidRPr="00ED74D4" w:rsidRDefault="00C434DF" w:rsidP="00C434DF">
      <w:pPr>
        <w:pStyle w:val="fettzentriert"/>
        <w:spacing w:line="240" w:lineRule="auto"/>
      </w:pPr>
      <w:r w:rsidRPr="00ED74D4">
        <w:lastRenderedPageBreak/>
        <w:t>§2 Zweck und Mittel der Verarbeitungstätigkeit</w:t>
      </w:r>
    </w:p>
    <w:p w14:paraId="471EDD26" w14:textId="77777777" w:rsidR="00C434DF" w:rsidRPr="00ED74D4" w:rsidRDefault="00C434DF" w:rsidP="00C434DF">
      <w:pPr>
        <w:pStyle w:val="Text"/>
        <w:spacing w:line="240" w:lineRule="auto"/>
      </w:pPr>
    </w:p>
    <w:p w14:paraId="0616E5A8" w14:textId="77777777" w:rsidR="00C434DF" w:rsidRPr="00ED74D4" w:rsidRDefault="00C434DF" w:rsidP="00C434DF">
      <w:pPr>
        <w:pStyle w:val="Text"/>
        <w:spacing w:line="240" w:lineRule="auto"/>
      </w:pPr>
      <w:r w:rsidRPr="00ED74D4">
        <w:t>(1) Die Vereinbarung regelt die Verantwortlichkeiten der Vertragsparteien für die Verarbeitung von personenbezogenen Daten von natürlichen Personen, die im Zuge der Kooperation der Vertragsparteien anfallen („Kundendaten“). Die Kundendaten werden für Zwecke vorvertraglicher Leistungen auf den Rechtsgrundlagen „Vertragserfüllung“ oder „Berechtigtes Interesse“ verarbeitet.</w:t>
      </w:r>
    </w:p>
    <w:p w14:paraId="37751242" w14:textId="77777777" w:rsidR="00C434DF" w:rsidRPr="00ED74D4" w:rsidRDefault="00C434DF" w:rsidP="00C434DF">
      <w:pPr>
        <w:pStyle w:val="Text"/>
        <w:spacing w:line="240" w:lineRule="auto"/>
      </w:pPr>
    </w:p>
    <w:p w14:paraId="214A389B" w14:textId="77777777" w:rsidR="00C434DF" w:rsidRPr="00ED74D4" w:rsidRDefault="00C434DF" w:rsidP="00C434DF">
      <w:pPr>
        <w:pStyle w:val="Text"/>
        <w:spacing w:line="240" w:lineRule="auto"/>
      </w:pPr>
      <w:r w:rsidRPr="00ED74D4">
        <w:t xml:space="preserve">(2) Die Vertragsparteien legen die Mittel der Verarbeitung gemeinsam fest. Klarstellend festgehalten wird, dass als „Mittel“ technische und organisatorische Fragen der Verarbeitung sowie der Inhalt der Verarbeitung zu verstehen sind. Die von dieser Vereinbarung umfasste gemeinsamen Verarbeitungstätigkeit ist die </w:t>
      </w:r>
      <w:r w:rsidRPr="00C434DF">
        <w:rPr>
          <w:highlight w:val="green"/>
        </w:rPr>
        <w:t>„xxx“</w:t>
      </w:r>
      <w:r w:rsidRPr="00ED74D4">
        <w:t>.</w:t>
      </w:r>
    </w:p>
    <w:p w14:paraId="376A68DA" w14:textId="77777777" w:rsidR="00C434DF" w:rsidRPr="00ED74D4" w:rsidRDefault="00C434DF" w:rsidP="00C434DF">
      <w:pPr>
        <w:pStyle w:val="Text"/>
        <w:spacing w:line="240" w:lineRule="auto"/>
      </w:pPr>
    </w:p>
    <w:p w14:paraId="0845452C" w14:textId="77777777" w:rsidR="00C434DF" w:rsidRPr="00ED74D4" w:rsidRDefault="00C434DF" w:rsidP="00C434DF">
      <w:pPr>
        <w:pStyle w:val="fettzentriert"/>
        <w:spacing w:line="240" w:lineRule="auto"/>
      </w:pPr>
      <w:r w:rsidRPr="00ED74D4">
        <w:t>§3 Aufteilung der Verarbeitungsvorgänge unter den Vertragsparteien</w:t>
      </w:r>
    </w:p>
    <w:p w14:paraId="647B5185" w14:textId="77777777" w:rsidR="00C434DF" w:rsidRPr="00ED74D4" w:rsidRDefault="00C434DF" w:rsidP="00C434DF">
      <w:pPr>
        <w:pStyle w:val="Text"/>
        <w:spacing w:line="240" w:lineRule="auto"/>
        <w:rPr>
          <w:bCs/>
        </w:rPr>
      </w:pPr>
    </w:p>
    <w:p w14:paraId="69F33F6B" w14:textId="77777777" w:rsidR="00C434DF" w:rsidRPr="00ED74D4" w:rsidRDefault="00C434DF" w:rsidP="00C434DF">
      <w:pPr>
        <w:pStyle w:val="Text"/>
        <w:spacing w:line="240" w:lineRule="auto"/>
      </w:pPr>
      <w:r w:rsidRPr="00ED74D4">
        <w:t>Die unter diese Vereinbarung fallenden Verarbeitungsvorgänge und die für die einzelnen Verarbeitungsvorgänge jeweils verantwortlichen Vertragsparteien im Innenverhältnis sind im Hauptvertrag festgelegt. Festgehalten wird, dass im Außenverhältnis unabhängig von der Zuordnung der Verarbeitungsvorgänge gemäß Hauptvertrag ein Betroffener gegenüber jeder Vertragspartei seine Rechte geltend machen kann.</w:t>
      </w:r>
    </w:p>
    <w:p w14:paraId="33D4DF7D" w14:textId="77777777" w:rsidR="00C434DF" w:rsidRPr="00ED74D4" w:rsidRDefault="00C434DF" w:rsidP="00C434DF">
      <w:pPr>
        <w:pStyle w:val="Text"/>
        <w:spacing w:line="240" w:lineRule="auto"/>
      </w:pPr>
    </w:p>
    <w:p w14:paraId="088E7C4E" w14:textId="77777777" w:rsidR="00C434DF" w:rsidRPr="00ED74D4" w:rsidRDefault="00C434DF" w:rsidP="00C434DF">
      <w:pPr>
        <w:pStyle w:val="fettzentriert"/>
        <w:spacing w:line="240" w:lineRule="auto"/>
      </w:pPr>
      <w:r w:rsidRPr="00ED74D4">
        <w:t>§4 Pflichten nach der DSGVO</w:t>
      </w:r>
    </w:p>
    <w:p w14:paraId="5D437129" w14:textId="77777777" w:rsidR="00C434DF" w:rsidRPr="00ED74D4" w:rsidRDefault="00C434DF" w:rsidP="00C434DF">
      <w:pPr>
        <w:pStyle w:val="Text"/>
        <w:spacing w:line="240" w:lineRule="auto"/>
        <w:rPr>
          <w:bCs/>
        </w:rPr>
      </w:pPr>
    </w:p>
    <w:p w14:paraId="7F590DE7" w14:textId="77777777" w:rsidR="00C434DF" w:rsidRPr="00ED74D4" w:rsidRDefault="00C434DF" w:rsidP="00C434DF">
      <w:pPr>
        <w:pStyle w:val="Text"/>
        <w:spacing w:line="240" w:lineRule="auto"/>
      </w:pPr>
      <w:r w:rsidRPr="00ED74D4">
        <w:t>Welcher Verantwortliche sich welcher konkreten Betroffenenrechte annimmt und die Pflichten der DSGVO wahrnimmt, ist im Anhang geregelt.</w:t>
      </w:r>
    </w:p>
    <w:p w14:paraId="16775939" w14:textId="77777777" w:rsidR="00C434DF" w:rsidRPr="00ED74D4" w:rsidRDefault="00C434DF" w:rsidP="00C434DF">
      <w:pPr>
        <w:pStyle w:val="Text"/>
        <w:spacing w:line="240" w:lineRule="auto"/>
      </w:pPr>
    </w:p>
    <w:bookmarkEnd w:id="1"/>
    <w:p w14:paraId="7BA68E62" w14:textId="77777777" w:rsidR="00C434DF" w:rsidRPr="00ED74D4" w:rsidRDefault="00C434DF" w:rsidP="00C434DF">
      <w:pPr>
        <w:pStyle w:val="fettzentriert"/>
        <w:spacing w:line="240" w:lineRule="auto"/>
      </w:pPr>
      <w:r w:rsidRPr="00ED74D4">
        <w:t>§5 Datengeheimnis</w:t>
      </w:r>
    </w:p>
    <w:p w14:paraId="3FB14C06" w14:textId="77777777" w:rsidR="00C434DF" w:rsidRPr="00ED74D4" w:rsidRDefault="00C434DF" w:rsidP="00C434DF">
      <w:pPr>
        <w:pStyle w:val="Text"/>
        <w:spacing w:line="240" w:lineRule="auto"/>
        <w:rPr>
          <w:bCs/>
        </w:rPr>
      </w:pPr>
    </w:p>
    <w:p w14:paraId="0FBE56ED" w14:textId="77777777" w:rsidR="00C434DF" w:rsidRPr="00ED74D4" w:rsidRDefault="00C434DF" w:rsidP="00C434DF">
      <w:pPr>
        <w:pStyle w:val="Text"/>
        <w:spacing w:line="240" w:lineRule="auto"/>
      </w:pPr>
      <w:r w:rsidRPr="00ED74D4">
        <w:t xml:space="preserve">(1) Beide Vertragsparteien erklären, im Zuge der Datenverarbeitung neben besonderen gesetzlichen Verschwiegenheitspflichten das Datengeheimnis nach § 6 DSG zu wahren. </w:t>
      </w:r>
    </w:p>
    <w:p w14:paraId="14198649" w14:textId="77777777" w:rsidR="00C434DF" w:rsidRPr="00ED74D4" w:rsidRDefault="00C434DF" w:rsidP="00C434DF">
      <w:pPr>
        <w:pStyle w:val="Text"/>
        <w:spacing w:line="240" w:lineRule="auto"/>
      </w:pPr>
    </w:p>
    <w:p w14:paraId="32415D3C" w14:textId="77777777" w:rsidR="00C434DF" w:rsidRPr="00ED74D4" w:rsidRDefault="00C434DF" w:rsidP="00C434DF">
      <w:pPr>
        <w:pStyle w:val="Text"/>
        <w:spacing w:line="240" w:lineRule="auto"/>
      </w:pPr>
      <w:r w:rsidRPr="00ED74D4">
        <w:t xml:space="preserve">(2) Die Vertragsparteien werden alle mit der Wahrnehmung von Aufgaben im Rahmen der Datenverarbeitung beauftragten Personen vor Aufnahme der Tätigkeiten zur Wahrung des Datengeheimnisses verpflichten. Die Verschwiegenheitsverpflichtung der mit der Datenverarbeitung beauftragten Personen bleibt auch nach Beendigung ihrer Tätigkeit und nach Ausscheiden beim jeweiligen Vertragspartner aufrecht. </w:t>
      </w:r>
    </w:p>
    <w:p w14:paraId="10A2A1EA" w14:textId="77777777" w:rsidR="00C434DF" w:rsidRPr="00ED74D4" w:rsidRDefault="00C434DF" w:rsidP="00C434DF">
      <w:pPr>
        <w:pStyle w:val="Text"/>
        <w:spacing w:line="240" w:lineRule="auto"/>
        <w:rPr>
          <w:bCs/>
        </w:rPr>
      </w:pPr>
    </w:p>
    <w:p w14:paraId="4A2A3CB0" w14:textId="77777777" w:rsidR="00C434DF" w:rsidRPr="00ED74D4" w:rsidRDefault="00C434DF" w:rsidP="00C434DF">
      <w:pPr>
        <w:pStyle w:val="fettzentriert"/>
        <w:spacing w:line="240" w:lineRule="auto"/>
      </w:pPr>
      <w:r w:rsidRPr="00ED74D4">
        <w:t>§6 Haftung</w:t>
      </w:r>
    </w:p>
    <w:p w14:paraId="51670BFF" w14:textId="77777777" w:rsidR="00C434DF" w:rsidRPr="00ED74D4" w:rsidRDefault="00C434DF" w:rsidP="00C434DF">
      <w:pPr>
        <w:pStyle w:val="Text"/>
        <w:spacing w:line="240" w:lineRule="auto"/>
        <w:rPr>
          <w:bCs/>
        </w:rPr>
      </w:pPr>
    </w:p>
    <w:p w14:paraId="79440A3A" w14:textId="77777777" w:rsidR="00C434DF" w:rsidRPr="00ED74D4" w:rsidRDefault="00C434DF" w:rsidP="00C434DF">
      <w:pPr>
        <w:pStyle w:val="Text"/>
        <w:spacing w:line="240" w:lineRule="auto"/>
      </w:pPr>
      <w:r w:rsidRPr="00ED74D4">
        <w:t xml:space="preserve">(1) Nach Art 26 Abs 3 </w:t>
      </w:r>
      <w:proofErr w:type="spellStart"/>
      <w:r w:rsidRPr="00ED74D4">
        <w:t>iVm</w:t>
      </w:r>
      <w:proofErr w:type="spellEnd"/>
      <w:r w:rsidRPr="00ED74D4">
        <w:t xml:space="preserve"> Art 82 Abs 4 DSGVO haftet im Falle von Schadenersatzansprüchen einer betroffenen Person jeder der gemeinsam Verantwortlichen für den gesamten Schaden. Hat nach den vorstehenden Vorschriften eine der Vertragsparteien der betroffenen Person Schadenersatz für den erlittenen Schaden gezahlt, so ist diese Vertragspartei gemäß Art 82 Abs 5 DSGVO berechtigt, von den übrigen Vertragsparteien den Teil des Schadenersatzes zurückzufordern, der ihrem jeweiligen Anteil an der Verantwortung für den Schaden entspricht. </w:t>
      </w:r>
    </w:p>
    <w:p w14:paraId="4249560C" w14:textId="77777777" w:rsidR="00C434DF" w:rsidRPr="00ED74D4" w:rsidRDefault="00C434DF" w:rsidP="00C434DF">
      <w:pPr>
        <w:pStyle w:val="Text"/>
        <w:spacing w:line="240" w:lineRule="auto"/>
      </w:pPr>
    </w:p>
    <w:p w14:paraId="1276D152" w14:textId="77777777" w:rsidR="00C434DF" w:rsidRPr="00ED74D4" w:rsidRDefault="00C434DF" w:rsidP="00C434DF">
      <w:pPr>
        <w:pStyle w:val="Text"/>
        <w:spacing w:line="240" w:lineRule="auto"/>
      </w:pPr>
      <w:r w:rsidRPr="00ED74D4">
        <w:t xml:space="preserve">(2) Für eventuelle Geldbußen </w:t>
      </w:r>
      <w:proofErr w:type="spellStart"/>
      <w:r w:rsidRPr="00ED74D4">
        <w:t>iSv</w:t>
      </w:r>
      <w:proofErr w:type="spellEnd"/>
      <w:r w:rsidRPr="00ED74D4">
        <w:t xml:space="preserve"> Art 83 DSGVO und/oder andere Sanktionen </w:t>
      </w:r>
      <w:proofErr w:type="spellStart"/>
      <w:r w:rsidRPr="00ED74D4">
        <w:t>iSv</w:t>
      </w:r>
      <w:proofErr w:type="spellEnd"/>
      <w:r w:rsidRPr="00ED74D4">
        <w:t xml:space="preserve"> Art 84 DSGVO oder nach den jeweils geltenden datenschutzrechtlichen Bestimmungen gilt diese Regelung entsprechend. Werden im Zusammenhang mit den unter diese Vereinbarung fallenden Aufgaben gegenüber einer Vertragspartei Schadenersatzansprüche nach Art 82 DSGVO, Geldbußen nach Art 83 DSGVO und/oder andere Sanktionen gemäß Art 84 DSGVO angedroht oder geltend gemacht, so informiert diese Vertragspartei die anderen Vertragsparteien hierüber innerhalb von drei Werktagen schriftlich. </w:t>
      </w:r>
    </w:p>
    <w:p w14:paraId="7348EAC9" w14:textId="77777777" w:rsidR="00C434DF" w:rsidRPr="00ED74D4" w:rsidRDefault="00C434DF" w:rsidP="00C434DF">
      <w:pPr>
        <w:pStyle w:val="Text"/>
        <w:spacing w:line="240" w:lineRule="auto"/>
      </w:pPr>
    </w:p>
    <w:p w14:paraId="4F642378" w14:textId="77777777" w:rsidR="00C434DF" w:rsidRPr="00ED74D4" w:rsidRDefault="00C434DF" w:rsidP="00C434DF">
      <w:pPr>
        <w:pStyle w:val="Text"/>
        <w:spacing w:line="240" w:lineRule="auto"/>
      </w:pPr>
      <w:r w:rsidRPr="00ED74D4">
        <w:lastRenderedPageBreak/>
        <w:t>(3) Die Vertragsparteien sind verpflichtet, sich bei der Abwehr solcher Ansprüche gegenseitig zu unterstützen. Ohne vorherige Abstimmung mit den anderen Vertragsparteien wird die betroffene Vertragspartei keine inhaltlichen Stellungnahmen gegenüber dem Betroffenen abgeben, insbesondere kein Anerkenntnis oder eine andere vergleichbare Erklärung (</w:t>
      </w:r>
      <w:proofErr w:type="spellStart"/>
      <w:r w:rsidRPr="00ED74D4">
        <w:t>zB</w:t>
      </w:r>
      <w:proofErr w:type="spellEnd"/>
      <w:r w:rsidRPr="00ED74D4">
        <w:t xml:space="preserve"> Verzicht, vergleichsweise Einigung) abgeben. </w:t>
      </w:r>
    </w:p>
    <w:p w14:paraId="4FB19593" w14:textId="77777777" w:rsidR="00C434DF" w:rsidRPr="00ED74D4" w:rsidRDefault="00C434DF" w:rsidP="00C434DF">
      <w:pPr>
        <w:pStyle w:val="Text"/>
        <w:spacing w:line="240" w:lineRule="auto"/>
      </w:pPr>
    </w:p>
    <w:p w14:paraId="6AC40037" w14:textId="77777777" w:rsidR="00C434DF" w:rsidRPr="00ED74D4" w:rsidRDefault="00C434DF" w:rsidP="00C434DF">
      <w:pPr>
        <w:pStyle w:val="fettzentriert"/>
        <w:spacing w:line="240" w:lineRule="auto"/>
      </w:pPr>
      <w:r w:rsidRPr="00ED74D4">
        <w:t>§7 Vertragsdauer und Kündigung</w:t>
      </w:r>
    </w:p>
    <w:p w14:paraId="7C4939AF" w14:textId="77777777" w:rsidR="00C434DF" w:rsidRPr="00ED74D4" w:rsidRDefault="00C434DF" w:rsidP="00C434DF">
      <w:pPr>
        <w:pStyle w:val="Text"/>
        <w:spacing w:line="240" w:lineRule="auto"/>
      </w:pPr>
    </w:p>
    <w:p w14:paraId="2036EA82" w14:textId="77777777" w:rsidR="00C434DF" w:rsidRPr="00ED74D4" w:rsidRDefault="00C434DF" w:rsidP="00C434DF">
      <w:pPr>
        <w:pStyle w:val="Text"/>
        <w:spacing w:line="240" w:lineRule="auto"/>
      </w:pPr>
      <w:r w:rsidRPr="00ED74D4">
        <w:t>Diese Vereinbarung tritt mit Unterzeichnung durch beide Vertragsparteien in Kraft und wird befristet mit der Beendigung des Hauptvertrages oder dauerhaften Einstellung der gemeinsamen Verarbeitungstätigkeit abgeschlossen.</w:t>
      </w:r>
    </w:p>
    <w:p w14:paraId="75CF417C" w14:textId="77777777" w:rsidR="00C434DF" w:rsidRPr="00ED74D4" w:rsidRDefault="00C434DF" w:rsidP="00C434DF">
      <w:pPr>
        <w:pStyle w:val="Text"/>
        <w:spacing w:line="240" w:lineRule="auto"/>
      </w:pPr>
    </w:p>
    <w:p w14:paraId="2B101E18" w14:textId="77777777" w:rsidR="00C434DF" w:rsidRPr="00ED74D4" w:rsidRDefault="00C434DF" w:rsidP="00C434DF">
      <w:pPr>
        <w:pStyle w:val="fettzentriert"/>
        <w:spacing w:line="240" w:lineRule="auto"/>
      </w:pPr>
      <w:bookmarkStart w:id="2" w:name="_Toc210540393"/>
      <w:r w:rsidRPr="00ED74D4">
        <w:t xml:space="preserve">§8 </w:t>
      </w:r>
      <w:bookmarkEnd w:id="2"/>
      <w:r w:rsidRPr="00ED74D4">
        <w:t>Schlussbestimmungen</w:t>
      </w:r>
    </w:p>
    <w:p w14:paraId="245F55DD" w14:textId="77777777" w:rsidR="00C434DF" w:rsidRPr="00ED74D4" w:rsidRDefault="00C434DF" w:rsidP="00C434DF">
      <w:pPr>
        <w:pStyle w:val="Text"/>
        <w:spacing w:line="240" w:lineRule="auto"/>
      </w:pPr>
    </w:p>
    <w:p w14:paraId="786DBC46" w14:textId="77777777" w:rsidR="00C434DF" w:rsidRPr="00ED74D4" w:rsidRDefault="00C434DF" w:rsidP="00C434DF">
      <w:pPr>
        <w:pStyle w:val="Text"/>
        <w:spacing w:line="240" w:lineRule="auto"/>
      </w:pPr>
      <w:r w:rsidRPr="00ED74D4">
        <w:t>(1) Die Vertragsparteien vereinbaren sämtliche Rechte und Pflichten aus dieser Vereinbarung auf etwaige Einzel- oder Gesamtrechtsnachfolger zu überbinden.</w:t>
      </w:r>
    </w:p>
    <w:p w14:paraId="24DCC417" w14:textId="77777777" w:rsidR="00C434DF" w:rsidRPr="00ED74D4" w:rsidRDefault="00C434DF" w:rsidP="00C434DF">
      <w:pPr>
        <w:pStyle w:val="Text"/>
        <w:spacing w:line="240" w:lineRule="auto"/>
      </w:pPr>
    </w:p>
    <w:p w14:paraId="445B672B" w14:textId="77777777" w:rsidR="00C434DF" w:rsidRPr="00ED74D4" w:rsidRDefault="00C434DF" w:rsidP="00C434DF">
      <w:pPr>
        <w:pStyle w:val="Text"/>
        <w:spacing w:line="240" w:lineRule="auto"/>
      </w:pPr>
      <w:r w:rsidRPr="00ED74D4">
        <w:t>(2) Beide Vertragsparteien erklären rechtsverbindlich, dass alle erforderlichen Maßnahmen zur Gewährleistung der Sicherheit der Verarbeitung nach Art 32 DSGVO ergriffen wurden. Beide Vertragsparteien verpflichten sich zur Einhaltung der in den Art 32 bis 36 DSGVO genannten Pflichten.</w:t>
      </w:r>
    </w:p>
    <w:p w14:paraId="0191BB09" w14:textId="77777777" w:rsidR="00C434DF" w:rsidRPr="00ED74D4" w:rsidRDefault="00C434DF" w:rsidP="00C434DF">
      <w:pPr>
        <w:pStyle w:val="Text"/>
        <w:spacing w:line="240" w:lineRule="auto"/>
      </w:pPr>
    </w:p>
    <w:p w14:paraId="4EC0F6A6" w14:textId="77777777" w:rsidR="00C434DF" w:rsidRPr="00ED74D4" w:rsidRDefault="00C434DF" w:rsidP="00C434DF">
      <w:pPr>
        <w:pStyle w:val="Text"/>
        <w:spacing w:line="240" w:lineRule="auto"/>
      </w:pPr>
      <w:r w:rsidRPr="00ED74D4">
        <w:t>(3) Beide Vertragsparteien ergreifen die technischen und organisatorischen Maßnahmen, damit die Rechte betroffener Personen nach Kapitel III der DSGVO innerhalb der gesetzlichen Fristen jederzeit erfüllt werden können.</w:t>
      </w:r>
    </w:p>
    <w:p w14:paraId="5BC328DA" w14:textId="77777777" w:rsidR="00C434DF" w:rsidRPr="00ED74D4" w:rsidRDefault="00C434DF" w:rsidP="00C434DF">
      <w:pPr>
        <w:pStyle w:val="Text"/>
        <w:spacing w:line="240" w:lineRule="auto"/>
      </w:pPr>
    </w:p>
    <w:p w14:paraId="690323BC" w14:textId="77777777" w:rsidR="00C434DF" w:rsidRPr="00ED74D4" w:rsidRDefault="00C434DF" w:rsidP="00C434DF">
      <w:pPr>
        <w:pStyle w:val="Text"/>
        <w:spacing w:line="240" w:lineRule="auto"/>
      </w:pPr>
    </w:p>
    <w:p w14:paraId="387EDCC2" w14:textId="77777777" w:rsidR="00C434DF" w:rsidRPr="00ED74D4" w:rsidRDefault="00C434DF" w:rsidP="00C434DF">
      <w:pPr>
        <w:pStyle w:val="Text"/>
        <w:spacing w:line="240" w:lineRule="auto"/>
      </w:pPr>
      <w:r w:rsidRPr="00C434DF">
        <w:rPr>
          <w:highlight w:val="green"/>
        </w:rPr>
        <w:t>[Musterort]</w:t>
      </w:r>
      <w:r w:rsidRPr="00ED74D4">
        <w:t>, am ________________</w:t>
      </w:r>
    </w:p>
    <w:p w14:paraId="75E7C2CF" w14:textId="77777777" w:rsidR="00C434DF" w:rsidRPr="00ED74D4" w:rsidRDefault="00C434DF" w:rsidP="00C434DF">
      <w:pPr>
        <w:pStyle w:val="Text"/>
        <w:spacing w:line="240" w:lineRule="auto"/>
      </w:pPr>
    </w:p>
    <w:p w14:paraId="57297237" w14:textId="77777777" w:rsidR="00C434DF" w:rsidRPr="00ED74D4" w:rsidRDefault="00C434DF" w:rsidP="00C434DF">
      <w:pPr>
        <w:pStyle w:val="Text"/>
        <w:spacing w:line="240" w:lineRule="auto"/>
      </w:pPr>
    </w:p>
    <w:p w14:paraId="6C0F7AEC" w14:textId="77777777" w:rsidR="00C434DF" w:rsidRPr="00ED74D4" w:rsidRDefault="00C434DF" w:rsidP="00C434DF">
      <w:pPr>
        <w:pStyle w:val="Text"/>
        <w:spacing w:line="240" w:lineRule="auto"/>
      </w:pPr>
    </w:p>
    <w:p w14:paraId="28EBB2DC" w14:textId="77777777" w:rsidR="00C434DF" w:rsidRPr="00ED74D4" w:rsidRDefault="00C434DF" w:rsidP="00C434DF">
      <w:pPr>
        <w:pStyle w:val="Text"/>
        <w:spacing w:line="240" w:lineRule="auto"/>
      </w:pPr>
      <w:r w:rsidRPr="00ED74D4">
        <w:t>______________________________</w:t>
      </w:r>
      <w:r w:rsidRPr="00ED74D4">
        <w:tab/>
      </w:r>
      <w:r w:rsidRPr="00ED74D4">
        <w:tab/>
        <w:t>______________________________</w:t>
      </w:r>
    </w:p>
    <w:p w14:paraId="753976F6" w14:textId="77777777" w:rsidR="00C434DF" w:rsidRPr="00ED74D4" w:rsidRDefault="00C434DF" w:rsidP="00C434DF">
      <w:pPr>
        <w:pStyle w:val="Text"/>
        <w:spacing w:line="240" w:lineRule="auto"/>
      </w:pPr>
      <w:r w:rsidRPr="00C434DF">
        <w:rPr>
          <w:highlight w:val="green"/>
        </w:rPr>
        <w:t>Musteragentur</w:t>
      </w:r>
      <w:r w:rsidRPr="00ED74D4">
        <w:tab/>
      </w:r>
      <w:r w:rsidRPr="00ED74D4">
        <w:tab/>
        <w:t xml:space="preserve"> </w:t>
      </w:r>
      <w:proofErr w:type="gramStart"/>
      <w:r w:rsidRPr="00ED74D4">
        <w:tab/>
        <w:t xml:space="preserve">  </w:t>
      </w:r>
      <w:r w:rsidRPr="00ED74D4">
        <w:tab/>
      </w:r>
      <w:proofErr w:type="gramEnd"/>
      <w:r w:rsidRPr="00ED74D4">
        <w:tab/>
      </w:r>
      <w:r w:rsidRPr="00C434DF">
        <w:rPr>
          <w:highlight w:val="green"/>
        </w:rPr>
        <w:t>PARTNER</w:t>
      </w:r>
    </w:p>
    <w:p w14:paraId="3C78447E" w14:textId="77777777" w:rsidR="00C434DF" w:rsidRDefault="00C434DF" w:rsidP="00C434DF">
      <w:pPr>
        <w:pStyle w:val="fett0"/>
        <w:spacing w:line="240" w:lineRule="auto"/>
      </w:pPr>
      <w:r w:rsidRPr="00ED74D4">
        <w:br w:type="column"/>
      </w:r>
    </w:p>
    <w:p w14:paraId="28C4719A" w14:textId="77777777" w:rsidR="00C434DF" w:rsidRDefault="00C434DF" w:rsidP="00C434DF">
      <w:pPr>
        <w:pStyle w:val="fett0"/>
        <w:spacing w:line="240" w:lineRule="auto"/>
      </w:pPr>
    </w:p>
    <w:p w14:paraId="3895C1CA" w14:textId="6CE859A8" w:rsidR="00C434DF" w:rsidRPr="00ED74D4" w:rsidRDefault="00C434DF" w:rsidP="00C434DF">
      <w:pPr>
        <w:pStyle w:val="fett0"/>
        <w:spacing w:line="240" w:lineRule="auto"/>
      </w:pPr>
      <w:r w:rsidRPr="00ED74D4">
        <w:t>Anhang</w:t>
      </w:r>
    </w:p>
    <w:p w14:paraId="64383720" w14:textId="77777777" w:rsidR="00C434DF" w:rsidRPr="00ED74D4" w:rsidRDefault="00C434DF" w:rsidP="00C434DF">
      <w:pPr>
        <w:pStyle w:val="Text"/>
        <w:spacing w:line="240" w:lineRule="auto"/>
        <w:rPr>
          <w:bCs/>
        </w:rPr>
      </w:pPr>
    </w:p>
    <w:p w14:paraId="5BA7B12C" w14:textId="77777777" w:rsidR="00C434DF" w:rsidRPr="00ED74D4" w:rsidRDefault="00C434DF" w:rsidP="00C434DF">
      <w:pPr>
        <w:pStyle w:val="Text"/>
        <w:spacing w:line="240" w:lineRule="auto"/>
        <w:rPr>
          <w:bCs/>
          <w:vanish/>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31"/>
        <w:gridCol w:w="1134"/>
        <w:gridCol w:w="1134"/>
        <w:gridCol w:w="1134"/>
        <w:gridCol w:w="1134"/>
        <w:gridCol w:w="1134"/>
        <w:gridCol w:w="1134"/>
        <w:gridCol w:w="1020"/>
      </w:tblGrid>
      <w:tr w:rsidR="00C434DF" w:rsidRPr="00ED74D4" w14:paraId="4B5F3324" w14:textId="77777777" w:rsidTr="0063094A">
        <w:tc>
          <w:tcPr>
            <w:tcW w:w="1531" w:type="dxa"/>
            <w:tcBorders>
              <w:top w:val="single" w:sz="4" w:space="0" w:color="auto"/>
              <w:left w:val="single" w:sz="4" w:space="0" w:color="auto"/>
              <w:bottom w:val="single" w:sz="4" w:space="0" w:color="auto"/>
              <w:right w:val="single" w:sz="4" w:space="0" w:color="auto"/>
            </w:tcBorders>
          </w:tcPr>
          <w:p w14:paraId="4B44CA10" w14:textId="77777777" w:rsidR="00C434DF" w:rsidRPr="00ED74D4" w:rsidRDefault="00C434DF" w:rsidP="0063094A">
            <w:pPr>
              <w:pStyle w:val="Text"/>
              <w:spacing w:line="240" w:lineRule="auto"/>
              <w:rPr>
                <w:rFonts w:eastAsia="Calibri"/>
                <w:b/>
                <w:sz w:val="15"/>
                <w:szCs w:val="15"/>
              </w:rPr>
            </w:pPr>
            <w:r w:rsidRPr="00ED74D4">
              <w:rPr>
                <w:rFonts w:eastAsia="Calibri"/>
                <w:b/>
                <w:sz w:val="15"/>
                <w:szCs w:val="15"/>
              </w:rPr>
              <w:t>Verantwortlicher</w:t>
            </w:r>
          </w:p>
        </w:tc>
        <w:tc>
          <w:tcPr>
            <w:tcW w:w="7820" w:type="dxa"/>
            <w:gridSpan w:val="7"/>
            <w:tcBorders>
              <w:top w:val="single" w:sz="4" w:space="0" w:color="auto"/>
              <w:left w:val="single" w:sz="4" w:space="0" w:color="auto"/>
              <w:bottom w:val="single" w:sz="4" w:space="0" w:color="auto"/>
              <w:right w:val="single" w:sz="4" w:space="0" w:color="auto"/>
            </w:tcBorders>
            <w:hideMark/>
          </w:tcPr>
          <w:p w14:paraId="2908A2ED" w14:textId="77777777" w:rsidR="00C434DF" w:rsidRPr="00ED74D4" w:rsidRDefault="00C434DF" w:rsidP="0063094A">
            <w:pPr>
              <w:pStyle w:val="Text"/>
              <w:spacing w:line="240" w:lineRule="auto"/>
              <w:rPr>
                <w:rFonts w:eastAsia="Calibri"/>
                <w:b/>
                <w:sz w:val="15"/>
                <w:szCs w:val="15"/>
              </w:rPr>
            </w:pPr>
            <w:r w:rsidRPr="00ED74D4">
              <w:rPr>
                <w:rFonts w:eastAsia="Calibri"/>
                <w:b/>
                <w:sz w:val="15"/>
                <w:szCs w:val="15"/>
              </w:rPr>
              <w:t xml:space="preserve">PFLICHTEN NACH DER DSGVO </w:t>
            </w:r>
          </w:p>
        </w:tc>
      </w:tr>
      <w:tr w:rsidR="00C434DF" w:rsidRPr="00ED74D4" w14:paraId="47795033" w14:textId="77777777" w:rsidTr="0063094A">
        <w:tc>
          <w:tcPr>
            <w:tcW w:w="1531" w:type="dxa"/>
            <w:tcBorders>
              <w:top w:val="single" w:sz="4" w:space="0" w:color="auto"/>
              <w:left w:val="single" w:sz="4" w:space="0" w:color="auto"/>
              <w:bottom w:val="single" w:sz="4" w:space="0" w:color="auto"/>
              <w:right w:val="single" w:sz="4" w:space="0" w:color="auto"/>
            </w:tcBorders>
          </w:tcPr>
          <w:p w14:paraId="1E39CC23" w14:textId="77777777" w:rsidR="00C434DF" w:rsidRPr="00ED74D4" w:rsidRDefault="00C434DF" w:rsidP="0063094A">
            <w:pPr>
              <w:pStyle w:val="Text"/>
              <w:spacing w:line="240" w:lineRule="auto"/>
              <w:rPr>
                <w:rFonts w:eastAsia="Calibri"/>
                <w:bCs/>
                <w:color w:val="000000"/>
                <w:lang w:eastAsia="de-AT"/>
              </w:rPr>
            </w:pPr>
          </w:p>
        </w:tc>
        <w:tc>
          <w:tcPr>
            <w:tcW w:w="1134" w:type="dxa"/>
            <w:tcBorders>
              <w:top w:val="single" w:sz="4" w:space="0" w:color="auto"/>
              <w:left w:val="single" w:sz="4" w:space="0" w:color="auto"/>
              <w:bottom w:val="single" w:sz="4" w:space="0" w:color="auto"/>
              <w:right w:val="single" w:sz="4" w:space="0" w:color="auto"/>
            </w:tcBorders>
            <w:hideMark/>
          </w:tcPr>
          <w:p w14:paraId="2A592F4F" w14:textId="77777777" w:rsidR="00C434DF" w:rsidRPr="00ED74D4" w:rsidRDefault="00C434DF" w:rsidP="0063094A">
            <w:pPr>
              <w:pStyle w:val="Text"/>
              <w:spacing w:line="240" w:lineRule="auto"/>
              <w:rPr>
                <w:rFonts w:eastAsia="Calibri"/>
                <w:bCs/>
                <w:sz w:val="15"/>
                <w:szCs w:val="15"/>
              </w:rPr>
            </w:pPr>
            <w:r w:rsidRPr="00ED74D4">
              <w:rPr>
                <w:rFonts w:eastAsia="Calibri"/>
                <w:bCs/>
                <w:color w:val="000000"/>
                <w:sz w:val="15"/>
                <w:szCs w:val="15"/>
                <w:lang w:eastAsia="de-AT"/>
              </w:rPr>
              <w:t>Art 13 Informationspflicht bei Erhebung personenbezogener Daten beim Betroffenen</w:t>
            </w:r>
          </w:p>
        </w:tc>
        <w:tc>
          <w:tcPr>
            <w:tcW w:w="1134" w:type="dxa"/>
            <w:tcBorders>
              <w:top w:val="single" w:sz="4" w:space="0" w:color="auto"/>
              <w:left w:val="single" w:sz="4" w:space="0" w:color="auto"/>
              <w:bottom w:val="single" w:sz="4" w:space="0" w:color="auto"/>
              <w:right w:val="single" w:sz="4" w:space="0" w:color="auto"/>
            </w:tcBorders>
            <w:hideMark/>
          </w:tcPr>
          <w:p w14:paraId="3A78C650" w14:textId="77777777" w:rsidR="00C434DF" w:rsidRPr="00ED74D4" w:rsidRDefault="00C434DF" w:rsidP="0063094A">
            <w:pPr>
              <w:pStyle w:val="Text"/>
              <w:spacing w:line="240" w:lineRule="auto"/>
              <w:rPr>
                <w:rFonts w:eastAsia="Calibri"/>
                <w:bCs/>
                <w:sz w:val="15"/>
                <w:szCs w:val="15"/>
              </w:rPr>
            </w:pPr>
            <w:r w:rsidRPr="00ED74D4">
              <w:rPr>
                <w:rFonts w:eastAsia="Calibri"/>
                <w:bCs/>
                <w:color w:val="000000"/>
                <w:sz w:val="15"/>
                <w:szCs w:val="15"/>
                <w:lang w:eastAsia="de-AT"/>
              </w:rPr>
              <w:t xml:space="preserve">Art 14 Informations-pflicht, wenn Daten nicht bei Betroffenem </w:t>
            </w:r>
            <w:proofErr w:type="gramStart"/>
            <w:r w:rsidRPr="00ED74D4">
              <w:rPr>
                <w:rFonts w:eastAsia="Calibri"/>
                <w:bCs/>
                <w:color w:val="000000"/>
                <w:sz w:val="15"/>
                <w:szCs w:val="15"/>
                <w:lang w:eastAsia="de-AT"/>
              </w:rPr>
              <w:t>erhoben</w:t>
            </w:r>
            <w:proofErr w:type="gramEnd"/>
            <w:r w:rsidRPr="00ED74D4">
              <w:rPr>
                <w:rFonts w:eastAsia="Calibri"/>
                <w:bCs/>
                <w:color w:val="000000"/>
                <w:sz w:val="15"/>
                <w:szCs w:val="15"/>
                <w:lang w:eastAsia="de-AT"/>
              </w:rPr>
              <w:t xml:space="preserve"> wurden</w:t>
            </w:r>
          </w:p>
        </w:tc>
        <w:tc>
          <w:tcPr>
            <w:tcW w:w="1134" w:type="dxa"/>
            <w:tcBorders>
              <w:top w:val="single" w:sz="4" w:space="0" w:color="auto"/>
              <w:left w:val="single" w:sz="4" w:space="0" w:color="auto"/>
              <w:bottom w:val="single" w:sz="4" w:space="0" w:color="auto"/>
              <w:right w:val="single" w:sz="4" w:space="0" w:color="auto"/>
            </w:tcBorders>
            <w:hideMark/>
          </w:tcPr>
          <w:p w14:paraId="465CB205" w14:textId="77777777" w:rsidR="00C434DF" w:rsidRPr="00ED74D4" w:rsidRDefault="00C434DF" w:rsidP="0063094A">
            <w:pPr>
              <w:pStyle w:val="Text"/>
              <w:spacing w:line="240" w:lineRule="auto"/>
              <w:rPr>
                <w:rFonts w:eastAsia="Calibri"/>
                <w:bCs/>
                <w:sz w:val="15"/>
                <w:szCs w:val="15"/>
              </w:rPr>
            </w:pPr>
            <w:r w:rsidRPr="00ED74D4">
              <w:rPr>
                <w:rFonts w:eastAsia="Calibri"/>
                <w:bCs/>
                <w:color w:val="000000"/>
                <w:sz w:val="15"/>
                <w:szCs w:val="15"/>
                <w:lang w:eastAsia="de-AT"/>
              </w:rPr>
              <w:t>Art 15 Bearbeitung von Auskunfts-verlangen</w:t>
            </w:r>
          </w:p>
        </w:tc>
        <w:tc>
          <w:tcPr>
            <w:tcW w:w="1134" w:type="dxa"/>
            <w:tcBorders>
              <w:top w:val="single" w:sz="4" w:space="0" w:color="auto"/>
              <w:left w:val="single" w:sz="4" w:space="0" w:color="auto"/>
              <w:bottom w:val="single" w:sz="4" w:space="0" w:color="auto"/>
              <w:right w:val="single" w:sz="4" w:space="0" w:color="auto"/>
            </w:tcBorders>
            <w:hideMark/>
          </w:tcPr>
          <w:p w14:paraId="6D26442D" w14:textId="77777777" w:rsidR="00C434DF" w:rsidRPr="00ED74D4" w:rsidRDefault="00C434DF" w:rsidP="0063094A">
            <w:pPr>
              <w:pStyle w:val="Text"/>
              <w:spacing w:line="240" w:lineRule="auto"/>
              <w:rPr>
                <w:rFonts w:eastAsia="Calibri"/>
                <w:bCs/>
                <w:sz w:val="15"/>
                <w:szCs w:val="15"/>
              </w:rPr>
            </w:pPr>
            <w:r w:rsidRPr="00ED74D4">
              <w:rPr>
                <w:rFonts w:eastAsia="Calibri"/>
                <w:bCs/>
                <w:color w:val="000000"/>
                <w:sz w:val="15"/>
                <w:szCs w:val="15"/>
                <w:lang w:eastAsia="de-AT"/>
              </w:rPr>
              <w:t>Art 16 Bearbeitung von Berichtigungs-anfragen</w:t>
            </w:r>
          </w:p>
        </w:tc>
        <w:tc>
          <w:tcPr>
            <w:tcW w:w="1134" w:type="dxa"/>
            <w:tcBorders>
              <w:top w:val="single" w:sz="4" w:space="0" w:color="auto"/>
              <w:left w:val="single" w:sz="4" w:space="0" w:color="auto"/>
              <w:bottom w:val="single" w:sz="4" w:space="0" w:color="auto"/>
              <w:right w:val="single" w:sz="4" w:space="0" w:color="auto"/>
            </w:tcBorders>
            <w:hideMark/>
          </w:tcPr>
          <w:p w14:paraId="701274CC" w14:textId="77777777" w:rsidR="00C434DF" w:rsidRPr="00ED74D4" w:rsidRDefault="00C434DF" w:rsidP="0063094A">
            <w:pPr>
              <w:pStyle w:val="Text"/>
              <w:spacing w:line="240" w:lineRule="auto"/>
              <w:rPr>
                <w:rFonts w:eastAsia="Calibri"/>
                <w:bCs/>
                <w:sz w:val="15"/>
                <w:szCs w:val="15"/>
              </w:rPr>
            </w:pPr>
            <w:r w:rsidRPr="00ED74D4">
              <w:rPr>
                <w:rFonts w:eastAsia="Calibri"/>
                <w:bCs/>
                <w:color w:val="000000"/>
                <w:sz w:val="15"/>
                <w:szCs w:val="15"/>
                <w:lang w:eastAsia="de-AT"/>
              </w:rPr>
              <w:t>Art 17-19 Bearbeitung von Lösch-begehren; Be-</w:t>
            </w:r>
            <w:proofErr w:type="spellStart"/>
            <w:r w:rsidRPr="00ED74D4">
              <w:rPr>
                <w:rFonts w:eastAsia="Calibri"/>
                <w:bCs/>
                <w:color w:val="000000"/>
                <w:sz w:val="15"/>
                <w:szCs w:val="15"/>
                <w:lang w:eastAsia="de-AT"/>
              </w:rPr>
              <w:t>schränkung</w:t>
            </w:r>
            <w:proofErr w:type="spellEnd"/>
            <w:r w:rsidRPr="00ED74D4">
              <w:rPr>
                <w:rFonts w:eastAsia="Calibri"/>
                <w:bCs/>
                <w:color w:val="000000"/>
                <w:sz w:val="15"/>
                <w:szCs w:val="15"/>
                <w:lang w:eastAsia="de-AT"/>
              </w:rPr>
              <w:t xml:space="preserve"> der Verarbeitung </w:t>
            </w:r>
          </w:p>
        </w:tc>
        <w:tc>
          <w:tcPr>
            <w:tcW w:w="1134" w:type="dxa"/>
            <w:tcBorders>
              <w:top w:val="single" w:sz="4" w:space="0" w:color="auto"/>
              <w:left w:val="single" w:sz="4" w:space="0" w:color="auto"/>
              <w:bottom w:val="single" w:sz="4" w:space="0" w:color="auto"/>
              <w:right w:val="single" w:sz="4" w:space="0" w:color="auto"/>
            </w:tcBorders>
            <w:hideMark/>
          </w:tcPr>
          <w:p w14:paraId="0F179918" w14:textId="77777777" w:rsidR="00C434DF" w:rsidRPr="00ED74D4" w:rsidRDefault="00C434DF" w:rsidP="0063094A">
            <w:pPr>
              <w:pStyle w:val="Text"/>
              <w:spacing w:line="240" w:lineRule="auto"/>
              <w:rPr>
                <w:rFonts w:eastAsia="Calibri"/>
                <w:bCs/>
                <w:sz w:val="15"/>
                <w:szCs w:val="15"/>
              </w:rPr>
            </w:pPr>
            <w:r w:rsidRPr="00ED74D4">
              <w:rPr>
                <w:rFonts w:eastAsia="Calibri"/>
                <w:bCs/>
                <w:color w:val="000000"/>
                <w:sz w:val="15"/>
                <w:szCs w:val="15"/>
                <w:lang w:eastAsia="de-AT"/>
              </w:rPr>
              <w:t>Art 20 Abwicklung von Herausgabe-verlangen;</w:t>
            </w:r>
          </w:p>
        </w:tc>
        <w:tc>
          <w:tcPr>
            <w:tcW w:w="1020" w:type="dxa"/>
            <w:tcBorders>
              <w:top w:val="single" w:sz="4" w:space="0" w:color="auto"/>
              <w:left w:val="single" w:sz="4" w:space="0" w:color="auto"/>
              <w:bottom w:val="single" w:sz="4" w:space="0" w:color="auto"/>
              <w:right w:val="single" w:sz="4" w:space="0" w:color="auto"/>
            </w:tcBorders>
            <w:hideMark/>
          </w:tcPr>
          <w:p w14:paraId="1758DF40" w14:textId="77777777" w:rsidR="00C434DF" w:rsidRPr="00ED74D4" w:rsidRDefault="00C434DF" w:rsidP="0063094A">
            <w:pPr>
              <w:pStyle w:val="Text"/>
              <w:spacing w:line="240" w:lineRule="auto"/>
              <w:rPr>
                <w:rFonts w:eastAsia="Calibri"/>
                <w:bCs/>
                <w:sz w:val="15"/>
                <w:szCs w:val="15"/>
              </w:rPr>
            </w:pPr>
            <w:r w:rsidRPr="00ED74D4">
              <w:rPr>
                <w:rFonts w:eastAsia="Calibri"/>
                <w:bCs/>
                <w:color w:val="000000"/>
                <w:sz w:val="15"/>
                <w:szCs w:val="15"/>
                <w:lang w:eastAsia="de-AT"/>
              </w:rPr>
              <w:t>Art 21 Bearbeitung von Wider-sprüchen</w:t>
            </w:r>
          </w:p>
        </w:tc>
      </w:tr>
      <w:tr w:rsidR="00C434DF" w:rsidRPr="00ED74D4" w14:paraId="480C505F" w14:textId="77777777" w:rsidTr="0063094A">
        <w:trPr>
          <w:trHeight w:val="323"/>
        </w:trPr>
        <w:tc>
          <w:tcPr>
            <w:tcW w:w="1531" w:type="dxa"/>
            <w:tcBorders>
              <w:top w:val="single" w:sz="4" w:space="0" w:color="auto"/>
              <w:left w:val="single" w:sz="4" w:space="0" w:color="auto"/>
              <w:bottom w:val="single" w:sz="4" w:space="0" w:color="auto"/>
              <w:right w:val="single" w:sz="4" w:space="0" w:color="auto"/>
            </w:tcBorders>
            <w:vAlign w:val="center"/>
            <w:hideMark/>
          </w:tcPr>
          <w:p w14:paraId="140685FA" w14:textId="77777777" w:rsidR="00C434DF" w:rsidRPr="00C434DF" w:rsidRDefault="00C434DF" w:rsidP="0063094A">
            <w:pPr>
              <w:pStyle w:val="Text"/>
              <w:spacing w:line="240" w:lineRule="auto"/>
              <w:rPr>
                <w:rFonts w:eastAsia="Calibri"/>
                <w:bCs/>
                <w:sz w:val="15"/>
                <w:szCs w:val="15"/>
                <w:highlight w:val="green"/>
              </w:rPr>
            </w:pPr>
            <w:r w:rsidRPr="00C434DF">
              <w:rPr>
                <w:rFonts w:eastAsia="Calibri"/>
                <w:bCs/>
                <w:color w:val="000000"/>
                <w:sz w:val="15"/>
                <w:szCs w:val="15"/>
                <w:highlight w:val="green"/>
                <w:lang w:eastAsia="de-AT"/>
              </w:rPr>
              <w:t>MUSTERAGENTUR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E8C4E" w14:textId="77777777" w:rsidR="00C434DF" w:rsidRPr="00C434DF" w:rsidRDefault="00C434DF" w:rsidP="0063094A">
            <w:pPr>
              <w:pStyle w:val="Text"/>
              <w:spacing w:line="240" w:lineRule="auto"/>
              <w:rPr>
                <w:rFonts w:eastAsia="Calibri"/>
                <w:bCs/>
                <w:sz w:val="15"/>
                <w:szCs w:val="15"/>
                <w:highlight w:val="green"/>
              </w:rPr>
            </w:pPr>
            <w:r w:rsidRPr="00C434DF">
              <w:rPr>
                <w:rFonts w:eastAsia="Calibri"/>
                <w:bCs/>
                <w:sz w:val="15"/>
                <w:szCs w:val="15"/>
                <w:highlight w:val="green"/>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6966ED" w14:textId="77777777" w:rsidR="00C434DF" w:rsidRPr="00C434DF" w:rsidRDefault="00C434DF" w:rsidP="0063094A">
            <w:pPr>
              <w:pStyle w:val="Text"/>
              <w:spacing w:line="240" w:lineRule="auto"/>
              <w:rPr>
                <w:rFonts w:eastAsia="Calibri"/>
                <w:bCs/>
                <w:highlight w:val="green"/>
              </w:rPr>
            </w:pPr>
            <w:r w:rsidRPr="00C434DF">
              <w:rPr>
                <w:rFonts w:eastAsia="Calibri"/>
                <w:bCs/>
                <w:sz w:val="15"/>
                <w:szCs w:val="15"/>
                <w:highlight w:val="green"/>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9E5CBA" w14:textId="77777777" w:rsidR="00C434DF" w:rsidRPr="00C434DF" w:rsidRDefault="00C434DF" w:rsidP="0063094A">
            <w:pPr>
              <w:pStyle w:val="Text"/>
              <w:spacing w:line="240" w:lineRule="auto"/>
              <w:rPr>
                <w:rFonts w:eastAsia="Calibri"/>
                <w:bCs/>
                <w:highlight w:val="green"/>
              </w:rPr>
            </w:pPr>
            <w:r w:rsidRPr="00C434DF">
              <w:rPr>
                <w:rFonts w:eastAsia="Calibri"/>
                <w:bCs/>
                <w:sz w:val="15"/>
                <w:szCs w:val="15"/>
                <w:highlight w:val="green"/>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58221E" w14:textId="77777777" w:rsidR="00C434DF" w:rsidRPr="00C434DF" w:rsidRDefault="00C434DF" w:rsidP="0063094A">
            <w:pPr>
              <w:pStyle w:val="Text"/>
              <w:spacing w:line="240" w:lineRule="auto"/>
              <w:rPr>
                <w:rFonts w:eastAsia="Calibri"/>
                <w:bCs/>
                <w:highlight w:val="green"/>
              </w:rPr>
            </w:pPr>
            <w:r w:rsidRPr="00C434DF">
              <w:rPr>
                <w:rFonts w:eastAsia="Calibri"/>
                <w:bCs/>
                <w:sz w:val="15"/>
                <w:szCs w:val="15"/>
                <w:highlight w:val="green"/>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218482" w14:textId="77777777" w:rsidR="00C434DF" w:rsidRPr="00C434DF" w:rsidRDefault="00C434DF" w:rsidP="0063094A">
            <w:pPr>
              <w:pStyle w:val="Text"/>
              <w:spacing w:line="240" w:lineRule="auto"/>
              <w:rPr>
                <w:rFonts w:eastAsia="Calibri"/>
                <w:bCs/>
                <w:highlight w:val="green"/>
              </w:rPr>
            </w:pPr>
            <w:r w:rsidRPr="00C434DF">
              <w:rPr>
                <w:rFonts w:eastAsia="Calibri"/>
                <w:bCs/>
                <w:sz w:val="15"/>
                <w:szCs w:val="15"/>
                <w:highlight w:val="green"/>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E53E20" w14:textId="77777777" w:rsidR="00C434DF" w:rsidRPr="00C434DF" w:rsidRDefault="00C434DF" w:rsidP="0063094A">
            <w:pPr>
              <w:pStyle w:val="Text"/>
              <w:spacing w:line="240" w:lineRule="auto"/>
              <w:rPr>
                <w:rFonts w:eastAsia="Calibri"/>
                <w:bCs/>
                <w:highlight w:val="green"/>
              </w:rPr>
            </w:pPr>
            <w:r w:rsidRPr="00C434DF">
              <w:rPr>
                <w:rFonts w:eastAsia="Calibri"/>
                <w:bCs/>
                <w:sz w:val="15"/>
                <w:szCs w:val="15"/>
                <w:highlight w:val="green"/>
              </w:rPr>
              <w:t>X</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A8D413A" w14:textId="77777777" w:rsidR="00C434DF" w:rsidRPr="00C434DF" w:rsidRDefault="00C434DF" w:rsidP="0063094A">
            <w:pPr>
              <w:pStyle w:val="Text"/>
              <w:spacing w:line="240" w:lineRule="auto"/>
              <w:rPr>
                <w:rFonts w:eastAsia="Calibri"/>
                <w:bCs/>
                <w:highlight w:val="green"/>
              </w:rPr>
            </w:pPr>
            <w:r w:rsidRPr="00C434DF">
              <w:rPr>
                <w:rFonts w:eastAsia="Calibri"/>
                <w:bCs/>
                <w:sz w:val="15"/>
                <w:szCs w:val="15"/>
                <w:highlight w:val="green"/>
              </w:rPr>
              <w:t>X</w:t>
            </w:r>
          </w:p>
        </w:tc>
      </w:tr>
      <w:tr w:rsidR="00C434DF" w:rsidRPr="00ED74D4" w14:paraId="2C6CE40F" w14:textId="77777777" w:rsidTr="0063094A">
        <w:trPr>
          <w:trHeight w:val="285"/>
        </w:trPr>
        <w:tc>
          <w:tcPr>
            <w:tcW w:w="1531" w:type="dxa"/>
            <w:tcBorders>
              <w:top w:val="single" w:sz="4" w:space="0" w:color="auto"/>
              <w:left w:val="single" w:sz="4" w:space="0" w:color="auto"/>
              <w:bottom w:val="single" w:sz="4" w:space="0" w:color="auto"/>
              <w:right w:val="single" w:sz="4" w:space="0" w:color="auto"/>
            </w:tcBorders>
            <w:vAlign w:val="center"/>
            <w:hideMark/>
          </w:tcPr>
          <w:p w14:paraId="1B74217C" w14:textId="77777777" w:rsidR="00C434DF" w:rsidRPr="00C434DF" w:rsidRDefault="00C434DF" w:rsidP="0063094A">
            <w:pPr>
              <w:pStyle w:val="Text"/>
              <w:spacing w:line="240" w:lineRule="auto"/>
              <w:rPr>
                <w:rFonts w:eastAsia="Calibri"/>
                <w:bCs/>
                <w:sz w:val="15"/>
                <w:szCs w:val="15"/>
                <w:highlight w:val="green"/>
              </w:rPr>
            </w:pPr>
            <w:r w:rsidRPr="00C434DF">
              <w:rPr>
                <w:rFonts w:eastAsia="Calibri"/>
                <w:bCs/>
                <w:color w:val="000000"/>
                <w:sz w:val="15"/>
                <w:szCs w:val="15"/>
                <w:highlight w:val="green"/>
                <w:lang w:eastAsia="de-AT"/>
              </w:rPr>
              <w:t>PARTNER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3544C6" w14:textId="77777777" w:rsidR="00C434DF" w:rsidRPr="00C434DF" w:rsidRDefault="00C434DF" w:rsidP="0063094A">
            <w:pPr>
              <w:pStyle w:val="Text"/>
              <w:spacing w:line="240" w:lineRule="auto"/>
              <w:rPr>
                <w:rFonts w:eastAsia="Calibri"/>
                <w:bCs/>
                <w:highlight w:val="green"/>
              </w:rPr>
            </w:pPr>
            <w:r w:rsidRPr="00C434DF">
              <w:rPr>
                <w:rFonts w:eastAsia="Calibri"/>
                <w:bCs/>
                <w:sz w:val="15"/>
                <w:szCs w:val="15"/>
                <w:highlight w:val="green"/>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9C38A6" w14:textId="77777777" w:rsidR="00C434DF" w:rsidRPr="00C434DF" w:rsidRDefault="00C434DF" w:rsidP="0063094A">
            <w:pPr>
              <w:pStyle w:val="Text"/>
              <w:spacing w:line="240" w:lineRule="auto"/>
              <w:rPr>
                <w:rFonts w:eastAsia="Calibri"/>
                <w:bCs/>
                <w:highlight w:val="gree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35EE2E" w14:textId="77777777" w:rsidR="00C434DF" w:rsidRPr="00C434DF" w:rsidRDefault="00C434DF" w:rsidP="0063094A">
            <w:pPr>
              <w:pStyle w:val="Text"/>
              <w:spacing w:line="240" w:lineRule="auto"/>
              <w:rPr>
                <w:rFonts w:eastAsiaTheme="minorEastAsia"/>
                <w:highlight w:val="green"/>
                <w:lang w:eastAsia="de-D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FF2530" w14:textId="77777777" w:rsidR="00C434DF" w:rsidRPr="00C434DF" w:rsidRDefault="00C434DF" w:rsidP="0063094A">
            <w:pPr>
              <w:pStyle w:val="Text"/>
              <w:spacing w:line="240" w:lineRule="auto"/>
              <w:rPr>
                <w:rFonts w:eastAsiaTheme="minorEastAsia"/>
                <w:highlight w:val="green"/>
                <w:lang w:eastAsia="de-D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9169" w14:textId="77777777" w:rsidR="00C434DF" w:rsidRPr="00C434DF" w:rsidRDefault="00C434DF" w:rsidP="0063094A">
            <w:pPr>
              <w:pStyle w:val="Text"/>
              <w:spacing w:line="240" w:lineRule="auto"/>
              <w:rPr>
                <w:rFonts w:eastAsiaTheme="minorEastAsia"/>
                <w:highlight w:val="green"/>
                <w:lang w:eastAsia="de-D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D11D12" w14:textId="77777777" w:rsidR="00C434DF" w:rsidRPr="00C434DF" w:rsidRDefault="00C434DF" w:rsidP="0063094A">
            <w:pPr>
              <w:pStyle w:val="Text"/>
              <w:spacing w:line="240" w:lineRule="auto"/>
              <w:rPr>
                <w:rFonts w:eastAsiaTheme="minorEastAsia"/>
                <w:highlight w:val="green"/>
                <w:lang w:eastAsia="de-DE"/>
              </w:rPr>
            </w:pPr>
          </w:p>
        </w:tc>
        <w:tc>
          <w:tcPr>
            <w:tcW w:w="1016" w:type="dxa"/>
            <w:tcBorders>
              <w:top w:val="single" w:sz="4" w:space="0" w:color="auto"/>
              <w:left w:val="single" w:sz="4" w:space="0" w:color="auto"/>
              <w:bottom w:val="single" w:sz="4" w:space="0" w:color="auto"/>
              <w:right w:val="single" w:sz="4" w:space="0" w:color="auto"/>
            </w:tcBorders>
            <w:vAlign w:val="center"/>
            <w:hideMark/>
          </w:tcPr>
          <w:p w14:paraId="7A5510A8" w14:textId="77777777" w:rsidR="00C434DF" w:rsidRPr="00C434DF" w:rsidRDefault="00C434DF" w:rsidP="0063094A">
            <w:pPr>
              <w:pStyle w:val="Text"/>
              <w:spacing w:line="240" w:lineRule="auto"/>
              <w:rPr>
                <w:rFonts w:eastAsia="Calibri"/>
                <w:bCs/>
                <w:highlight w:val="green"/>
              </w:rPr>
            </w:pPr>
            <w:r w:rsidRPr="00C434DF">
              <w:rPr>
                <w:rFonts w:eastAsia="Calibri"/>
                <w:bCs/>
                <w:sz w:val="15"/>
                <w:szCs w:val="15"/>
                <w:highlight w:val="green"/>
              </w:rPr>
              <w:t>X</w:t>
            </w:r>
          </w:p>
        </w:tc>
      </w:tr>
    </w:tbl>
    <w:p w14:paraId="6875E3FF" w14:textId="77777777" w:rsidR="00C434DF" w:rsidRPr="00ED74D4" w:rsidRDefault="00C434DF" w:rsidP="00C434DF">
      <w:pPr>
        <w:pStyle w:val="Text"/>
        <w:spacing w:line="240" w:lineRule="auto"/>
        <w:rPr>
          <w:bCs/>
        </w:rPr>
      </w:pPr>
    </w:p>
    <w:p w14:paraId="0DB89198" w14:textId="77777777" w:rsidR="00C434DF" w:rsidRPr="00ED74D4" w:rsidRDefault="00C434DF" w:rsidP="00C434DF">
      <w:pPr>
        <w:pStyle w:val="Text"/>
        <w:spacing w:line="240" w:lineRule="auto"/>
      </w:pPr>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31"/>
        <w:gridCol w:w="1134"/>
        <w:gridCol w:w="1134"/>
        <w:gridCol w:w="1134"/>
        <w:gridCol w:w="1134"/>
        <w:gridCol w:w="1016"/>
      </w:tblGrid>
      <w:tr w:rsidR="00C434DF" w:rsidRPr="00ED74D4" w14:paraId="636B7C5B" w14:textId="77777777" w:rsidTr="0063094A">
        <w:tc>
          <w:tcPr>
            <w:tcW w:w="1531" w:type="dxa"/>
            <w:tcBorders>
              <w:top w:val="single" w:sz="4" w:space="0" w:color="auto"/>
              <w:left w:val="single" w:sz="4" w:space="0" w:color="auto"/>
              <w:bottom w:val="single" w:sz="4" w:space="0" w:color="auto"/>
              <w:right w:val="single" w:sz="4" w:space="0" w:color="auto"/>
            </w:tcBorders>
          </w:tcPr>
          <w:p w14:paraId="7CB63388" w14:textId="77777777" w:rsidR="00C434DF" w:rsidRPr="00ED74D4" w:rsidRDefault="00C434DF" w:rsidP="0063094A">
            <w:pPr>
              <w:pStyle w:val="Text"/>
              <w:spacing w:line="240" w:lineRule="auto"/>
              <w:rPr>
                <w:rFonts w:eastAsia="Calibri"/>
                <w:b/>
                <w:sz w:val="15"/>
                <w:szCs w:val="15"/>
              </w:rPr>
            </w:pPr>
            <w:r w:rsidRPr="00ED74D4">
              <w:rPr>
                <w:rFonts w:eastAsia="Calibri"/>
                <w:b/>
                <w:sz w:val="15"/>
                <w:szCs w:val="15"/>
              </w:rPr>
              <w:t>Verantwortlicher</w:t>
            </w:r>
          </w:p>
        </w:tc>
        <w:tc>
          <w:tcPr>
            <w:tcW w:w="5552" w:type="dxa"/>
            <w:gridSpan w:val="5"/>
            <w:tcBorders>
              <w:top w:val="single" w:sz="4" w:space="0" w:color="auto"/>
              <w:left w:val="single" w:sz="4" w:space="0" w:color="auto"/>
              <w:bottom w:val="single" w:sz="4" w:space="0" w:color="auto"/>
              <w:right w:val="single" w:sz="4" w:space="0" w:color="auto"/>
            </w:tcBorders>
            <w:hideMark/>
          </w:tcPr>
          <w:p w14:paraId="74E3D4E6" w14:textId="77777777" w:rsidR="00C434DF" w:rsidRPr="00ED74D4" w:rsidRDefault="00C434DF" w:rsidP="0063094A">
            <w:pPr>
              <w:pStyle w:val="Text"/>
              <w:spacing w:line="240" w:lineRule="auto"/>
              <w:rPr>
                <w:rFonts w:eastAsia="Calibri"/>
                <w:b/>
                <w:sz w:val="15"/>
                <w:szCs w:val="15"/>
              </w:rPr>
            </w:pPr>
            <w:r w:rsidRPr="00ED74D4">
              <w:rPr>
                <w:rFonts w:eastAsia="Calibri"/>
                <w:b/>
                <w:sz w:val="15"/>
                <w:szCs w:val="15"/>
              </w:rPr>
              <w:t xml:space="preserve">PFLICHTEN NACH DER DSGVO </w:t>
            </w:r>
          </w:p>
        </w:tc>
      </w:tr>
      <w:tr w:rsidR="00C434DF" w:rsidRPr="00ED74D4" w14:paraId="18DE084B" w14:textId="77777777" w:rsidTr="0063094A">
        <w:tc>
          <w:tcPr>
            <w:tcW w:w="1531" w:type="dxa"/>
            <w:tcBorders>
              <w:top w:val="single" w:sz="4" w:space="0" w:color="auto"/>
              <w:left w:val="single" w:sz="4" w:space="0" w:color="auto"/>
              <w:bottom w:val="single" w:sz="4" w:space="0" w:color="auto"/>
              <w:right w:val="single" w:sz="4" w:space="0" w:color="auto"/>
            </w:tcBorders>
          </w:tcPr>
          <w:p w14:paraId="2D8E9231" w14:textId="77777777" w:rsidR="00C434DF" w:rsidRPr="00ED74D4" w:rsidRDefault="00C434DF" w:rsidP="0063094A">
            <w:pPr>
              <w:pStyle w:val="Text"/>
              <w:spacing w:line="240" w:lineRule="auto"/>
              <w:rPr>
                <w:rFonts w:eastAsia="Calibri"/>
                <w:bCs/>
                <w:color w:val="000000"/>
                <w:lang w:eastAsia="de-AT"/>
              </w:rPr>
            </w:pPr>
          </w:p>
        </w:tc>
        <w:tc>
          <w:tcPr>
            <w:tcW w:w="1134" w:type="dxa"/>
            <w:tcBorders>
              <w:top w:val="single" w:sz="4" w:space="0" w:color="auto"/>
              <w:left w:val="single" w:sz="4" w:space="0" w:color="auto"/>
              <w:bottom w:val="single" w:sz="4" w:space="0" w:color="auto"/>
              <w:right w:val="single" w:sz="4" w:space="0" w:color="auto"/>
            </w:tcBorders>
            <w:hideMark/>
          </w:tcPr>
          <w:p w14:paraId="518B2130" w14:textId="77777777" w:rsidR="00C434DF" w:rsidRPr="00ED74D4" w:rsidRDefault="00C434DF" w:rsidP="0063094A">
            <w:pPr>
              <w:pStyle w:val="Text"/>
              <w:spacing w:line="240" w:lineRule="auto"/>
              <w:rPr>
                <w:rFonts w:eastAsia="Calibri"/>
                <w:bCs/>
                <w:sz w:val="15"/>
                <w:szCs w:val="15"/>
              </w:rPr>
            </w:pPr>
            <w:r w:rsidRPr="00ED74D4">
              <w:rPr>
                <w:rFonts w:eastAsia="Calibri"/>
                <w:bCs/>
                <w:color w:val="000000"/>
                <w:sz w:val="15"/>
                <w:szCs w:val="15"/>
                <w:lang w:eastAsia="de-AT"/>
              </w:rPr>
              <w:t>Art 24 Abs 1 </w:t>
            </w:r>
            <w:proofErr w:type="spellStart"/>
            <w:r w:rsidRPr="00ED74D4">
              <w:rPr>
                <w:rFonts w:eastAsia="Calibri"/>
                <w:bCs/>
                <w:color w:val="000000"/>
                <w:sz w:val="15"/>
                <w:szCs w:val="15"/>
                <w:lang w:eastAsia="de-AT"/>
              </w:rPr>
              <w:t>iVm</w:t>
            </w:r>
            <w:proofErr w:type="spellEnd"/>
            <w:r w:rsidRPr="00ED74D4">
              <w:rPr>
                <w:rFonts w:eastAsia="Calibri"/>
                <w:bCs/>
                <w:color w:val="000000"/>
                <w:sz w:val="15"/>
                <w:szCs w:val="15"/>
                <w:lang w:eastAsia="de-AT"/>
              </w:rPr>
              <w:t xml:space="preserve"> Art 32 Festlegung der techn.-org. Maßnahmen</w:t>
            </w:r>
          </w:p>
        </w:tc>
        <w:tc>
          <w:tcPr>
            <w:tcW w:w="1134" w:type="dxa"/>
            <w:tcBorders>
              <w:top w:val="single" w:sz="4" w:space="0" w:color="auto"/>
              <w:left w:val="single" w:sz="4" w:space="0" w:color="auto"/>
              <w:bottom w:val="single" w:sz="4" w:space="0" w:color="auto"/>
              <w:right w:val="single" w:sz="4" w:space="0" w:color="auto"/>
            </w:tcBorders>
            <w:hideMark/>
          </w:tcPr>
          <w:p w14:paraId="618521E6" w14:textId="77777777" w:rsidR="00C434DF" w:rsidRPr="00ED74D4" w:rsidRDefault="00C434DF" w:rsidP="0063094A">
            <w:pPr>
              <w:pStyle w:val="Text"/>
              <w:spacing w:line="240" w:lineRule="auto"/>
              <w:rPr>
                <w:rFonts w:eastAsia="Calibri"/>
                <w:bCs/>
                <w:sz w:val="15"/>
                <w:szCs w:val="15"/>
              </w:rPr>
            </w:pPr>
            <w:r w:rsidRPr="00ED74D4">
              <w:rPr>
                <w:rFonts w:eastAsia="Calibri"/>
                <w:bCs/>
                <w:color w:val="000000"/>
                <w:sz w:val="15"/>
                <w:szCs w:val="15"/>
                <w:lang w:eastAsia="de-AT"/>
              </w:rPr>
              <w:t>Art 35 (PIA) und Art 36 Konsultation einer Aufsichtsbehörde</w:t>
            </w:r>
          </w:p>
        </w:tc>
        <w:tc>
          <w:tcPr>
            <w:tcW w:w="1134" w:type="dxa"/>
            <w:tcBorders>
              <w:top w:val="single" w:sz="4" w:space="0" w:color="auto"/>
              <w:left w:val="single" w:sz="4" w:space="0" w:color="auto"/>
              <w:bottom w:val="single" w:sz="4" w:space="0" w:color="auto"/>
              <w:right w:val="single" w:sz="4" w:space="0" w:color="auto"/>
            </w:tcBorders>
            <w:hideMark/>
          </w:tcPr>
          <w:p w14:paraId="4B72713C" w14:textId="77777777" w:rsidR="00C434DF" w:rsidRPr="00ED74D4" w:rsidRDefault="00C434DF" w:rsidP="0063094A">
            <w:pPr>
              <w:pStyle w:val="Text"/>
              <w:spacing w:line="240" w:lineRule="auto"/>
              <w:rPr>
                <w:rFonts w:eastAsia="Calibri"/>
                <w:bCs/>
                <w:color w:val="000000"/>
                <w:sz w:val="15"/>
                <w:szCs w:val="15"/>
                <w:lang w:eastAsia="de-AT"/>
              </w:rPr>
            </w:pPr>
            <w:r w:rsidRPr="00ED74D4">
              <w:rPr>
                <w:rFonts w:eastAsia="Calibri"/>
                <w:bCs/>
                <w:color w:val="000000"/>
                <w:sz w:val="15"/>
                <w:szCs w:val="15"/>
                <w:lang w:eastAsia="de-AT"/>
              </w:rPr>
              <w:t xml:space="preserve">Art 28 Einschaltung von Auftragsverarbeitern </w:t>
            </w:r>
          </w:p>
          <w:p w14:paraId="006EEE3B" w14:textId="77777777" w:rsidR="00C434DF" w:rsidRPr="00ED74D4" w:rsidRDefault="00C434DF" w:rsidP="0063094A">
            <w:pPr>
              <w:pStyle w:val="Text"/>
              <w:spacing w:line="240" w:lineRule="auto"/>
              <w:rPr>
                <w:rFonts w:eastAsia="Calibri"/>
                <w:bCs/>
                <w:sz w:val="15"/>
                <w:szCs w:val="15"/>
              </w:rPr>
            </w:pPr>
            <w:r w:rsidRPr="00ED74D4">
              <w:rPr>
                <w:rFonts w:eastAsia="Calibri"/>
                <w:bCs/>
                <w:color w:val="000000"/>
                <w:sz w:val="15"/>
                <w:szCs w:val="15"/>
                <w:lang w:eastAsia="de-AT"/>
              </w:rPr>
              <w:t>und deren Überprüfung</w:t>
            </w:r>
          </w:p>
        </w:tc>
        <w:tc>
          <w:tcPr>
            <w:tcW w:w="1134" w:type="dxa"/>
            <w:tcBorders>
              <w:top w:val="single" w:sz="4" w:space="0" w:color="auto"/>
              <w:left w:val="single" w:sz="4" w:space="0" w:color="auto"/>
              <w:bottom w:val="single" w:sz="4" w:space="0" w:color="auto"/>
              <w:right w:val="single" w:sz="4" w:space="0" w:color="auto"/>
            </w:tcBorders>
            <w:hideMark/>
          </w:tcPr>
          <w:p w14:paraId="3AB60255" w14:textId="77777777" w:rsidR="00C434DF" w:rsidRPr="00ED74D4" w:rsidRDefault="00C434DF" w:rsidP="0063094A">
            <w:pPr>
              <w:pStyle w:val="Text"/>
              <w:spacing w:line="240" w:lineRule="auto"/>
              <w:rPr>
                <w:rFonts w:eastAsia="Calibri"/>
                <w:bCs/>
                <w:color w:val="000000"/>
                <w:sz w:val="15"/>
                <w:szCs w:val="15"/>
                <w:lang w:eastAsia="de-AT"/>
              </w:rPr>
            </w:pPr>
            <w:r w:rsidRPr="00ED74D4">
              <w:rPr>
                <w:rFonts w:eastAsia="Calibri"/>
                <w:bCs/>
                <w:color w:val="000000"/>
                <w:sz w:val="15"/>
                <w:szCs w:val="15"/>
                <w:lang w:eastAsia="de-AT"/>
              </w:rPr>
              <w:t>Art 30</w:t>
            </w:r>
          </w:p>
          <w:p w14:paraId="738459DC" w14:textId="77777777" w:rsidR="00C434DF" w:rsidRPr="00ED74D4" w:rsidRDefault="00C434DF" w:rsidP="0063094A">
            <w:pPr>
              <w:pStyle w:val="Text"/>
              <w:spacing w:line="240" w:lineRule="auto"/>
              <w:rPr>
                <w:rFonts w:eastAsia="Calibri"/>
                <w:bCs/>
                <w:sz w:val="15"/>
                <w:szCs w:val="15"/>
              </w:rPr>
            </w:pPr>
            <w:r w:rsidRPr="00ED74D4">
              <w:rPr>
                <w:rFonts w:eastAsia="Calibri"/>
                <w:bCs/>
                <w:color w:val="000000"/>
                <w:sz w:val="15"/>
                <w:szCs w:val="15"/>
                <w:lang w:eastAsia="de-AT"/>
              </w:rPr>
              <w:t>Führung des Verzeichnisses der Verarbeitungs-tätigkeiten</w:t>
            </w:r>
          </w:p>
        </w:tc>
        <w:tc>
          <w:tcPr>
            <w:tcW w:w="1016" w:type="dxa"/>
            <w:tcBorders>
              <w:top w:val="single" w:sz="4" w:space="0" w:color="auto"/>
              <w:left w:val="single" w:sz="4" w:space="0" w:color="auto"/>
              <w:bottom w:val="single" w:sz="4" w:space="0" w:color="auto"/>
              <w:right w:val="single" w:sz="4" w:space="0" w:color="auto"/>
            </w:tcBorders>
            <w:hideMark/>
          </w:tcPr>
          <w:p w14:paraId="37783034" w14:textId="77777777" w:rsidR="00C434DF" w:rsidRPr="00ED74D4" w:rsidRDefault="00C434DF" w:rsidP="0063094A">
            <w:pPr>
              <w:pStyle w:val="Text"/>
              <w:spacing w:line="240" w:lineRule="auto"/>
              <w:rPr>
                <w:rFonts w:eastAsia="Calibri"/>
                <w:bCs/>
                <w:sz w:val="15"/>
                <w:szCs w:val="15"/>
              </w:rPr>
            </w:pPr>
            <w:r w:rsidRPr="00ED74D4">
              <w:rPr>
                <w:rFonts w:eastAsia="Calibri"/>
                <w:bCs/>
                <w:color w:val="000000"/>
                <w:sz w:val="15"/>
                <w:szCs w:val="15"/>
                <w:lang w:eastAsia="de-AT"/>
              </w:rPr>
              <w:t>Art 33, 34 Prozess bei melde-pflichtigen Datenpannen</w:t>
            </w:r>
          </w:p>
        </w:tc>
      </w:tr>
      <w:tr w:rsidR="00C434DF" w:rsidRPr="00ED74D4" w14:paraId="1781D4A9" w14:textId="77777777" w:rsidTr="0063094A">
        <w:trPr>
          <w:trHeight w:val="323"/>
        </w:trPr>
        <w:tc>
          <w:tcPr>
            <w:tcW w:w="1531" w:type="dxa"/>
            <w:tcBorders>
              <w:top w:val="single" w:sz="4" w:space="0" w:color="auto"/>
              <w:left w:val="single" w:sz="4" w:space="0" w:color="auto"/>
              <w:bottom w:val="single" w:sz="4" w:space="0" w:color="auto"/>
              <w:right w:val="single" w:sz="4" w:space="0" w:color="auto"/>
            </w:tcBorders>
            <w:vAlign w:val="center"/>
            <w:hideMark/>
          </w:tcPr>
          <w:p w14:paraId="18F0F114" w14:textId="77777777" w:rsidR="00C434DF" w:rsidRPr="00C434DF" w:rsidRDefault="00C434DF" w:rsidP="0063094A">
            <w:pPr>
              <w:pStyle w:val="Text"/>
              <w:spacing w:line="240" w:lineRule="auto"/>
              <w:rPr>
                <w:rFonts w:eastAsia="Calibri"/>
                <w:bCs/>
                <w:sz w:val="15"/>
                <w:szCs w:val="15"/>
                <w:highlight w:val="green"/>
              </w:rPr>
            </w:pPr>
            <w:r w:rsidRPr="00C434DF">
              <w:rPr>
                <w:rFonts w:eastAsia="Calibri"/>
                <w:bCs/>
                <w:color w:val="000000"/>
                <w:sz w:val="15"/>
                <w:szCs w:val="15"/>
                <w:highlight w:val="green"/>
                <w:lang w:eastAsia="de-AT"/>
              </w:rPr>
              <w:t>MUSTERAGENTUR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5D38D8" w14:textId="77777777" w:rsidR="00C434DF" w:rsidRPr="00C434DF" w:rsidRDefault="00C434DF" w:rsidP="0063094A">
            <w:pPr>
              <w:pStyle w:val="Text"/>
              <w:spacing w:line="240" w:lineRule="auto"/>
              <w:rPr>
                <w:rFonts w:eastAsia="Calibri"/>
                <w:bCs/>
                <w:sz w:val="15"/>
                <w:szCs w:val="15"/>
                <w:highlight w:val="green"/>
              </w:rPr>
            </w:pPr>
            <w:r w:rsidRPr="00C434DF">
              <w:rPr>
                <w:rFonts w:eastAsia="Calibri"/>
                <w:bCs/>
                <w:sz w:val="15"/>
                <w:szCs w:val="15"/>
                <w:highlight w:val="green"/>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5AB999" w14:textId="77777777" w:rsidR="00C434DF" w:rsidRPr="00C434DF" w:rsidRDefault="00C434DF" w:rsidP="0063094A">
            <w:pPr>
              <w:pStyle w:val="Text"/>
              <w:spacing w:line="240" w:lineRule="auto"/>
              <w:rPr>
                <w:rFonts w:eastAsia="Calibri"/>
                <w:bCs/>
                <w:highlight w:val="green"/>
              </w:rPr>
            </w:pPr>
            <w:r w:rsidRPr="00C434DF">
              <w:rPr>
                <w:rFonts w:eastAsia="Calibri"/>
                <w:bCs/>
                <w:sz w:val="15"/>
                <w:szCs w:val="15"/>
                <w:highlight w:val="green"/>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8ED142" w14:textId="77777777" w:rsidR="00C434DF" w:rsidRPr="00C434DF" w:rsidRDefault="00C434DF" w:rsidP="0063094A">
            <w:pPr>
              <w:pStyle w:val="Text"/>
              <w:spacing w:line="240" w:lineRule="auto"/>
              <w:rPr>
                <w:rFonts w:eastAsia="Calibri"/>
                <w:bCs/>
                <w:highlight w:val="green"/>
              </w:rPr>
            </w:pPr>
            <w:r w:rsidRPr="00C434DF">
              <w:rPr>
                <w:rFonts w:eastAsia="Calibri"/>
                <w:bCs/>
                <w:sz w:val="15"/>
                <w:szCs w:val="15"/>
                <w:highlight w:val="green"/>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FED767" w14:textId="77777777" w:rsidR="00C434DF" w:rsidRPr="00C434DF" w:rsidRDefault="00C434DF" w:rsidP="0063094A">
            <w:pPr>
              <w:pStyle w:val="Text"/>
              <w:spacing w:line="240" w:lineRule="auto"/>
              <w:rPr>
                <w:rFonts w:eastAsia="Calibri"/>
                <w:bCs/>
                <w:highlight w:val="green"/>
              </w:rPr>
            </w:pPr>
            <w:r w:rsidRPr="00C434DF">
              <w:rPr>
                <w:rFonts w:eastAsia="Calibri"/>
                <w:bCs/>
                <w:sz w:val="15"/>
                <w:szCs w:val="15"/>
                <w:highlight w:val="green"/>
              </w:rPr>
              <w:t>X</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09A38CC" w14:textId="77777777" w:rsidR="00C434DF" w:rsidRPr="00C434DF" w:rsidRDefault="00C434DF" w:rsidP="0063094A">
            <w:pPr>
              <w:pStyle w:val="Text"/>
              <w:spacing w:line="240" w:lineRule="auto"/>
              <w:rPr>
                <w:rFonts w:eastAsia="Calibri"/>
                <w:bCs/>
                <w:highlight w:val="green"/>
              </w:rPr>
            </w:pPr>
            <w:r w:rsidRPr="00C434DF">
              <w:rPr>
                <w:rFonts w:eastAsia="Calibri"/>
                <w:bCs/>
                <w:sz w:val="15"/>
                <w:szCs w:val="15"/>
                <w:highlight w:val="green"/>
              </w:rPr>
              <w:t>X</w:t>
            </w:r>
          </w:p>
        </w:tc>
      </w:tr>
      <w:tr w:rsidR="00C434DF" w:rsidRPr="00ED74D4" w14:paraId="76C1B2F8" w14:textId="77777777" w:rsidTr="0063094A">
        <w:trPr>
          <w:trHeight w:val="285"/>
        </w:trPr>
        <w:tc>
          <w:tcPr>
            <w:tcW w:w="1531" w:type="dxa"/>
            <w:tcBorders>
              <w:top w:val="single" w:sz="4" w:space="0" w:color="auto"/>
              <w:left w:val="single" w:sz="4" w:space="0" w:color="auto"/>
              <w:bottom w:val="single" w:sz="4" w:space="0" w:color="auto"/>
              <w:right w:val="single" w:sz="4" w:space="0" w:color="auto"/>
            </w:tcBorders>
            <w:vAlign w:val="center"/>
            <w:hideMark/>
          </w:tcPr>
          <w:p w14:paraId="6AC8161B" w14:textId="77777777" w:rsidR="00C434DF" w:rsidRPr="00C434DF" w:rsidRDefault="00C434DF" w:rsidP="0063094A">
            <w:pPr>
              <w:pStyle w:val="Text"/>
              <w:spacing w:line="240" w:lineRule="auto"/>
              <w:rPr>
                <w:rFonts w:eastAsia="Calibri"/>
                <w:bCs/>
                <w:sz w:val="15"/>
                <w:szCs w:val="15"/>
                <w:highlight w:val="green"/>
              </w:rPr>
            </w:pPr>
            <w:r w:rsidRPr="00C434DF">
              <w:rPr>
                <w:rFonts w:eastAsia="Calibri"/>
                <w:bCs/>
                <w:color w:val="000000"/>
                <w:sz w:val="15"/>
                <w:szCs w:val="15"/>
                <w:highlight w:val="green"/>
                <w:lang w:eastAsia="de-AT"/>
              </w:rPr>
              <w:t>PARTNER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050B4A" w14:textId="77777777" w:rsidR="00C434DF" w:rsidRPr="00C434DF" w:rsidRDefault="00C434DF" w:rsidP="0063094A">
            <w:pPr>
              <w:pStyle w:val="Text"/>
              <w:spacing w:line="240" w:lineRule="auto"/>
              <w:rPr>
                <w:rFonts w:eastAsia="Calibri"/>
                <w:bCs/>
                <w:highlight w:val="green"/>
              </w:rPr>
            </w:pPr>
            <w:r w:rsidRPr="00C434DF">
              <w:rPr>
                <w:rFonts w:eastAsia="Calibri"/>
                <w:bCs/>
                <w:sz w:val="15"/>
                <w:szCs w:val="15"/>
                <w:highlight w:val="green"/>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8EC48F" w14:textId="77777777" w:rsidR="00C434DF" w:rsidRPr="00C434DF" w:rsidRDefault="00C434DF" w:rsidP="0063094A">
            <w:pPr>
              <w:pStyle w:val="Text"/>
              <w:spacing w:line="240" w:lineRule="auto"/>
              <w:rPr>
                <w:rFonts w:eastAsia="Calibri"/>
                <w:bCs/>
                <w:highlight w:val="gree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17A860" w14:textId="77777777" w:rsidR="00C434DF" w:rsidRPr="00C434DF" w:rsidRDefault="00C434DF" w:rsidP="0063094A">
            <w:pPr>
              <w:pStyle w:val="Text"/>
              <w:spacing w:line="240" w:lineRule="auto"/>
              <w:rPr>
                <w:rFonts w:eastAsiaTheme="minorEastAsia"/>
                <w:highlight w:val="green"/>
                <w:lang w:eastAsia="de-DE"/>
              </w:rPr>
            </w:pPr>
            <w:r w:rsidRPr="00C434DF">
              <w:rPr>
                <w:rFonts w:eastAsia="Calibri"/>
                <w:bCs/>
                <w:sz w:val="15"/>
                <w:szCs w:val="15"/>
                <w:highlight w:val="green"/>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A31941" w14:textId="77777777" w:rsidR="00C434DF" w:rsidRPr="00C434DF" w:rsidRDefault="00C434DF" w:rsidP="0063094A">
            <w:pPr>
              <w:pStyle w:val="Text"/>
              <w:spacing w:line="240" w:lineRule="auto"/>
              <w:rPr>
                <w:rFonts w:eastAsiaTheme="minorEastAsia"/>
                <w:highlight w:val="green"/>
                <w:lang w:eastAsia="de-DE"/>
              </w:rPr>
            </w:pPr>
            <w:r w:rsidRPr="00C434DF">
              <w:rPr>
                <w:rFonts w:eastAsia="Calibri"/>
                <w:bCs/>
                <w:sz w:val="15"/>
                <w:szCs w:val="15"/>
                <w:highlight w:val="green"/>
              </w:rPr>
              <w:t>X</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F0CBD2A" w14:textId="77777777" w:rsidR="00C434DF" w:rsidRPr="00C434DF" w:rsidRDefault="00C434DF" w:rsidP="0063094A">
            <w:pPr>
              <w:pStyle w:val="Text"/>
              <w:spacing w:line="240" w:lineRule="auto"/>
              <w:rPr>
                <w:rFonts w:eastAsiaTheme="minorEastAsia"/>
                <w:highlight w:val="green"/>
                <w:lang w:eastAsia="de-DE"/>
              </w:rPr>
            </w:pPr>
          </w:p>
        </w:tc>
      </w:tr>
    </w:tbl>
    <w:p w14:paraId="7FFBD591" w14:textId="77777777" w:rsidR="00C434DF" w:rsidRPr="00ED74D4" w:rsidRDefault="00C434DF" w:rsidP="00C434DF">
      <w:pPr>
        <w:pStyle w:val="Text"/>
        <w:spacing w:line="240" w:lineRule="auto"/>
      </w:pPr>
    </w:p>
    <w:p w14:paraId="2696AB42" w14:textId="031B5999" w:rsidR="00210D03" w:rsidRPr="00C434DF" w:rsidRDefault="00210D03" w:rsidP="00C434DF"/>
    <w:sectPr w:rsidR="00210D03" w:rsidRPr="00C434DF" w:rsidSect="00F67BD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134" w:bottom="1134" w:left="1134" w:header="851"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AE45" w14:textId="77777777" w:rsidR="003B7092" w:rsidRPr="00FB4744" w:rsidRDefault="003B7092" w:rsidP="00210D03">
      <w:pPr>
        <w:spacing w:after="0" w:line="240" w:lineRule="auto"/>
      </w:pPr>
      <w:r w:rsidRPr="00FB4744">
        <w:separator/>
      </w:r>
    </w:p>
  </w:endnote>
  <w:endnote w:type="continuationSeparator" w:id="0">
    <w:p w14:paraId="29D02267" w14:textId="77777777" w:rsidR="003B7092" w:rsidRPr="00FB4744" w:rsidRDefault="003B7092" w:rsidP="00210D03">
      <w:pPr>
        <w:spacing w:after="0" w:line="240" w:lineRule="auto"/>
      </w:pPr>
      <w:r w:rsidRPr="00F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8AAD" w14:textId="77777777" w:rsidR="006139C3" w:rsidRDefault="006139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8473" w14:textId="639AC97A" w:rsidR="0084046A" w:rsidRPr="00A26EE9" w:rsidRDefault="007C25A4" w:rsidP="007C25A4">
    <w:pPr>
      <w:pStyle w:val="Fuzeile"/>
      <w:rPr>
        <w:rFonts w:cs="Arial"/>
        <w:b/>
        <w:bCs/>
      </w:rPr>
    </w:pPr>
    <w:r w:rsidRPr="00A26EE9">
      <w:rPr>
        <w:rFonts w:cs="Arial"/>
        <w:highlight w:val="green"/>
      </w:rPr>
      <w:t>Name, Anschrift, GISA-Zahl, Bezeichnung „Versicherungsagent“ und alle Agenturverhältnisse</w:t>
    </w:r>
    <w:r w:rsidRPr="00A26EE9">
      <w:rPr>
        <w:rFonts w:cs="Arial"/>
      </w:rPr>
      <w:tab/>
      <w:t xml:space="preserve">Seite </w:t>
    </w:r>
    <w:r w:rsidRPr="00A26EE9">
      <w:rPr>
        <w:rFonts w:cs="Arial"/>
      </w:rPr>
      <w:fldChar w:fldCharType="begin"/>
    </w:r>
    <w:r w:rsidRPr="00A26EE9">
      <w:rPr>
        <w:rFonts w:cs="Arial"/>
      </w:rPr>
      <w:instrText xml:space="preserve"> PAGE  \* Arabic  \* MERGEFORMAT </w:instrText>
    </w:r>
    <w:r w:rsidRPr="00A26EE9">
      <w:rPr>
        <w:rFonts w:cs="Arial"/>
      </w:rPr>
      <w:fldChar w:fldCharType="separate"/>
    </w:r>
    <w:r w:rsidRPr="00A26EE9">
      <w:rPr>
        <w:rFonts w:cs="Arial"/>
      </w:rPr>
      <w:t>2</w:t>
    </w:r>
    <w:r w:rsidRPr="00A26EE9">
      <w:rPr>
        <w:rFonts w:cs="Arial"/>
      </w:rPr>
      <w:fldChar w:fldCharType="end"/>
    </w:r>
    <w:r w:rsidRPr="00A26EE9">
      <w:rPr>
        <w:rFonts w:cs="Arial"/>
      </w:rPr>
      <w:t xml:space="preserve"> von </w:t>
    </w:r>
    <w:r w:rsidR="00A26EE9" w:rsidRPr="00A26EE9">
      <w:rPr>
        <w:rFonts w:cs="Arial"/>
      </w:rPr>
      <w:fldChar w:fldCharType="begin"/>
    </w:r>
    <w:r w:rsidR="00A26EE9" w:rsidRPr="00A26EE9">
      <w:rPr>
        <w:rFonts w:cs="Arial"/>
      </w:rPr>
      <w:instrText xml:space="preserve"> NUMPAGES  \* Arabic  \* MERGEFORMAT </w:instrText>
    </w:r>
    <w:r w:rsidR="00A26EE9" w:rsidRPr="00A26EE9">
      <w:rPr>
        <w:rFonts w:cs="Arial"/>
      </w:rPr>
      <w:fldChar w:fldCharType="separate"/>
    </w:r>
    <w:r w:rsidRPr="00A26EE9">
      <w:rPr>
        <w:rFonts w:cs="Arial"/>
      </w:rPr>
      <w:t>3</w:t>
    </w:r>
    <w:r w:rsidR="00A26EE9" w:rsidRPr="00A26EE9">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2AFB" w14:textId="77777777" w:rsidR="006139C3" w:rsidRDefault="006139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043AF" w14:textId="77777777" w:rsidR="003B7092" w:rsidRPr="00FB4744" w:rsidRDefault="003B7092" w:rsidP="00210D03">
      <w:pPr>
        <w:spacing w:after="0" w:line="240" w:lineRule="auto"/>
      </w:pPr>
      <w:r w:rsidRPr="00FB4744">
        <w:separator/>
      </w:r>
    </w:p>
  </w:footnote>
  <w:footnote w:type="continuationSeparator" w:id="0">
    <w:p w14:paraId="515B2CDE" w14:textId="77777777" w:rsidR="003B7092" w:rsidRPr="00FB4744" w:rsidRDefault="003B7092" w:rsidP="00210D03">
      <w:pPr>
        <w:spacing w:after="0" w:line="240" w:lineRule="auto"/>
      </w:pPr>
      <w:r w:rsidRPr="00F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4D35" w14:textId="77777777" w:rsidR="006139C3" w:rsidRDefault="006139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A875" w14:textId="056C1E05" w:rsidR="00DD2C00" w:rsidRPr="00BB7512" w:rsidRDefault="00DD2C00" w:rsidP="00DD2C00">
    <w:pPr>
      <w:pStyle w:val="Dokumententitel"/>
      <w:rPr>
        <w:rFonts w:cs="Arial"/>
        <w:lang w:val="de-DE"/>
      </w:rPr>
    </w:pPr>
    <w:r w:rsidRPr="00BB7512">
      <w:rPr>
        <w:rFonts w:cs="Arial"/>
        <w:noProof/>
      </w:rPr>
      <mc:AlternateContent>
        <mc:Choice Requires="wps">
          <w:drawing>
            <wp:anchor distT="0" distB="0" distL="114300" distR="114300" simplePos="0" relativeHeight="251659264" behindDoc="0" locked="1" layoutInCell="1" allowOverlap="1" wp14:anchorId="427B77AB" wp14:editId="1FC85613">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51501872" w14:textId="2D772007"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6139C3">
                            <w:rPr>
                              <w:rFonts w:cs="Arial"/>
                              <w:sz w:val="14"/>
                              <w:szCs w:val="14"/>
                            </w:rPr>
                            <w:t>,</w:t>
                          </w:r>
                          <w:r w:rsidRPr="00BB7512">
                            <w:rPr>
                              <w:rFonts w:cs="Arial"/>
                              <w:sz w:val="14"/>
                              <w:szCs w:val="14"/>
                            </w:rPr>
                            <w:t xml:space="preserve"> die sich im Zusammenhang mit den Informationen oder Anwendung dieses Dokuments ergeben</w:t>
                          </w:r>
                          <w:r w:rsidR="006139C3">
                            <w:rPr>
                              <w:rFonts w:cs="Arial"/>
                              <w:sz w:val="14"/>
                              <w:szCs w:val="14"/>
                            </w:rPr>
                            <w:t>,</w:t>
                          </w:r>
                          <w:r w:rsidRPr="00BB7512">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B77AB"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" fillcolor="red" stroked="f" strokeweight=".5pt">
              <v:textbox inset="1mm,1mm,1mm,1mm">
                <w:txbxContent>
                  <w:p w14:paraId="51501872" w14:textId="2D772007"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6139C3">
                      <w:rPr>
                        <w:rFonts w:cs="Arial"/>
                        <w:sz w:val="14"/>
                        <w:szCs w:val="14"/>
                      </w:rPr>
                      <w:t>,</w:t>
                    </w:r>
                    <w:r w:rsidRPr="00BB7512">
                      <w:rPr>
                        <w:rFonts w:cs="Arial"/>
                        <w:sz w:val="14"/>
                        <w:szCs w:val="14"/>
                      </w:rPr>
                      <w:t xml:space="preserve"> die sich im Zusammenhang mit den Informationen oder Anwendung dieses Dokuments ergeben</w:t>
                    </w:r>
                    <w:r w:rsidR="006139C3">
                      <w:rPr>
                        <w:rFonts w:cs="Arial"/>
                        <w:sz w:val="14"/>
                        <w:szCs w:val="14"/>
                      </w:rPr>
                      <w:t>,</w:t>
                    </w:r>
                    <w:r w:rsidRPr="00BB7512">
                      <w:rPr>
                        <w:rFonts w:cs="Arial"/>
                        <w:sz w:val="14"/>
                        <w:szCs w:val="14"/>
                      </w:rPr>
                      <w:t xml:space="preserve"> ist ausgeschlossen.]</w:t>
                    </w:r>
                  </w:p>
                </w:txbxContent>
              </v:textbox>
              <w10:wrap anchorx="page" anchory="page"/>
              <w10:anchorlock/>
            </v:shape>
          </w:pict>
        </mc:Fallback>
      </mc:AlternateContent>
    </w:r>
    <w:r w:rsidR="00C434DF">
      <w:rPr>
        <w:rFonts w:cs="Arial"/>
        <w:lang w:val="de-DE"/>
      </w:rPr>
      <w:t xml:space="preserve">Vereinbarung über die gemeinsame Verantwortlichkeit </w:t>
    </w:r>
  </w:p>
  <w:p w14:paraId="5F8FB11B" w14:textId="77777777" w:rsidR="00ED00D4" w:rsidRPr="00DD2C00" w:rsidRDefault="00ED00D4" w:rsidP="00DD2C00">
    <w:pPr>
      <w:rPr>
        <w:rFonts w:cs="Arial"/>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0CCE" w14:textId="77777777" w:rsidR="006139C3" w:rsidRDefault="006139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5053"/>
    <w:multiLevelType w:val="hybridMultilevel"/>
    <w:tmpl w:val="286AAFB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C8157A"/>
    <w:multiLevelType w:val="hybridMultilevel"/>
    <w:tmpl w:val="210AF114"/>
    <w:lvl w:ilvl="0" w:tplc="217C1734">
      <w:start w:val="1"/>
      <w:numFmt w:val="decimal"/>
      <w:lvlText w:val="%1)"/>
      <w:lvlJc w:val="left"/>
      <w:pPr>
        <w:ind w:left="1020" w:hanging="360"/>
      </w:pPr>
    </w:lvl>
    <w:lvl w:ilvl="1" w:tplc="7FD21B0E">
      <w:start w:val="1"/>
      <w:numFmt w:val="decimal"/>
      <w:lvlText w:val="%2)"/>
      <w:lvlJc w:val="left"/>
      <w:pPr>
        <w:ind w:left="1020" w:hanging="360"/>
      </w:pPr>
    </w:lvl>
    <w:lvl w:ilvl="2" w:tplc="514A1DFA">
      <w:start w:val="1"/>
      <w:numFmt w:val="decimal"/>
      <w:lvlText w:val="%3)"/>
      <w:lvlJc w:val="left"/>
      <w:pPr>
        <w:ind w:left="1020" w:hanging="360"/>
      </w:pPr>
    </w:lvl>
    <w:lvl w:ilvl="3" w:tplc="5C84A218">
      <w:start w:val="1"/>
      <w:numFmt w:val="decimal"/>
      <w:lvlText w:val="%4)"/>
      <w:lvlJc w:val="left"/>
      <w:pPr>
        <w:ind w:left="1020" w:hanging="360"/>
      </w:pPr>
    </w:lvl>
    <w:lvl w:ilvl="4" w:tplc="2084F2E2">
      <w:start w:val="1"/>
      <w:numFmt w:val="decimal"/>
      <w:lvlText w:val="%5)"/>
      <w:lvlJc w:val="left"/>
      <w:pPr>
        <w:ind w:left="1020" w:hanging="360"/>
      </w:pPr>
    </w:lvl>
    <w:lvl w:ilvl="5" w:tplc="530077CE">
      <w:start w:val="1"/>
      <w:numFmt w:val="decimal"/>
      <w:lvlText w:val="%6)"/>
      <w:lvlJc w:val="left"/>
      <w:pPr>
        <w:ind w:left="1020" w:hanging="360"/>
      </w:pPr>
    </w:lvl>
    <w:lvl w:ilvl="6" w:tplc="AACE2C9C">
      <w:start w:val="1"/>
      <w:numFmt w:val="decimal"/>
      <w:lvlText w:val="%7)"/>
      <w:lvlJc w:val="left"/>
      <w:pPr>
        <w:ind w:left="1020" w:hanging="360"/>
      </w:pPr>
    </w:lvl>
    <w:lvl w:ilvl="7" w:tplc="A6A6965A">
      <w:start w:val="1"/>
      <w:numFmt w:val="decimal"/>
      <w:lvlText w:val="%8)"/>
      <w:lvlJc w:val="left"/>
      <w:pPr>
        <w:ind w:left="1020" w:hanging="360"/>
      </w:pPr>
    </w:lvl>
    <w:lvl w:ilvl="8" w:tplc="784EDBBA">
      <w:start w:val="1"/>
      <w:numFmt w:val="decimal"/>
      <w:lvlText w:val="%9)"/>
      <w:lvlJc w:val="left"/>
      <w:pPr>
        <w:ind w:left="1020" w:hanging="360"/>
      </w:pPr>
    </w:lvl>
  </w:abstractNum>
  <w:abstractNum w:abstractNumId="2" w15:restartNumberingAfterBreak="0">
    <w:nsid w:val="1D132050"/>
    <w:multiLevelType w:val="hybridMultilevel"/>
    <w:tmpl w:val="745C766C"/>
    <w:lvl w:ilvl="0" w:tplc="9F90C762">
      <w:start w:val="5"/>
      <w:numFmt w:val="bullet"/>
      <w:lvlText w:val=""/>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08D10C9"/>
    <w:multiLevelType w:val="hybridMultilevel"/>
    <w:tmpl w:val="1938FC80"/>
    <w:lvl w:ilvl="0" w:tplc="5D305166">
      <w:start w:val="1"/>
      <w:numFmt w:val="decimal"/>
      <w:pStyle w:val="AufzaehlungNummer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55265E4"/>
    <w:multiLevelType w:val="hybridMultilevel"/>
    <w:tmpl w:val="683402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74B1FD2"/>
    <w:multiLevelType w:val="hybridMultilevel"/>
    <w:tmpl w:val="A306C6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6241C5"/>
    <w:multiLevelType w:val="hybridMultilevel"/>
    <w:tmpl w:val="8E4A418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79E5A0E"/>
    <w:multiLevelType w:val="hybridMultilevel"/>
    <w:tmpl w:val="C24EA7F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7332969">
    <w:abstractNumId w:val="7"/>
  </w:num>
  <w:num w:numId="2" w16cid:durableId="266162713">
    <w:abstractNumId w:val="1"/>
  </w:num>
  <w:num w:numId="3" w16cid:durableId="73480850">
    <w:abstractNumId w:val="2"/>
  </w:num>
  <w:num w:numId="4" w16cid:durableId="1155294767">
    <w:abstractNumId w:val="8"/>
  </w:num>
  <w:num w:numId="5" w16cid:durableId="1938370341">
    <w:abstractNumId w:val="5"/>
  </w:num>
  <w:num w:numId="6" w16cid:durableId="1470903987">
    <w:abstractNumId w:val="4"/>
  </w:num>
  <w:num w:numId="7" w16cid:durableId="817957636">
    <w:abstractNumId w:val="6"/>
  </w:num>
  <w:num w:numId="8" w16cid:durableId="928200797">
    <w:abstractNumId w:val="0"/>
  </w:num>
  <w:num w:numId="9" w16cid:durableId="706879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5FE3"/>
    <w:rsid w:val="0001676E"/>
    <w:rsid w:val="00022C2A"/>
    <w:rsid w:val="00033858"/>
    <w:rsid w:val="000411E9"/>
    <w:rsid w:val="00060B01"/>
    <w:rsid w:val="0007175E"/>
    <w:rsid w:val="000738B5"/>
    <w:rsid w:val="000D691D"/>
    <w:rsid w:val="000D7C7D"/>
    <w:rsid w:val="000F52BC"/>
    <w:rsid w:val="00100448"/>
    <w:rsid w:val="001037B6"/>
    <w:rsid w:val="00105446"/>
    <w:rsid w:val="0011771C"/>
    <w:rsid w:val="00127E13"/>
    <w:rsid w:val="00133748"/>
    <w:rsid w:val="00137BAF"/>
    <w:rsid w:val="00157A42"/>
    <w:rsid w:val="00167A88"/>
    <w:rsid w:val="00195E79"/>
    <w:rsid w:val="001D3235"/>
    <w:rsid w:val="001E0394"/>
    <w:rsid w:val="001E0F25"/>
    <w:rsid w:val="001E32B3"/>
    <w:rsid w:val="001F039C"/>
    <w:rsid w:val="001F265F"/>
    <w:rsid w:val="002054D4"/>
    <w:rsid w:val="00210D03"/>
    <w:rsid w:val="00226AF7"/>
    <w:rsid w:val="00270212"/>
    <w:rsid w:val="0029125C"/>
    <w:rsid w:val="002952B8"/>
    <w:rsid w:val="002964BB"/>
    <w:rsid w:val="002A0F8D"/>
    <w:rsid w:val="002C147B"/>
    <w:rsid w:val="002C402B"/>
    <w:rsid w:val="002D1B30"/>
    <w:rsid w:val="002E6F66"/>
    <w:rsid w:val="002E714A"/>
    <w:rsid w:val="002F3DE7"/>
    <w:rsid w:val="002F6201"/>
    <w:rsid w:val="00316AEB"/>
    <w:rsid w:val="003334AB"/>
    <w:rsid w:val="0035179A"/>
    <w:rsid w:val="00364A27"/>
    <w:rsid w:val="00367CD2"/>
    <w:rsid w:val="0037105C"/>
    <w:rsid w:val="00385FEA"/>
    <w:rsid w:val="003A0B01"/>
    <w:rsid w:val="003B7092"/>
    <w:rsid w:val="003C5C91"/>
    <w:rsid w:val="003C7401"/>
    <w:rsid w:val="003E4FDB"/>
    <w:rsid w:val="003E542A"/>
    <w:rsid w:val="003E6C1E"/>
    <w:rsid w:val="003F4A5E"/>
    <w:rsid w:val="004337FC"/>
    <w:rsid w:val="00435CFF"/>
    <w:rsid w:val="00437774"/>
    <w:rsid w:val="004615E6"/>
    <w:rsid w:val="00461AD2"/>
    <w:rsid w:val="004774D3"/>
    <w:rsid w:val="00494882"/>
    <w:rsid w:val="00495DB9"/>
    <w:rsid w:val="004A5229"/>
    <w:rsid w:val="004B29F2"/>
    <w:rsid w:val="004C4FD0"/>
    <w:rsid w:val="004F215D"/>
    <w:rsid w:val="00511166"/>
    <w:rsid w:val="00526175"/>
    <w:rsid w:val="00541EB0"/>
    <w:rsid w:val="00545841"/>
    <w:rsid w:val="00562491"/>
    <w:rsid w:val="00565FB6"/>
    <w:rsid w:val="00592C6F"/>
    <w:rsid w:val="00596078"/>
    <w:rsid w:val="005A4073"/>
    <w:rsid w:val="005A5E67"/>
    <w:rsid w:val="005B6A9D"/>
    <w:rsid w:val="005C3B6F"/>
    <w:rsid w:val="005D7471"/>
    <w:rsid w:val="005E4ADA"/>
    <w:rsid w:val="005F22E0"/>
    <w:rsid w:val="006139C3"/>
    <w:rsid w:val="00633E96"/>
    <w:rsid w:val="00642C4E"/>
    <w:rsid w:val="00644EC8"/>
    <w:rsid w:val="00656E09"/>
    <w:rsid w:val="006825D1"/>
    <w:rsid w:val="006827B2"/>
    <w:rsid w:val="00686185"/>
    <w:rsid w:val="006B52A9"/>
    <w:rsid w:val="006D2938"/>
    <w:rsid w:val="006E4718"/>
    <w:rsid w:val="006F5476"/>
    <w:rsid w:val="006F55B6"/>
    <w:rsid w:val="006F6781"/>
    <w:rsid w:val="00702263"/>
    <w:rsid w:val="00710168"/>
    <w:rsid w:val="0072121B"/>
    <w:rsid w:val="00725033"/>
    <w:rsid w:val="0073279E"/>
    <w:rsid w:val="00734B1A"/>
    <w:rsid w:val="00735BE1"/>
    <w:rsid w:val="00747709"/>
    <w:rsid w:val="0075113D"/>
    <w:rsid w:val="00760C9C"/>
    <w:rsid w:val="007760FD"/>
    <w:rsid w:val="007A1983"/>
    <w:rsid w:val="007A36EE"/>
    <w:rsid w:val="007A54DC"/>
    <w:rsid w:val="007C25A4"/>
    <w:rsid w:val="00810213"/>
    <w:rsid w:val="008149A2"/>
    <w:rsid w:val="00817ADD"/>
    <w:rsid w:val="00830639"/>
    <w:rsid w:val="0084046A"/>
    <w:rsid w:val="00844615"/>
    <w:rsid w:val="008530F2"/>
    <w:rsid w:val="00873A08"/>
    <w:rsid w:val="00883246"/>
    <w:rsid w:val="00890887"/>
    <w:rsid w:val="008C16DF"/>
    <w:rsid w:val="008C4556"/>
    <w:rsid w:val="008D7BF3"/>
    <w:rsid w:val="008D7DB4"/>
    <w:rsid w:val="008E3FFC"/>
    <w:rsid w:val="008F35DF"/>
    <w:rsid w:val="009003D5"/>
    <w:rsid w:val="00903131"/>
    <w:rsid w:val="00947552"/>
    <w:rsid w:val="0096233A"/>
    <w:rsid w:val="0098019D"/>
    <w:rsid w:val="00995B1B"/>
    <w:rsid w:val="00996E8A"/>
    <w:rsid w:val="009A37E6"/>
    <w:rsid w:val="009A4A8C"/>
    <w:rsid w:val="009B10A6"/>
    <w:rsid w:val="009F2520"/>
    <w:rsid w:val="00A06355"/>
    <w:rsid w:val="00A07A53"/>
    <w:rsid w:val="00A141FE"/>
    <w:rsid w:val="00A26EE9"/>
    <w:rsid w:val="00A312C6"/>
    <w:rsid w:val="00A359BA"/>
    <w:rsid w:val="00A36480"/>
    <w:rsid w:val="00A41C0F"/>
    <w:rsid w:val="00A41F55"/>
    <w:rsid w:val="00A46394"/>
    <w:rsid w:val="00A4727F"/>
    <w:rsid w:val="00A54BB6"/>
    <w:rsid w:val="00A7147B"/>
    <w:rsid w:val="00AA319D"/>
    <w:rsid w:val="00AA35B1"/>
    <w:rsid w:val="00AA70BB"/>
    <w:rsid w:val="00AA79F3"/>
    <w:rsid w:val="00AD2A8E"/>
    <w:rsid w:val="00AF3161"/>
    <w:rsid w:val="00B26DCF"/>
    <w:rsid w:val="00B3617A"/>
    <w:rsid w:val="00B44AB9"/>
    <w:rsid w:val="00B627B9"/>
    <w:rsid w:val="00B64D92"/>
    <w:rsid w:val="00B70177"/>
    <w:rsid w:val="00B7442A"/>
    <w:rsid w:val="00B82710"/>
    <w:rsid w:val="00B97C77"/>
    <w:rsid w:val="00BA0C94"/>
    <w:rsid w:val="00BC1543"/>
    <w:rsid w:val="00BE4415"/>
    <w:rsid w:val="00BE6200"/>
    <w:rsid w:val="00BE666F"/>
    <w:rsid w:val="00C2372E"/>
    <w:rsid w:val="00C33237"/>
    <w:rsid w:val="00C33A56"/>
    <w:rsid w:val="00C3463C"/>
    <w:rsid w:val="00C35D81"/>
    <w:rsid w:val="00C434DF"/>
    <w:rsid w:val="00C43F9A"/>
    <w:rsid w:val="00C56C82"/>
    <w:rsid w:val="00C60359"/>
    <w:rsid w:val="00CB371D"/>
    <w:rsid w:val="00CB3E1B"/>
    <w:rsid w:val="00CC156A"/>
    <w:rsid w:val="00CD465E"/>
    <w:rsid w:val="00CD60A7"/>
    <w:rsid w:val="00CE68C9"/>
    <w:rsid w:val="00CE7365"/>
    <w:rsid w:val="00D03F73"/>
    <w:rsid w:val="00D0759F"/>
    <w:rsid w:val="00D17E67"/>
    <w:rsid w:val="00D532ED"/>
    <w:rsid w:val="00D7098D"/>
    <w:rsid w:val="00D86803"/>
    <w:rsid w:val="00D94B8D"/>
    <w:rsid w:val="00DB1776"/>
    <w:rsid w:val="00DC29AF"/>
    <w:rsid w:val="00DD2C00"/>
    <w:rsid w:val="00DD313D"/>
    <w:rsid w:val="00DF15D3"/>
    <w:rsid w:val="00DF57FE"/>
    <w:rsid w:val="00E03F29"/>
    <w:rsid w:val="00E2021E"/>
    <w:rsid w:val="00E20386"/>
    <w:rsid w:val="00E22A87"/>
    <w:rsid w:val="00E344F4"/>
    <w:rsid w:val="00E5424D"/>
    <w:rsid w:val="00E639EC"/>
    <w:rsid w:val="00E7672B"/>
    <w:rsid w:val="00E829BA"/>
    <w:rsid w:val="00EC4987"/>
    <w:rsid w:val="00ED00D4"/>
    <w:rsid w:val="00ED18EA"/>
    <w:rsid w:val="00EE7C17"/>
    <w:rsid w:val="00EF3EE3"/>
    <w:rsid w:val="00EF50F4"/>
    <w:rsid w:val="00F15104"/>
    <w:rsid w:val="00F55C62"/>
    <w:rsid w:val="00F6030D"/>
    <w:rsid w:val="00F67BD7"/>
    <w:rsid w:val="00F707EB"/>
    <w:rsid w:val="00FA24F2"/>
    <w:rsid w:val="00FA3001"/>
    <w:rsid w:val="00FA7C51"/>
    <w:rsid w:val="00FB2815"/>
    <w:rsid w:val="00FB4744"/>
    <w:rsid w:val="00FC03A4"/>
    <w:rsid w:val="00FC140E"/>
    <w:rsid w:val="00FD30C0"/>
    <w:rsid w:val="00FF0E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2263"/>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paragraph" w:styleId="berschrift5">
    <w:name w:val="heading 5"/>
    <w:basedOn w:val="Standard"/>
    <w:next w:val="Standard"/>
    <w:link w:val="berschrift5Zchn"/>
    <w:uiPriority w:val="9"/>
    <w:unhideWhenUsed/>
    <w:qFormat/>
    <w:rsid w:val="00C3463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C33237"/>
    <w:rPr>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7C25A4"/>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7C25A4"/>
    <w:rPr>
      <w:rFonts w:ascii="Roboto" w:hAnsi="Roboto"/>
      <w:sz w:val="16"/>
    </w:rPr>
  </w:style>
  <w:style w:type="paragraph" w:customStyle="1" w:styleId="Standardsehrklein">
    <w:name w:val="Standard sehr klein"/>
    <w:basedOn w:val="Standardklein"/>
    <w:qFormat/>
    <w:rsid w:val="00702263"/>
    <w:pPr>
      <w:spacing w:before="70" w:after="70"/>
    </w:pPr>
    <w:rPr>
      <w:sz w:val="12"/>
    </w:rPr>
  </w:style>
  <w:style w:type="paragraph" w:customStyle="1" w:styleId="Standardsehrsehrklein">
    <w:name w:val="Standard sehr sehr klein"/>
    <w:basedOn w:val="Standardsehrklein"/>
    <w:qFormat/>
    <w:rsid w:val="00C3463C"/>
    <w:pPr>
      <w:spacing w:before="50" w:after="50"/>
    </w:p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702263"/>
    <w:pPr>
      <w:spacing w:before="0" w:after="0"/>
    </w:pPr>
  </w:style>
  <w:style w:type="paragraph" w:customStyle="1" w:styleId="Fuzeilegrorechts">
    <w:name w:val="Fußzeile groß (rechts)"/>
    <w:basedOn w:val="Fuzeile"/>
    <w:qFormat/>
    <w:rsid w:val="00702263"/>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paragraph" w:styleId="Listenabsatz">
    <w:name w:val="List Paragraph"/>
    <w:basedOn w:val="Standard"/>
    <w:uiPriority w:val="34"/>
    <w:qFormat/>
    <w:rsid w:val="00C3463C"/>
    <w:pPr>
      <w:ind w:left="720"/>
      <w:contextualSpacing/>
    </w:pPr>
  </w:style>
  <w:style w:type="character" w:customStyle="1" w:styleId="berschrift5Zchn">
    <w:name w:val="Überschrift 5 Zchn"/>
    <w:basedOn w:val="Absatz-Standardschriftart"/>
    <w:link w:val="berschrift5"/>
    <w:uiPriority w:val="9"/>
    <w:rsid w:val="00C3463C"/>
    <w:rPr>
      <w:rFonts w:asciiTheme="majorHAnsi" w:eastAsiaTheme="majorEastAsia" w:hAnsiTheme="majorHAnsi" w:cstheme="majorBidi"/>
      <w:color w:val="2F5496" w:themeColor="accent1" w:themeShade="BF"/>
    </w:rPr>
  </w:style>
  <w:style w:type="character" w:styleId="Kommentarzeichen">
    <w:name w:val="annotation reference"/>
    <w:basedOn w:val="Absatz-Standardschriftart"/>
    <w:uiPriority w:val="99"/>
    <w:semiHidden/>
    <w:unhideWhenUsed/>
    <w:rsid w:val="00C43F9A"/>
    <w:rPr>
      <w:sz w:val="16"/>
      <w:szCs w:val="16"/>
    </w:rPr>
  </w:style>
  <w:style w:type="paragraph" w:styleId="Kommentartext">
    <w:name w:val="annotation text"/>
    <w:basedOn w:val="Standard"/>
    <w:link w:val="KommentartextZchn"/>
    <w:uiPriority w:val="99"/>
    <w:unhideWhenUsed/>
    <w:rsid w:val="00C43F9A"/>
    <w:pPr>
      <w:spacing w:line="240" w:lineRule="auto"/>
    </w:pPr>
    <w:rPr>
      <w:sz w:val="20"/>
      <w:szCs w:val="20"/>
    </w:rPr>
  </w:style>
  <w:style w:type="character" w:customStyle="1" w:styleId="KommentartextZchn">
    <w:name w:val="Kommentartext Zchn"/>
    <w:basedOn w:val="Absatz-Standardschriftart"/>
    <w:link w:val="Kommentartext"/>
    <w:uiPriority w:val="99"/>
    <w:rsid w:val="00C43F9A"/>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C43F9A"/>
    <w:rPr>
      <w:b/>
      <w:bCs/>
    </w:rPr>
  </w:style>
  <w:style w:type="character" w:customStyle="1" w:styleId="KommentarthemaZchn">
    <w:name w:val="Kommentarthema Zchn"/>
    <w:basedOn w:val="KommentartextZchn"/>
    <w:link w:val="Kommentarthema"/>
    <w:uiPriority w:val="99"/>
    <w:semiHidden/>
    <w:rsid w:val="00C43F9A"/>
    <w:rPr>
      <w:rFonts w:ascii="Roboto" w:hAnsi="Roboto"/>
      <w:b/>
      <w:bCs/>
      <w:sz w:val="20"/>
      <w:szCs w:val="20"/>
    </w:rPr>
  </w:style>
  <w:style w:type="paragraph" w:styleId="berarbeitung">
    <w:name w:val="Revision"/>
    <w:hidden/>
    <w:uiPriority w:val="99"/>
    <w:semiHidden/>
    <w:rsid w:val="00157A42"/>
    <w:pPr>
      <w:spacing w:after="0" w:line="240" w:lineRule="auto"/>
    </w:pPr>
    <w:rPr>
      <w:rFonts w:ascii="Roboto" w:hAnsi="Roboto"/>
    </w:rPr>
  </w:style>
  <w:style w:type="paragraph" w:customStyle="1" w:styleId="Text">
    <w:name w:val="Text"/>
    <w:basedOn w:val="Standard"/>
    <w:qFormat/>
    <w:rsid w:val="00C33A56"/>
    <w:pPr>
      <w:spacing w:after="0" w:line="276" w:lineRule="auto"/>
    </w:pPr>
    <w:rPr>
      <w:rFonts w:cs="Arial"/>
      <w:kern w:val="0"/>
      <w14:ligatures w14:val="none"/>
    </w:rPr>
  </w:style>
  <w:style w:type="paragraph" w:customStyle="1" w:styleId="fett0">
    <w:name w:val="fett"/>
    <w:basedOn w:val="Standard"/>
    <w:qFormat/>
    <w:rsid w:val="00C33A56"/>
    <w:pPr>
      <w:spacing w:after="0" w:line="276" w:lineRule="auto"/>
    </w:pPr>
    <w:rPr>
      <w:rFonts w:cs="Arial"/>
      <w:b/>
      <w:bCs/>
      <w:kern w:val="0"/>
      <w14:ligatures w14:val="none"/>
    </w:rPr>
  </w:style>
  <w:style w:type="paragraph" w:customStyle="1" w:styleId="fettzentriert">
    <w:name w:val="fett_zentriert"/>
    <w:basedOn w:val="Standard"/>
    <w:qFormat/>
    <w:rsid w:val="00EE7C17"/>
    <w:pPr>
      <w:spacing w:after="0" w:line="276" w:lineRule="auto"/>
      <w:jc w:val="center"/>
    </w:pPr>
    <w:rPr>
      <w:rFonts w:cs="Arial"/>
      <w:b/>
      <w:bCs/>
      <w:kern w:val="0"/>
      <w14:ligatures w14:val="none"/>
    </w:rPr>
  </w:style>
  <w:style w:type="paragraph" w:customStyle="1" w:styleId="AufzaehlungNummern">
    <w:name w:val="Aufzaehlung_Nummern"/>
    <w:basedOn w:val="Standard"/>
    <w:qFormat/>
    <w:rsid w:val="00EE7C17"/>
    <w:pPr>
      <w:numPr>
        <w:numId w:val="9"/>
      </w:numPr>
      <w:spacing w:after="0" w:line="276" w:lineRule="auto"/>
    </w:pPr>
    <w:rPr>
      <w:rFonts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3234">
      <w:bodyDiv w:val="1"/>
      <w:marLeft w:val="0"/>
      <w:marRight w:val="0"/>
      <w:marTop w:val="0"/>
      <w:marBottom w:val="0"/>
      <w:divBdr>
        <w:top w:val="none" w:sz="0" w:space="0" w:color="auto"/>
        <w:left w:val="none" w:sz="0" w:space="0" w:color="auto"/>
        <w:bottom w:val="none" w:sz="0" w:space="0" w:color="auto"/>
        <w:right w:val="none" w:sz="0" w:space="0" w:color="auto"/>
      </w:divBdr>
    </w:div>
    <w:div w:id="533463048">
      <w:bodyDiv w:val="1"/>
      <w:marLeft w:val="0"/>
      <w:marRight w:val="0"/>
      <w:marTop w:val="0"/>
      <w:marBottom w:val="0"/>
      <w:divBdr>
        <w:top w:val="none" w:sz="0" w:space="0" w:color="auto"/>
        <w:left w:val="none" w:sz="0" w:space="0" w:color="auto"/>
        <w:bottom w:val="none" w:sz="0" w:space="0" w:color="auto"/>
        <w:right w:val="none" w:sz="0" w:space="0" w:color="auto"/>
      </w:divBdr>
    </w:div>
    <w:div w:id="772172548">
      <w:bodyDiv w:val="1"/>
      <w:marLeft w:val="0"/>
      <w:marRight w:val="0"/>
      <w:marTop w:val="0"/>
      <w:marBottom w:val="0"/>
      <w:divBdr>
        <w:top w:val="none" w:sz="0" w:space="0" w:color="auto"/>
        <w:left w:val="none" w:sz="0" w:space="0" w:color="auto"/>
        <w:bottom w:val="none" w:sz="0" w:space="0" w:color="auto"/>
        <w:right w:val="none" w:sz="0" w:space="0" w:color="auto"/>
      </w:divBdr>
    </w:div>
    <w:div w:id="884408622">
      <w:bodyDiv w:val="1"/>
      <w:marLeft w:val="0"/>
      <w:marRight w:val="0"/>
      <w:marTop w:val="0"/>
      <w:marBottom w:val="0"/>
      <w:divBdr>
        <w:top w:val="none" w:sz="0" w:space="0" w:color="auto"/>
        <w:left w:val="none" w:sz="0" w:space="0" w:color="auto"/>
        <w:bottom w:val="none" w:sz="0" w:space="0" w:color="auto"/>
        <w:right w:val="none" w:sz="0" w:space="0" w:color="auto"/>
      </w:divBdr>
    </w:div>
    <w:div w:id="913050388">
      <w:bodyDiv w:val="1"/>
      <w:marLeft w:val="0"/>
      <w:marRight w:val="0"/>
      <w:marTop w:val="0"/>
      <w:marBottom w:val="0"/>
      <w:divBdr>
        <w:top w:val="none" w:sz="0" w:space="0" w:color="auto"/>
        <w:left w:val="none" w:sz="0" w:space="0" w:color="auto"/>
        <w:bottom w:val="none" w:sz="0" w:space="0" w:color="auto"/>
        <w:right w:val="none" w:sz="0" w:space="0" w:color="auto"/>
      </w:divBdr>
    </w:div>
    <w:div w:id="935135647">
      <w:bodyDiv w:val="1"/>
      <w:marLeft w:val="0"/>
      <w:marRight w:val="0"/>
      <w:marTop w:val="0"/>
      <w:marBottom w:val="0"/>
      <w:divBdr>
        <w:top w:val="none" w:sz="0" w:space="0" w:color="auto"/>
        <w:left w:val="none" w:sz="0" w:space="0" w:color="auto"/>
        <w:bottom w:val="none" w:sz="0" w:space="0" w:color="auto"/>
        <w:right w:val="none" w:sz="0" w:space="0" w:color="auto"/>
      </w:divBdr>
    </w:div>
    <w:div w:id="1323118900">
      <w:bodyDiv w:val="1"/>
      <w:marLeft w:val="0"/>
      <w:marRight w:val="0"/>
      <w:marTop w:val="0"/>
      <w:marBottom w:val="0"/>
      <w:divBdr>
        <w:top w:val="none" w:sz="0" w:space="0" w:color="auto"/>
        <w:left w:val="none" w:sz="0" w:space="0" w:color="auto"/>
        <w:bottom w:val="none" w:sz="0" w:space="0" w:color="auto"/>
        <w:right w:val="none" w:sz="0" w:space="0" w:color="auto"/>
      </w:divBdr>
    </w:div>
    <w:div w:id="1513881893">
      <w:bodyDiv w:val="1"/>
      <w:marLeft w:val="0"/>
      <w:marRight w:val="0"/>
      <w:marTop w:val="0"/>
      <w:marBottom w:val="0"/>
      <w:divBdr>
        <w:top w:val="none" w:sz="0" w:space="0" w:color="auto"/>
        <w:left w:val="none" w:sz="0" w:space="0" w:color="auto"/>
        <w:bottom w:val="none" w:sz="0" w:space="0" w:color="auto"/>
        <w:right w:val="none" w:sz="0" w:space="0" w:color="auto"/>
      </w:divBdr>
    </w:div>
    <w:div w:id="1977712107">
      <w:bodyDiv w:val="1"/>
      <w:marLeft w:val="0"/>
      <w:marRight w:val="0"/>
      <w:marTop w:val="0"/>
      <w:marBottom w:val="0"/>
      <w:divBdr>
        <w:top w:val="none" w:sz="0" w:space="0" w:color="auto"/>
        <w:left w:val="none" w:sz="0" w:space="0" w:color="auto"/>
        <w:bottom w:val="none" w:sz="0" w:space="0" w:color="auto"/>
        <w:right w:val="none" w:sz="0" w:space="0" w:color="auto"/>
      </w:divBdr>
    </w:div>
    <w:div w:id="20511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1081</Words>
  <Characters>6812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Grafik Kommhaus</cp:lastModifiedBy>
  <cp:revision>2</cp:revision>
  <cp:lastPrinted>2024-10-25T09:47:00Z</cp:lastPrinted>
  <dcterms:created xsi:type="dcterms:W3CDTF">2024-10-25T09:47:00Z</dcterms:created>
  <dcterms:modified xsi:type="dcterms:W3CDTF">2024-10-25T09:47:00Z</dcterms:modified>
</cp:coreProperties>
</file>