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2B87" w:rsidRPr="008E2B87" w:rsidRDefault="008E2B87" w:rsidP="008E2B87">
      <w:r w:rsidRPr="008E2B87">
        <w:t>Sehr geehrte Damen und Herren!</w:t>
      </w:r>
    </w:p>
    <w:p w:rsidR="008E2B87" w:rsidRPr="008E2B87" w:rsidRDefault="008E2B87" w:rsidP="008E2B87"/>
    <w:p w:rsidR="008E2B87" w:rsidRPr="008E2B87" w:rsidRDefault="008E2B87" w:rsidP="008E2B87">
      <w:r w:rsidRPr="008E2B87">
        <w:t>Aufgrund der gesetzlichen Regelung sind Händler, welche Getränke in Einwegverpackungen verkaufen, verpflichtet diese gegen Pfand zurückzunehmen. Dazu wurden allerdings ein paar Ausnahmen beispielsweise für Trafiken geschaffen.</w:t>
      </w:r>
    </w:p>
    <w:p w:rsidR="008E2B87" w:rsidRPr="008E2B87" w:rsidRDefault="008E2B87" w:rsidP="008E2B87"/>
    <w:p w:rsidR="008E2B87" w:rsidRPr="008E2B87" w:rsidRDefault="008E2B87" w:rsidP="008E2B87">
      <w:r w:rsidRPr="008E2B87">
        <w:t xml:space="preserve">Ich führe ein </w:t>
      </w:r>
      <w:r w:rsidRPr="00D71426">
        <w:rPr>
          <w:i/>
          <w:iCs/>
        </w:rPr>
        <w:t>Tabakfachgeschäft</w:t>
      </w:r>
      <w:r w:rsidRPr="008E2B87">
        <w:t xml:space="preserve"> in der </w:t>
      </w:r>
      <w:r w:rsidR="004811D3">
        <w:t>__________________________________________</w:t>
      </w:r>
      <w:r w:rsidRPr="008E2B87">
        <w:t xml:space="preserve"> und verkaufe Getränke in geringem Umfang. </w:t>
      </w:r>
    </w:p>
    <w:p w:rsidR="00D71426" w:rsidRDefault="00D71426" w:rsidP="008E2B87">
      <w:r>
        <w:t>In unmittelbarer Nähe zu</w:t>
      </w:r>
      <w:r w:rsidR="008E2B87" w:rsidRPr="008E2B87">
        <w:t xml:space="preserve"> meinem Geschäft befindet sich eine </w:t>
      </w:r>
    </w:p>
    <w:p w:rsidR="008E2B87" w:rsidRPr="008E2B87" w:rsidRDefault="00D71426" w:rsidP="008E2B87">
      <w:r>
        <w:t>____________________</w:t>
      </w:r>
      <w:r w:rsidR="008E2B87" w:rsidRPr="008E2B87">
        <w:t>-Filiale. </w:t>
      </w:r>
    </w:p>
    <w:p w:rsidR="008E2B87" w:rsidRPr="008E2B87" w:rsidRDefault="008E2B87" w:rsidP="008E2B87"/>
    <w:p w:rsidR="008E2B87" w:rsidRPr="008E2B87" w:rsidRDefault="008E2B87" w:rsidP="008E2B87">
      <w:r w:rsidRPr="008E2B87">
        <w:t xml:space="preserve">Ich würde sehr gerne von der Ausnahmeregelung Gebrauch machen, die ich im Originaltext der WKO unten angefügt habe. Lt. dieser Regelung könnte ich mit Ihrer Filiale in der </w:t>
      </w:r>
      <w:r w:rsidR="004811D3">
        <w:t>__________________________________________________________________________</w:t>
      </w:r>
      <w:r w:rsidRPr="008E2B87">
        <w:t xml:space="preserve"> vereinbaren, dass meine Kunden ihre Pfandverpackungen nicht bei mir abgeben, sondern in Ihre Filiale bringen dürfen. </w:t>
      </w:r>
    </w:p>
    <w:p w:rsidR="008E2B87" w:rsidRPr="008E2B87" w:rsidRDefault="008E2B87" w:rsidP="008E2B87"/>
    <w:p w:rsidR="008E2B87" w:rsidRPr="008E2B87" w:rsidRDefault="008E2B87" w:rsidP="008E2B87">
      <w:r w:rsidRPr="008E2B87">
        <w:t>Grundsätzlich ist wohl davon auszugehen, dass das auch ohne gesonderte Vereinbarung so passieren wird und dass Kunden ihre Pfandgüter unabhängig davon, wo sie selbige erstanden haben, im Lebensmittelhandel zurückgeben werden. Nichts desto trotz wäre es mir ein Anliegen, wenn ich eine solche Vereinbarung mit Ihnen treffen könnte, denn der Platz in meinem Geschäft ist natürlich sehr begrenzt und eine Lagerung der Pfandgüter daher nahezu unmöglich.</w:t>
      </w:r>
    </w:p>
    <w:p w:rsidR="008E2B87" w:rsidRPr="008E2B87" w:rsidRDefault="008E2B87" w:rsidP="008E2B87"/>
    <w:p w:rsidR="008E2B87" w:rsidRPr="008E2B87" w:rsidRDefault="008E2B87" w:rsidP="008E2B87">
      <w:r w:rsidRPr="008E2B87">
        <w:t xml:space="preserve">Ich habe diesem </w:t>
      </w:r>
      <w:proofErr w:type="spellStart"/>
      <w:proofErr w:type="gramStart"/>
      <w:r w:rsidRPr="008E2B87">
        <w:t>eMail</w:t>
      </w:r>
      <w:proofErr w:type="spellEnd"/>
      <w:proofErr w:type="gramEnd"/>
      <w:r w:rsidRPr="008E2B87">
        <w:t xml:space="preserve"> die zugehörige Vereinbarung als PDF angefügt und würde mich freuen, wenn ich von Ihnen ein OK bekäme und die entsprechende Vereinbarung mit Ihrer Filiale in der </w:t>
      </w:r>
      <w:r w:rsidR="004811D3">
        <w:t>_________________________________________________________________</w:t>
      </w:r>
      <w:r w:rsidRPr="008E2B87">
        <w:t xml:space="preserve"> treffen könnte!</w:t>
      </w:r>
    </w:p>
    <w:p w:rsidR="008E2B87" w:rsidRPr="008E2B87" w:rsidRDefault="008E2B87" w:rsidP="008E2B87"/>
    <w:p w:rsidR="008E2B87" w:rsidRPr="008E2B87" w:rsidRDefault="008E2B87" w:rsidP="008E2B87">
      <w:r w:rsidRPr="008E2B87">
        <w:t>Herzlichen Dank für Ihre Bemühungen!</w:t>
      </w:r>
    </w:p>
    <w:p w:rsidR="008E2B87" w:rsidRPr="008E2B87" w:rsidRDefault="008E2B87" w:rsidP="008E2B87"/>
    <w:p w:rsidR="008E2B87" w:rsidRPr="008E2B87" w:rsidRDefault="008E2B87" w:rsidP="008E2B87">
      <w:r w:rsidRPr="008E2B87">
        <w:t>Mit freundlichen Grüßen,</w:t>
      </w:r>
    </w:p>
    <w:p w:rsidR="008E2B87" w:rsidRDefault="008E2B87" w:rsidP="008E2B87"/>
    <w:p w:rsidR="004811D3" w:rsidRDefault="004811D3" w:rsidP="008E2B87"/>
    <w:p w:rsidR="004811D3" w:rsidRDefault="004811D3" w:rsidP="008E2B87"/>
    <w:p w:rsidR="004811D3" w:rsidRPr="008E2B87" w:rsidRDefault="004811D3" w:rsidP="008E2B87"/>
    <w:p w:rsidR="008E2B87" w:rsidRPr="008E2B87" w:rsidRDefault="004811D3" w:rsidP="008E2B87">
      <w:r>
        <w:t>___________________________</w:t>
      </w:r>
    </w:p>
    <w:p w:rsidR="008E2B87" w:rsidRDefault="008E2B87" w:rsidP="008E2B87"/>
    <w:p w:rsidR="004811D3" w:rsidRPr="008E2B87" w:rsidRDefault="004811D3" w:rsidP="008E2B87"/>
    <w:p w:rsidR="008E2B87" w:rsidRPr="008E2B87" w:rsidRDefault="008E2B87" w:rsidP="008E2B87">
      <w:r w:rsidRPr="008E2B87">
        <w:t>Originaltext WKO:</w:t>
      </w:r>
    </w:p>
    <w:p w:rsidR="008E2B87" w:rsidRPr="008E2B87" w:rsidRDefault="008E2B87" w:rsidP="008E2B87">
      <w:r w:rsidRPr="008E2B87">
        <w:rPr>
          <w:i/>
          <w:iCs/>
        </w:rPr>
        <w:t>"Ausnahme von der Pfandrücknahme:</w:t>
      </w:r>
    </w:p>
    <w:p w:rsidR="008E2B87" w:rsidRPr="008E2B87" w:rsidRDefault="008E2B87" w:rsidP="008E2B87">
      <w:r w:rsidRPr="008E2B87">
        <w:t>I</w:t>
      </w:r>
      <w:r w:rsidRPr="008E2B87">
        <w:rPr>
          <w:i/>
          <w:iCs/>
        </w:rPr>
        <w:t>hre Trafik ist in einem Einkaufszentrum oder -straße / am Bahnhof / am Flughafen.</w:t>
      </w:r>
      <w:r w:rsidRPr="008E2B87">
        <w:br/>
      </w:r>
      <w:r w:rsidRPr="008E2B87">
        <w:rPr>
          <w:i/>
          <w:iCs/>
        </w:rPr>
        <w:t xml:space="preserve">Mehrere Verkaufsstellen (z.B. Imbisse, Bäckereien, Gastronomielokale) können sich an stark frequentierten Orten (z.B. Flughäfen, Bahnhöfe, Einkaufscenter/-straßen) zusammenschließen und sich einer gemeinsamen alternativen Rücknahmestelle bedienen. Somit können KonsumentInnen die Flaschen/Dosen an die von den Verkaufsstellen gemeinsam ausgewählte, Rücknahmestelle retournieren. Das heißt, die Verkaufsstellen sind von der Rücknahmepflicht befreit, wenn sie eine gemeinsame alternative Rücknahmestelle benennen </w:t>
      </w:r>
      <w:r w:rsidRPr="008E2B87">
        <w:rPr>
          <w:i/>
          <w:iCs/>
        </w:rPr>
        <w:lastRenderedPageBreak/>
        <w:t>können.</w:t>
      </w:r>
      <w:r w:rsidRPr="008E2B87">
        <w:br/>
      </w:r>
      <w:r w:rsidRPr="008E2B87">
        <w:rPr>
          <w:i/>
          <w:iCs/>
        </w:rPr>
        <w:t xml:space="preserve">Diese gemeinsam ausgewählte alternative Rücknahmestelle muss nicht dieselben Öffnungszeiten haben wie die Verkaufsstellen. Es muss aber eine Vereinbarung mit dieser Rücknahmestelle getroffen worden sein, sie muss in unmittelbarer Nähe sein (ca. 300 Meter) und die KonsumentInnen müssen über diese Rückgabestelle informiert werden (z.B. </w:t>
      </w:r>
      <w:proofErr w:type="gramStart"/>
      <w:r w:rsidRPr="008E2B87">
        <w:rPr>
          <w:i/>
          <w:iCs/>
        </w:rPr>
        <w:t>mittels Aushang</w:t>
      </w:r>
      <w:proofErr w:type="gramEnd"/>
      <w:r w:rsidRPr="008E2B87">
        <w:rPr>
          <w:i/>
          <w:iCs/>
        </w:rPr>
        <w:t xml:space="preserve"> am Kühlschrank). Muster können </w:t>
      </w:r>
      <w:hyperlink r:id="rId4" w:tgtFrame="_blank" w:history="1">
        <w:r w:rsidRPr="008E2B87">
          <w:rPr>
            <w:rStyle w:val="Hyperlink"/>
            <w:i/>
            <w:iCs/>
          </w:rPr>
          <w:t>hier</w:t>
        </w:r>
      </w:hyperlink>
      <w:r w:rsidRPr="008E2B87">
        <w:rPr>
          <w:i/>
          <w:iCs/>
        </w:rPr>
        <w:t> und </w:t>
      </w:r>
      <w:hyperlink r:id="rId5" w:tgtFrame="_blank" w:history="1">
        <w:r w:rsidRPr="008E2B87">
          <w:rPr>
            <w:rStyle w:val="Hyperlink"/>
            <w:i/>
            <w:iCs/>
          </w:rPr>
          <w:t>hier</w:t>
        </w:r>
      </w:hyperlink>
      <w:r w:rsidRPr="008E2B87">
        <w:rPr>
          <w:i/>
          <w:iCs/>
        </w:rPr>
        <w:t> gefunden werden."</w:t>
      </w:r>
    </w:p>
    <w:p w:rsidR="00A1667F" w:rsidRDefault="00A1667F"/>
    <w:sectPr w:rsidR="00A1667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87"/>
    <w:rsid w:val="004811D3"/>
    <w:rsid w:val="00514092"/>
    <w:rsid w:val="00701F22"/>
    <w:rsid w:val="008E2B87"/>
    <w:rsid w:val="00A1667F"/>
    <w:rsid w:val="00D71426"/>
    <w:rsid w:val="00D767D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16CB3C5B"/>
  <w15:chartTrackingRefBased/>
  <w15:docId w15:val="{03CC1010-9D3C-7948-A3F8-56D192F3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E2B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E2B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E2B8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E2B8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E2B8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E2B8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E2B8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E2B8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E2B8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2B8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E2B8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E2B8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E2B8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E2B8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E2B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E2B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E2B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E2B87"/>
    <w:rPr>
      <w:rFonts w:eastAsiaTheme="majorEastAsia" w:cstheme="majorBidi"/>
      <w:color w:val="272727" w:themeColor="text1" w:themeTint="D8"/>
    </w:rPr>
  </w:style>
  <w:style w:type="paragraph" w:styleId="Titel">
    <w:name w:val="Title"/>
    <w:basedOn w:val="Standard"/>
    <w:next w:val="Standard"/>
    <w:link w:val="TitelZchn"/>
    <w:uiPriority w:val="10"/>
    <w:qFormat/>
    <w:rsid w:val="008E2B8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E2B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E2B8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E2B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E2B8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E2B87"/>
    <w:rPr>
      <w:i/>
      <w:iCs/>
      <w:color w:val="404040" w:themeColor="text1" w:themeTint="BF"/>
    </w:rPr>
  </w:style>
  <w:style w:type="paragraph" w:styleId="Listenabsatz">
    <w:name w:val="List Paragraph"/>
    <w:basedOn w:val="Standard"/>
    <w:uiPriority w:val="34"/>
    <w:qFormat/>
    <w:rsid w:val="008E2B87"/>
    <w:pPr>
      <w:ind w:left="720"/>
      <w:contextualSpacing/>
    </w:pPr>
  </w:style>
  <w:style w:type="character" w:styleId="IntensiveHervorhebung">
    <w:name w:val="Intense Emphasis"/>
    <w:basedOn w:val="Absatz-Standardschriftart"/>
    <w:uiPriority w:val="21"/>
    <w:qFormat/>
    <w:rsid w:val="008E2B87"/>
    <w:rPr>
      <w:i/>
      <w:iCs/>
      <w:color w:val="2F5496" w:themeColor="accent1" w:themeShade="BF"/>
    </w:rPr>
  </w:style>
  <w:style w:type="paragraph" w:styleId="IntensivesZitat">
    <w:name w:val="Intense Quote"/>
    <w:basedOn w:val="Standard"/>
    <w:next w:val="Standard"/>
    <w:link w:val="IntensivesZitatZchn"/>
    <w:uiPriority w:val="30"/>
    <w:qFormat/>
    <w:rsid w:val="008E2B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E2B87"/>
    <w:rPr>
      <w:i/>
      <w:iCs/>
      <w:color w:val="2F5496" w:themeColor="accent1" w:themeShade="BF"/>
    </w:rPr>
  </w:style>
  <w:style w:type="character" w:styleId="IntensiverVerweis">
    <w:name w:val="Intense Reference"/>
    <w:basedOn w:val="Absatz-Standardschriftart"/>
    <w:uiPriority w:val="32"/>
    <w:qFormat/>
    <w:rsid w:val="008E2B87"/>
    <w:rPr>
      <w:b/>
      <w:bCs/>
      <w:smallCaps/>
      <w:color w:val="2F5496" w:themeColor="accent1" w:themeShade="BF"/>
      <w:spacing w:val="5"/>
    </w:rPr>
  </w:style>
  <w:style w:type="character" w:styleId="Hyperlink">
    <w:name w:val="Hyperlink"/>
    <w:basedOn w:val="Absatz-Standardschriftart"/>
    <w:uiPriority w:val="99"/>
    <w:unhideWhenUsed/>
    <w:rsid w:val="008E2B87"/>
    <w:rPr>
      <w:color w:val="0563C1" w:themeColor="hyperlink"/>
      <w:u w:val="single"/>
    </w:rPr>
  </w:style>
  <w:style w:type="character" w:styleId="NichtaufgelsteErwhnung">
    <w:name w:val="Unresolved Mention"/>
    <w:basedOn w:val="Absatz-Standardschriftart"/>
    <w:uiPriority w:val="99"/>
    <w:semiHidden/>
    <w:unhideWhenUsed/>
    <w:rsid w:val="008E2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057273">
      <w:bodyDiv w:val="1"/>
      <w:marLeft w:val="0"/>
      <w:marRight w:val="0"/>
      <w:marTop w:val="0"/>
      <w:marBottom w:val="0"/>
      <w:divBdr>
        <w:top w:val="none" w:sz="0" w:space="0" w:color="auto"/>
        <w:left w:val="none" w:sz="0" w:space="0" w:color="auto"/>
        <w:bottom w:val="none" w:sz="0" w:space="0" w:color="auto"/>
        <w:right w:val="none" w:sz="0" w:space="0" w:color="auto"/>
      </w:divBdr>
      <w:divsChild>
        <w:div w:id="2104957220">
          <w:marLeft w:val="0"/>
          <w:marRight w:val="0"/>
          <w:marTop w:val="0"/>
          <w:marBottom w:val="0"/>
          <w:divBdr>
            <w:top w:val="none" w:sz="0" w:space="0" w:color="auto"/>
            <w:left w:val="none" w:sz="0" w:space="0" w:color="auto"/>
            <w:bottom w:val="none" w:sz="0" w:space="0" w:color="auto"/>
            <w:right w:val="none" w:sz="0" w:space="0" w:color="auto"/>
          </w:divBdr>
        </w:div>
        <w:div w:id="2038695028">
          <w:marLeft w:val="0"/>
          <w:marRight w:val="0"/>
          <w:marTop w:val="0"/>
          <w:marBottom w:val="0"/>
          <w:divBdr>
            <w:top w:val="none" w:sz="0" w:space="0" w:color="auto"/>
            <w:left w:val="none" w:sz="0" w:space="0" w:color="auto"/>
            <w:bottom w:val="none" w:sz="0" w:space="0" w:color="auto"/>
            <w:right w:val="none" w:sz="0" w:space="0" w:color="auto"/>
          </w:divBdr>
        </w:div>
        <w:div w:id="1689142137">
          <w:marLeft w:val="0"/>
          <w:marRight w:val="0"/>
          <w:marTop w:val="0"/>
          <w:marBottom w:val="0"/>
          <w:divBdr>
            <w:top w:val="none" w:sz="0" w:space="0" w:color="auto"/>
            <w:left w:val="none" w:sz="0" w:space="0" w:color="auto"/>
            <w:bottom w:val="none" w:sz="0" w:space="0" w:color="auto"/>
            <w:right w:val="none" w:sz="0" w:space="0" w:color="auto"/>
          </w:divBdr>
        </w:div>
        <w:div w:id="201791971">
          <w:marLeft w:val="0"/>
          <w:marRight w:val="0"/>
          <w:marTop w:val="0"/>
          <w:marBottom w:val="0"/>
          <w:divBdr>
            <w:top w:val="none" w:sz="0" w:space="0" w:color="auto"/>
            <w:left w:val="none" w:sz="0" w:space="0" w:color="auto"/>
            <w:bottom w:val="none" w:sz="0" w:space="0" w:color="auto"/>
            <w:right w:val="none" w:sz="0" w:space="0" w:color="auto"/>
          </w:divBdr>
        </w:div>
        <w:div w:id="442383483">
          <w:marLeft w:val="0"/>
          <w:marRight w:val="0"/>
          <w:marTop w:val="0"/>
          <w:marBottom w:val="0"/>
          <w:divBdr>
            <w:top w:val="none" w:sz="0" w:space="0" w:color="auto"/>
            <w:left w:val="none" w:sz="0" w:space="0" w:color="auto"/>
            <w:bottom w:val="none" w:sz="0" w:space="0" w:color="auto"/>
            <w:right w:val="none" w:sz="0" w:space="0" w:color="auto"/>
          </w:divBdr>
        </w:div>
        <w:div w:id="1141113135">
          <w:marLeft w:val="0"/>
          <w:marRight w:val="0"/>
          <w:marTop w:val="0"/>
          <w:marBottom w:val="0"/>
          <w:divBdr>
            <w:top w:val="none" w:sz="0" w:space="0" w:color="auto"/>
            <w:left w:val="none" w:sz="0" w:space="0" w:color="auto"/>
            <w:bottom w:val="none" w:sz="0" w:space="0" w:color="auto"/>
            <w:right w:val="none" w:sz="0" w:space="0" w:color="auto"/>
          </w:divBdr>
        </w:div>
        <w:div w:id="1953584835">
          <w:marLeft w:val="0"/>
          <w:marRight w:val="0"/>
          <w:marTop w:val="0"/>
          <w:marBottom w:val="0"/>
          <w:divBdr>
            <w:top w:val="none" w:sz="0" w:space="0" w:color="auto"/>
            <w:left w:val="none" w:sz="0" w:space="0" w:color="auto"/>
            <w:bottom w:val="none" w:sz="0" w:space="0" w:color="auto"/>
            <w:right w:val="none" w:sz="0" w:space="0" w:color="auto"/>
          </w:divBdr>
        </w:div>
        <w:div w:id="653997112">
          <w:marLeft w:val="0"/>
          <w:marRight w:val="0"/>
          <w:marTop w:val="0"/>
          <w:marBottom w:val="0"/>
          <w:divBdr>
            <w:top w:val="none" w:sz="0" w:space="0" w:color="auto"/>
            <w:left w:val="none" w:sz="0" w:space="0" w:color="auto"/>
            <w:bottom w:val="none" w:sz="0" w:space="0" w:color="auto"/>
            <w:right w:val="none" w:sz="0" w:space="0" w:color="auto"/>
          </w:divBdr>
        </w:div>
        <w:div w:id="1761019456">
          <w:marLeft w:val="0"/>
          <w:marRight w:val="0"/>
          <w:marTop w:val="0"/>
          <w:marBottom w:val="0"/>
          <w:divBdr>
            <w:top w:val="none" w:sz="0" w:space="0" w:color="auto"/>
            <w:left w:val="none" w:sz="0" w:space="0" w:color="auto"/>
            <w:bottom w:val="none" w:sz="0" w:space="0" w:color="auto"/>
            <w:right w:val="none" w:sz="0" w:space="0" w:color="auto"/>
          </w:divBdr>
        </w:div>
        <w:div w:id="1569143718">
          <w:marLeft w:val="0"/>
          <w:marRight w:val="0"/>
          <w:marTop w:val="0"/>
          <w:marBottom w:val="0"/>
          <w:divBdr>
            <w:top w:val="none" w:sz="0" w:space="0" w:color="auto"/>
            <w:left w:val="none" w:sz="0" w:space="0" w:color="auto"/>
            <w:bottom w:val="none" w:sz="0" w:space="0" w:color="auto"/>
            <w:right w:val="none" w:sz="0" w:space="0" w:color="auto"/>
          </w:divBdr>
        </w:div>
        <w:div w:id="1485001211">
          <w:marLeft w:val="0"/>
          <w:marRight w:val="0"/>
          <w:marTop w:val="0"/>
          <w:marBottom w:val="0"/>
          <w:divBdr>
            <w:top w:val="none" w:sz="0" w:space="0" w:color="auto"/>
            <w:left w:val="none" w:sz="0" w:space="0" w:color="auto"/>
            <w:bottom w:val="none" w:sz="0" w:space="0" w:color="auto"/>
            <w:right w:val="none" w:sz="0" w:space="0" w:color="auto"/>
          </w:divBdr>
        </w:div>
        <w:div w:id="714425892">
          <w:marLeft w:val="0"/>
          <w:marRight w:val="0"/>
          <w:marTop w:val="0"/>
          <w:marBottom w:val="0"/>
          <w:divBdr>
            <w:top w:val="none" w:sz="0" w:space="0" w:color="auto"/>
            <w:left w:val="none" w:sz="0" w:space="0" w:color="auto"/>
            <w:bottom w:val="none" w:sz="0" w:space="0" w:color="auto"/>
            <w:right w:val="none" w:sz="0" w:space="0" w:color="auto"/>
          </w:divBdr>
        </w:div>
        <w:div w:id="1868331590">
          <w:marLeft w:val="0"/>
          <w:marRight w:val="0"/>
          <w:marTop w:val="0"/>
          <w:marBottom w:val="0"/>
          <w:divBdr>
            <w:top w:val="none" w:sz="0" w:space="0" w:color="auto"/>
            <w:left w:val="none" w:sz="0" w:space="0" w:color="auto"/>
            <w:bottom w:val="none" w:sz="0" w:space="0" w:color="auto"/>
            <w:right w:val="none" w:sz="0" w:space="0" w:color="auto"/>
          </w:divBdr>
        </w:div>
        <w:div w:id="230310708">
          <w:marLeft w:val="0"/>
          <w:marRight w:val="0"/>
          <w:marTop w:val="0"/>
          <w:marBottom w:val="0"/>
          <w:divBdr>
            <w:top w:val="none" w:sz="0" w:space="0" w:color="auto"/>
            <w:left w:val="none" w:sz="0" w:space="0" w:color="auto"/>
            <w:bottom w:val="none" w:sz="0" w:space="0" w:color="auto"/>
            <w:right w:val="none" w:sz="0" w:space="0" w:color="auto"/>
          </w:divBdr>
        </w:div>
        <w:div w:id="1026519036">
          <w:marLeft w:val="0"/>
          <w:marRight w:val="0"/>
          <w:marTop w:val="0"/>
          <w:marBottom w:val="0"/>
          <w:divBdr>
            <w:top w:val="none" w:sz="0" w:space="0" w:color="auto"/>
            <w:left w:val="none" w:sz="0" w:space="0" w:color="auto"/>
            <w:bottom w:val="none" w:sz="0" w:space="0" w:color="auto"/>
            <w:right w:val="none" w:sz="0" w:space="0" w:color="auto"/>
          </w:divBdr>
        </w:div>
        <w:div w:id="830676612">
          <w:marLeft w:val="0"/>
          <w:marRight w:val="0"/>
          <w:marTop w:val="0"/>
          <w:marBottom w:val="0"/>
          <w:divBdr>
            <w:top w:val="none" w:sz="0" w:space="0" w:color="auto"/>
            <w:left w:val="none" w:sz="0" w:space="0" w:color="auto"/>
            <w:bottom w:val="none" w:sz="0" w:space="0" w:color="auto"/>
            <w:right w:val="none" w:sz="0" w:space="0" w:color="auto"/>
          </w:divBdr>
        </w:div>
        <w:div w:id="755399899">
          <w:marLeft w:val="0"/>
          <w:marRight w:val="0"/>
          <w:marTop w:val="0"/>
          <w:marBottom w:val="0"/>
          <w:divBdr>
            <w:top w:val="none" w:sz="0" w:space="0" w:color="auto"/>
            <w:left w:val="none" w:sz="0" w:space="0" w:color="auto"/>
            <w:bottom w:val="none" w:sz="0" w:space="0" w:color="auto"/>
            <w:right w:val="none" w:sz="0" w:space="0" w:color="auto"/>
          </w:divBdr>
        </w:div>
        <w:div w:id="348680089">
          <w:marLeft w:val="0"/>
          <w:marRight w:val="0"/>
          <w:marTop w:val="0"/>
          <w:marBottom w:val="0"/>
          <w:divBdr>
            <w:top w:val="none" w:sz="0" w:space="0" w:color="auto"/>
            <w:left w:val="none" w:sz="0" w:space="0" w:color="auto"/>
            <w:bottom w:val="none" w:sz="0" w:space="0" w:color="auto"/>
            <w:right w:val="none" w:sz="0" w:space="0" w:color="auto"/>
          </w:divBdr>
        </w:div>
        <w:div w:id="2042316971">
          <w:marLeft w:val="0"/>
          <w:marRight w:val="0"/>
          <w:marTop w:val="0"/>
          <w:marBottom w:val="0"/>
          <w:divBdr>
            <w:top w:val="none" w:sz="0" w:space="0" w:color="auto"/>
            <w:left w:val="none" w:sz="0" w:space="0" w:color="auto"/>
            <w:bottom w:val="none" w:sz="0" w:space="0" w:color="auto"/>
            <w:right w:val="none" w:sz="0" w:space="0" w:color="auto"/>
          </w:divBdr>
        </w:div>
        <w:div w:id="1929995752">
          <w:marLeft w:val="0"/>
          <w:marRight w:val="0"/>
          <w:marTop w:val="0"/>
          <w:marBottom w:val="0"/>
          <w:divBdr>
            <w:top w:val="none" w:sz="0" w:space="0" w:color="auto"/>
            <w:left w:val="none" w:sz="0" w:space="0" w:color="auto"/>
            <w:bottom w:val="none" w:sz="0" w:space="0" w:color="auto"/>
            <w:right w:val="none" w:sz="0" w:space="0" w:color="auto"/>
          </w:divBdr>
        </w:div>
        <w:div w:id="228855863">
          <w:marLeft w:val="0"/>
          <w:marRight w:val="0"/>
          <w:marTop w:val="0"/>
          <w:marBottom w:val="0"/>
          <w:divBdr>
            <w:top w:val="none" w:sz="0" w:space="0" w:color="auto"/>
            <w:left w:val="none" w:sz="0" w:space="0" w:color="auto"/>
            <w:bottom w:val="none" w:sz="0" w:space="0" w:color="auto"/>
            <w:right w:val="none" w:sz="0" w:space="0" w:color="auto"/>
          </w:divBdr>
        </w:div>
        <w:div w:id="204220849">
          <w:marLeft w:val="0"/>
          <w:marRight w:val="0"/>
          <w:marTop w:val="0"/>
          <w:marBottom w:val="0"/>
          <w:divBdr>
            <w:top w:val="none" w:sz="0" w:space="0" w:color="auto"/>
            <w:left w:val="none" w:sz="0" w:space="0" w:color="auto"/>
            <w:bottom w:val="none" w:sz="0" w:space="0" w:color="auto"/>
            <w:right w:val="none" w:sz="0" w:space="0" w:color="auto"/>
          </w:divBdr>
        </w:div>
        <w:div w:id="149642780">
          <w:marLeft w:val="0"/>
          <w:marRight w:val="0"/>
          <w:marTop w:val="0"/>
          <w:marBottom w:val="0"/>
          <w:divBdr>
            <w:top w:val="none" w:sz="0" w:space="0" w:color="auto"/>
            <w:left w:val="none" w:sz="0" w:space="0" w:color="auto"/>
            <w:bottom w:val="none" w:sz="0" w:space="0" w:color="auto"/>
            <w:right w:val="none" w:sz="0" w:space="0" w:color="auto"/>
          </w:divBdr>
        </w:div>
        <w:div w:id="1790396895">
          <w:marLeft w:val="0"/>
          <w:marRight w:val="0"/>
          <w:marTop w:val="0"/>
          <w:marBottom w:val="0"/>
          <w:divBdr>
            <w:top w:val="none" w:sz="0" w:space="0" w:color="auto"/>
            <w:left w:val="none" w:sz="0" w:space="0" w:color="auto"/>
            <w:bottom w:val="none" w:sz="0" w:space="0" w:color="auto"/>
            <w:right w:val="none" w:sz="0" w:space="0" w:color="auto"/>
          </w:divBdr>
        </w:div>
        <w:div w:id="466095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cycling-pfand.at/downloads/informationsschreiben-letztverbraucher-gemeinsame-rueckgabestelle.pdf?1729148871" TargetMode="External"/><Relationship Id="rId4" Type="http://schemas.openxmlformats.org/officeDocument/2006/relationships/hyperlink" Target="https://www.recycling-pfand.at/downloads/vereinbarung-ruecknehmer-gemeinsame-rueckgabestelle.pdf?172914887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2600</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Caviola</dc:creator>
  <cp:keywords/>
  <dc:description/>
  <cp:lastModifiedBy>Dagmar Caviola</cp:lastModifiedBy>
  <cp:revision>4</cp:revision>
  <dcterms:created xsi:type="dcterms:W3CDTF">2025-01-30T09:58:00Z</dcterms:created>
  <dcterms:modified xsi:type="dcterms:W3CDTF">2025-01-30T10:02:00Z</dcterms:modified>
</cp:coreProperties>
</file>