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B52D5" w14:textId="0EFA73C1" w:rsidR="00021BE5" w:rsidRDefault="00DF122F" w:rsidP="00021BE5">
      <w:pPr>
        <w:tabs>
          <w:tab w:val="left" w:pos="3402"/>
        </w:tabs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0" w:name="_GoBack"/>
      <w:bookmarkEnd w:id="0"/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Data Breach </w:t>
      </w:r>
      <w:r w:rsidR="00021BE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Protokoll </w:t>
      </w:r>
    </w:p>
    <w:p w14:paraId="39375CB3" w14:textId="77777777" w:rsidR="00021BE5" w:rsidRPr="00021BE5" w:rsidRDefault="00021BE5" w:rsidP="00021BE5">
      <w:pPr>
        <w:tabs>
          <w:tab w:val="left" w:pos="3402"/>
        </w:tabs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587"/>
        <w:gridCol w:w="2156"/>
        <w:gridCol w:w="713"/>
        <w:gridCol w:w="713"/>
        <w:gridCol w:w="1548"/>
        <w:gridCol w:w="1379"/>
      </w:tblGrid>
      <w:tr w:rsidR="00021BE5" w14:paraId="62BABC0D" w14:textId="77777777" w:rsidTr="004312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55B7FA" w14:textId="77777777" w:rsidR="00021BE5" w:rsidRDefault="00021BE5" w:rsidP="0043126E">
            <w:pPr>
              <w:pStyle w:val="Default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7FE2BC" w14:textId="77777777" w:rsidR="00021BE5" w:rsidRDefault="00021BE5" w:rsidP="0043126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Beschreibung des Vorfalls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2A3C3C" w14:textId="77777777" w:rsidR="00021BE5" w:rsidRDefault="00021BE5" w:rsidP="0043126E">
            <w:pPr>
              <w:pStyle w:val="Default"/>
              <w:spacing w:line="256" w:lineRule="auto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Ergriffene Schutzmaßnahmen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55A00B" w14:textId="77777777" w:rsidR="00021BE5" w:rsidRDefault="00021BE5" w:rsidP="0043126E">
            <w:pPr>
              <w:pStyle w:val="Default"/>
              <w:spacing w:line="256" w:lineRule="auto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Data Breach Notification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E97C18" w14:textId="77777777" w:rsidR="00021BE5" w:rsidRDefault="00021BE5" w:rsidP="0043126E">
            <w:pPr>
              <w:pStyle w:val="Default"/>
              <w:spacing w:line="256" w:lineRule="auto"/>
              <w:rPr>
                <w:i/>
                <w:lang w:eastAsia="de-DE"/>
              </w:rPr>
            </w:pPr>
            <w:r>
              <w:rPr>
                <w:i/>
                <w:lang w:eastAsia="de-DE"/>
              </w:rPr>
              <w:t xml:space="preserve">Wenn keine Data Breach Meldung gemacht wurde </w:t>
            </w:r>
            <w:r>
              <w:rPr>
                <w:i/>
                <w:lang w:eastAsia="de-DE"/>
              </w:rPr>
              <w:br/>
            </w:r>
            <w:r>
              <w:rPr>
                <w:i/>
                <w:lang w:eastAsia="de-DE"/>
              </w:rPr>
              <w:sym w:font="Wingdings" w:char="F0E0"/>
            </w:r>
            <w:r>
              <w:rPr>
                <w:i/>
                <w:lang w:eastAsia="de-DE"/>
              </w:rPr>
              <w:t xml:space="preserve"> Begründung: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4A841A" w14:textId="77777777" w:rsidR="00021BE5" w:rsidRDefault="00021BE5" w:rsidP="0043126E">
            <w:pPr>
              <w:pStyle w:val="Default"/>
              <w:spacing w:line="256" w:lineRule="auto"/>
              <w:rPr>
                <w:i/>
                <w:lang w:eastAsia="de-DE"/>
              </w:rPr>
            </w:pPr>
            <w:r>
              <w:rPr>
                <w:b/>
                <w:lang w:eastAsia="de-DE"/>
              </w:rPr>
              <w:t>Anmerkung</w:t>
            </w:r>
          </w:p>
        </w:tc>
      </w:tr>
      <w:tr w:rsidR="00021BE5" w14:paraId="5A9123AE" w14:textId="77777777" w:rsidTr="0043126E">
        <w:trPr>
          <w:cantSplit/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A10" w14:textId="77777777" w:rsidR="00021BE5" w:rsidRDefault="00021BE5" w:rsidP="0043126E">
            <w:pPr>
              <w:spacing w:line="256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9B66" w14:textId="77777777" w:rsidR="00021BE5" w:rsidRDefault="00021BE5" w:rsidP="0043126E">
            <w:pPr>
              <w:spacing w:line="25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BC0" w14:textId="77777777" w:rsidR="00021BE5" w:rsidRDefault="00021BE5" w:rsidP="0043126E">
            <w:pPr>
              <w:spacing w:line="256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hideMark/>
          </w:tcPr>
          <w:p w14:paraId="46057A78" w14:textId="77777777" w:rsidR="00021BE5" w:rsidRDefault="00021BE5" w:rsidP="0043126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4"/>
              </w:rPr>
            </w:pPr>
            <w:r>
              <w:rPr>
                <w:rFonts w:ascii="Calibri" w:hAnsi="Calibri" w:cs="Calibri"/>
                <w:color w:val="000000"/>
                <w:sz w:val="14"/>
              </w:rPr>
              <w:t>Behörde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hideMark/>
          </w:tcPr>
          <w:p w14:paraId="5B381FA4" w14:textId="77777777" w:rsidR="00021BE5" w:rsidRDefault="00021BE5" w:rsidP="0043126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4"/>
              </w:rPr>
            </w:pPr>
            <w:r>
              <w:rPr>
                <w:rFonts w:ascii="Calibri" w:hAnsi="Calibri" w:cs="Calibri"/>
                <w:color w:val="000000"/>
                <w:sz w:val="14"/>
              </w:rPr>
              <w:t>Betroffene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C73" w14:textId="77777777" w:rsidR="00021BE5" w:rsidRDefault="00021BE5" w:rsidP="0043126E">
            <w:pPr>
              <w:spacing w:line="256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166" w14:textId="77777777" w:rsidR="00021BE5" w:rsidRDefault="00021BE5" w:rsidP="0043126E">
            <w:pPr>
              <w:spacing w:line="256" w:lineRule="auto"/>
              <w:rPr>
                <w:rFonts w:ascii="Calibri" w:eastAsia="Times New Roman" w:hAnsi="Calibri" w:cs="Calibri"/>
                <w:i/>
                <w:color w:val="000000"/>
                <w:lang w:eastAsia="de-DE"/>
              </w:rPr>
            </w:pPr>
          </w:p>
        </w:tc>
      </w:tr>
      <w:tr w:rsidR="00021BE5" w14:paraId="423F8A37" w14:textId="77777777" w:rsidTr="0043126E">
        <w:trPr>
          <w:cantSplit/>
          <w:trHeight w:val="1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AF2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C80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206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86A83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7ADE42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C6E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BDF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BE5" w14:paraId="6ABE1903" w14:textId="77777777" w:rsidTr="0043126E">
        <w:trPr>
          <w:cantSplit/>
          <w:trHeight w:val="1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1A8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D0E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6AD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304699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114DEC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79D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CEB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BE5" w14:paraId="55B46EB5" w14:textId="77777777" w:rsidTr="0043126E">
        <w:trPr>
          <w:cantSplit/>
          <w:trHeight w:val="1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989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065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24D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DBC51F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6053D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9DE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925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BE5" w14:paraId="6EC305F9" w14:textId="77777777" w:rsidTr="0043126E">
        <w:trPr>
          <w:cantSplit/>
          <w:trHeight w:val="1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D6D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FA3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464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2693B0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CAC16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071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9AF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BE5" w14:paraId="7FDFA8CC" w14:textId="77777777" w:rsidTr="0043126E">
        <w:trPr>
          <w:cantSplit/>
          <w:trHeight w:val="1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4C5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863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A3E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B272EA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EF6569" w14:textId="77777777" w:rsidR="00021BE5" w:rsidRDefault="00021BE5" w:rsidP="0043126E">
            <w:pPr>
              <w:ind w:left="113" w:right="11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DEB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A17" w14:textId="77777777" w:rsidR="00021BE5" w:rsidRDefault="00021BE5" w:rsidP="004312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25B8F26" w14:textId="77777777" w:rsidR="00021BE5" w:rsidRDefault="00021BE5" w:rsidP="00021BE5"/>
    <w:p w14:paraId="4D8F7427" w14:textId="77777777" w:rsidR="00021BE5" w:rsidRPr="000C553F" w:rsidRDefault="00021BE5" w:rsidP="00021BE5"/>
    <w:p w14:paraId="70BB18AE" w14:textId="77777777" w:rsidR="00DF122F" w:rsidRDefault="00DF122F" w:rsidP="00021BE5">
      <w:pPr>
        <w:tabs>
          <w:tab w:val="left" w:pos="3402"/>
        </w:tabs>
        <w:jc w:val="center"/>
      </w:pPr>
    </w:p>
    <w:sectPr w:rsidR="00DF122F" w:rsidSect="005C3182">
      <w:headerReference w:type="default" r:id="rId8"/>
      <w:footerReference w:type="default" r:id="rId9"/>
      <w:pgSz w:w="11906" w:h="16838"/>
      <w:pgMar w:top="1418" w:right="1418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5566" w14:textId="77777777" w:rsidR="003A5DE7" w:rsidRDefault="003A5DE7" w:rsidP="003F3832">
      <w:r>
        <w:separator/>
      </w:r>
    </w:p>
  </w:endnote>
  <w:endnote w:type="continuationSeparator" w:id="0">
    <w:p w14:paraId="75565F1B" w14:textId="77777777" w:rsidR="003A5DE7" w:rsidRDefault="003A5DE7" w:rsidP="003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3F3832" w:rsidRDefault="003F3832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3F3832" w:rsidRPr="003F3832" w:rsidRDefault="003F3832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 w:rsidR="00110D6E"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 w:rsidR="00EE09F7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2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32F7" w14:textId="77777777" w:rsidR="003A5DE7" w:rsidRDefault="003A5DE7" w:rsidP="003F3832">
      <w:r>
        <w:separator/>
      </w:r>
    </w:p>
  </w:footnote>
  <w:footnote w:type="continuationSeparator" w:id="0">
    <w:p w14:paraId="549BD0E8" w14:textId="77777777" w:rsidR="003A5DE7" w:rsidRDefault="003A5DE7" w:rsidP="003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3F3832" w:rsidRPr="003F3832" w:rsidRDefault="003F3832" w:rsidP="003F3832">
    <w:pPr>
      <w:pStyle w:val="Kopfzeile"/>
      <w:jc w:val="both"/>
      <w:rPr>
        <w:b/>
      </w:rPr>
    </w:pPr>
    <w:r w:rsidRPr="003F3832">
      <w:rPr>
        <w:b/>
        <w:noProof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1F6802CC" w14:textId="385A16E7" w:rsidR="003F3832" w:rsidRDefault="00DF122F" w:rsidP="003F3832">
    <w:pPr>
      <w:pStyle w:val="Kopfzeile"/>
      <w:jc w:val="both"/>
    </w:pPr>
    <w:r>
      <w:t xml:space="preserve">Data Breach </w:t>
    </w:r>
    <w:r w:rsidR="00021BE5">
      <w:t>Protokoll</w:t>
    </w:r>
  </w:p>
  <w:p w14:paraId="06A0C91F" w14:textId="0D9DCF79" w:rsidR="003F3832" w:rsidRDefault="003F3832" w:rsidP="003F3832">
    <w:pPr>
      <w:pStyle w:val="Kopfzeile"/>
      <w:jc w:val="both"/>
    </w:pPr>
  </w:p>
  <w:p w14:paraId="7A2D07D5" w14:textId="77777777" w:rsidR="003F3832" w:rsidRPr="003F3832" w:rsidRDefault="003F3832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D76"/>
    <w:multiLevelType w:val="hybridMultilevel"/>
    <w:tmpl w:val="39340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8EF"/>
    <w:multiLevelType w:val="hybridMultilevel"/>
    <w:tmpl w:val="CCAC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B2D67"/>
    <w:multiLevelType w:val="hybridMultilevel"/>
    <w:tmpl w:val="F792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4D7F"/>
    <w:multiLevelType w:val="hybridMultilevel"/>
    <w:tmpl w:val="6EE0FC02"/>
    <w:lvl w:ilvl="0" w:tplc="E7E25C0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752941"/>
    <w:multiLevelType w:val="hybridMultilevel"/>
    <w:tmpl w:val="F8128A2C"/>
    <w:lvl w:ilvl="0" w:tplc="B568C4AE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D047A5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977D9"/>
    <w:multiLevelType w:val="hybridMultilevel"/>
    <w:tmpl w:val="2310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21BE5"/>
    <w:rsid w:val="0006670C"/>
    <w:rsid w:val="00110D6E"/>
    <w:rsid w:val="00157CD9"/>
    <w:rsid w:val="002B0DE4"/>
    <w:rsid w:val="00371893"/>
    <w:rsid w:val="003A5DE7"/>
    <w:rsid w:val="003F3832"/>
    <w:rsid w:val="005B78E2"/>
    <w:rsid w:val="005C3182"/>
    <w:rsid w:val="005D690C"/>
    <w:rsid w:val="006E09E1"/>
    <w:rsid w:val="007B4572"/>
    <w:rsid w:val="00864984"/>
    <w:rsid w:val="008C31F4"/>
    <w:rsid w:val="00A05281"/>
    <w:rsid w:val="00A10CC3"/>
    <w:rsid w:val="00AC2A8B"/>
    <w:rsid w:val="00B26B41"/>
    <w:rsid w:val="00B31DDB"/>
    <w:rsid w:val="00BE2930"/>
    <w:rsid w:val="00CF5FDC"/>
    <w:rsid w:val="00DF122F"/>
    <w:rsid w:val="00EE09F7"/>
    <w:rsid w:val="00F7030A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chartTrackingRefBased/>
  <w15:docId w15:val="{4E6D2BEF-FD38-4B92-A8B9-434389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182"/>
    <w:pPr>
      <w:spacing w:after="0" w:line="240" w:lineRule="auto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2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5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rsid w:val="00DF122F"/>
    <w:pPr>
      <w:spacing w:line="280" w:lineRule="atLeast"/>
    </w:pPr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F122F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DF122F"/>
    <w:rPr>
      <w:vertAlign w:val="superscript"/>
    </w:rPr>
  </w:style>
  <w:style w:type="paragraph" w:customStyle="1" w:styleId="Default">
    <w:name w:val="Default"/>
    <w:rsid w:val="00021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EFCF-82CC-4186-A7CF-1FD006B3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2</cp:revision>
  <dcterms:created xsi:type="dcterms:W3CDTF">2018-09-26T13:54:00Z</dcterms:created>
  <dcterms:modified xsi:type="dcterms:W3CDTF">2018-09-26T13:54:00Z</dcterms:modified>
</cp:coreProperties>
</file>