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C19D9" w14:textId="77777777" w:rsidR="007B068B" w:rsidRDefault="007B068B" w:rsidP="007B068B">
      <w:pPr>
        <w:tabs>
          <w:tab w:val="left" w:pos="3402"/>
        </w:tabs>
        <w:spacing w:line="360" w:lineRule="auto"/>
        <w:jc w:val="center"/>
        <w:rPr>
          <w:rFonts w:asciiTheme="majorHAnsi" w:eastAsiaTheme="majorEastAsia" w:hAnsiTheme="majorHAnsi" w:cstheme="majorBidi"/>
          <w:spacing w:val="-10"/>
          <w:kern w:val="28"/>
          <w:sz w:val="56"/>
          <w:szCs w:val="56"/>
        </w:rPr>
      </w:pPr>
      <w:r w:rsidRPr="007B068B">
        <w:rPr>
          <w:rFonts w:asciiTheme="majorHAnsi" w:eastAsiaTheme="majorEastAsia" w:hAnsiTheme="majorHAnsi" w:cstheme="majorBidi"/>
          <w:spacing w:val="-10"/>
          <w:kern w:val="28"/>
          <w:sz w:val="56"/>
          <w:szCs w:val="56"/>
        </w:rPr>
        <w:t>Erklärung zur Informationspflicht</w:t>
      </w:r>
    </w:p>
    <w:p w14:paraId="518AB751" w14:textId="56628B3D" w:rsidR="005C3182" w:rsidRDefault="005C3182" w:rsidP="003C5F35">
      <w:pPr>
        <w:tabs>
          <w:tab w:val="left" w:pos="3402"/>
        </w:tabs>
        <w:spacing w:line="360" w:lineRule="auto"/>
        <w:jc w:val="center"/>
      </w:pPr>
      <w:r>
        <w:t>Datenschutzerklärung</w:t>
      </w:r>
    </w:p>
    <w:p w14:paraId="1D848C96" w14:textId="77777777" w:rsidR="003C5F35" w:rsidRDefault="003C5F35" w:rsidP="003C5F35">
      <w:pPr>
        <w:tabs>
          <w:tab w:val="left" w:pos="3402"/>
        </w:tabs>
        <w:spacing w:line="360" w:lineRule="auto"/>
        <w:jc w:val="center"/>
      </w:pPr>
      <w:bookmarkStart w:id="0" w:name="_GoBack"/>
      <w:bookmarkEnd w:id="0"/>
    </w:p>
    <w:p w14:paraId="7F8C2CEA" w14:textId="6CD09262" w:rsidR="007B068B" w:rsidRDefault="007B068B" w:rsidP="007B068B">
      <w:pPr>
        <w:spacing w:line="360" w:lineRule="auto"/>
      </w:pPr>
      <w:r>
        <w:t>Der Schutz Ihrer persönlichen Daten ist uns ein besonderes Anliegen. Wir verarbeiten Ihre Daten daher ausschließlich auf Grundlage der gesetzlichen Bestimmungen (DSGVO, TKG 2003). In diesen Datenschutzinformationen informieren wir Sie über die wichtigsten Aspekte der Datenverarbeitung im Rahmen unserer Website.</w:t>
      </w:r>
    </w:p>
    <w:p w14:paraId="188CA49A" w14:textId="77777777" w:rsidR="007B068B" w:rsidRDefault="007B068B" w:rsidP="007B068B">
      <w:pPr>
        <w:spacing w:line="360" w:lineRule="auto"/>
      </w:pPr>
    </w:p>
    <w:p w14:paraId="3FA411EE" w14:textId="77777777" w:rsidR="007B068B" w:rsidRPr="00070EF6" w:rsidRDefault="007B068B" w:rsidP="007B068B">
      <w:pPr>
        <w:spacing w:line="360" w:lineRule="auto"/>
        <w:outlineLvl w:val="0"/>
        <w:rPr>
          <w:b/>
        </w:rPr>
      </w:pPr>
      <w:r w:rsidRPr="00070EF6">
        <w:rPr>
          <w:b/>
        </w:rPr>
        <w:t>Kontakt mit uns</w:t>
      </w:r>
    </w:p>
    <w:p w14:paraId="1450BA4B" w14:textId="66936A1B" w:rsidR="007B068B" w:rsidRDefault="007B068B" w:rsidP="007B068B">
      <w:pPr>
        <w:spacing w:line="360" w:lineRule="auto"/>
      </w:pPr>
      <w:r>
        <w:t xml:space="preserve">Wenn Sie per Formular auf der Website oder per </w:t>
      </w:r>
      <w:proofErr w:type="gramStart"/>
      <w:r>
        <w:t>E-Mail Kontakt</w:t>
      </w:r>
      <w:proofErr w:type="gramEnd"/>
      <w:r>
        <w:t xml:space="preserve"> mit uns aufnehmen, werden Ihre angegebenen Daten zwecks Bearbeitung der Anfrage und für den Fall von Anschlussfragen sechs Monate bei uns gespeichert. Diese Daten geben wir nicht ohne Ihre Einwilligung weiter.</w:t>
      </w:r>
    </w:p>
    <w:p w14:paraId="405A768F" w14:textId="77777777" w:rsidR="007B068B" w:rsidRDefault="007B068B" w:rsidP="007B068B">
      <w:pPr>
        <w:spacing w:line="360" w:lineRule="auto"/>
      </w:pPr>
    </w:p>
    <w:p w14:paraId="7807991F" w14:textId="77777777" w:rsidR="007B068B" w:rsidRPr="00070EF6" w:rsidRDefault="007B068B" w:rsidP="007B068B">
      <w:pPr>
        <w:spacing w:line="360" w:lineRule="auto"/>
        <w:outlineLvl w:val="0"/>
        <w:rPr>
          <w:b/>
        </w:rPr>
      </w:pPr>
      <w:r w:rsidRPr="00070EF6">
        <w:rPr>
          <w:b/>
        </w:rPr>
        <w:t>Cookies</w:t>
      </w:r>
    </w:p>
    <w:p w14:paraId="568A3E36" w14:textId="77777777" w:rsidR="007B068B" w:rsidRDefault="007B068B" w:rsidP="007B068B">
      <w:pPr>
        <w:spacing w:line="360" w:lineRule="auto"/>
      </w:pPr>
      <w:r>
        <w:t xml:space="preserve">Unsere Website verwendet so genannte Cookies. Dabei handelt es sich um kleine Textdateien, die mit Hilfe des Browsers auf Ihrem Endgerät abgelegt werden. Sie richten keinen Schaden an. </w:t>
      </w:r>
    </w:p>
    <w:p w14:paraId="10817284" w14:textId="77777777" w:rsidR="007B068B" w:rsidRDefault="007B068B" w:rsidP="007B068B">
      <w:pPr>
        <w:spacing w:line="360" w:lineRule="auto"/>
      </w:pPr>
      <w:r>
        <w:t>Wir nutzen Cookies dazu, unser Angebot nutzerfreundlich zu gestalten. Einige Cookies bleiben auf Ihrem Endgerät gespeichert, bis Sie diese löschen. Sie ermöglichen es uns, Ihren Browser beim nächsten Besuch wiederzuerkennen.</w:t>
      </w:r>
    </w:p>
    <w:p w14:paraId="5112DDB6" w14:textId="77777777" w:rsidR="007B068B" w:rsidRDefault="007B068B" w:rsidP="007B068B">
      <w:pPr>
        <w:spacing w:line="360" w:lineRule="auto"/>
      </w:pPr>
      <w:r>
        <w:t xml:space="preserve">Wenn Sie dies nicht wünschen, so können Sie Ihren Browser so einrichten, dass er Sie über das Setzen von Cookies informiert und Sie dies nur im Einzelfall erlauben. </w:t>
      </w:r>
    </w:p>
    <w:p w14:paraId="5BD06BF4" w14:textId="6983233D" w:rsidR="007B068B" w:rsidRDefault="007B068B" w:rsidP="007B068B">
      <w:pPr>
        <w:spacing w:line="360" w:lineRule="auto"/>
      </w:pPr>
      <w:r>
        <w:t>Bei der Deaktivierung von Cookies kann die Funktionalität unserer Website eingeschränkt sein.</w:t>
      </w:r>
    </w:p>
    <w:p w14:paraId="66EBCC73" w14:textId="77777777" w:rsidR="007B068B" w:rsidRDefault="007B068B" w:rsidP="007B068B">
      <w:pPr>
        <w:spacing w:line="360" w:lineRule="auto"/>
      </w:pPr>
    </w:p>
    <w:p w14:paraId="65CA4B80" w14:textId="77777777" w:rsidR="007B068B" w:rsidRPr="00070EF6" w:rsidRDefault="007B068B" w:rsidP="007B068B">
      <w:pPr>
        <w:spacing w:line="360" w:lineRule="auto"/>
        <w:outlineLvl w:val="0"/>
        <w:rPr>
          <w:b/>
        </w:rPr>
      </w:pPr>
      <w:r w:rsidRPr="00070EF6">
        <w:rPr>
          <w:b/>
        </w:rPr>
        <w:t>Web-Analyse</w:t>
      </w:r>
    </w:p>
    <w:p w14:paraId="1CBF61DE" w14:textId="77777777" w:rsidR="007B068B" w:rsidRDefault="007B068B" w:rsidP="007B068B">
      <w:pPr>
        <w:spacing w:line="360" w:lineRule="auto"/>
      </w:pPr>
      <w:r>
        <w:t xml:space="preserve">Unsere Website verwendet Funktionen des Webanalysedienstes Google Analytics, einen Webanalysedienst der Google LLC („Google“), </w:t>
      </w:r>
      <w:proofErr w:type="spellStart"/>
      <w:r>
        <w:t>Amphitheatre</w:t>
      </w:r>
      <w:proofErr w:type="spellEnd"/>
      <w:r>
        <w:t xml:space="preserve"> Parkway, Mountain View, CA 94043, USA. Die dabei erfassten Daten werden auch außerhalb der EU verarbeitet. Dazu </w:t>
      </w:r>
      <w:r>
        <w:lastRenderedPageBreak/>
        <w:t>werden Cookies verwendet, die eine Analyse der Benutzung der Website durch ihre Benutzer ermöglicht. Die dadurch erzeugten Informationen werden auf den Server des Anbieters übertragen und dort gespeichert.</w:t>
      </w:r>
    </w:p>
    <w:p w14:paraId="751A387E" w14:textId="77777777" w:rsidR="007B068B" w:rsidRDefault="007B068B" w:rsidP="007B068B">
      <w:pPr>
        <w:spacing w:line="360" w:lineRule="auto"/>
      </w:pPr>
      <w:r>
        <w:t>Sie können dies verhindern, indem Sie Ihren Browser so einrichten, dass keine Cookies gespeichert werden.</w:t>
      </w:r>
    </w:p>
    <w:p w14:paraId="09F6387B" w14:textId="77777777" w:rsidR="007B068B" w:rsidRDefault="007B068B" w:rsidP="007B068B">
      <w:pPr>
        <w:spacing w:line="360" w:lineRule="auto"/>
      </w:pPr>
      <w:r>
        <w:t>Im Falle der Aktivierung der IP-Anonymisierung über ihren Browser, wird Ihre IP-Adresse von Google jedoch innerhalb von Mitgliedstaaten der Europäischen Union oder in anderen Vertragsstaaten des Abkommens über den Europäischen Wirtschaftsraum zuvor gekürzt.  Dadurch ist nur mehr eine grobe Lokalisierung möglich.</w:t>
      </w:r>
    </w:p>
    <w:p w14:paraId="45E18027" w14:textId="77777777" w:rsidR="007B068B" w:rsidRDefault="007B068B" w:rsidP="007B068B">
      <w:pPr>
        <w:spacing w:line="360" w:lineRule="auto"/>
      </w:pPr>
      <w:r>
        <w:t>Die Beziehung zum Webanalyseanbieter basiert auf den Standardvertragsklauseln der EU im Rahmen des Privacy Shield Abkommens. Weitere Informationen: Google Datenschutzerklärung &amp; Nutzungsbedingungen.</w:t>
      </w:r>
    </w:p>
    <w:p w14:paraId="76FE3E38" w14:textId="77777777" w:rsidR="007B068B" w:rsidRDefault="007B068B" w:rsidP="007B068B">
      <w:pPr>
        <w:spacing w:line="360" w:lineRule="auto"/>
      </w:pPr>
      <w:r>
        <w:t xml:space="preserve">Die Datenverarbeitung erfolgt auf Basis der gesetzlichen Bestimmungen des § 96 Abs 3 TKG sowie des Art 6 Abs 1 </w:t>
      </w:r>
      <w:proofErr w:type="spellStart"/>
      <w:r>
        <w:t>lit</w:t>
      </w:r>
      <w:proofErr w:type="spellEnd"/>
      <w:r>
        <w:t xml:space="preserve"> a (Einwilligung) und/oder </w:t>
      </w:r>
      <w:proofErr w:type="spellStart"/>
      <w:r>
        <w:t>lit</w:t>
      </w:r>
      <w:proofErr w:type="spellEnd"/>
      <w:r>
        <w:t xml:space="preserve"> f (berechtigtes Interesse) der DSGVO.</w:t>
      </w:r>
    </w:p>
    <w:p w14:paraId="23E97B5F" w14:textId="7F0F4A30" w:rsidR="007B068B" w:rsidRPr="007B068B" w:rsidRDefault="007B068B" w:rsidP="007B068B">
      <w:pPr>
        <w:spacing w:line="360" w:lineRule="auto"/>
      </w:pPr>
      <w:r>
        <w:t>Unser Anliegen im Sinne der DSGVO (berechtigtes Interesse) ist die Verbesserung unseres Angebotes und unseres Webauftritts. Da uns die Privatsphäre unserer Nutzer wichtig ist, werden die Nutzerdaten pseudonymisiert.</w:t>
      </w:r>
    </w:p>
    <w:p w14:paraId="4F2EA2CF" w14:textId="77777777" w:rsidR="007B068B" w:rsidRDefault="007B068B" w:rsidP="007B068B">
      <w:pPr>
        <w:spacing w:line="360" w:lineRule="auto"/>
        <w:rPr>
          <w:b/>
        </w:rPr>
      </w:pPr>
    </w:p>
    <w:p w14:paraId="4B28BAFC" w14:textId="77777777" w:rsidR="007B068B" w:rsidRPr="00891D3C" w:rsidRDefault="007B068B" w:rsidP="007B068B">
      <w:pPr>
        <w:spacing w:line="360" w:lineRule="auto"/>
        <w:outlineLvl w:val="0"/>
        <w:rPr>
          <w:b/>
        </w:rPr>
      </w:pPr>
      <w:r w:rsidRPr="00891D3C">
        <w:rPr>
          <w:b/>
        </w:rPr>
        <w:t>Ihre Rechte</w:t>
      </w:r>
    </w:p>
    <w:p w14:paraId="749A42F0" w14:textId="089E21A8" w:rsidR="007B068B" w:rsidRDefault="007B068B" w:rsidP="007B068B">
      <w:pPr>
        <w:spacing w:line="360" w:lineRule="auto"/>
      </w:pPr>
      <w:r>
        <w:t>Ihnen stehen grundsätzlich die Rechte auf Auskunft, Berichtigung, Löschung, Einschränkung,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14:paraId="357DD438" w14:textId="77777777" w:rsidR="007B068B" w:rsidRDefault="007B068B" w:rsidP="007B068B">
      <w:pPr>
        <w:spacing w:line="360" w:lineRule="auto"/>
      </w:pPr>
    </w:p>
    <w:p w14:paraId="5D06F8E2" w14:textId="77777777" w:rsidR="007B068B" w:rsidRPr="003F12BC" w:rsidRDefault="007B068B" w:rsidP="007B068B">
      <w:pPr>
        <w:spacing w:line="360" w:lineRule="auto"/>
        <w:outlineLvl w:val="0"/>
        <w:rPr>
          <w:b/>
        </w:rPr>
      </w:pPr>
      <w:r w:rsidRPr="00B96669">
        <w:rPr>
          <w:b/>
        </w:rPr>
        <w:t>Beantwortung von Anfragen zum Datenschutz</w:t>
      </w:r>
    </w:p>
    <w:p w14:paraId="6F86CE24" w14:textId="77777777" w:rsidR="007B068B" w:rsidRPr="003F12BC" w:rsidRDefault="007B068B" w:rsidP="007B068B">
      <w:pPr>
        <w:spacing w:line="360" w:lineRule="auto"/>
      </w:pPr>
      <w:r w:rsidRPr="003F12BC">
        <w:t>Wir ersuchen Sie Ihre Anfrage schriftlich oder per E-Mail mit einer beigelegten Ausweiskopie an folgende Adresse zu senden:</w:t>
      </w:r>
    </w:p>
    <w:p w14:paraId="219F2554" w14:textId="77777777" w:rsidR="007B068B" w:rsidRDefault="007B068B" w:rsidP="007B068B">
      <w:pPr>
        <w:spacing w:line="360" w:lineRule="auto"/>
        <w:rPr>
          <w:b/>
        </w:rPr>
      </w:pPr>
      <w:r>
        <w:rPr>
          <w:b/>
        </w:rPr>
        <w:t xml:space="preserve">Helmut </w:t>
      </w:r>
      <w:proofErr w:type="spellStart"/>
      <w:r>
        <w:rPr>
          <w:b/>
        </w:rPr>
        <w:t>Hirczy</w:t>
      </w:r>
      <w:proofErr w:type="spellEnd"/>
      <w:r>
        <w:rPr>
          <w:b/>
        </w:rPr>
        <w:t xml:space="preserve"> - Ihr Tischler machts persönlich</w:t>
      </w:r>
    </w:p>
    <w:p w14:paraId="7167D0DE" w14:textId="77777777" w:rsidR="007B068B" w:rsidRDefault="007B068B" w:rsidP="007B068B">
      <w:pPr>
        <w:spacing w:line="360" w:lineRule="auto"/>
      </w:pPr>
      <w:proofErr w:type="spellStart"/>
      <w:r>
        <w:t>Laritzgraben</w:t>
      </w:r>
      <w:proofErr w:type="spellEnd"/>
      <w:r>
        <w:t xml:space="preserve"> 29</w:t>
      </w:r>
    </w:p>
    <w:p w14:paraId="36C4CE2F" w14:textId="77777777" w:rsidR="007B068B" w:rsidRDefault="007B068B" w:rsidP="007B068B">
      <w:pPr>
        <w:spacing w:line="360" w:lineRule="auto"/>
      </w:pPr>
      <w:r>
        <w:t>A-8380 Jennersdorf</w:t>
      </w:r>
    </w:p>
    <w:p w14:paraId="3726AC87" w14:textId="77777777" w:rsidR="007B068B" w:rsidRDefault="007B068B" w:rsidP="007B068B">
      <w:pPr>
        <w:spacing w:line="360" w:lineRule="auto"/>
      </w:pPr>
      <w:r>
        <w:lastRenderedPageBreak/>
        <w:t xml:space="preserve">oder per E-Mail: </w:t>
      </w:r>
      <w:hyperlink r:id="rId8" w:history="1">
        <w:r>
          <w:rPr>
            <w:rStyle w:val="Hyperlink"/>
          </w:rPr>
          <w:t>h.helmut@tischlerei-hirczy.at</w:t>
        </w:r>
      </w:hyperlink>
    </w:p>
    <w:p w14:paraId="0D02A599" w14:textId="26132781" w:rsidR="007B068B" w:rsidRDefault="007B068B" w:rsidP="007B068B">
      <w:pPr>
        <w:spacing w:line="360" w:lineRule="auto"/>
        <w:outlineLvl w:val="0"/>
      </w:pPr>
      <w:r w:rsidRPr="003F12BC">
        <w:t>Wir werden Ihre Anfrage dann entsprechend der gesetzlichen Vorschriften bearbeiten.</w:t>
      </w:r>
    </w:p>
    <w:p w14:paraId="56C96867" w14:textId="77777777" w:rsidR="007B068B" w:rsidRPr="00070EF6" w:rsidRDefault="007B068B" w:rsidP="007B068B">
      <w:pPr>
        <w:spacing w:line="360" w:lineRule="auto"/>
      </w:pPr>
    </w:p>
    <w:p w14:paraId="5B99C2B1" w14:textId="77777777" w:rsidR="0006670C" w:rsidRPr="005C3182" w:rsidRDefault="0006670C" w:rsidP="007B068B">
      <w:pPr>
        <w:tabs>
          <w:tab w:val="left" w:pos="3402"/>
        </w:tabs>
        <w:spacing w:line="360" w:lineRule="auto"/>
      </w:pPr>
    </w:p>
    <w:sectPr w:rsidR="0006670C" w:rsidRPr="005C3182" w:rsidSect="005C3182">
      <w:headerReference w:type="default" r:id="rId9"/>
      <w:footerReference w:type="default" r:id="rId10"/>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4A8B9" w14:textId="77777777" w:rsidR="009E4467" w:rsidRDefault="009E4467" w:rsidP="003F3832">
      <w:r>
        <w:separator/>
      </w:r>
    </w:p>
  </w:endnote>
  <w:endnote w:type="continuationSeparator" w:id="0">
    <w:p w14:paraId="328A4EB8" w14:textId="77777777" w:rsidR="009E4467" w:rsidRDefault="009E4467"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00592" w14:textId="77777777" w:rsidR="009E4467" w:rsidRDefault="009E4467" w:rsidP="003F3832">
      <w:r>
        <w:separator/>
      </w:r>
    </w:p>
  </w:footnote>
  <w:footnote w:type="continuationSeparator" w:id="0">
    <w:p w14:paraId="2411D3A6" w14:textId="77777777" w:rsidR="009E4467" w:rsidRDefault="009E4467"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1F6802CC" w14:textId="1DDF2B0A" w:rsidR="003F3832" w:rsidRDefault="00131C33" w:rsidP="003F3832">
    <w:pPr>
      <w:pStyle w:val="Kopfzeile"/>
      <w:jc w:val="both"/>
    </w:pPr>
    <w:r>
      <w:t>Datenschutzerklärung Webseite</w:t>
    </w:r>
  </w:p>
  <w:p w14:paraId="06A0C91F" w14:textId="0D9DCF79" w:rsidR="003F3832" w:rsidRDefault="003F3832" w:rsidP="003F3832">
    <w:pPr>
      <w:pStyle w:val="Kopfzeile"/>
      <w:jc w:val="both"/>
    </w:pP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6670C"/>
    <w:rsid w:val="00110D6E"/>
    <w:rsid w:val="00131C33"/>
    <w:rsid w:val="00157CD9"/>
    <w:rsid w:val="003C5F35"/>
    <w:rsid w:val="003F3832"/>
    <w:rsid w:val="005C3182"/>
    <w:rsid w:val="005D690C"/>
    <w:rsid w:val="007B068B"/>
    <w:rsid w:val="007B4572"/>
    <w:rsid w:val="00864984"/>
    <w:rsid w:val="008C31F4"/>
    <w:rsid w:val="009E4467"/>
    <w:rsid w:val="00A05281"/>
    <w:rsid w:val="00A10CC3"/>
    <w:rsid w:val="00AC2A8B"/>
    <w:rsid w:val="00B26B41"/>
    <w:rsid w:val="00B31DDB"/>
    <w:rsid w:val="00BE2930"/>
    <w:rsid w:val="00CF5FDC"/>
    <w:rsid w:val="00EE09F7"/>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elmut@tischlerei-hirczy.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6791-698D-4A3C-A2EF-FCFF777F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3186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4</cp:revision>
  <dcterms:created xsi:type="dcterms:W3CDTF">2018-09-17T19:26:00Z</dcterms:created>
  <dcterms:modified xsi:type="dcterms:W3CDTF">2018-09-17T19:27:00Z</dcterms:modified>
</cp:coreProperties>
</file>