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55A2" w14:textId="7C6779A2" w:rsidR="00DD2912" w:rsidRDefault="004565CB" w:rsidP="0028777C">
      <w:pPr>
        <w:shd w:val="clear" w:color="auto" w:fill="FFFFFF"/>
        <w:spacing w:line="240" w:lineRule="auto"/>
        <w:outlineLvl w:val="1"/>
        <w:rPr>
          <w:b/>
          <w:smallCaps/>
          <w:color w:val="272D2E"/>
          <w:kern w:val="36"/>
          <w:sz w:val="28"/>
          <w:szCs w:val="32"/>
          <w:lang w:val="de-AT" w:eastAsia="de-AT"/>
        </w:rPr>
      </w:pPr>
      <w:r w:rsidRPr="0028777C">
        <w:rPr>
          <w:b/>
          <w:smallCaps/>
          <w:color w:val="272D2E"/>
          <w:kern w:val="36"/>
          <w:sz w:val="28"/>
          <w:szCs w:val="32"/>
          <w:lang w:val="de-AT" w:eastAsia="de-AT"/>
        </w:rPr>
        <w:t>EU-</w:t>
      </w:r>
      <w:r w:rsidR="0046590E">
        <w:rPr>
          <w:b/>
          <w:smallCaps/>
          <w:color w:val="272D2E"/>
          <w:kern w:val="36"/>
          <w:sz w:val="28"/>
          <w:szCs w:val="32"/>
          <w:lang w:val="de-AT" w:eastAsia="de-AT"/>
        </w:rPr>
        <w:t>Datenschutz-Grundverordnung (DSGVO): Beispiel –</w:t>
      </w:r>
    </w:p>
    <w:p w14:paraId="52867843" w14:textId="27660443" w:rsidR="0046590E" w:rsidRDefault="0046590E" w:rsidP="0046590E">
      <w:pPr>
        <w:shd w:val="clear" w:color="auto" w:fill="FFFFFF"/>
        <w:spacing w:after="120" w:line="240" w:lineRule="auto"/>
        <w:outlineLvl w:val="1"/>
        <w:rPr>
          <w:b/>
          <w:smallCaps/>
          <w:color w:val="272D2E"/>
          <w:kern w:val="36"/>
          <w:sz w:val="28"/>
          <w:szCs w:val="32"/>
          <w:lang w:val="de-AT" w:eastAsia="de-AT"/>
        </w:rPr>
      </w:pPr>
      <w:r>
        <w:rPr>
          <w:b/>
          <w:smallCaps/>
          <w:color w:val="272D2E"/>
          <w:kern w:val="36"/>
          <w:sz w:val="28"/>
          <w:szCs w:val="32"/>
          <w:lang w:val="de-AT" w:eastAsia="de-AT"/>
        </w:rPr>
        <w:t>Datenverarbeitungsverzeichnis für Verantwortliche</w:t>
      </w:r>
    </w:p>
    <w:p w14:paraId="12FABBE9" w14:textId="7A4A7F9C" w:rsidR="0046590E" w:rsidRPr="0046590E" w:rsidRDefault="0046590E" w:rsidP="0028777C">
      <w:pPr>
        <w:shd w:val="clear" w:color="auto" w:fill="FFFFFF"/>
        <w:spacing w:line="240" w:lineRule="auto"/>
        <w:outlineLvl w:val="1"/>
        <w:rPr>
          <w:bCs/>
          <w:smallCaps/>
          <w:color w:val="272D2E"/>
          <w:kern w:val="36"/>
          <w:sz w:val="28"/>
          <w:szCs w:val="32"/>
          <w:lang w:val="de-AT" w:eastAsia="de-AT"/>
        </w:rPr>
      </w:pPr>
      <w:r w:rsidRPr="0046590E">
        <w:rPr>
          <w:bCs/>
          <w:smallCaps/>
          <w:color w:val="272D2E"/>
          <w:kern w:val="36"/>
          <w:sz w:val="28"/>
          <w:szCs w:val="32"/>
          <w:lang w:val="de-AT" w:eastAsia="de-AT"/>
        </w:rPr>
        <w:t>Beispiel zum Download</w:t>
      </w:r>
    </w:p>
    <w:p w14:paraId="2330B6C3" w14:textId="77777777" w:rsidR="0046590E" w:rsidRDefault="0046590E" w:rsidP="0028777C">
      <w:pPr>
        <w:shd w:val="clear" w:color="auto" w:fill="FFFFFF"/>
        <w:spacing w:line="240" w:lineRule="auto"/>
        <w:outlineLvl w:val="1"/>
        <w:rPr>
          <w:b/>
          <w:smallCaps/>
          <w:color w:val="272D2E"/>
          <w:kern w:val="36"/>
          <w:sz w:val="28"/>
          <w:szCs w:val="32"/>
          <w:lang w:val="de-AT" w:eastAsia="de-AT"/>
        </w:rPr>
      </w:pPr>
    </w:p>
    <w:p w14:paraId="16235E24" w14:textId="77777777" w:rsidR="0046590E" w:rsidRDefault="0046590E" w:rsidP="0028777C">
      <w:pPr>
        <w:shd w:val="clear" w:color="auto" w:fill="FFFFFF"/>
        <w:spacing w:line="240" w:lineRule="auto"/>
        <w:outlineLvl w:val="1"/>
        <w:rPr>
          <w:b/>
          <w:smallCaps/>
          <w:color w:val="272D2E"/>
          <w:kern w:val="36"/>
          <w:sz w:val="28"/>
          <w:szCs w:val="32"/>
          <w:lang w:val="de-AT" w:eastAsia="de-AT"/>
        </w:rPr>
      </w:pPr>
    </w:p>
    <w:p w14:paraId="7BF28724" w14:textId="77777777" w:rsidR="0046590E" w:rsidRDefault="0046590E" w:rsidP="0028777C">
      <w:pPr>
        <w:shd w:val="clear" w:color="auto" w:fill="FFFFFF"/>
        <w:spacing w:line="240" w:lineRule="auto"/>
        <w:outlineLvl w:val="1"/>
        <w:rPr>
          <w:b/>
          <w:smallCaps/>
          <w:color w:val="272D2E"/>
          <w:kern w:val="36"/>
          <w:sz w:val="28"/>
          <w:szCs w:val="32"/>
          <w:lang w:val="de-AT" w:eastAsia="de-AT"/>
        </w:rPr>
      </w:pPr>
    </w:p>
    <w:p w14:paraId="61FCA7BA" w14:textId="77777777" w:rsidR="00DD2912" w:rsidRPr="0028777C" w:rsidRDefault="00DD2912" w:rsidP="0028777C">
      <w:pPr>
        <w:shd w:val="clear" w:color="auto" w:fill="FFFFFF"/>
        <w:spacing w:line="240" w:lineRule="auto"/>
        <w:outlineLvl w:val="1"/>
        <w:rPr>
          <w:b/>
          <w:smallCaps/>
          <w:color w:val="272D2E"/>
          <w:kern w:val="36"/>
          <w:sz w:val="28"/>
          <w:szCs w:val="32"/>
          <w:lang w:val="de-AT" w:eastAsia="de-AT"/>
        </w:rPr>
      </w:pPr>
    </w:p>
    <w:p w14:paraId="23B17A57" w14:textId="16EE956B" w:rsidR="005A3079" w:rsidRPr="0046590E" w:rsidRDefault="0046590E" w:rsidP="00AD114A">
      <w:pPr>
        <w:jc w:val="center"/>
        <w:rPr>
          <w:b/>
          <w:color w:val="272D2E"/>
          <w:sz w:val="28"/>
          <w:szCs w:val="32"/>
          <w:lang w:val="de-AT" w:eastAsia="de-AT"/>
        </w:rPr>
      </w:pPr>
      <w:r w:rsidRPr="0046590E">
        <w:rPr>
          <w:b/>
          <w:color w:val="272D2E"/>
          <w:sz w:val="28"/>
          <w:szCs w:val="32"/>
          <w:lang w:val="de-AT" w:eastAsia="de-AT"/>
        </w:rPr>
        <w:t xml:space="preserve">Beispiel </w:t>
      </w:r>
      <w:r>
        <w:rPr>
          <w:b/>
          <w:color w:val="272D2E"/>
          <w:sz w:val="28"/>
          <w:szCs w:val="32"/>
          <w:lang w:val="de-AT" w:eastAsia="de-AT"/>
        </w:rPr>
        <w:t>e</w:t>
      </w:r>
      <w:r w:rsidRPr="0046590E">
        <w:rPr>
          <w:b/>
          <w:color w:val="272D2E"/>
          <w:sz w:val="28"/>
          <w:szCs w:val="32"/>
          <w:lang w:val="de-AT" w:eastAsia="de-AT"/>
        </w:rPr>
        <w:t>ines Datenverarbeitungsverzeichnisses</w:t>
      </w:r>
    </w:p>
    <w:p w14:paraId="5DD8F123" w14:textId="53C8C124" w:rsidR="005A3079" w:rsidRPr="0046590E" w:rsidRDefault="0046590E" w:rsidP="00AD114A">
      <w:pPr>
        <w:jc w:val="center"/>
        <w:rPr>
          <w:b/>
          <w:color w:val="272D2E"/>
          <w:sz w:val="28"/>
          <w:szCs w:val="32"/>
          <w:lang w:val="de-AT" w:eastAsia="de-AT"/>
        </w:rPr>
      </w:pPr>
      <w:r>
        <w:rPr>
          <w:b/>
          <w:color w:val="272D2E"/>
          <w:sz w:val="28"/>
          <w:szCs w:val="32"/>
          <w:lang w:val="de-AT" w:eastAsia="de-AT"/>
        </w:rPr>
        <w:t>n</w:t>
      </w:r>
      <w:r w:rsidRPr="0046590E">
        <w:rPr>
          <w:b/>
          <w:color w:val="272D2E"/>
          <w:sz w:val="28"/>
          <w:szCs w:val="32"/>
          <w:lang w:val="de-AT" w:eastAsia="de-AT"/>
        </w:rPr>
        <w:t>ach Art. 30 Abs. 1</w:t>
      </w:r>
    </w:p>
    <w:p w14:paraId="4B7268A2" w14:textId="3B4858B4" w:rsidR="005A3079" w:rsidRPr="0046590E" w:rsidRDefault="0046590E" w:rsidP="00AD114A">
      <w:pPr>
        <w:jc w:val="center"/>
        <w:rPr>
          <w:b/>
          <w:color w:val="272D2E"/>
          <w:sz w:val="28"/>
          <w:szCs w:val="32"/>
          <w:lang w:val="de-AT" w:eastAsia="de-AT"/>
        </w:rPr>
      </w:pPr>
      <w:r w:rsidRPr="0046590E">
        <w:rPr>
          <w:b/>
          <w:color w:val="272D2E"/>
          <w:sz w:val="28"/>
          <w:szCs w:val="32"/>
          <w:lang w:val="de-AT" w:eastAsia="de-AT"/>
        </w:rPr>
        <w:t>E</w:t>
      </w:r>
      <w:r>
        <w:rPr>
          <w:b/>
          <w:color w:val="272D2E"/>
          <w:sz w:val="28"/>
          <w:szCs w:val="32"/>
          <w:lang w:val="de-AT" w:eastAsia="de-AT"/>
        </w:rPr>
        <w:t>U</w:t>
      </w:r>
      <w:r w:rsidRPr="0046590E">
        <w:rPr>
          <w:b/>
          <w:color w:val="272D2E"/>
          <w:sz w:val="28"/>
          <w:szCs w:val="32"/>
          <w:lang w:val="de-AT" w:eastAsia="de-AT"/>
        </w:rPr>
        <w:t>-Datenschutz-Grundverordnung (D</w:t>
      </w:r>
      <w:r>
        <w:rPr>
          <w:b/>
          <w:color w:val="272D2E"/>
          <w:sz w:val="28"/>
          <w:szCs w:val="32"/>
          <w:lang w:val="de-AT" w:eastAsia="de-AT"/>
        </w:rPr>
        <w:t>SGVO</w:t>
      </w:r>
      <w:r w:rsidRPr="0046590E">
        <w:rPr>
          <w:b/>
          <w:color w:val="272D2E"/>
          <w:sz w:val="28"/>
          <w:szCs w:val="32"/>
          <w:lang w:val="de-AT" w:eastAsia="de-AT"/>
        </w:rPr>
        <w:t>)</w:t>
      </w:r>
    </w:p>
    <w:p w14:paraId="7C6E37AA" w14:textId="30EA1DCF" w:rsidR="00A837FD" w:rsidRPr="0046590E" w:rsidRDefault="0046590E" w:rsidP="00AD114A">
      <w:pPr>
        <w:jc w:val="center"/>
        <w:rPr>
          <w:b/>
          <w:sz w:val="28"/>
          <w:szCs w:val="28"/>
        </w:rPr>
      </w:pPr>
      <w:r w:rsidRPr="0046590E">
        <w:rPr>
          <w:b/>
          <w:sz w:val="28"/>
          <w:szCs w:val="32"/>
          <w:lang w:val="de-AT" w:eastAsia="de-AT"/>
        </w:rPr>
        <w:t>(Verantwortliche)</w:t>
      </w:r>
    </w:p>
    <w:p w14:paraId="2B5A8080" w14:textId="77777777" w:rsidR="00A837FD" w:rsidRPr="000160B6" w:rsidRDefault="00A837FD" w:rsidP="00A837FD">
      <w:pPr>
        <w:jc w:val="center"/>
        <w:rPr>
          <w:b/>
          <w:sz w:val="28"/>
          <w:szCs w:val="28"/>
        </w:rPr>
      </w:pPr>
    </w:p>
    <w:p w14:paraId="4A007F33" w14:textId="77777777" w:rsidR="00A837FD" w:rsidRDefault="00A837FD" w:rsidP="00A837FD">
      <w:pPr>
        <w:jc w:val="center"/>
        <w:rPr>
          <w:b/>
          <w:sz w:val="28"/>
          <w:szCs w:val="28"/>
        </w:rPr>
      </w:pPr>
    </w:p>
    <w:p w14:paraId="55C0EAFE" w14:textId="12E04DB3" w:rsidR="00007E1B" w:rsidRPr="00007E1B" w:rsidRDefault="00007E1B" w:rsidP="00FF648F">
      <w:pPr>
        <w:jc w:val="both"/>
        <w:rPr>
          <w:bCs/>
          <w:szCs w:val="22"/>
        </w:rPr>
      </w:pPr>
      <w:bookmarkStart w:id="0" w:name="_Hlk96953968"/>
      <w:r w:rsidRPr="00007E1B">
        <w:rPr>
          <w:bCs/>
          <w:szCs w:val="22"/>
        </w:rPr>
        <w:t>Die Experten der Wirtschaftskammern Österreichs haben für ihre Mitgliedsbetriebe nachstehendes Beispiel eines Datenverarbeitungsverzeichnisses nach Art</w:t>
      </w:r>
      <w:r w:rsidR="008D1E61">
        <w:rPr>
          <w:bCs/>
          <w:szCs w:val="22"/>
        </w:rPr>
        <w:t>.</w:t>
      </w:r>
      <w:r w:rsidRPr="00007E1B">
        <w:rPr>
          <w:bCs/>
          <w:szCs w:val="22"/>
        </w:rPr>
        <w:t xml:space="preserve"> 30 Abs. 1 </w:t>
      </w:r>
    </w:p>
    <w:p w14:paraId="6503F540" w14:textId="7C145B50" w:rsidR="00007E1B" w:rsidRPr="00007E1B" w:rsidRDefault="00007E1B" w:rsidP="00FF648F">
      <w:pPr>
        <w:jc w:val="both"/>
        <w:rPr>
          <w:bCs/>
          <w:szCs w:val="22"/>
        </w:rPr>
      </w:pPr>
      <w:r w:rsidRPr="00007E1B">
        <w:rPr>
          <w:bCs/>
          <w:szCs w:val="22"/>
        </w:rPr>
        <w:t xml:space="preserve">EU-Datenschutz-Grundverordnung (DSGVO) für Verantwortliche nach dem Vorbild des im Download-Bereich verfügbaren Muster, erstellt. </w:t>
      </w:r>
    </w:p>
    <w:p w14:paraId="63E4966D" w14:textId="77777777" w:rsidR="00007E1B" w:rsidRPr="00007E1B" w:rsidRDefault="00007E1B" w:rsidP="00FF648F">
      <w:pPr>
        <w:jc w:val="both"/>
        <w:rPr>
          <w:bCs/>
          <w:szCs w:val="22"/>
        </w:rPr>
      </w:pPr>
    </w:p>
    <w:p w14:paraId="33425D86" w14:textId="08030B47" w:rsidR="00A837FD" w:rsidRPr="00941C57" w:rsidRDefault="00007E1B" w:rsidP="00941C57">
      <w:pPr>
        <w:jc w:val="both"/>
        <w:rPr>
          <w:szCs w:val="22"/>
        </w:rPr>
      </w:pPr>
      <w:r w:rsidRPr="00007E1B">
        <w:rPr>
          <w:szCs w:val="22"/>
        </w:rPr>
        <w:t>Es handelt sich um ein fiktives Beispiel. Bei der praktischen Umsetzung ist auf die konkreten Anwendungsfälle im Unternehmen abzustellen.</w:t>
      </w:r>
      <w:bookmarkEnd w:id="0"/>
    </w:p>
    <w:p w14:paraId="140AA491" w14:textId="77777777" w:rsidR="00A837FD" w:rsidRDefault="00A837FD" w:rsidP="00EF67A7">
      <w:pPr>
        <w:rPr>
          <w:b/>
          <w:sz w:val="28"/>
          <w:szCs w:val="28"/>
        </w:rPr>
      </w:pPr>
    </w:p>
    <w:p w14:paraId="7757FBB4" w14:textId="77777777" w:rsidR="00936472" w:rsidRDefault="00936472" w:rsidP="00A837FD">
      <w:pPr>
        <w:jc w:val="center"/>
        <w:rPr>
          <w:b/>
          <w:sz w:val="28"/>
          <w:szCs w:val="28"/>
        </w:rPr>
      </w:pPr>
    </w:p>
    <w:p w14:paraId="6B15CCEC" w14:textId="77777777" w:rsidR="00A837FD" w:rsidRDefault="00A837FD" w:rsidP="00A837FD">
      <w:pPr>
        <w:jc w:val="center"/>
        <w:rPr>
          <w:b/>
          <w:sz w:val="28"/>
          <w:szCs w:val="28"/>
        </w:rPr>
      </w:pPr>
    </w:p>
    <w:p w14:paraId="06921D3C" w14:textId="77777777" w:rsidR="00A837FD" w:rsidRDefault="00A837FD" w:rsidP="00A837FD">
      <w:pPr>
        <w:jc w:val="center"/>
        <w:rPr>
          <w:b/>
          <w:sz w:val="28"/>
          <w:szCs w:val="28"/>
        </w:rPr>
      </w:pPr>
    </w:p>
    <w:p w14:paraId="11471432" w14:textId="77777777" w:rsidR="0046590E" w:rsidRDefault="0046590E" w:rsidP="00A837FD">
      <w:pPr>
        <w:jc w:val="center"/>
        <w:rPr>
          <w:b/>
          <w:sz w:val="28"/>
          <w:szCs w:val="28"/>
        </w:rPr>
      </w:pPr>
    </w:p>
    <w:p w14:paraId="68005E7D" w14:textId="77777777" w:rsidR="0046590E" w:rsidRDefault="0046590E" w:rsidP="00A837FD">
      <w:pPr>
        <w:jc w:val="center"/>
        <w:rPr>
          <w:b/>
          <w:sz w:val="28"/>
          <w:szCs w:val="28"/>
        </w:rPr>
      </w:pPr>
    </w:p>
    <w:p w14:paraId="2E7840A5" w14:textId="77777777" w:rsidR="00A837FD" w:rsidRDefault="00A837FD" w:rsidP="00A837FD">
      <w:pPr>
        <w:jc w:val="center"/>
        <w:rPr>
          <w:b/>
          <w:sz w:val="28"/>
          <w:szCs w:val="28"/>
        </w:rPr>
      </w:pPr>
    </w:p>
    <w:p w14:paraId="30D54762" w14:textId="77777777" w:rsidR="00184C53" w:rsidRDefault="00184C53" w:rsidP="00A837FD">
      <w:pPr>
        <w:jc w:val="center"/>
        <w:rPr>
          <w:b/>
          <w:sz w:val="28"/>
          <w:szCs w:val="28"/>
        </w:rPr>
      </w:pPr>
    </w:p>
    <w:p w14:paraId="27DB4665" w14:textId="77777777" w:rsidR="00D827AC" w:rsidRDefault="00D827AC" w:rsidP="00A837FD">
      <w:pPr>
        <w:jc w:val="center"/>
        <w:rPr>
          <w:b/>
          <w:sz w:val="28"/>
          <w:szCs w:val="28"/>
        </w:rPr>
      </w:pPr>
    </w:p>
    <w:p w14:paraId="3D1C9855" w14:textId="77777777" w:rsidR="00D827AC" w:rsidRDefault="00D827AC" w:rsidP="00A837FD">
      <w:pPr>
        <w:jc w:val="center"/>
        <w:rPr>
          <w:b/>
          <w:sz w:val="28"/>
          <w:szCs w:val="28"/>
        </w:rPr>
      </w:pPr>
    </w:p>
    <w:p w14:paraId="3FC21640" w14:textId="77777777" w:rsidR="00D827AC" w:rsidRDefault="00D827AC" w:rsidP="00A837FD">
      <w:pPr>
        <w:jc w:val="center"/>
        <w:rPr>
          <w:b/>
          <w:sz w:val="28"/>
          <w:szCs w:val="28"/>
        </w:rPr>
      </w:pPr>
    </w:p>
    <w:p w14:paraId="076B5BE4" w14:textId="77777777" w:rsidR="00D827AC" w:rsidRDefault="00D827AC" w:rsidP="00A837FD">
      <w:pPr>
        <w:jc w:val="center"/>
        <w:rPr>
          <w:b/>
          <w:sz w:val="28"/>
          <w:szCs w:val="28"/>
        </w:rPr>
      </w:pPr>
    </w:p>
    <w:p w14:paraId="4C2CB493" w14:textId="77777777" w:rsidR="00184C53" w:rsidRDefault="00184C53" w:rsidP="00A837FD">
      <w:pPr>
        <w:jc w:val="center"/>
        <w:rPr>
          <w:b/>
          <w:sz w:val="28"/>
          <w:szCs w:val="28"/>
        </w:rPr>
      </w:pPr>
    </w:p>
    <w:p w14:paraId="6A183B0D" w14:textId="77777777" w:rsidR="00184C53" w:rsidRDefault="00184C53" w:rsidP="00A837FD">
      <w:pPr>
        <w:jc w:val="center"/>
        <w:rPr>
          <w:b/>
          <w:sz w:val="28"/>
          <w:szCs w:val="28"/>
        </w:rPr>
      </w:pPr>
    </w:p>
    <w:p w14:paraId="3E9E4A3F" w14:textId="77777777" w:rsidR="00184C53" w:rsidRDefault="00184C53" w:rsidP="00184C53">
      <w:pPr>
        <w:shd w:val="clear" w:color="auto" w:fill="FFFFFF"/>
        <w:spacing w:line="240" w:lineRule="auto"/>
        <w:jc w:val="right"/>
        <w:rPr>
          <w:color w:val="272D2E"/>
          <w:szCs w:val="22"/>
          <w:lang w:val="de-AT" w:eastAsia="de-AT"/>
        </w:rPr>
      </w:pPr>
    </w:p>
    <w:p w14:paraId="59933BA3" w14:textId="3CB0DE18" w:rsidR="00184C53" w:rsidRPr="000160B6" w:rsidRDefault="00040928" w:rsidP="00184C53">
      <w:pPr>
        <w:shd w:val="clear" w:color="auto" w:fill="FFFFFF" w:themeFill="background1"/>
        <w:spacing w:line="240" w:lineRule="auto"/>
        <w:jc w:val="right"/>
        <w:rPr>
          <w:szCs w:val="22"/>
          <w:lang w:val="de-AT" w:eastAsia="de-AT"/>
        </w:rPr>
      </w:pPr>
      <w:r w:rsidRPr="000160B6">
        <w:rPr>
          <w:szCs w:val="22"/>
          <w:lang w:val="de-AT" w:eastAsia="de-AT"/>
        </w:rPr>
        <w:t xml:space="preserve">Stand: </w:t>
      </w:r>
      <w:r w:rsidR="005311E2">
        <w:rPr>
          <w:szCs w:val="22"/>
          <w:lang w:val="de-AT" w:eastAsia="de-AT"/>
        </w:rPr>
        <w:t>J</w:t>
      </w:r>
      <w:r w:rsidR="005311E2" w:rsidRPr="00D827AC">
        <w:rPr>
          <w:szCs w:val="22"/>
          <w:lang w:val="de-AT" w:eastAsia="de-AT"/>
        </w:rPr>
        <w:t>u</w:t>
      </w:r>
      <w:r w:rsidR="00EF67A7" w:rsidRPr="00D827AC">
        <w:rPr>
          <w:szCs w:val="22"/>
          <w:lang w:val="de-AT" w:eastAsia="de-AT"/>
        </w:rPr>
        <w:t>l</w:t>
      </w:r>
      <w:r w:rsidR="005311E2" w:rsidRPr="00D827AC">
        <w:rPr>
          <w:szCs w:val="22"/>
          <w:lang w:val="de-AT" w:eastAsia="de-AT"/>
        </w:rPr>
        <w:t>i</w:t>
      </w:r>
      <w:r w:rsidRPr="00D827AC">
        <w:rPr>
          <w:szCs w:val="22"/>
          <w:lang w:val="de-AT" w:eastAsia="de-AT"/>
        </w:rPr>
        <w:t xml:space="preserve"> </w:t>
      </w:r>
      <w:r w:rsidRPr="000160B6">
        <w:rPr>
          <w:szCs w:val="22"/>
          <w:lang w:val="de-AT" w:eastAsia="de-AT"/>
        </w:rPr>
        <w:t>202</w:t>
      </w:r>
      <w:r w:rsidR="005311E2">
        <w:rPr>
          <w:szCs w:val="22"/>
          <w:lang w:val="de-AT" w:eastAsia="de-AT"/>
        </w:rPr>
        <w:t>5</w:t>
      </w:r>
    </w:p>
    <w:p w14:paraId="0BEA4D29" w14:textId="77777777" w:rsidR="00184C53" w:rsidRPr="000160B6"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0160B6">
        <w:t xml:space="preserve">Dies ist ein </w:t>
      </w:r>
      <w:r w:rsidRPr="000160B6">
        <w:rPr>
          <w:b/>
        </w:rPr>
        <w:t>Produkt der Zusammenarbeit aller Wirtschaftskammern</w:t>
      </w:r>
      <w:r w:rsidRPr="000160B6">
        <w:t xml:space="preserve">. </w:t>
      </w:r>
    </w:p>
    <w:p w14:paraId="369EC396" w14:textId="77777777" w:rsidR="00184C53" w:rsidRPr="001D55A8"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03C2215C" w14:textId="77777777" w:rsidR="00184C53" w:rsidRPr="001D55A8"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498682BD" w14:textId="77777777" w:rsidR="00184C53" w:rsidRPr="001D55A8"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48526EF7" w14:textId="2D68513B" w:rsidR="00184C53" w:rsidRPr="001D55A8"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28777C">
        <w:t>1010</w:t>
      </w:r>
      <w:r w:rsidR="00BF7893">
        <w:t>.</w:t>
      </w:r>
    </w:p>
    <w:p w14:paraId="782D2C91" w14:textId="77777777" w:rsidR="000136B5"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w:t>
      </w:r>
      <w:r w:rsidR="00CF39DC">
        <w:t xml:space="preserve">auch </w:t>
      </w:r>
      <w:r w:rsidR="004A5423" w:rsidRPr="00CF39DC">
        <w:t>i</w:t>
      </w:r>
      <w:r w:rsidRPr="00CF39DC">
        <w:t xml:space="preserve">m Internet unter </w:t>
      </w:r>
      <w:hyperlink r:id="rId12" w:history="1">
        <w:r w:rsidRPr="00CF39DC">
          <w:rPr>
            <w:rStyle w:val="Hyperlink"/>
            <w:color w:val="0070C0"/>
          </w:rPr>
          <w:t>http://wko.at</w:t>
        </w:r>
      </w:hyperlink>
      <w:r w:rsidRPr="00CF39DC">
        <w:t>.</w:t>
      </w:r>
      <w:r w:rsidRPr="001D55A8">
        <w:t xml:space="preserve"> Alle Angaben erfolgen trotz sorgfältigster Bearbeitung ohne Gewähr</w:t>
      </w:r>
      <w:r>
        <w:t>.</w:t>
      </w:r>
      <w:r w:rsidRPr="001D55A8">
        <w:t xml:space="preserve"> </w:t>
      </w:r>
      <w:r>
        <w:t>E</w:t>
      </w:r>
      <w:r w:rsidRPr="001D55A8">
        <w:t>ine Haftung der Wirtschaftskammern Österreichs ist ausgeschlossen.</w:t>
      </w:r>
    </w:p>
    <w:p w14:paraId="0654E867" w14:textId="13A323CB" w:rsidR="005311E2" w:rsidRDefault="005311E2"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5311E2">
        <w:t>Dieses Dokument verwendet vorwiegend Fachbegriffe. Diese werden nicht gegendert!</w:t>
      </w:r>
    </w:p>
    <w:p w14:paraId="1D77DF8F" w14:textId="347E9BD6" w:rsidR="00184C53" w:rsidRPr="001D55A8" w:rsidRDefault="00184C53" w:rsidP="00184C53">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w:t>
      </w:r>
      <w:r w:rsidRPr="00FF648F">
        <w:t xml:space="preserve">für </w:t>
      </w:r>
      <w:r w:rsidR="0023462D" w:rsidRPr="00FF648F">
        <w:t>alle</w:t>
      </w:r>
      <w:r w:rsidRPr="00FF648F">
        <w:t xml:space="preserve"> </w:t>
      </w:r>
      <w:r w:rsidRPr="001D55A8">
        <w:t>Geschlechter!</w:t>
      </w:r>
    </w:p>
    <w:p w14:paraId="1AC84505" w14:textId="77777777" w:rsidR="00A837FD" w:rsidRDefault="00A837FD" w:rsidP="00A837FD">
      <w:pPr>
        <w:jc w:val="center"/>
        <w:rPr>
          <w:b/>
          <w:sz w:val="28"/>
          <w:szCs w:val="28"/>
        </w:rPr>
      </w:pPr>
    </w:p>
    <w:p w14:paraId="100CA304" w14:textId="77777777" w:rsidR="00184C53" w:rsidRDefault="00184C53" w:rsidP="00A837FD">
      <w:pPr>
        <w:jc w:val="center"/>
        <w:rPr>
          <w:b/>
          <w:sz w:val="28"/>
          <w:szCs w:val="28"/>
        </w:rPr>
        <w:sectPr w:rsidR="00184C53" w:rsidSect="0028777C">
          <w:headerReference w:type="default" r:id="rId13"/>
          <w:headerReference w:type="first" r:id="rId14"/>
          <w:pgSz w:w="11906" w:h="16838"/>
          <w:pgMar w:top="1985" w:right="1418" w:bottom="1134" w:left="1701" w:header="708" w:footer="708" w:gutter="0"/>
          <w:cols w:space="708"/>
          <w:titlePg/>
          <w:docGrid w:linePitch="360"/>
        </w:sectPr>
      </w:pPr>
    </w:p>
    <w:p w14:paraId="4FD68DE5" w14:textId="77777777" w:rsidR="00184C53" w:rsidRPr="009421BA" w:rsidRDefault="00184C53" w:rsidP="00184C53">
      <w:pPr>
        <w:jc w:val="center"/>
        <w:rPr>
          <w:b/>
          <w:sz w:val="28"/>
          <w:szCs w:val="28"/>
        </w:rPr>
      </w:pPr>
      <w:r>
        <w:rPr>
          <w:b/>
          <w:sz w:val="28"/>
          <w:szCs w:val="28"/>
        </w:rPr>
        <w:lastRenderedPageBreak/>
        <w:t>Datenverarbeitungsverzeichnis</w:t>
      </w:r>
      <w:r w:rsidRPr="009421BA">
        <w:rPr>
          <w:b/>
          <w:sz w:val="28"/>
          <w:szCs w:val="28"/>
        </w:rPr>
        <w:t xml:space="preserve"> nach Art 30 Abs 1 EU-Datenschutz</w:t>
      </w:r>
      <w:r>
        <w:rPr>
          <w:b/>
          <w:sz w:val="28"/>
          <w:szCs w:val="28"/>
        </w:rPr>
        <w:t>-G</w:t>
      </w:r>
      <w:r w:rsidRPr="009421BA">
        <w:rPr>
          <w:b/>
          <w:sz w:val="28"/>
          <w:szCs w:val="28"/>
        </w:rPr>
        <w:t>rund</w:t>
      </w:r>
      <w:r>
        <w:rPr>
          <w:b/>
          <w:sz w:val="28"/>
          <w:szCs w:val="28"/>
        </w:rPr>
        <w:t>v</w:t>
      </w:r>
      <w:r w:rsidRPr="009421BA">
        <w:rPr>
          <w:b/>
          <w:sz w:val="28"/>
          <w:szCs w:val="28"/>
        </w:rPr>
        <w:t>erordnung (DSGVO)</w:t>
      </w:r>
    </w:p>
    <w:p w14:paraId="750E61EE" w14:textId="77777777" w:rsidR="00184C53" w:rsidRDefault="00184C53" w:rsidP="00184C53">
      <w:pPr>
        <w:jc w:val="center"/>
        <w:rPr>
          <w:b/>
          <w:sz w:val="28"/>
          <w:szCs w:val="28"/>
        </w:rPr>
      </w:pPr>
      <w:r w:rsidRPr="009421BA">
        <w:rPr>
          <w:b/>
          <w:sz w:val="28"/>
          <w:szCs w:val="28"/>
        </w:rPr>
        <w:t>(Verantwortlicher)</w:t>
      </w:r>
    </w:p>
    <w:p w14:paraId="43CFDC33" w14:textId="77777777" w:rsidR="00A837FD" w:rsidRDefault="00A837FD" w:rsidP="00A837FD">
      <w:pPr>
        <w:jc w:val="center"/>
        <w:rPr>
          <w:b/>
          <w:sz w:val="28"/>
          <w:szCs w:val="28"/>
        </w:rPr>
      </w:pPr>
    </w:p>
    <w:p w14:paraId="183F6A5E" w14:textId="77777777" w:rsidR="00184C53" w:rsidRDefault="00184C53" w:rsidP="00A837FD">
      <w:pPr>
        <w:jc w:val="center"/>
        <w:rPr>
          <w:b/>
          <w:sz w:val="28"/>
          <w:szCs w:val="28"/>
        </w:rPr>
      </w:pPr>
    </w:p>
    <w:p w14:paraId="53E069D2" w14:textId="77777777" w:rsidR="00184C53" w:rsidRDefault="00184C53" w:rsidP="00A837FD">
      <w:pPr>
        <w:jc w:val="center"/>
        <w:rPr>
          <w:b/>
          <w:sz w:val="28"/>
          <w:szCs w:val="28"/>
        </w:rPr>
      </w:pPr>
    </w:p>
    <w:p w14:paraId="634876AD" w14:textId="77777777" w:rsidR="00A837FD" w:rsidRDefault="00A837FD" w:rsidP="00A837FD">
      <w:pPr>
        <w:jc w:val="center"/>
        <w:rPr>
          <w:b/>
          <w:sz w:val="28"/>
          <w:szCs w:val="28"/>
        </w:rPr>
      </w:pPr>
      <w:r>
        <w:rPr>
          <w:b/>
          <w:sz w:val="28"/>
          <w:szCs w:val="28"/>
        </w:rPr>
        <w:t>Inhalt</w:t>
      </w:r>
    </w:p>
    <w:p w14:paraId="6DFDBF6F" w14:textId="77777777" w:rsidR="00A837FD" w:rsidRDefault="00A837FD" w:rsidP="00A837FD">
      <w:pPr>
        <w:jc w:val="center"/>
        <w:rPr>
          <w:b/>
          <w:sz w:val="28"/>
          <w:szCs w:val="28"/>
        </w:rPr>
      </w:pPr>
    </w:p>
    <w:p w14:paraId="3AA5F771" w14:textId="77777777" w:rsidR="00A837FD" w:rsidRDefault="00A837FD" w:rsidP="00A837FD">
      <w:pPr>
        <w:jc w:val="center"/>
        <w:rPr>
          <w:b/>
          <w:sz w:val="28"/>
          <w:szCs w:val="28"/>
        </w:rPr>
      </w:pPr>
    </w:p>
    <w:p w14:paraId="0C12761B" w14:textId="1385BB73" w:rsidR="00A837FD" w:rsidRDefault="00A837FD" w:rsidP="00A837FD">
      <w:pPr>
        <w:pStyle w:val="Listenabsatz"/>
        <w:numPr>
          <w:ilvl w:val="0"/>
          <w:numId w:val="14"/>
        </w:numPr>
        <w:jc w:val="center"/>
        <w:rPr>
          <w:b/>
          <w:sz w:val="28"/>
          <w:szCs w:val="28"/>
        </w:rPr>
      </w:pPr>
      <w:hyperlink w:anchor="_Stammdatenblatt" w:history="1">
        <w:r w:rsidRPr="00535948">
          <w:rPr>
            <w:rStyle w:val="Hyperlink"/>
            <w:b/>
            <w:sz w:val="28"/>
            <w:szCs w:val="28"/>
          </w:rPr>
          <w:t>Stammdatenblatt: Allgemeine Angaben</w:t>
        </w:r>
      </w:hyperlink>
    </w:p>
    <w:p w14:paraId="3B49AB4C" w14:textId="5F3E897B" w:rsidR="00A837FD" w:rsidRDefault="00A837FD" w:rsidP="00A837FD">
      <w:pPr>
        <w:pStyle w:val="Listenabsatz"/>
        <w:numPr>
          <w:ilvl w:val="0"/>
          <w:numId w:val="14"/>
        </w:numPr>
        <w:jc w:val="center"/>
        <w:rPr>
          <w:b/>
          <w:sz w:val="28"/>
          <w:szCs w:val="28"/>
        </w:rPr>
      </w:pPr>
      <w:hyperlink w:anchor="_Datenverarbeitungen/Datenverarbeitu" w:history="1">
        <w:r w:rsidRPr="00007E1B">
          <w:rPr>
            <w:rStyle w:val="Hyperlink"/>
            <w:b/>
            <w:sz w:val="28"/>
            <w:szCs w:val="28"/>
          </w:rPr>
          <w:t>Datenverarbeitungen/Datenverarbeitungszwecke</w:t>
        </w:r>
      </w:hyperlink>
    </w:p>
    <w:p w14:paraId="143D5303" w14:textId="29F607C0" w:rsidR="00A837FD" w:rsidRDefault="00A837FD" w:rsidP="00A837FD">
      <w:pPr>
        <w:pStyle w:val="Listenabsatz"/>
        <w:numPr>
          <w:ilvl w:val="0"/>
          <w:numId w:val="14"/>
        </w:numPr>
        <w:jc w:val="center"/>
        <w:rPr>
          <w:b/>
          <w:sz w:val="28"/>
          <w:szCs w:val="28"/>
        </w:rPr>
      </w:pPr>
      <w:hyperlink w:anchor="_Detailangaben" w:history="1">
        <w:r w:rsidRPr="00535948">
          <w:rPr>
            <w:rStyle w:val="Hyperlink"/>
            <w:b/>
            <w:sz w:val="28"/>
            <w:szCs w:val="28"/>
          </w:rPr>
          <w:t xml:space="preserve">Detailangaben </w:t>
        </w:r>
      </w:hyperlink>
    </w:p>
    <w:p w14:paraId="0FA649BF" w14:textId="34967066" w:rsidR="00A837FD" w:rsidRPr="003559C4" w:rsidRDefault="00A837FD" w:rsidP="00A837FD">
      <w:pPr>
        <w:pStyle w:val="Listenabsatz"/>
        <w:numPr>
          <w:ilvl w:val="0"/>
          <w:numId w:val="14"/>
        </w:numPr>
        <w:jc w:val="center"/>
        <w:rPr>
          <w:b/>
          <w:sz w:val="28"/>
          <w:szCs w:val="28"/>
        </w:rPr>
      </w:pPr>
      <w:hyperlink w:anchor="_Allgemeine_Beschreibung_der" w:history="1">
        <w:r w:rsidRPr="00535948">
          <w:rPr>
            <w:rStyle w:val="Hyperlink"/>
            <w:b/>
            <w:sz w:val="28"/>
            <w:szCs w:val="28"/>
          </w:rPr>
          <w:t>Allgemeine Beschreibung organisatorisch-technischer Maßnahmen</w:t>
        </w:r>
      </w:hyperlink>
    </w:p>
    <w:p w14:paraId="7967EBF1" w14:textId="77777777" w:rsidR="00A837FD" w:rsidRDefault="00A837FD" w:rsidP="00A837FD">
      <w:pPr>
        <w:jc w:val="center"/>
        <w:rPr>
          <w:b/>
          <w:sz w:val="28"/>
          <w:szCs w:val="28"/>
        </w:rPr>
      </w:pPr>
    </w:p>
    <w:p w14:paraId="22D3684D" w14:textId="77777777" w:rsidR="00A837FD" w:rsidRDefault="00A837FD" w:rsidP="00A837FD">
      <w:pPr>
        <w:jc w:val="center"/>
        <w:rPr>
          <w:b/>
          <w:sz w:val="28"/>
          <w:szCs w:val="28"/>
        </w:rPr>
      </w:pPr>
    </w:p>
    <w:p w14:paraId="0EEE3F76" w14:textId="77777777" w:rsidR="00184C53" w:rsidRDefault="00184C53" w:rsidP="00A837FD">
      <w:pPr>
        <w:jc w:val="center"/>
        <w:rPr>
          <w:b/>
          <w:sz w:val="28"/>
          <w:szCs w:val="28"/>
        </w:rPr>
      </w:pPr>
    </w:p>
    <w:p w14:paraId="509E183A" w14:textId="77777777" w:rsidR="00941C57" w:rsidRPr="00941C57" w:rsidRDefault="00941C57" w:rsidP="00941C57">
      <w:pPr>
        <w:rPr>
          <w:sz w:val="28"/>
          <w:szCs w:val="28"/>
        </w:rPr>
      </w:pPr>
    </w:p>
    <w:p w14:paraId="13ECAD10" w14:textId="77777777" w:rsidR="00941C57" w:rsidRPr="00941C57" w:rsidRDefault="00941C57" w:rsidP="00941C57">
      <w:pPr>
        <w:rPr>
          <w:sz w:val="28"/>
          <w:szCs w:val="28"/>
        </w:rPr>
      </w:pPr>
    </w:p>
    <w:p w14:paraId="24FB82D6" w14:textId="77777777" w:rsidR="00941C57" w:rsidRPr="00941C57" w:rsidRDefault="00941C57" w:rsidP="00941C57">
      <w:pPr>
        <w:rPr>
          <w:sz w:val="28"/>
          <w:szCs w:val="28"/>
        </w:rPr>
      </w:pPr>
    </w:p>
    <w:p w14:paraId="580F41BC" w14:textId="77777777" w:rsidR="00941C57" w:rsidRPr="00941C57" w:rsidRDefault="00941C57" w:rsidP="00941C57">
      <w:pPr>
        <w:rPr>
          <w:sz w:val="28"/>
          <w:szCs w:val="28"/>
        </w:rPr>
      </w:pPr>
    </w:p>
    <w:p w14:paraId="79945C30" w14:textId="77777777" w:rsidR="00941C57" w:rsidRPr="00941C57" w:rsidRDefault="00941C57" w:rsidP="00941C57">
      <w:pPr>
        <w:rPr>
          <w:sz w:val="28"/>
          <w:szCs w:val="28"/>
        </w:rPr>
      </w:pPr>
    </w:p>
    <w:p w14:paraId="12CA6716" w14:textId="77777777" w:rsidR="00941C57" w:rsidRPr="00941C57" w:rsidRDefault="00941C57" w:rsidP="00941C57">
      <w:pPr>
        <w:rPr>
          <w:sz w:val="28"/>
          <w:szCs w:val="28"/>
        </w:rPr>
      </w:pPr>
    </w:p>
    <w:p w14:paraId="58A1650C" w14:textId="77777777" w:rsidR="00941C57" w:rsidRPr="00941C57" w:rsidRDefault="00941C57" w:rsidP="00941C57">
      <w:pPr>
        <w:rPr>
          <w:sz w:val="28"/>
          <w:szCs w:val="28"/>
        </w:rPr>
      </w:pPr>
    </w:p>
    <w:p w14:paraId="3839AFD5" w14:textId="77777777" w:rsidR="00941C57" w:rsidRPr="00941C57" w:rsidRDefault="00941C57" w:rsidP="00941C57">
      <w:pPr>
        <w:rPr>
          <w:sz w:val="28"/>
          <w:szCs w:val="28"/>
        </w:rPr>
      </w:pPr>
    </w:p>
    <w:p w14:paraId="6DA69BE8" w14:textId="77777777" w:rsidR="00941C57" w:rsidRDefault="00941C57" w:rsidP="00941C57">
      <w:pPr>
        <w:rPr>
          <w:b/>
          <w:sz w:val="28"/>
          <w:szCs w:val="28"/>
        </w:rPr>
      </w:pPr>
    </w:p>
    <w:p w14:paraId="4F859128" w14:textId="77B8C1A3" w:rsidR="00941C57" w:rsidRDefault="00941C57" w:rsidP="00941C57">
      <w:pPr>
        <w:tabs>
          <w:tab w:val="left" w:pos="6405"/>
        </w:tabs>
        <w:rPr>
          <w:b/>
          <w:sz w:val="28"/>
          <w:szCs w:val="28"/>
        </w:rPr>
      </w:pPr>
      <w:r>
        <w:rPr>
          <w:b/>
          <w:sz w:val="28"/>
          <w:szCs w:val="28"/>
        </w:rPr>
        <w:tab/>
      </w:r>
    </w:p>
    <w:p w14:paraId="23550D3E" w14:textId="521E83F2" w:rsidR="00941C57" w:rsidRPr="00941C57" w:rsidRDefault="00941C57" w:rsidP="00941C57">
      <w:pPr>
        <w:tabs>
          <w:tab w:val="left" w:pos="6405"/>
        </w:tabs>
        <w:rPr>
          <w:sz w:val="28"/>
          <w:szCs w:val="28"/>
        </w:rPr>
        <w:sectPr w:rsidR="00941C57" w:rsidRPr="00941C57" w:rsidSect="00887B44">
          <w:headerReference w:type="even" r:id="rId15"/>
          <w:headerReference w:type="default" r:id="rId16"/>
          <w:headerReference w:type="first" r:id="rId17"/>
          <w:pgSz w:w="11906" w:h="16838"/>
          <w:pgMar w:top="1417" w:right="1417" w:bottom="1134" w:left="1417" w:header="708" w:footer="708" w:gutter="0"/>
          <w:cols w:space="708"/>
          <w:docGrid w:linePitch="360"/>
        </w:sectPr>
      </w:pPr>
      <w:r>
        <w:rPr>
          <w:sz w:val="28"/>
          <w:szCs w:val="28"/>
        </w:rPr>
        <w:tab/>
      </w:r>
    </w:p>
    <w:p w14:paraId="10E9D101" w14:textId="77777777" w:rsidR="00184C53" w:rsidRDefault="00184C53" w:rsidP="00A837FD">
      <w:pPr>
        <w:jc w:val="center"/>
        <w:rPr>
          <w:b/>
          <w:sz w:val="28"/>
          <w:szCs w:val="28"/>
        </w:rPr>
      </w:pPr>
    </w:p>
    <w:p w14:paraId="7503BFCB" w14:textId="77777777" w:rsidR="00A837FD" w:rsidRPr="003559C4" w:rsidRDefault="00A837FD" w:rsidP="00007E1B">
      <w:pPr>
        <w:pStyle w:val="berschrift1"/>
        <w:numPr>
          <w:ilvl w:val="0"/>
          <w:numId w:val="21"/>
        </w:numPr>
      </w:pPr>
      <w:bookmarkStart w:id="1" w:name="_Stammdatenblatt"/>
      <w:bookmarkEnd w:id="1"/>
      <w:r w:rsidRPr="00007E1B">
        <w:t>Stammdatenblatt</w:t>
      </w:r>
    </w:p>
    <w:p w14:paraId="2BE1C3EF" w14:textId="77777777" w:rsidR="00A837FD" w:rsidRPr="00A837FD" w:rsidRDefault="00A837FD" w:rsidP="00A837FD">
      <w:pPr>
        <w:rPr>
          <w:b/>
          <w:szCs w:val="22"/>
        </w:rPr>
      </w:pPr>
    </w:p>
    <w:p w14:paraId="0F2684F7" w14:textId="77777777" w:rsidR="00A837FD" w:rsidRPr="003559C4" w:rsidRDefault="00A837FD" w:rsidP="00A837FD">
      <w:pPr>
        <w:rPr>
          <w:b/>
        </w:rPr>
      </w:pPr>
      <w:r w:rsidRPr="003559C4">
        <w:rPr>
          <w:b/>
        </w:rPr>
        <w:t>Name und Kontaktdaten des (der) für die Verarbeitung (gemeinsam) Verantwortlichen</w:t>
      </w:r>
    </w:p>
    <w:p w14:paraId="53C7A2BD" w14:textId="77777777" w:rsidR="00A837FD" w:rsidRDefault="00A837FD" w:rsidP="00A837FD">
      <w:pPr>
        <w:pStyle w:val="Listenabsatz"/>
      </w:pPr>
    </w:p>
    <w:p w14:paraId="2CBB108B" w14:textId="77777777" w:rsidR="00A837FD" w:rsidRPr="0095277F" w:rsidRDefault="00A837FD" w:rsidP="00A837FD">
      <w:pPr>
        <w:pStyle w:val="Listenabsatz"/>
        <w:numPr>
          <w:ilvl w:val="1"/>
          <w:numId w:val="15"/>
        </w:numPr>
        <w:ind w:left="284" w:hanging="284"/>
        <w:rPr>
          <w:b/>
        </w:rPr>
      </w:pPr>
      <w:r w:rsidRPr="0095277F">
        <w:rPr>
          <w:b/>
        </w:rPr>
        <w:t>Name</w:t>
      </w:r>
      <w:r>
        <w:rPr>
          <w:b/>
        </w:rPr>
        <w:t>(n)</w:t>
      </w:r>
      <w:r w:rsidRPr="0095277F">
        <w:rPr>
          <w:b/>
        </w:rPr>
        <w:t xml:space="preserve"> und Anschrift</w:t>
      </w:r>
      <w:r>
        <w:rPr>
          <w:b/>
        </w:rPr>
        <w:t>(en):</w:t>
      </w:r>
    </w:p>
    <w:p w14:paraId="1F765CD8" w14:textId="77777777" w:rsidR="003A23E6" w:rsidRDefault="003A23E6" w:rsidP="003A23E6">
      <w:pPr>
        <w:ind w:left="360"/>
      </w:pPr>
      <w:r>
        <w:t>Max Mustermann GmbH</w:t>
      </w:r>
    </w:p>
    <w:p w14:paraId="1AD494BA" w14:textId="77777777" w:rsidR="003A23E6" w:rsidRDefault="003A23E6" w:rsidP="003A23E6">
      <w:pPr>
        <w:ind w:left="360"/>
      </w:pPr>
      <w:r>
        <w:t>Neuer Weg 1</w:t>
      </w:r>
    </w:p>
    <w:p w14:paraId="685A5745" w14:textId="77777777" w:rsidR="003A23E6" w:rsidRPr="00AE2275" w:rsidRDefault="003A23E6" w:rsidP="003A23E6">
      <w:pPr>
        <w:ind w:left="360"/>
      </w:pPr>
      <w:r>
        <w:t>ZZZZ Musterdorf</w:t>
      </w:r>
    </w:p>
    <w:p w14:paraId="6CD2D8A4" w14:textId="77777777" w:rsidR="00A837FD" w:rsidRPr="0095277F" w:rsidRDefault="00A837FD" w:rsidP="00A837FD">
      <w:pPr>
        <w:pStyle w:val="Listenabsatz"/>
        <w:ind w:left="284" w:hanging="284"/>
        <w:rPr>
          <w:b/>
        </w:rPr>
      </w:pPr>
    </w:p>
    <w:p w14:paraId="6FCDFEF7" w14:textId="102B82CB" w:rsidR="00A837FD" w:rsidRPr="0095277F" w:rsidRDefault="00A837FD" w:rsidP="00A837FD">
      <w:pPr>
        <w:pStyle w:val="Listenabsatz"/>
        <w:numPr>
          <w:ilvl w:val="1"/>
          <w:numId w:val="15"/>
        </w:numPr>
        <w:ind w:left="284" w:hanging="284"/>
        <w:rPr>
          <w:b/>
        </w:rPr>
      </w:pPr>
      <w:r w:rsidRPr="0095277F">
        <w:rPr>
          <w:b/>
        </w:rPr>
        <w:t>E-Mail-Adresse</w:t>
      </w:r>
      <w:r>
        <w:rPr>
          <w:b/>
        </w:rPr>
        <w:t xml:space="preserve">(n) (und allenfalls weitere Kontaktdaten wie </w:t>
      </w:r>
      <w:r w:rsidR="0028777C">
        <w:rPr>
          <w:b/>
        </w:rPr>
        <w:t>z.B.</w:t>
      </w:r>
      <w:r>
        <w:rPr>
          <w:b/>
        </w:rPr>
        <w:t xml:space="preserve"> Tel.</w:t>
      </w:r>
      <w:r w:rsidR="00461EE6">
        <w:rPr>
          <w:b/>
        </w:rPr>
        <w:t xml:space="preserve"> </w:t>
      </w:r>
      <w:r>
        <w:rPr>
          <w:b/>
        </w:rPr>
        <w:t>Nr.):</w:t>
      </w:r>
    </w:p>
    <w:p w14:paraId="4CBB3F71" w14:textId="77777777" w:rsidR="003A23E6" w:rsidRPr="00AE2275" w:rsidRDefault="003A23E6" w:rsidP="003A23E6">
      <w:pPr>
        <w:ind w:left="360"/>
      </w:pPr>
      <w:r>
        <w:t>max@mustermann.at</w:t>
      </w:r>
    </w:p>
    <w:p w14:paraId="467DB9AD" w14:textId="77777777" w:rsidR="00A837FD" w:rsidRPr="0095277F" w:rsidRDefault="00A837FD" w:rsidP="00A837FD">
      <w:pPr>
        <w:ind w:left="284" w:hanging="284"/>
        <w:rPr>
          <w:b/>
        </w:rPr>
      </w:pPr>
    </w:p>
    <w:p w14:paraId="604903B4" w14:textId="70455A31" w:rsidR="00A837FD" w:rsidRDefault="00A837FD" w:rsidP="00B05A32">
      <w:pPr>
        <w:pStyle w:val="Listenabsatz"/>
        <w:numPr>
          <w:ilvl w:val="1"/>
          <w:numId w:val="15"/>
        </w:numPr>
        <w:ind w:left="284" w:hanging="284"/>
        <w:jc w:val="both"/>
        <w:rPr>
          <w:b/>
        </w:rPr>
      </w:pPr>
      <w:r>
        <w:rPr>
          <w:b/>
        </w:rPr>
        <w:t xml:space="preserve">Name und </w:t>
      </w:r>
      <w:r w:rsidRPr="0095277F">
        <w:rPr>
          <w:b/>
        </w:rPr>
        <w:t>Kontaktdaten</w:t>
      </w:r>
      <w:r>
        <w:rPr>
          <w:b/>
        </w:rPr>
        <w:t xml:space="preserve"> (Anschrift, E-Mail und allenfalls weitere Kontaktdaten wie </w:t>
      </w:r>
      <w:r w:rsidR="0028777C">
        <w:rPr>
          <w:b/>
        </w:rPr>
        <w:t>z.B.</w:t>
      </w:r>
      <w:r>
        <w:rPr>
          <w:b/>
        </w:rPr>
        <w:t xml:space="preserve"> Tel.</w:t>
      </w:r>
      <w:r w:rsidR="00461EE6">
        <w:rPr>
          <w:b/>
        </w:rPr>
        <w:t xml:space="preserve"> </w:t>
      </w:r>
      <w:r>
        <w:rPr>
          <w:b/>
        </w:rPr>
        <w:t>Nr.)</w:t>
      </w:r>
      <w:r w:rsidRPr="0095277F">
        <w:rPr>
          <w:b/>
        </w:rPr>
        <w:t xml:space="preserve"> des Datenschutzbeauftragten</w:t>
      </w:r>
      <w:r w:rsidRPr="0095277F">
        <w:rPr>
          <w:rStyle w:val="Funotenzeichen"/>
          <w:b/>
        </w:rPr>
        <w:footnoteReference w:id="2"/>
      </w:r>
      <w:r>
        <w:rPr>
          <w:b/>
        </w:rPr>
        <w:t>:</w:t>
      </w:r>
    </w:p>
    <w:p w14:paraId="6C1FF2C5" w14:textId="77777777" w:rsidR="003A23E6" w:rsidRDefault="003A23E6" w:rsidP="003A23E6">
      <w:pPr>
        <w:ind w:left="360"/>
      </w:pPr>
      <w:r>
        <w:t xml:space="preserve">Franz Fachmann </w:t>
      </w:r>
      <w:proofErr w:type="spellStart"/>
      <w:r>
        <w:t>e.U</w:t>
      </w:r>
      <w:proofErr w:type="spellEnd"/>
      <w:r>
        <w:t>.</w:t>
      </w:r>
    </w:p>
    <w:p w14:paraId="20B15C5D" w14:textId="77777777" w:rsidR="003A23E6" w:rsidRDefault="003A23E6" w:rsidP="003A23E6">
      <w:pPr>
        <w:ind w:left="360"/>
      </w:pPr>
      <w:r>
        <w:t xml:space="preserve">Datenstraße 5 </w:t>
      </w:r>
    </w:p>
    <w:p w14:paraId="4F312BBC" w14:textId="77777777" w:rsidR="00A837FD" w:rsidRPr="003A23E6" w:rsidRDefault="003A23E6" w:rsidP="003A23E6">
      <w:pPr>
        <w:ind w:left="360"/>
        <w:rPr>
          <w:b/>
        </w:rPr>
      </w:pPr>
      <w:r>
        <w:t>YYYY Datenstadt</w:t>
      </w:r>
    </w:p>
    <w:p w14:paraId="2C679DDF" w14:textId="77777777" w:rsidR="00A837FD" w:rsidRPr="00811C17" w:rsidRDefault="00A837FD" w:rsidP="00A837FD">
      <w:pPr>
        <w:pStyle w:val="Listenabsatz"/>
        <w:ind w:left="284" w:hanging="284"/>
        <w:rPr>
          <w:b/>
        </w:rPr>
      </w:pPr>
    </w:p>
    <w:p w14:paraId="1E202DEF" w14:textId="77777777" w:rsidR="00A837FD" w:rsidRPr="0095277F" w:rsidRDefault="00A837FD" w:rsidP="00B05A32">
      <w:pPr>
        <w:pStyle w:val="Listenabsatz"/>
        <w:numPr>
          <w:ilvl w:val="1"/>
          <w:numId w:val="15"/>
        </w:numPr>
        <w:ind w:left="284" w:hanging="284"/>
        <w:jc w:val="both"/>
        <w:rPr>
          <w:b/>
        </w:rPr>
      </w:pPr>
      <w:r>
        <w:rPr>
          <w:b/>
        </w:rPr>
        <w:t xml:space="preserve">Name und Kontaktdaten (Anschrift, E-Mail und allenfalls weitere Kontaktdaten wie </w:t>
      </w:r>
      <w:r w:rsidR="0028777C">
        <w:rPr>
          <w:b/>
        </w:rPr>
        <w:t>z.B.</w:t>
      </w:r>
      <w:r>
        <w:rPr>
          <w:b/>
        </w:rPr>
        <w:t xml:space="preserve"> </w:t>
      </w:r>
      <w:proofErr w:type="spellStart"/>
      <w:r>
        <w:rPr>
          <w:b/>
        </w:rPr>
        <w:t>Tel.Nr</w:t>
      </w:r>
      <w:proofErr w:type="spellEnd"/>
      <w:r>
        <w:rPr>
          <w:b/>
        </w:rPr>
        <w:t>.) des Vertreters des (der) Verantwortlichen:</w:t>
      </w:r>
      <w:r>
        <w:rPr>
          <w:rStyle w:val="Funotenzeichen"/>
          <w:b/>
        </w:rPr>
        <w:footnoteReference w:id="3"/>
      </w:r>
    </w:p>
    <w:p w14:paraId="538EECF6" w14:textId="77777777" w:rsidR="00A837FD" w:rsidRDefault="003A23E6" w:rsidP="003A23E6">
      <w:pPr>
        <w:pStyle w:val="Listenabsatz"/>
        <w:ind w:left="568" w:hanging="284"/>
      </w:pPr>
      <w:r>
        <w:t>KEINER</w:t>
      </w:r>
    </w:p>
    <w:p w14:paraId="2D25699E" w14:textId="77777777" w:rsidR="00A837FD" w:rsidRDefault="00A837FD" w:rsidP="00A837FD">
      <w:pPr>
        <w:pStyle w:val="Listenabsatz"/>
      </w:pPr>
    </w:p>
    <w:p w14:paraId="0F519A7C" w14:textId="77777777" w:rsidR="00A837FD" w:rsidRDefault="00A837FD" w:rsidP="00A837FD">
      <w:pPr>
        <w:pStyle w:val="Listenabsatz"/>
      </w:pPr>
    </w:p>
    <w:p w14:paraId="48A0307B" w14:textId="77777777" w:rsidR="00A837FD" w:rsidRDefault="00A837FD" w:rsidP="00A837FD">
      <w:pPr>
        <w:pStyle w:val="Listenabsatz"/>
      </w:pPr>
    </w:p>
    <w:p w14:paraId="4470C9AE" w14:textId="77777777" w:rsidR="00A837FD" w:rsidRDefault="00A837FD" w:rsidP="00A837FD">
      <w:pPr>
        <w:pStyle w:val="Listenabsatz"/>
      </w:pPr>
    </w:p>
    <w:p w14:paraId="35F600BD" w14:textId="77777777" w:rsidR="00A837FD" w:rsidRDefault="00A837FD" w:rsidP="00A837FD">
      <w:pPr>
        <w:pStyle w:val="Listenabsatz"/>
      </w:pPr>
    </w:p>
    <w:p w14:paraId="3987150C" w14:textId="77777777" w:rsidR="00A837FD" w:rsidRPr="000814E4" w:rsidRDefault="00A837FD" w:rsidP="00A837FD">
      <w:pPr>
        <w:rPr>
          <w:b/>
        </w:rPr>
      </w:pPr>
    </w:p>
    <w:p w14:paraId="0E3F44A7" w14:textId="77777777" w:rsidR="00A837FD" w:rsidRDefault="00A837FD">
      <w:pPr>
        <w:rPr>
          <w:b/>
          <w:sz w:val="28"/>
          <w:szCs w:val="28"/>
        </w:rPr>
      </w:pPr>
      <w:r>
        <w:rPr>
          <w:b/>
          <w:sz w:val="28"/>
          <w:szCs w:val="28"/>
        </w:rPr>
        <w:br w:type="page"/>
      </w:r>
    </w:p>
    <w:p w14:paraId="2C398599" w14:textId="77777777" w:rsidR="00A837FD" w:rsidRPr="003559C4" w:rsidRDefault="00A837FD" w:rsidP="00007E1B">
      <w:pPr>
        <w:pStyle w:val="berschrift1"/>
        <w:numPr>
          <w:ilvl w:val="0"/>
          <w:numId w:val="21"/>
        </w:numPr>
      </w:pPr>
      <w:bookmarkStart w:id="4" w:name="_Datenverarbeitungen/Datenverarbeitu"/>
      <w:bookmarkEnd w:id="4"/>
      <w:r w:rsidRPr="003559C4">
        <w:lastRenderedPageBreak/>
        <w:t>Daten</w:t>
      </w:r>
      <w:r>
        <w:t>verarbeitungen</w:t>
      </w:r>
      <w:r w:rsidRPr="003559C4">
        <w:t>/</w:t>
      </w:r>
      <w:r w:rsidRPr="00007E1B">
        <w:t>Datenverarbeitungszwecke</w:t>
      </w:r>
    </w:p>
    <w:p w14:paraId="35C70AA3" w14:textId="77777777" w:rsidR="00A837FD" w:rsidRDefault="00A837FD" w:rsidP="00A837FD">
      <w:pPr>
        <w:pStyle w:val="Listenabsatz"/>
        <w:rPr>
          <w:b/>
        </w:rPr>
      </w:pPr>
    </w:p>
    <w:p w14:paraId="1E2659CB" w14:textId="77777777" w:rsidR="00A837FD" w:rsidRPr="000814E4" w:rsidRDefault="00A837FD" w:rsidP="00A837FD">
      <w:pPr>
        <w:pStyle w:val="Listenabsatz"/>
        <w:numPr>
          <w:ilvl w:val="0"/>
          <w:numId w:val="17"/>
        </w:numPr>
        <w:ind w:left="284" w:hanging="284"/>
        <w:rPr>
          <w:b/>
        </w:rPr>
      </w:pPr>
      <w:r w:rsidRPr="000814E4">
        <w:rPr>
          <w:b/>
        </w:rPr>
        <w:t>Zwecke und Beschreibung der Datenverarbeitung</w:t>
      </w:r>
      <w:r>
        <w:rPr>
          <w:rStyle w:val="Funotenzeichen"/>
          <w:b/>
        </w:rPr>
        <w:footnoteReference w:id="4"/>
      </w:r>
      <w:r w:rsidRPr="000814E4">
        <w:rPr>
          <w:b/>
        </w:rPr>
        <w:t>:</w:t>
      </w:r>
    </w:p>
    <w:p w14:paraId="404F7067" w14:textId="7AE752D7" w:rsidR="00A837FD" w:rsidRPr="003559C4" w:rsidRDefault="003A23E6" w:rsidP="00B05A32">
      <w:pPr>
        <w:pStyle w:val="Listenabsatz"/>
        <w:numPr>
          <w:ilvl w:val="0"/>
          <w:numId w:val="27"/>
        </w:numPr>
        <w:jc w:val="both"/>
        <w:rPr>
          <w:b/>
        </w:rPr>
      </w:pPr>
      <w:hyperlink w:anchor="_a)_Rechnungswesen_und" w:history="1">
        <w:r w:rsidRPr="00492A4F">
          <w:rPr>
            <w:rStyle w:val="Hyperlink"/>
            <w:b/>
          </w:rPr>
          <w:t>Rechnungswesen und Geschäftsabwicklung</w:t>
        </w:r>
      </w:hyperlink>
      <w:r w:rsidRPr="00D30B6C">
        <w:rPr>
          <w:b/>
        </w:rPr>
        <w:t>:</w:t>
      </w:r>
      <w:r>
        <w:rPr>
          <w:b/>
        </w:rPr>
        <w:t xml:space="preserve"> </w:t>
      </w:r>
      <w:r>
        <w:t xml:space="preserve">Verarbeitung und Übermittlung von Daten im Rahmen von Geschäftsbeziehungen mit Kunden und Lieferanten, einschließlich automationsunterstützt erstellter und archivierter Textdokumente (wie </w:t>
      </w:r>
      <w:r w:rsidR="0028777C">
        <w:t>z.B.</w:t>
      </w:r>
      <w:r>
        <w:t xml:space="preserve"> Korrespondenzen oder Verträge) in diesen Angelegenheiten</w:t>
      </w:r>
      <w:r w:rsidR="00EC349A">
        <w:t>.</w:t>
      </w:r>
    </w:p>
    <w:p w14:paraId="4297E6FA" w14:textId="14179DD7" w:rsidR="003A23E6" w:rsidRPr="008D0831" w:rsidRDefault="003A23E6" w:rsidP="00B05A32">
      <w:pPr>
        <w:pStyle w:val="Listenabsatz"/>
        <w:numPr>
          <w:ilvl w:val="0"/>
          <w:numId w:val="27"/>
        </w:numPr>
        <w:jc w:val="both"/>
      </w:pPr>
      <w:hyperlink w:anchor="_b)_Personalverwaltung" w:history="1">
        <w:r w:rsidRPr="00492A4F">
          <w:rPr>
            <w:rStyle w:val="Hyperlink"/>
            <w:b/>
          </w:rPr>
          <w:t>Personalverwaltung</w:t>
        </w:r>
      </w:hyperlink>
      <w:r w:rsidRPr="008D0831">
        <w:rPr>
          <w:b/>
        </w:rPr>
        <w:t>:</w:t>
      </w:r>
      <w:r w:rsidR="00EC7E57" w:rsidRPr="008D0831">
        <w:rPr>
          <w:b/>
        </w:rPr>
        <w:t xml:space="preserve"> </w:t>
      </w:r>
      <w:r w:rsidR="00EC7E57" w:rsidRPr="008D0831">
        <w:t xml:space="preserve">Verarbeitung und Übermittlung von Daten </w:t>
      </w:r>
      <w:r w:rsidR="004E3BE0" w:rsidRPr="008D0831">
        <w:t xml:space="preserve">für die Personalplanung, Personalanstellung, Personalentlohnung sowie die Personalentwicklung und die damit verbundenen Verarbeitungen und Übermittlungen </w:t>
      </w:r>
      <w:r w:rsidR="00EC7E57" w:rsidRPr="008D0831">
        <w:t>für Lohn-, Gehalts-, Entgeltsverrechnung und Einhaltung von arbeits- und sozialrechtlich vorgegebener Aufzeichnungs-, Auskunfts- und Meldepflichten,</w:t>
      </w:r>
      <w:r w:rsidR="009E2E38">
        <w:t xml:space="preserve"> Führung von Notfallkontaktlisten,</w:t>
      </w:r>
      <w:r w:rsidR="00EC7E57" w:rsidRPr="008D0831">
        <w:t xml:space="preserve"> einschließlich automationsunterstützt erstellter und archivierter Textdokumente (</w:t>
      </w:r>
      <w:r w:rsidR="0028777C">
        <w:t>z.B.</w:t>
      </w:r>
      <w:r w:rsidR="00EC7E57" w:rsidRPr="008D0831">
        <w:t xml:space="preserve"> Korrespondenzen</w:t>
      </w:r>
      <w:r w:rsidR="004E3BE0" w:rsidRPr="008D0831">
        <w:t>, Bewerbungsschreiben, Dienstzeugnisse, Testergebnisse, Stellenbeschreibungen</w:t>
      </w:r>
      <w:r w:rsidR="00EC7E57" w:rsidRPr="008D0831">
        <w:t>) in diesen Angelegenheiten</w:t>
      </w:r>
      <w:r w:rsidR="00EC349A">
        <w:t>.</w:t>
      </w:r>
    </w:p>
    <w:p w14:paraId="5884CA34" w14:textId="55207EAC" w:rsidR="003A23E6" w:rsidRPr="003D2C8C" w:rsidRDefault="00461EE6" w:rsidP="00B05A32">
      <w:pPr>
        <w:pStyle w:val="Listenabsatz"/>
        <w:numPr>
          <w:ilvl w:val="0"/>
          <w:numId w:val="27"/>
        </w:numPr>
        <w:jc w:val="both"/>
        <w:rPr>
          <w:b/>
        </w:rPr>
      </w:pPr>
      <w:hyperlink w:anchor="_c)_Kundenbetreuung_und" w:history="1">
        <w:r w:rsidRPr="00492A4F">
          <w:rPr>
            <w:rStyle w:val="Hyperlink"/>
            <w:b/>
          </w:rPr>
          <w:t>Kundenbetreuung und Marketing für eigene Zwecke</w:t>
        </w:r>
        <w:r w:rsidR="003A23E6" w:rsidRPr="00492A4F">
          <w:rPr>
            <w:rStyle w:val="Hyperlink"/>
            <w:b/>
          </w:rPr>
          <w:t>:</w:t>
        </w:r>
      </w:hyperlink>
      <w:r w:rsidR="003A23E6">
        <w:rPr>
          <w:b/>
        </w:rPr>
        <w:t xml:space="preserve"> </w:t>
      </w:r>
      <w:r w:rsidRPr="00461EE6">
        <w:t>Verwendung von eigenen oder zugekauften Kunden- und Interessentendaten für die Geschäftsanbahnung betreffend das eigene Lieferungs- oder Leistungsangebot, einschließlich automationsunterstützt erstellter und archivierter Textdokumente (wie z. B. Korrespondenz) in dieser Angelegenheit.</w:t>
      </w:r>
    </w:p>
    <w:p w14:paraId="3EB7E61C" w14:textId="2542CC28" w:rsidR="003D2C8C" w:rsidRDefault="003D2C8C" w:rsidP="00B05A32">
      <w:pPr>
        <w:pStyle w:val="Listenabsatz"/>
        <w:numPr>
          <w:ilvl w:val="0"/>
          <w:numId w:val="27"/>
        </w:numPr>
        <w:jc w:val="both"/>
        <w:rPr>
          <w:b/>
        </w:rPr>
      </w:pPr>
      <w:hyperlink w:anchor="_d)_Verwaltung_von" w:history="1">
        <w:r w:rsidRPr="00492A4F">
          <w:rPr>
            <w:rStyle w:val="Hyperlink"/>
            <w:b/>
          </w:rPr>
          <w:t>Verwaltung von Benutzerkennzeichen und Zutrittskontrollsysteme</w:t>
        </w:r>
        <w:r w:rsidR="00492A4F" w:rsidRPr="00492A4F">
          <w:rPr>
            <w:rStyle w:val="Hyperlink"/>
            <w:b/>
          </w:rPr>
          <w:t>:</w:t>
        </w:r>
      </w:hyperlink>
    </w:p>
    <w:p w14:paraId="577C7C7C" w14:textId="1B73B146" w:rsidR="003D2C8C" w:rsidRDefault="003D2C8C" w:rsidP="00B05A32">
      <w:pPr>
        <w:pStyle w:val="Listenabsatz"/>
        <w:jc w:val="both"/>
      </w:pPr>
      <w:r w:rsidRPr="003D2C8C">
        <w:t xml:space="preserve">Systemzugriffskontrolle und Verwaltung von Benutzerkennzeichen für die Datenanwendungen des </w:t>
      </w:r>
      <w:r w:rsidR="00C57DD2">
        <w:t>Verantwortlichen</w:t>
      </w:r>
      <w:r w:rsidRPr="003D2C8C">
        <w:t>, sowie Verwaltung der Zuteilung von Hard- und Software an die Systembenutzer, einschließlich automationsunterstützt erstellter und archivierter Textdokumente (wie z. B. Korrespondenz) in diesen Angelegenheiten.</w:t>
      </w:r>
    </w:p>
    <w:p w14:paraId="4359A9DF" w14:textId="482EFB39" w:rsidR="003D2C8C" w:rsidRPr="003D2C8C" w:rsidRDefault="003D2C8C" w:rsidP="00B05A32">
      <w:pPr>
        <w:pStyle w:val="Listenabsatz"/>
        <w:jc w:val="both"/>
      </w:pPr>
      <w:r w:rsidRPr="003D2C8C">
        <w:t>Kontrolle der Berechtigung des Zutritts zu Gebäuden und abgegrenzten Bereichen durch den Eigentümer oder Benutzungsberechtigten mit Hilfe von Anlagen, die personenbezogene Daten automationsunterstützt ermitteln und speichern, einschließlich automationsunterstützt erstellter und archivierter Textdokumente (wie z. B. Korrespondenz) in dieser Angelegenheit.</w:t>
      </w:r>
    </w:p>
    <w:p w14:paraId="4A7E69EF" w14:textId="77777777" w:rsidR="00A837FD" w:rsidRDefault="00A837FD" w:rsidP="00A837FD">
      <w:pPr>
        <w:ind w:left="284" w:hanging="284"/>
        <w:rPr>
          <w:b/>
        </w:rPr>
      </w:pPr>
    </w:p>
    <w:p w14:paraId="6EB2DA00" w14:textId="5341BA04" w:rsidR="00A837FD" w:rsidRDefault="00A837FD" w:rsidP="003A23E6">
      <w:pPr>
        <w:pStyle w:val="Listenabsatz"/>
        <w:numPr>
          <w:ilvl w:val="0"/>
          <w:numId w:val="20"/>
        </w:numPr>
        <w:ind w:left="284" w:hanging="284"/>
        <w:rPr>
          <w:b/>
        </w:rPr>
      </w:pPr>
      <w:r>
        <w:rPr>
          <w:b/>
        </w:rPr>
        <w:t>Wurde eine Datenschutz-Folgenabschätzung durchgeführt?</w:t>
      </w:r>
      <w:r>
        <w:rPr>
          <w:rStyle w:val="Funotenzeichen"/>
          <w:b/>
        </w:rPr>
        <w:footnoteReference w:id="5"/>
      </w:r>
      <w:r>
        <w:rPr>
          <w:b/>
        </w:rPr>
        <w:t xml:space="preserve"> </w:t>
      </w:r>
    </w:p>
    <w:p w14:paraId="1B8A1DA5" w14:textId="77777777" w:rsidR="00461EE6" w:rsidRDefault="00461EE6" w:rsidP="00461EE6">
      <w:pPr>
        <w:pStyle w:val="Listenabsatz"/>
        <w:ind w:left="284"/>
        <w:rPr>
          <w:b/>
        </w:rPr>
      </w:pPr>
    </w:p>
    <w:p w14:paraId="67436734" w14:textId="76E084C7" w:rsidR="00461EE6" w:rsidRPr="00461EE6" w:rsidRDefault="00461EE6" w:rsidP="00461EE6">
      <w:pPr>
        <w:ind w:left="720"/>
        <w:rPr>
          <w:b/>
        </w:rPr>
      </w:pPr>
      <w:r w:rsidRPr="00461EE6">
        <w:rPr>
          <w:b/>
        </w:rPr>
        <w:t xml:space="preserve">Ja </w:t>
      </w:r>
      <w:r w:rsidRPr="00461EE6">
        <w:rPr>
          <w:b/>
        </w:rPr>
        <w:tab/>
      </w:r>
      <w:sdt>
        <w:sdtPr>
          <w:rPr>
            <w:rFonts w:ascii="MS Gothic" w:eastAsia="MS Gothic" w:hAnsi="MS Gothic"/>
            <w:b/>
          </w:rPr>
          <w:id w:val="-18308248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461EE6">
        <w:rPr>
          <w:b/>
        </w:rPr>
        <w:t xml:space="preserve"> </w:t>
      </w:r>
      <w:r w:rsidRPr="00461EE6">
        <w:rPr>
          <w:b/>
        </w:rPr>
        <w:tab/>
        <w:t>Wann? …………………………………………..</w:t>
      </w:r>
      <w:r w:rsidRPr="00461EE6">
        <w:rPr>
          <w:b/>
        </w:rPr>
        <w:tab/>
      </w:r>
    </w:p>
    <w:p w14:paraId="0C206073" w14:textId="18902777" w:rsidR="00061932" w:rsidRPr="00061932" w:rsidRDefault="00461EE6" w:rsidP="0089438E">
      <w:pPr>
        <w:ind w:left="720"/>
        <w:jc w:val="both"/>
      </w:pPr>
      <w:r w:rsidRPr="00461EE6">
        <w:rPr>
          <w:b/>
        </w:rPr>
        <w:t>Nein</w:t>
      </w:r>
      <w:r w:rsidRPr="00461EE6">
        <w:rPr>
          <w:b/>
        </w:rPr>
        <w:tab/>
      </w:r>
      <w:sdt>
        <w:sdtPr>
          <w:rPr>
            <w:rFonts w:ascii="MS Gothic" w:eastAsia="MS Gothic" w:hAnsi="MS Gothic"/>
            <w:b/>
          </w:rPr>
          <w:id w:val="-5674590"/>
          <w14:checkbox>
            <w14:checked w14:val="1"/>
            <w14:checkedState w14:val="2612" w14:font="MS Gothic"/>
            <w14:uncheckedState w14:val="2610" w14:font="MS Gothic"/>
          </w14:checkbox>
        </w:sdtPr>
        <w:sdtEndPr/>
        <w:sdtContent>
          <w:r>
            <w:rPr>
              <w:rFonts w:ascii="MS Gothic" w:eastAsia="MS Gothic" w:hAnsi="MS Gothic" w:hint="eastAsia"/>
              <w:b/>
            </w:rPr>
            <w:t>☒</w:t>
          </w:r>
        </w:sdtContent>
      </w:sdt>
      <w:r w:rsidRPr="00461EE6">
        <w:rPr>
          <w:b/>
        </w:rPr>
        <w:tab/>
        <w:t>Warum nicht?</w:t>
      </w:r>
      <w:r w:rsidRPr="00461EE6">
        <w:rPr>
          <w:rStyle w:val="Funotenzeichen"/>
          <w:b/>
        </w:rPr>
        <w:t xml:space="preserve"> </w:t>
      </w:r>
      <w:r>
        <w:rPr>
          <w:rStyle w:val="Funotenzeichen"/>
          <w:b/>
        </w:rPr>
        <w:footnoteReference w:id="6"/>
      </w:r>
      <w:r w:rsidRPr="00461EE6">
        <w:rPr>
          <w:b/>
        </w:rPr>
        <w:t xml:space="preserve"> </w:t>
      </w:r>
      <w:r w:rsidRPr="00061932">
        <w:t xml:space="preserve">Für die </w:t>
      </w:r>
      <w:r w:rsidR="006C351A">
        <w:t>in diesem Verarbeitungsverzeichnis dokumentierten</w:t>
      </w:r>
      <w:r w:rsidRPr="00061932">
        <w:t xml:space="preserve"> Datenanwendungen ist nach Art. 35 Abs. 5 DSGVO iVm §</w:t>
      </w:r>
      <w:r w:rsidR="0089438E">
        <w:t> </w:t>
      </w:r>
      <w:r w:rsidRPr="00061932">
        <w:t>1</w:t>
      </w:r>
      <w:r w:rsidR="0089438E">
        <w:t> </w:t>
      </w:r>
      <w:r w:rsidRPr="00061932">
        <w:t>Abs.</w:t>
      </w:r>
      <w:r w:rsidR="0089438E">
        <w:t> </w:t>
      </w:r>
      <w:r w:rsidRPr="00061932">
        <w:t>2</w:t>
      </w:r>
      <w:r w:rsidR="0089438E">
        <w:t> </w:t>
      </w:r>
      <w:r w:rsidRPr="00061932">
        <w:t>Z</w:t>
      </w:r>
      <w:r w:rsidR="0089438E">
        <w:t> </w:t>
      </w:r>
      <w:r w:rsidRPr="00061932">
        <w:t>2</w:t>
      </w:r>
      <w:r w:rsidR="0089438E">
        <w:t> </w:t>
      </w:r>
      <w:r w:rsidRPr="00061932">
        <w:t>DSFA-AV (White-List der Datenschutzbehörde) keine Datenschutz-Folgenabschätzung durchzuführen</w:t>
      </w:r>
      <w:r w:rsidR="00061932" w:rsidRPr="00061932">
        <w:t xml:space="preserve">, da alle Datenverarbeitungen aufgrund der Übereinstimmung mit der </w:t>
      </w:r>
      <w:hyperlink r:id="rId18" w:history="1">
        <w:proofErr w:type="spellStart"/>
        <w:r w:rsidR="00061932" w:rsidRPr="00061932">
          <w:rPr>
            <w:rStyle w:val="Hyperlink"/>
          </w:rPr>
          <w:t>StMV</w:t>
        </w:r>
        <w:proofErr w:type="spellEnd"/>
        <w:r w:rsidR="00061932" w:rsidRPr="00061932">
          <w:rPr>
            <w:rStyle w:val="Hyperlink"/>
          </w:rPr>
          <w:t xml:space="preserve"> idF vom 24.5.2018</w:t>
        </w:r>
      </w:hyperlink>
      <w:r w:rsidR="00061932" w:rsidRPr="00061932">
        <w:t xml:space="preserve"> nicht meldepflichtig waren, und keine wesentlichen Veränderungen eingetreten</w:t>
      </w:r>
      <w:r w:rsidR="000C73E9">
        <w:t xml:space="preserve"> sind</w:t>
      </w:r>
      <w:r w:rsidR="00061932" w:rsidRPr="00061932">
        <w:t>.</w:t>
      </w:r>
    </w:p>
    <w:p w14:paraId="22E67A60" w14:textId="77777777" w:rsidR="001E6787" w:rsidRDefault="001E6787" w:rsidP="001E6787">
      <w:pPr>
        <w:pStyle w:val="berschrift1"/>
        <w:ind w:left="360"/>
        <w:jc w:val="left"/>
      </w:pPr>
      <w:bookmarkStart w:id="5" w:name="_Detailangaben"/>
      <w:bookmarkEnd w:id="5"/>
    </w:p>
    <w:p w14:paraId="664C510E" w14:textId="6D81AD69" w:rsidR="00007E1B" w:rsidRDefault="00757E30" w:rsidP="00007E1B">
      <w:pPr>
        <w:pStyle w:val="berschrift1"/>
        <w:numPr>
          <w:ilvl w:val="0"/>
          <w:numId w:val="21"/>
        </w:numPr>
      </w:pPr>
      <w:r w:rsidRPr="00007E1B">
        <w:lastRenderedPageBreak/>
        <w:t xml:space="preserve">Detailangaben </w:t>
      </w:r>
    </w:p>
    <w:p w14:paraId="467BE46B" w14:textId="414C0E04" w:rsidR="00A837FD" w:rsidRPr="00D83CB3" w:rsidRDefault="00D83CB3" w:rsidP="00D83CB3">
      <w:pPr>
        <w:pStyle w:val="berschrift3"/>
      </w:pPr>
      <w:bookmarkStart w:id="6" w:name="_a)_Rechnungswesen_und"/>
      <w:bookmarkEnd w:id="6"/>
      <w:r>
        <w:t>a</w:t>
      </w:r>
      <w:r w:rsidR="00757E30" w:rsidRPr="00007E1B">
        <w:t>) Rechnungswesen und Geschäftsabwicklung</w:t>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6383"/>
      </w:tblGrid>
      <w:tr w:rsidR="00D83CB3" w14:paraId="1CD79B9E" w14:textId="77777777" w:rsidTr="00D83CB3">
        <w:tc>
          <w:tcPr>
            <w:tcW w:w="7898" w:type="dxa"/>
            <w:gridSpan w:val="2"/>
            <w:shd w:val="clear" w:color="auto" w:fill="D9D9D9" w:themeFill="background1" w:themeFillShade="D9"/>
          </w:tcPr>
          <w:p w14:paraId="41420571" w14:textId="77777777" w:rsidR="00D83CB3" w:rsidRPr="009C5BC9" w:rsidRDefault="00D83CB3" w:rsidP="0011405F">
            <w:pPr>
              <w:pStyle w:val="Listenabsatz"/>
              <w:numPr>
                <w:ilvl w:val="0"/>
                <w:numId w:val="18"/>
              </w:numPr>
              <w:ind w:left="284" w:hanging="284"/>
              <w:rPr>
                <w:b/>
              </w:rPr>
            </w:pPr>
            <w:r w:rsidRPr="006F64E7">
              <w:rPr>
                <w:b/>
              </w:rPr>
              <w:t>Kategorien der betroffenen Personen</w:t>
            </w:r>
          </w:p>
        </w:tc>
      </w:tr>
      <w:tr w:rsidR="00D83CB3" w14:paraId="6420DFEE" w14:textId="77777777" w:rsidTr="00D83CB3">
        <w:tc>
          <w:tcPr>
            <w:tcW w:w="1515" w:type="dxa"/>
            <w:shd w:val="clear" w:color="auto" w:fill="D9D9D9" w:themeFill="background1" w:themeFillShade="D9"/>
          </w:tcPr>
          <w:p w14:paraId="55293860" w14:textId="227D6560" w:rsidR="00D83CB3" w:rsidRPr="004D046C" w:rsidRDefault="00D83CB3" w:rsidP="004D046C">
            <w:pPr>
              <w:pStyle w:val="Listenabsatz"/>
              <w:tabs>
                <w:tab w:val="left" w:pos="1276"/>
              </w:tabs>
              <w:ind w:left="992" w:hanging="992"/>
              <w:rPr>
                <w:b/>
                <w:i/>
              </w:rPr>
            </w:pPr>
            <w:r w:rsidRPr="004D046C">
              <w:rPr>
                <w:b/>
              </w:rPr>
              <w:t>Lfd. Nr.</w:t>
            </w:r>
          </w:p>
        </w:tc>
        <w:tc>
          <w:tcPr>
            <w:tcW w:w="6383" w:type="dxa"/>
            <w:shd w:val="clear" w:color="auto" w:fill="D9D9D9" w:themeFill="background1" w:themeFillShade="D9"/>
          </w:tcPr>
          <w:p w14:paraId="12370754" w14:textId="3154EFB9" w:rsidR="00D83CB3" w:rsidRPr="004D046C" w:rsidRDefault="00D83CB3" w:rsidP="0011405F">
            <w:pPr>
              <w:pStyle w:val="Listenabsatz"/>
              <w:tabs>
                <w:tab w:val="left" w:pos="1276"/>
              </w:tabs>
              <w:ind w:left="0"/>
              <w:rPr>
                <w:i/>
              </w:rPr>
            </w:pPr>
            <w:r w:rsidRPr="009C5BC9">
              <w:rPr>
                <w:b/>
              </w:rPr>
              <w:t>Beschreibung der Kategorien betroffener Personen</w:t>
            </w:r>
            <w:r w:rsidRPr="00E03FEA">
              <w:rPr>
                <w:i/>
              </w:rPr>
              <w:t xml:space="preserve"> </w:t>
            </w:r>
          </w:p>
        </w:tc>
      </w:tr>
      <w:tr w:rsidR="00D83CB3" w14:paraId="4817922A" w14:textId="77777777" w:rsidTr="00D83CB3">
        <w:tc>
          <w:tcPr>
            <w:tcW w:w="1515" w:type="dxa"/>
          </w:tcPr>
          <w:p w14:paraId="5C3B9310" w14:textId="77777777" w:rsidR="00D83CB3" w:rsidRDefault="00D83CB3" w:rsidP="0011405F">
            <w:pPr>
              <w:pStyle w:val="Listenabsatz"/>
              <w:tabs>
                <w:tab w:val="left" w:pos="1276"/>
              </w:tabs>
              <w:ind w:left="0"/>
            </w:pPr>
            <w:r>
              <w:t>1</w:t>
            </w:r>
          </w:p>
        </w:tc>
        <w:tc>
          <w:tcPr>
            <w:tcW w:w="6383" w:type="dxa"/>
          </w:tcPr>
          <w:p w14:paraId="7485B256" w14:textId="60043BDB" w:rsidR="00D83CB3" w:rsidRPr="00D83CB3" w:rsidRDefault="00D83CB3" w:rsidP="00D83CB3">
            <w:pPr>
              <w:tabs>
                <w:tab w:val="left" w:pos="1276"/>
              </w:tabs>
            </w:pPr>
            <w:r>
              <w:t>Kunden und Lieferanten inkl. Kontaktpersonen beim Kunden und Lieferanten</w:t>
            </w:r>
          </w:p>
        </w:tc>
      </w:tr>
      <w:tr w:rsidR="00D83CB3" w14:paraId="3E6E9F62" w14:textId="77777777" w:rsidTr="00D83CB3">
        <w:tc>
          <w:tcPr>
            <w:tcW w:w="1515" w:type="dxa"/>
          </w:tcPr>
          <w:p w14:paraId="4B4F3816" w14:textId="77777777" w:rsidR="00D83CB3" w:rsidRDefault="00D83CB3" w:rsidP="0011405F">
            <w:pPr>
              <w:pStyle w:val="Listenabsatz"/>
              <w:tabs>
                <w:tab w:val="left" w:pos="1276"/>
              </w:tabs>
              <w:ind w:left="0"/>
            </w:pPr>
            <w:r>
              <w:t>2</w:t>
            </w:r>
          </w:p>
        </w:tc>
        <w:tc>
          <w:tcPr>
            <w:tcW w:w="6383" w:type="dxa"/>
          </w:tcPr>
          <w:p w14:paraId="3927943C" w14:textId="7583413D" w:rsidR="00D83CB3" w:rsidRDefault="00D83CB3" w:rsidP="0011405F">
            <w:pPr>
              <w:pStyle w:val="Listenabsatz"/>
              <w:tabs>
                <w:tab w:val="left" w:pos="1276"/>
              </w:tabs>
              <w:ind w:left="0"/>
            </w:pPr>
            <w:r>
              <w:t>Sachbearbeiter beim Verantwortlichen</w:t>
            </w:r>
          </w:p>
        </w:tc>
      </w:tr>
      <w:tr w:rsidR="00D83CB3" w14:paraId="082E47ED" w14:textId="77777777" w:rsidTr="00EC349A">
        <w:trPr>
          <w:trHeight w:val="540"/>
        </w:trPr>
        <w:tc>
          <w:tcPr>
            <w:tcW w:w="1515" w:type="dxa"/>
          </w:tcPr>
          <w:p w14:paraId="34E5476C" w14:textId="77777777" w:rsidR="00D83CB3" w:rsidRDefault="00D83CB3" w:rsidP="0011405F">
            <w:pPr>
              <w:pStyle w:val="Listenabsatz"/>
              <w:tabs>
                <w:tab w:val="left" w:pos="1276"/>
              </w:tabs>
              <w:ind w:left="0"/>
            </w:pPr>
            <w:bookmarkStart w:id="7" w:name="Betroffenenkategorien"/>
            <w:r>
              <w:t>3</w:t>
            </w:r>
          </w:p>
        </w:tc>
        <w:tc>
          <w:tcPr>
            <w:tcW w:w="6383" w:type="dxa"/>
          </w:tcPr>
          <w:p w14:paraId="5AF1C563" w14:textId="476ABEF7" w:rsidR="00D83CB3" w:rsidRDefault="00D83CB3" w:rsidP="0011405F">
            <w:pPr>
              <w:pStyle w:val="Listenabsatz"/>
              <w:tabs>
                <w:tab w:val="left" w:pos="1276"/>
              </w:tabs>
              <w:ind w:left="0"/>
            </w:pPr>
            <w:r>
              <w:t>An der Geschäftsabwicklung mitwirkende Dritte inkl. Kontaktpersonen bei den Dritten</w:t>
            </w:r>
          </w:p>
        </w:tc>
      </w:tr>
    </w:tbl>
    <w:p w14:paraId="073A4F7B" w14:textId="77777777" w:rsidR="00D83CB3" w:rsidRPr="00D83CB3" w:rsidRDefault="00D83CB3" w:rsidP="00D83CB3">
      <w:pPr>
        <w:rPr>
          <w:b/>
        </w:rPr>
      </w:pPr>
    </w:p>
    <w:bookmarkEnd w:id="7"/>
    <w:p w14:paraId="19F6C865" w14:textId="77777777" w:rsidR="00A837FD" w:rsidRDefault="00A837FD" w:rsidP="00A837FD">
      <w:pPr>
        <w:pStyle w:val="Listenabsatz"/>
        <w:ind w:left="284" w:hanging="284"/>
      </w:pPr>
    </w:p>
    <w:p w14:paraId="16B04DAC" w14:textId="73D15F6A" w:rsidR="00D83CB3" w:rsidRDefault="00D83CB3" w:rsidP="00D83CB3">
      <w:pPr>
        <w:pStyle w:val="Listenabsatz"/>
        <w:tabs>
          <w:tab w:val="left" w:pos="1276"/>
        </w:tabs>
        <w:ind w:left="1276" w:hanging="992"/>
        <w:rPr>
          <w:i/>
        </w:rPr>
      </w:pPr>
    </w:p>
    <w:p w14:paraId="42465DFE" w14:textId="2090B61D" w:rsidR="00D83CB3" w:rsidRDefault="00D83CB3" w:rsidP="00D83CB3">
      <w:pPr>
        <w:pStyle w:val="Listenabsatz"/>
        <w:tabs>
          <w:tab w:val="left" w:pos="1276"/>
        </w:tabs>
        <w:ind w:left="1276" w:hanging="992"/>
        <w:rPr>
          <w:i/>
        </w:rPr>
      </w:pPr>
    </w:p>
    <w:p w14:paraId="6AA72C08" w14:textId="77777777" w:rsidR="00D83CB3" w:rsidRDefault="00D83CB3" w:rsidP="00D83CB3">
      <w:pPr>
        <w:pStyle w:val="Listenabsatz"/>
        <w:tabs>
          <w:tab w:val="left" w:pos="1276"/>
        </w:tabs>
        <w:ind w:left="1276" w:hanging="992"/>
        <w:rPr>
          <w:i/>
        </w:rPr>
      </w:pPr>
    </w:p>
    <w:p w14:paraId="1E580BA6" w14:textId="32C39DA5" w:rsidR="00D83CB3" w:rsidRDefault="00D83CB3" w:rsidP="00D83CB3">
      <w:pPr>
        <w:pStyle w:val="Listenabsatz"/>
        <w:tabs>
          <w:tab w:val="left" w:pos="1276"/>
        </w:tabs>
        <w:ind w:left="1276" w:hanging="992"/>
        <w:rPr>
          <w:i/>
        </w:rPr>
      </w:pPr>
    </w:p>
    <w:p w14:paraId="1583A194" w14:textId="75DA6E0C" w:rsidR="00D83CB3" w:rsidRDefault="00D83CB3" w:rsidP="00D83CB3">
      <w:pPr>
        <w:pStyle w:val="Listenabsatz"/>
        <w:tabs>
          <w:tab w:val="left" w:pos="1276"/>
        </w:tabs>
        <w:ind w:left="1276" w:hanging="992"/>
        <w:rPr>
          <w:i/>
        </w:rPr>
      </w:pPr>
    </w:p>
    <w:p w14:paraId="5174403E" w14:textId="77777777" w:rsidR="00D83CB3" w:rsidRDefault="00D83CB3" w:rsidP="004D046C">
      <w:pPr>
        <w:tabs>
          <w:tab w:val="left" w:pos="1276"/>
        </w:tabs>
      </w:pPr>
    </w:p>
    <w:tbl>
      <w:tblPr>
        <w:tblStyle w:val="Tabellenraster"/>
        <w:tblpPr w:leftFromText="141" w:rightFromText="141" w:vertAnchor="text" w:horzAnchor="margin" w:tblpY="134"/>
        <w:tblW w:w="0" w:type="auto"/>
        <w:tblLook w:val="04A0" w:firstRow="1" w:lastRow="0" w:firstColumn="1" w:lastColumn="0" w:noHBand="0" w:noVBand="1"/>
      </w:tblPr>
      <w:tblGrid>
        <w:gridCol w:w="1555"/>
        <w:gridCol w:w="6378"/>
      </w:tblGrid>
      <w:tr w:rsidR="00D83CB3" w14:paraId="7D42AC62" w14:textId="77777777" w:rsidTr="0011405F">
        <w:tc>
          <w:tcPr>
            <w:tcW w:w="7933" w:type="dxa"/>
            <w:gridSpan w:val="2"/>
            <w:shd w:val="clear" w:color="auto" w:fill="D9D9D9" w:themeFill="background1" w:themeFillShade="D9"/>
          </w:tcPr>
          <w:p w14:paraId="77C28A5B" w14:textId="77777777" w:rsidR="00D83CB3" w:rsidRPr="0011405F" w:rsidRDefault="00D83CB3" w:rsidP="0011405F">
            <w:pPr>
              <w:pStyle w:val="Listenabsatz"/>
              <w:numPr>
                <w:ilvl w:val="0"/>
                <w:numId w:val="18"/>
              </w:numPr>
              <w:ind w:left="284" w:hanging="284"/>
              <w:rPr>
                <w:b/>
              </w:rPr>
            </w:pPr>
            <w:bookmarkStart w:id="8" w:name="_Hlk95922630"/>
            <w:bookmarkStart w:id="9" w:name="Rechtmäßigkeitsgrundlagen"/>
            <w:r w:rsidRPr="00B85FAE">
              <w:rPr>
                <w:b/>
              </w:rPr>
              <w:t>Rechtmäßigkeitsgrundlagen</w:t>
            </w:r>
            <w:r w:rsidRPr="00B85FAE">
              <w:rPr>
                <w:rStyle w:val="Funotenzeichen"/>
                <w:b/>
              </w:rPr>
              <w:footnoteReference w:id="7"/>
            </w:r>
          </w:p>
        </w:tc>
      </w:tr>
      <w:tr w:rsidR="00D83CB3" w14:paraId="1C5782D6" w14:textId="77777777" w:rsidTr="0011405F">
        <w:tc>
          <w:tcPr>
            <w:tcW w:w="1555" w:type="dxa"/>
            <w:shd w:val="clear" w:color="auto" w:fill="D9D9D9" w:themeFill="background1" w:themeFillShade="D9"/>
          </w:tcPr>
          <w:p w14:paraId="01DC1807" w14:textId="77777777" w:rsidR="00D83CB3" w:rsidRPr="004D046C" w:rsidRDefault="00D83CB3" w:rsidP="0011405F">
            <w:pPr>
              <w:pStyle w:val="Listenabsatz"/>
              <w:tabs>
                <w:tab w:val="left" w:pos="1276"/>
              </w:tabs>
              <w:ind w:left="992" w:hanging="992"/>
              <w:rPr>
                <w:b/>
                <w:i/>
              </w:rPr>
            </w:pPr>
            <w:r w:rsidRPr="004D046C">
              <w:rPr>
                <w:b/>
              </w:rPr>
              <w:t>Lfd. Nr.</w:t>
            </w:r>
          </w:p>
          <w:p w14:paraId="739271B9" w14:textId="77777777" w:rsidR="00D83CB3" w:rsidRDefault="00D83CB3" w:rsidP="0011405F">
            <w:pPr>
              <w:pStyle w:val="Listenabsatz"/>
              <w:tabs>
                <w:tab w:val="left" w:pos="1276"/>
              </w:tabs>
              <w:ind w:left="0"/>
            </w:pPr>
          </w:p>
        </w:tc>
        <w:tc>
          <w:tcPr>
            <w:tcW w:w="6378" w:type="dxa"/>
            <w:shd w:val="clear" w:color="auto" w:fill="D9D9D9" w:themeFill="background1" w:themeFillShade="D9"/>
          </w:tcPr>
          <w:p w14:paraId="2C10D210" w14:textId="79A09A49" w:rsidR="00D83CB3" w:rsidRPr="004D046C" w:rsidRDefault="00D83CB3" w:rsidP="0011405F">
            <w:pPr>
              <w:rPr>
                <w:i/>
              </w:rPr>
            </w:pPr>
            <w:r w:rsidRPr="0011405F">
              <w:rPr>
                <w:b/>
              </w:rPr>
              <w:t>Beschreibung der Rechtmäßigkeitsgrundlagen, auf die sich Datenverarbeitung stützt</w:t>
            </w:r>
            <w:r w:rsidRPr="00F33841">
              <w:rPr>
                <w:i/>
              </w:rPr>
              <w:t xml:space="preserve"> </w:t>
            </w:r>
          </w:p>
        </w:tc>
      </w:tr>
      <w:tr w:rsidR="00D83CB3" w14:paraId="63F1E169" w14:textId="77777777" w:rsidTr="0011405F">
        <w:tc>
          <w:tcPr>
            <w:tcW w:w="1555" w:type="dxa"/>
          </w:tcPr>
          <w:p w14:paraId="6443091B" w14:textId="77777777" w:rsidR="00D83CB3" w:rsidRDefault="00D83CB3" w:rsidP="0011405F">
            <w:pPr>
              <w:pStyle w:val="Listenabsatz"/>
              <w:tabs>
                <w:tab w:val="left" w:pos="1276"/>
              </w:tabs>
              <w:ind w:left="0"/>
            </w:pPr>
            <w:r>
              <w:t>1</w:t>
            </w:r>
          </w:p>
        </w:tc>
        <w:tc>
          <w:tcPr>
            <w:tcW w:w="6378" w:type="dxa"/>
          </w:tcPr>
          <w:p w14:paraId="7AC147F1" w14:textId="58B1C738" w:rsidR="00D83CB3" w:rsidRDefault="00D83CB3" w:rsidP="0011405F">
            <w:pPr>
              <w:pStyle w:val="Listenabsatz"/>
              <w:tabs>
                <w:tab w:val="left" w:pos="1276"/>
              </w:tabs>
              <w:ind w:left="0"/>
              <w:rPr>
                <w:b/>
              </w:rPr>
            </w:pPr>
            <w:r>
              <w:t>Art. 6 Abs. 1 lit. a DSGVO (</w:t>
            </w:r>
            <w:r w:rsidRPr="00D83CB3">
              <w:t>Einwilligung de</w:t>
            </w:r>
            <w:r w:rsidR="00D8078E">
              <w:t>s</w:t>
            </w:r>
            <w:r w:rsidRPr="00D83CB3">
              <w:t xml:space="preserve"> Betroffenen</w:t>
            </w:r>
            <w:r>
              <w:t>)</w:t>
            </w:r>
          </w:p>
        </w:tc>
      </w:tr>
      <w:tr w:rsidR="00D83CB3" w14:paraId="55E04563" w14:textId="77777777" w:rsidTr="0011405F">
        <w:tc>
          <w:tcPr>
            <w:tcW w:w="1555" w:type="dxa"/>
          </w:tcPr>
          <w:p w14:paraId="51615289" w14:textId="77777777" w:rsidR="00D83CB3" w:rsidRDefault="00D83CB3" w:rsidP="0011405F">
            <w:pPr>
              <w:pStyle w:val="Listenabsatz"/>
              <w:tabs>
                <w:tab w:val="left" w:pos="1276"/>
              </w:tabs>
              <w:ind w:left="0"/>
            </w:pPr>
            <w:r>
              <w:t>2</w:t>
            </w:r>
          </w:p>
        </w:tc>
        <w:tc>
          <w:tcPr>
            <w:tcW w:w="6378" w:type="dxa"/>
          </w:tcPr>
          <w:p w14:paraId="1DA81FFF" w14:textId="4D91A70D" w:rsidR="00D83CB3" w:rsidRDefault="00D83CB3" w:rsidP="0011405F">
            <w:pPr>
              <w:pStyle w:val="Listenabsatz"/>
              <w:tabs>
                <w:tab w:val="left" w:pos="1276"/>
              </w:tabs>
              <w:ind w:left="0"/>
            </w:pPr>
            <w:r>
              <w:t>Art. 6 Abs. 1 lit. b DSGVO (</w:t>
            </w:r>
            <w:r w:rsidRPr="00D83CB3">
              <w:t>V</w:t>
            </w:r>
            <w:r w:rsidR="00F901C7">
              <w:t>e</w:t>
            </w:r>
            <w:r w:rsidRPr="00D83CB3">
              <w:t>rtragserfüllung</w:t>
            </w:r>
            <w:r>
              <w:t>)</w:t>
            </w:r>
          </w:p>
        </w:tc>
      </w:tr>
      <w:tr w:rsidR="00D83CB3" w14:paraId="5E4946DD" w14:textId="77777777" w:rsidTr="0011405F">
        <w:tc>
          <w:tcPr>
            <w:tcW w:w="1555" w:type="dxa"/>
          </w:tcPr>
          <w:p w14:paraId="17D2D94F" w14:textId="77777777" w:rsidR="00D83CB3" w:rsidRDefault="00D83CB3" w:rsidP="0011405F">
            <w:pPr>
              <w:pStyle w:val="Listenabsatz"/>
              <w:tabs>
                <w:tab w:val="left" w:pos="1276"/>
              </w:tabs>
              <w:ind w:left="0"/>
            </w:pPr>
            <w:r>
              <w:t>3</w:t>
            </w:r>
          </w:p>
        </w:tc>
        <w:tc>
          <w:tcPr>
            <w:tcW w:w="6378" w:type="dxa"/>
          </w:tcPr>
          <w:p w14:paraId="0EE76639" w14:textId="28204BFD" w:rsidR="00D83CB3" w:rsidRDefault="00D83CB3" w:rsidP="0011405F">
            <w:pPr>
              <w:pStyle w:val="Listenabsatz"/>
              <w:tabs>
                <w:tab w:val="left" w:pos="1276"/>
              </w:tabs>
              <w:ind w:left="0"/>
            </w:pPr>
            <w:r>
              <w:t>Art. 6 Abs. 1 lit. c DSGVO (</w:t>
            </w:r>
            <w:r w:rsidRPr="00D83CB3">
              <w:t>gesetzliche Verpflichtungen nach der BAO</w:t>
            </w:r>
            <w:r w:rsidR="0056054F">
              <w:t>, u.a. § 132,</w:t>
            </w:r>
            <w:r w:rsidRPr="00D83CB3">
              <w:t xml:space="preserve"> und dem UGB</w:t>
            </w:r>
            <w:r w:rsidR="0056054F">
              <w:t>, u.a. §§ 190, 212</w:t>
            </w:r>
            <w:r>
              <w:t>)</w:t>
            </w:r>
          </w:p>
        </w:tc>
      </w:tr>
      <w:tr w:rsidR="00D83CB3" w14:paraId="05B33220" w14:textId="77777777" w:rsidTr="0011405F">
        <w:tc>
          <w:tcPr>
            <w:tcW w:w="1555" w:type="dxa"/>
          </w:tcPr>
          <w:p w14:paraId="3C3061EE" w14:textId="50356E58" w:rsidR="00D83CB3" w:rsidRDefault="00D83CB3" w:rsidP="0011405F">
            <w:pPr>
              <w:pStyle w:val="Listenabsatz"/>
              <w:tabs>
                <w:tab w:val="left" w:pos="1276"/>
              </w:tabs>
              <w:ind w:left="0"/>
            </w:pPr>
            <w:r>
              <w:t>4</w:t>
            </w:r>
          </w:p>
        </w:tc>
        <w:tc>
          <w:tcPr>
            <w:tcW w:w="6378" w:type="dxa"/>
          </w:tcPr>
          <w:p w14:paraId="2729B28A" w14:textId="7F49370E" w:rsidR="00D83CB3" w:rsidRDefault="00D83CB3" w:rsidP="004D046C">
            <w:r>
              <w:t>Art. 6 Abs. 1 lit. f DSGVO (</w:t>
            </w:r>
            <w:r w:rsidRPr="00D83CB3">
              <w:t>berechtigte Interessen des Verantwortlichen</w:t>
            </w:r>
            <w:r w:rsidR="004D046C">
              <w:t xml:space="preserve"> oder eines Dritten</w:t>
            </w:r>
            <w:r>
              <w:t>)</w:t>
            </w:r>
          </w:p>
        </w:tc>
      </w:tr>
      <w:bookmarkEnd w:id="8"/>
      <w:bookmarkEnd w:id="9"/>
    </w:tbl>
    <w:p w14:paraId="66010FFA" w14:textId="77777777" w:rsidR="00EC349A" w:rsidRDefault="00EC349A" w:rsidP="00D83CB3">
      <w:pPr>
        <w:pStyle w:val="Listenabsatz"/>
        <w:ind w:left="284"/>
        <w:rPr>
          <w:i/>
        </w:rPr>
      </w:pPr>
    </w:p>
    <w:p w14:paraId="1DBF7229" w14:textId="77777777" w:rsidR="00D83CB3" w:rsidRDefault="00D83CB3" w:rsidP="00D83CB3">
      <w:pPr>
        <w:pStyle w:val="Listenabsatz"/>
        <w:ind w:left="284"/>
        <w:rPr>
          <w:i/>
        </w:rPr>
      </w:pPr>
    </w:p>
    <w:p w14:paraId="548B5DDE" w14:textId="77777777" w:rsidR="00D83CB3" w:rsidRDefault="00D83CB3" w:rsidP="00D83CB3">
      <w:pPr>
        <w:pStyle w:val="Listenabsatz"/>
        <w:ind w:left="284"/>
        <w:rPr>
          <w:i/>
        </w:rPr>
      </w:pPr>
    </w:p>
    <w:p w14:paraId="019CF8BA" w14:textId="77777777" w:rsidR="00D83CB3" w:rsidRDefault="00D83CB3" w:rsidP="00D83CB3">
      <w:pPr>
        <w:pStyle w:val="Listenabsatz"/>
        <w:ind w:left="284"/>
        <w:rPr>
          <w:i/>
        </w:rPr>
      </w:pPr>
    </w:p>
    <w:p w14:paraId="7DFE9A55" w14:textId="77777777" w:rsidR="00D83CB3" w:rsidRDefault="00D83CB3" w:rsidP="00D83CB3">
      <w:pPr>
        <w:pStyle w:val="Listenabsatz"/>
        <w:ind w:left="284"/>
        <w:rPr>
          <w:i/>
        </w:rPr>
      </w:pPr>
    </w:p>
    <w:p w14:paraId="2B73B9E0" w14:textId="77777777" w:rsidR="00D83CB3" w:rsidRDefault="00D83CB3" w:rsidP="00D83CB3">
      <w:pPr>
        <w:pStyle w:val="Listenabsatz"/>
        <w:ind w:left="284"/>
        <w:rPr>
          <w:i/>
        </w:rPr>
      </w:pPr>
    </w:p>
    <w:p w14:paraId="11AE834B" w14:textId="77777777" w:rsidR="00D83CB3" w:rsidRDefault="00D83CB3" w:rsidP="00D83CB3">
      <w:pPr>
        <w:pStyle w:val="Listenabsatz"/>
        <w:ind w:left="284"/>
        <w:rPr>
          <w:i/>
        </w:rPr>
      </w:pPr>
    </w:p>
    <w:p w14:paraId="6EEFA192" w14:textId="77777777" w:rsidR="00D83CB3" w:rsidRDefault="00D83CB3" w:rsidP="00D83CB3">
      <w:pPr>
        <w:pStyle w:val="Listenabsatz"/>
        <w:ind w:left="284"/>
        <w:rPr>
          <w:i/>
        </w:rPr>
      </w:pPr>
    </w:p>
    <w:p w14:paraId="4DD3E8F4" w14:textId="77777777" w:rsidR="00A837FD" w:rsidRDefault="00A837FD" w:rsidP="00A837FD">
      <w:pPr>
        <w:pStyle w:val="Listenabsatz"/>
      </w:pPr>
    </w:p>
    <w:p w14:paraId="76823A4E" w14:textId="77777777" w:rsidR="00A837FD" w:rsidRDefault="00A837FD" w:rsidP="00A837FD">
      <w:pPr>
        <w:pStyle w:val="Listenabsatz"/>
      </w:pPr>
    </w:p>
    <w:p w14:paraId="7D03C874" w14:textId="0C73DA90" w:rsidR="00A837FD" w:rsidRPr="00F67A0D" w:rsidRDefault="00A837FD" w:rsidP="00B05A32">
      <w:pPr>
        <w:pStyle w:val="Listenabsatz"/>
        <w:numPr>
          <w:ilvl w:val="0"/>
          <w:numId w:val="18"/>
        </w:numPr>
        <w:ind w:left="284" w:hanging="284"/>
        <w:jc w:val="both"/>
        <w:rPr>
          <w:b/>
        </w:rPr>
      </w:pPr>
      <w:r w:rsidRPr="00F67A0D">
        <w:rPr>
          <w:b/>
        </w:rPr>
        <w:t>Verträge, Zustimmungserklärungen oder sonstige Unterlagen</w:t>
      </w:r>
      <w:r>
        <w:rPr>
          <w:b/>
        </w:rPr>
        <w:t xml:space="preserve"> (</w:t>
      </w:r>
      <w:r w:rsidR="0028777C">
        <w:rPr>
          <w:b/>
        </w:rPr>
        <w:t>z.B.</w:t>
      </w:r>
      <w:r>
        <w:rPr>
          <w:b/>
        </w:rPr>
        <w:t xml:space="preserve"> Erledigung der Informationspflichten</w:t>
      </w:r>
      <w:r>
        <w:rPr>
          <w:rStyle w:val="Funotenzeichen"/>
          <w:b/>
        </w:rPr>
        <w:footnoteReference w:id="8"/>
      </w:r>
      <w:r>
        <w:rPr>
          <w:b/>
        </w:rPr>
        <w:t>)</w:t>
      </w:r>
      <w:r w:rsidRPr="00F67A0D">
        <w:rPr>
          <w:b/>
        </w:rPr>
        <w:t xml:space="preserve"> sind abgelegt:</w:t>
      </w:r>
      <w:r w:rsidRPr="00F67A0D">
        <w:rPr>
          <w:i/>
          <w:vertAlign w:val="superscript"/>
        </w:rPr>
        <w:footnoteReference w:id="9"/>
      </w:r>
      <w:r w:rsidRPr="00F67A0D">
        <w:rPr>
          <w:b/>
        </w:rPr>
        <w:t xml:space="preserve"> </w:t>
      </w:r>
      <w:r>
        <w:rPr>
          <w:b/>
        </w:rPr>
        <w:t>(freiwillig)</w:t>
      </w:r>
    </w:p>
    <w:p w14:paraId="49767839" w14:textId="7960F6F7" w:rsidR="00EC349A" w:rsidRDefault="00D86BA5" w:rsidP="00B05A32">
      <w:pPr>
        <w:pStyle w:val="Listenabsatz"/>
        <w:ind w:left="284"/>
        <w:jc w:val="both"/>
      </w:pPr>
      <w:r>
        <w:t>Unterlagen zu aufrechten Geschäftsabwicklungen in der Verkaufsabteilung, Rechnungen (auch) in der Finanzabteilung, erledigte Geschäftsfälle im Archiv. Verträge mit Auftragsverarbeitern sind, je nach Thematik, in der Rechtsabteilung, Finanzabteilung, Vertriebsabteilung oder IT-Abteilung abgelegt.</w:t>
      </w:r>
      <w:r w:rsidR="001157A2">
        <w:t xml:space="preserve"> Das Rechnungswesen erfolgt mit der Software XYZ.</w:t>
      </w:r>
      <w:bookmarkStart w:id="10" w:name="Datenübermittlungen"/>
    </w:p>
    <w:tbl>
      <w:tblPr>
        <w:tblStyle w:val="Tabellenraster"/>
        <w:tblpPr w:leftFromText="141" w:rightFromText="141" w:vertAnchor="text" w:horzAnchor="margin" w:tblpY="134"/>
        <w:tblW w:w="0" w:type="auto"/>
        <w:tblLook w:val="04A0" w:firstRow="1" w:lastRow="0" w:firstColumn="1" w:lastColumn="0" w:noHBand="0" w:noVBand="1"/>
      </w:tblPr>
      <w:tblGrid>
        <w:gridCol w:w="1382"/>
        <w:gridCol w:w="2181"/>
        <w:gridCol w:w="2770"/>
        <w:gridCol w:w="2729"/>
      </w:tblGrid>
      <w:tr w:rsidR="004D046C" w14:paraId="4850DC8A" w14:textId="4A4FAC58" w:rsidTr="000C73E9">
        <w:tc>
          <w:tcPr>
            <w:tcW w:w="1701" w:type="dxa"/>
            <w:gridSpan w:val="4"/>
            <w:shd w:val="clear" w:color="auto" w:fill="D9D9D9" w:themeFill="background1" w:themeFillShade="D9"/>
          </w:tcPr>
          <w:p w14:paraId="6D937D0A" w14:textId="237E9D21" w:rsidR="004D046C" w:rsidRPr="004D046C" w:rsidRDefault="004D046C" w:rsidP="004D046C">
            <w:pPr>
              <w:pStyle w:val="Listenabsatz"/>
              <w:numPr>
                <w:ilvl w:val="0"/>
                <w:numId w:val="18"/>
              </w:numPr>
              <w:ind w:left="306" w:hanging="284"/>
              <w:rPr>
                <w:b/>
              </w:rPr>
            </w:pPr>
            <w:bookmarkStart w:id="11" w:name="_Hlk95922819"/>
            <w:r w:rsidRPr="004D046C">
              <w:rPr>
                <w:b/>
              </w:rPr>
              <w:t>Datenübermittlungen (Kategorien der Empfänger</w:t>
            </w:r>
            <w:r w:rsidRPr="000C02B4">
              <w:rPr>
                <w:rStyle w:val="Funotenzeichen"/>
                <w:b/>
              </w:rPr>
              <w:footnoteReference w:id="10"/>
            </w:r>
            <w:r w:rsidRPr="004D046C">
              <w:rPr>
                <w:b/>
              </w:rPr>
              <w:t xml:space="preserve">, Zweck und Rechtmäßigkeitsgrundlagen) </w:t>
            </w:r>
          </w:p>
        </w:tc>
      </w:tr>
      <w:tr w:rsidR="00413D58" w14:paraId="1BC96CCC" w14:textId="4E30D700" w:rsidTr="000C73E9">
        <w:tc>
          <w:tcPr>
            <w:tcW w:w="1701" w:type="dxa"/>
            <w:shd w:val="clear" w:color="auto" w:fill="D9D9D9" w:themeFill="background1" w:themeFillShade="D9"/>
          </w:tcPr>
          <w:p w14:paraId="61297013" w14:textId="77777777" w:rsidR="004D046C" w:rsidRPr="004D046C" w:rsidRDefault="004D046C" w:rsidP="0011405F">
            <w:pPr>
              <w:pStyle w:val="Listenabsatz"/>
              <w:tabs>
                <w:tab w:val="left" w:pos="1276"/>
              </w:tabs>
              <w:ind w:left="992" w:hanging="992"/>
              <w:rPr>
                <w:b/>
                <w:i/>
              </w:rPr>
            </w:pPr>
            <w:r w:rsidRPr="004D046C">
              <w:rPr>
                <w:b/>
              </w:rPr>
              <w:t>Lfd. Nr.</w:t>
            </w:r>
          </w:p>
          <w:p w14:paraId="0DBD6FDB" w14:textId="77777777" w:rsidR="004D046C" w:rsidRDefault="004D046C" w:rsidP="0011405F">
            <w:pPr>
              <w:pStyle w:val="Listenabsatz"/>
              <w:tabs>
                <w:tab w:val="left" w:pos="1276"/>
              </w:tabs>
              <w:ind w:left="0"/>
            </w:pPr>
          </w:p>
        </w:tc>
        <w:tc>
          <w:tcPr>
            <w:tcW w:w="2717" w:type="dxa"/>
            <w:shd w:val="clear" w:color="auto" w:fill="D9D9D9" w:themeFill="background1" w:themeFillShade="D9"/>
          </w:tcPr>
          <w:p w14:paraId="3551BCEC" w14:textId="4505A282" w:rsidR="004D046C" w:rsidRPr="004D046C" w:rsidRDefault="004D046C" w:rsidP="0011405F">
            <w:pPr>
              <w:rPr>
                <w:i/>
              </w:rPr>
            </w:pPr>
            <w:r w:rsidRPr="005E448E">
              <w:rPr>
                <w:b/>
              </w:rPr>
              <w:t>Beschreibung der Empfängerkategorien</w:t>
            </w:r>
            <w:r w:rsidRPr="00F33841">
              <w:rPr>
                <w:i/>
              </w:rPr>
              <w:t xml:space="preserve"> </w:t>
            </w:r>
          </w:p>
        </w:tc>
        <w:tc>
          <w:tcPr>
            <w:tcW w:w="2770" w:type="dxa"/>
            <w:shd w:val="clear" w:color="auto" w:fill="D9D9D9" w:themeFill="background1" w:themeFillShade="D9"/>
          </w:tcPr>
          <w:p w14:paraId="12390EFB" w14:textId="77BE57D0" w:rsidR="004D046C" w:rsidRPr="005E448E" w:rsidRDefault="004D046C" w:rsidP="0011405F">
            <w:pPr>
              <w:rPr>
                <w:b/>
              </w:rPr>
            </w:pPr>
            <w:r>
              <w:rPr>
                <w:b/>
              </w:rPr>
              <w:t>Zweck</w:t>
            </w:r>
          </w:p>
        </w:tc>
        <w:tc>
          <w:tcPr>
            <w:tcW w:w="2729" w:type="dxa"/>
            <w:shd w:val="clear" w:color="auto" w:fill="D9D9D9" w:themeFill="background1" w:themeFillShade="D9"/>
          </w:tcPr>
          <w:p w14:paraId="42B50A45" w14:textId="5CF9A535" w:rsidR="004D046C" w:rsidRDefault="004D046C" w:rsidP="0011405F">
            <w:pPr>
              <w:rPr>
                <w:b/>
              </w:rPr>
            </w:pPr>
            <w:r w:rsidRPr="004D046C">
              <w:rPr>
                <w:b/>
              </w:rPr>
              <w:t>Rechtmäßigkeitsgrundlagen</w:t>
            </w:r>
          </w:p>
        </w:tc>
      </w:tr>
      <w:tr w:rsidR="00413D58" w14:paraId="3B7167D5" w14:textId="3657C8CB" w:rsidTr="000C73E9">
        <w:tc>
          <w:tcPr>
            <w:tcW w:w="1701" w:type="dxa"/>
          </w:tcPr>
          <w:p w14:paraId="195F9764" w14:textId="1CF9EFFC" w:rsidR="004D046C" w:rsidRDefault="004D046C" w:rsidP="00B6301A">
            <w:pPr>
              <w:pStyle w:val="Listenabsatz"/>
              <w:numPr>
                <w:ilvl w:val="0"/>
                <w:numId w:val="30"/>
              </w:numPr>
              <w:tabs>
                <w:tab w:val="left" w:pos="1276"/>
              </w:tabs>
            </w:pPr>
          </w:p>
        </w:tc>
        <w:tc>
          <w:tcPr>
            <w:tcW w:w="2717" w:type="dxa"/>
          </w:tcPr>
          <w:p w14:paraId="033FA389" w14:textId="064AE645" w:rsidR="004D046C" w:rsidRDefault="004D046C" w:rsidP="0011405F">
            <w:pPr>
              <w:pStyle w:val="Listenabsatz"/>
              <w:tabs>
                <w:tab w:val="left" w:pos="1276"/>
              </w:tabs>
              <w:ind w:left="0"/>
              <w:rPr>
                <w:b/>
              </w:rPr>
            </w:pPr>
            <w:r w:rsidRPr="00EC349A">
              <w:t>Muttergesellschaft Fa. YYY</w:t>
            </w:r>
          </w:p>
        </w:tc>
        <w:tc>
          <w:tcPr>
            <w:tcW w:w="2770" w:type="dxa"/>
          </w:tcPr>
          <w:p w14:paraId="55A884F8" w14:textId="1E0A3653" w:rsidR="004D046C" w:rsidRPr="00EC349A" w:rsidRDefault="004D046C" w:rsidP="0011405F">
            <w:pPr>
              <w:pStyle w:val="Listenabsatz"/>
              <w:tabs>
                <w:tab w:val="left" w:pos="1276"/>
              </w:tabs>
              <w:ind w:left="0"/>
            </w:pPr>
            <w:r>
              <w:t>Controlling</w:t>
            </w:r>
          </w:p>
        </w:tc>
        <w:tc>
          <w:tcPr>
            <w:tcW w:w="2729" w:type="dxa"/>
          </w:tcPr>
          <w:p w14:paraId="60BED169" w14:textId="454A3539" w:rsidR="004D046C" w:rsidRPr="00EC349A" w:rsidRDefault="005D2C31" w:rsidP="0011405F">
            <w:pPr>
              <w:pStyle w:val="Listenabsatz"/>
              <w:tabs>
                <w:tab w:val="left" w:pos="1276"/>
              </w:tabs>
              <w:ind w:left="0"/>
            </w:pPr>
            <w:r>
              <w:t>4</w:t>
            </w:r>
          </w:p>
        </w:tc>
      </w:tr>
      <w:tr w:rsidR="00413D58" w14:paraId="77959AF1" w14:textId="137495CB" w:rsidTr="000C73E9">
        <w:tc>
          <w:tcPr>
            <w:tcW w:w="1701" w:type="dxa"/>
          </w:tcPr>
          <w:p w14:paraId="08A91E8A" w14:textId="3B785227" w:rsidR="004D046C" w:rsidRDefault="004D046C" w:rsidP="00B6301A">
            <w:pPr>
              <w:pStyle w:val="Listenabsatz"/>
              <w:numPr>
                <w:ilvl w:val="0"/>
                <w:numId w:val="30"/>
              </w:numPr>
              <w:tabs>
                <w:tab w:val="left" w:pos="1276"/>
              </w:tabs>
            </w:pPr>
          </w:p>
        </w:tc>
        <w:tc>
          <w:tcPr>
            <w:tcW w:w="2717" w:type="dxa"/>
          </w:tcPr>
          <w:p w14:paraId="5B055B8A" w14:textId="41DFFBEC" w:rsidR="004D046C" w:rsidRDefault="004D046C" w:rsidP="0011405F">
            <w:pPr>
              <w:pStyle w:val="Listenabsatz"/>
              <w:tabs>
                <w:tab w:val="left" w:pos="1276"/>
              </w:tabs>
              <w:ind w:left="0"/>
            </w:pPr>
            <w:r w:rsidRPr="00EC349A">
              <w:t>Banken</w:t>
            </w:r>
          </w:p>
        </w:tc>
        <w:tc>
          <w:tcPr>
            <w:tcW w:w="2770" w:type="dxa"/>
          </w:tcPr>
          <w:p w14:paraId="112C6B01" w14:textId="3D2727F3" w:rsidR="004D046C" w:rsidRPr="00EC349A" w:rsidRDefault="004D046C" w:rsidP="0011405F">
            <w:pPr>
              <w:pStyle w:val="Listenabsatz"/>
              <w:tabs>
                <w:tab w:val="left" w:pos="1276"/>
              </w:tabs>
              <w:ind w:left="0"/>
            </w:pPr>
            <w:r w:rsidRPr="004D046C">
              <w:t>Abwicklung des Zahlungsverkehrs</w:t>
            </w:r>
          </w:p>
        </w:tc>
        <w:tc>
          <w:tcPr>
            <w:tcW w:w="2729" w:type="dxa"/>
          </w:tcPr>
          <w:p w14:paraId="7AA34EC1" w14:textId="629C7FBA" w:rsidR="004D046C" w:rsidRPr="00EC349A" w:rsidRDefault="004D046C" w:rsidP="0011405F">
            <w:pPr>
              <w:pStyle w:val="Listenabsatz"/>
              <w:tabs>
                <w:tab w:val="left" w:pos="1276"/>
              </w:tabs>
              <w:ind w:left="0"/>
            </w:pPr>
            <w:r>
              <w:t>2, 4</w:t>
            </w:r>
          </w:p>
        </w:tc>
      </w:tr>
      <w:tr w:rsidR="00413D58" w14:paraId="54163114" w14:textId="6611434A" w:rsidTr="000C73E9">
        <w:tc>
          <w:tcPr>
            <w:tcW w:w="1701" w:type="dxa"/>
          </w:tcPr>
          <w:p w14:paraId="4165F946" w14:textId="11F47BD3" w:rsidR="004D046C" w:rsidRDefault="004D046C" w:rsidP="00B6301A">
            <w:pPr>
              <w:pStyle w:val="Listenabsatz"/>
              <w:numPr>
                <w:ilvl w:val="0"/>
                <w:numId w:val="30"/>
              </w:numPr>
              <w:tabs>
                <w:tab w:val="left" w:pos="1276"/>
              </w:tabs>
            </w:pPr>
          </w:p>
        </w:tc>
        <w:tc>
          <w:tcPr>
            <w:tcW w:w="2717" w:type="dxa"/>
          </w:tcPr>
          <w:p w14:paraId="0018D7A9" w14:textId="0C2C1A94" w:rsidR="004D046C" w:rsidRDefault="004D046C" w:rsidP="0011405F">
            <w:pPr>
              <w:pStyle w:val="Listenabsatz"/>
              <w:tabs>
                <w:tab w:val="left" w:pos="1276"/>
              </w:tabs>
              <w:ind w:left="0"/>
            </w:pPr>
            <w:r w:rsidRPr="00EC349A">
              <w:t>Rechtsvertreter im Geschäftsfall</w:t>
            </w:r>
          </w:p>
        </w:tc>
        <w:tc>
          <w:tcPr>
            <w:tcW w:w="2770" w:type="dxa"/>
          </w:tcPr>
          <w:p w14:paraId="76879843" w14:textId="5B25849E" w:rsidR="004D046C" w:rsidRPr="00EC349A" w:rsidRDefault="00413D58" w:rsidP="0011405F">
            <w:pPr>
              <w:pStyle w:val="Listenabsatz"/>
              <w:tabs>
                <w:tab w:val="left" w:pos="1276"/>
              </w:tabs>
              <w:ind w:left="0"/>
            </w:pPr>
            <w:r>
              <w:t>Vertretung in Rechtsangelegenheiten</w:t>
            </w:r>
          </w:p>
        </w:tc>
        <w:tc>
          <w:tcPr>
            <w:tcW w:w="2729" w:type="dxa"/>
          </w:tcPr>
          <w:p w14:paraId="3F4F4D6B" w14:textId="6A483D47" w:rsidR="004D046C" w:rsidRPr="00EC349A" w:rsidRDefault="00413D58" w:rsidP="0011405F">
            <w:pPr>
              <w:pStyle w:val="Listenabsatz"/>
              <w:tabs>
                <w:tab w:val="left" w:pos="1276"/>
              </w:tabs>
              <w:ind w:left="0"/>
            </w:pPr>
            <w:r>
              <w:t>4</w:t>
            </w:r>
          </w:p>
        </w:tc>
      </w:tr>
      <w:tr w:rsidR="00413D58" w14:paraId="436DDEBB" w14:textId="6059CC0C" w:rsidTr="000C73E9">
        <w:tc>
          <w:tcPr>
            <w:tcW w:w="1701" w:type="dxa"/>
          </w:tcPr>
          <w:p w14:paraId="7265BF6E" w14:textId="6B3EFAC2" w:rsidR="004D046C" w:rsidRDefault="004D046C" w:rsidP="00B6301A">
            <w:pPr>
              <w:pStyle w:val="Listenabsatz"/>
              <w:numPr>
                <w:ilvl w:val="0"/>
                <w:numId w:val="30"/>
              </w:numPr>
              <w:tabs>
                <w:tab w:val="left" w:pos="1276"/>
              </w:tabs>
            </w:pPr>
          </w:p>
        </w:tc>
        <w:tc>
          <w:tcPr>
            <w:tcW w:w="2717" w:type="dxa"/>
          </w:tcPr>
          <w:p w14:paraId="446DCD68" w14:textId="55F11688" w:rsidR="004D046C" w:rsidRDefault="004D046C" w:rsidP="0011405F">
            <w:pPr>
              <w:pStyle w:val="Listenabsatz"/>
              <w:tabs>
                <w:tab w:val="left" w:pos="1276"/>
              </w:tabs>
              <w:ind w:left="0"/>
            </w:pPr>
            <w:r w:rsidRPr="00EC349A">
              <w:t>Wirtschaftstreuhänder</w:t>
            </w:r>
          </w:p>
        </w:tc>
        <w:tc>
          <w:tcPr>
            <w:tcW w:w="2770" w:type="dxa"/>
          </w:tcPr>
          <w:p w14:paraId="6ED640D5" w14:textId="5C7B4A14" w:rsidR="004D046C" w:rsidRPr="00EC349A" w:rsidRDefault="00413D58" w:rsidP="0011405F">
            <w:pPr>
              <w:pStyle w:val="Listenabsatz"/>
              <w:tabs>
                <w:tab w:val="left" w:pos="1276"/>
              </w:tabs>
              <w:ind w:left="0"/>
            </w:pPr>
            <w:r>
              <w:t>Auditing</w:t>
            </w:r>
          </w:p>
        </w:tc>
        <w:tc>
          <w:tcPr>
            <w:tcW w:w="2729" w:type="dxa"/>
          </w:tcPr>
          <w:p w14:paraId="6FF5E1D1" w14:textId="00D5BEEE" w:rsidR="004D046C" w:rsidRPr="00EC349A" w:rsidRDefault="00413D58" w:rsidP="0011405F">
            <w:pPr>
              <w:pStyle w:val="Listenabsatz"/>
              <w:tabs>
                <w:tab w:val="left" w:pos="1276"/>
              </w:tabs>
              <w:ind w:left="0"/>
            </w:pPr>
            <w:r>
              <w:t>4</w:t>
            </w:r>
          </w:p>
        </w:tc>
      </w:tr>
      <w:tr w:rsidR="00413D58" w14:paraId="24269863" w14:textId="46E4F9A0" w:rsidTr="000C73E9">
        <w:tc>
          <w:tcPr>
            <w:tcW w:w="1701" w:type="dxa"/>
          </w:tcPr>
          <w:p w14:paraId="4D074141" w14:textId="6A26CBA7" w:rsidR="004D046C" w:rsidRDefault="004D046C" w:rsidP="00B6301A">
            <w:pPr>
              <w:pStyle w:val="Listenabsatz"/>
              <w:numPr>
                <w:ilvl w:val="0"/>
                <w:numId w:val="30"/>
              </w:numPr>
              <w:tabs>
                <w:tab w:val="left" w:pos="1276"/>
              </w:tabs>
            </w:pPr>
          </w:p>
        </w:tc>
        <w:tc>
          <w:tcPr>
            <w:tcW w:w="2717" w:type="dxa"/>
          </w:tcPr>
          <w:p w14:paraId="2A5F46A9" w14:textId="6B6DD5CC" w:rsidR="004D046C" w:rsidRDefault="004D046C" w:rsidP="0011405F">
            <w:pPr>
              <w:pStyle w:val="Listenabsatz"/>
              <w:tabs>
                <w:tab w:val="left" w:pos="1276"/>
              </w:tabs>
              <w:ind w:left="0"/>
            </w:pPr>
            <w:r w:rsidRPr="00EC349A">
              <w:t>Gerichte im Anlassfall</w:t>
            </w:r>
          </w:p>
        </w:tc>
        <w:tc>
          <w:tcPr>
            <w:tcW w:w="2770" w:type="dxa"/>
          </w:tcPr>
          <w:p w14:paraId="14709743" w14:textId="73644C04" w:rsidR="004D046C" w:rsidRPr="00EC349A" w:rsidRDefault="00413D58" w:rsidP="0011405F">
            <w:pPr>
              <w:pStyle w:val="Listenabsatz"/>
              <w:tabs>
                <w:tab w:val="left" w:pos="1276"/>
              </w:tabs>
              <w:ind w:left="0"/>
            </w:pPr>
            <w:r>
              <w:t>Rechtsdurchsetzung</w:t>
            </w:r>
          </w:p>
        </w:tc>
        <w:tc>
          <w:tcPr>
            <w:tcW w:w="2729" w:type="dxa"/>
          </w:tcPr>
          <w:p w14:paraId="59493BC7" w14:textId="3FE6EDF1" w:rsidR="004D046C" w:rsidRPr="00EC349A" w:rsidRDefault="00413D58" w:rsidP="002D6546">
            <w:pPr>
              <w:tabs>
                <w:tab w:val="left" w:pos="1276"/>
              </w:tabs>
            </w:pPr>
            <w:r>
              <w:t>4</w:t>
            </w:r>
          </w:p>
        </w:tc>
      </w:tr>
      <w:tr w:rsidR="00413D58" w14:paraId="5F73A4F8" w14:textId="69871429" w:rsidTr="000C73E9">
        <w:tc>
          <w:tcPr>
            <w:tcW w:w="1701" w:type="dxa"/>
          </w:tcPr>
          <w:p w14:paraId="24E4EEB2" w14:textId="6D5FA426" w:rsidR="004D046C" w:rsidRDefault="004D046C" w:rsidP="00B6301A">
            <w:pPr>
              <w:pStyle w:val="Listenabsatz"/>
              <w:numPr>
                <w:ilvl w:val="0"/>
                <w:numId w:val="30"/>
              </w:numPr>
              <w:tabs>
                <w:tab w:val="left" w:pos="1276"/>
              </w:tabs>
            </w:pPr>
          </w:p>
        </w:tc>
        <w:tc>
          <w:tcPr>
            <w:tcW w:w="2717" w:type="dxa"/>
          </w:tcPr>
          <w:p w14:paraId="7DA5DF47" w14:textId="2941423F" w:rsidR="004D046C" w:rsidRDefault="004D046C" w:rsidP="0011405F">
            <w:pPr>
              <w:pStyle w:val="Listenabsatz"/>
              <w:tabs>
                <w:tab w:val="left" w:pos="1276"/>
              </w:tabs>
              <w:ind w:left="0"/>
            </w:pPr>
            <w:r w:rsidRPr="00EC349A">
              <w:t>Verwaltungsbehörde</w:t>
            </w:r>
            <w:r w:rsidR="002D6546">
              <w:t>n</w:t>
            </w:r>
            <w:r w:rsidRPr="00EC349A">
              <w:t xml:space="preserve"> </w:t>
            </w:r>
            <w:r>
              <w:t>i</w:t>
            </w:r>
            <w:r w:rsidRPr="00EC349A">
              <w:t>m Anlassfall</w:t>
            </w:r>
          </w:p>
        </w:tc>
        <w:tc>
          <w:tcPr>
            <w:tcW w:w="2770" w:type="dxa"/>
          </w:tcPr>
          <w:p w14:paraId="282A726B" w14:textId="73CB6E0F" w:rsidR="004D046C" w:rsidRPr="00EC349A" w:rsidRDefault="00F901C7" w:rsidP="0011405F">
            <w:pPr>
              <w:pStyle w:val="Listenabsatz"/>
              <w:tabs>
                <w:tab w:val="left" w:pos="1276"/>
              </w:tabs>
              <w:ind w:left="0"/>
            </w:pPr>
            <w:r>
              <w:t xml:space="preserve">Erfüllung gesetzlicher Informationsverpflichtungen, </w:t>
            </w:r>
            <w:r w:rsidR="00413D58">
              <w:t>Rechtsdurchsetzung</w:t>
            </w:r>
          </w:p>
        </w:tc>
        <w:tc>
          <w:tcPr>
            <w:tcW w:w="2729" w:type="dxa"/>
          </w:tcPr>
          <w:p w14:paraId="7E1D650C" w14:textId="3D816CDC" w:rsidR="004D046C" w:rsidRPr="00EC349A" w:rsidRDefault="00F901C7" w:rsidP="0011405F">
            <w:pPr>
              <w:pStyle w:val="Listenabsatz"/>
              <w:tabs>
                <w:tab w:val="left" w:pos="1276"/>
              </w:tabs>
              <w:ind w:left="0"/>
            </w:pPr>
            <w:r>
              <w:t xml:space="preserve">3, </w:t>
            </w:r>
            <w:r w:rsidR="00413D58">
              <w:t>4</w:t>
            </w:r>
          </w:p>
        </w:tc>
      </w:tr>
      <w:tr w:rsidR="00413D58" w14:paraId="545F04E0" w14:textId="48BA7CBD" w:rsidTr="000C73E9">
        <w:tc>
          <w:tcPr>
            <w:tcW w:w="1701" w:type="dxa"/>
          </w:tcPr>
          <w:p w14:paraId="2EF53A93" w14:textId="092947E2" w:rsidR="004D046C" w:rsidRDefault="004D046C" w:rsidP="00B6301A">
            <w:pPr>
              <w:pStyle w:val="Listenabsatz"/>
              <w:numPr>
                <w:ilvl w:val="0"/>
                <w:numId w:val="30"/>
              </w:numPr>
              <w:tabs>
                <w:tab w:val="left" w:pos="1276"/>
              </w:tabs>
            </w:pPr>
          </w:p>
        </w:tc>
        <w:tc>
          <w:tcPr>
            <w:tcW w:w="2717" w:type="dxa"/>
          </w:tcPr>
          <w:p w14:paraId="10D4F245" w14:textId="73FFACB2" w:rsidR="004D046C" w:rsidRDefault="004D046C" w:rsidP="0011405F">
            <w:pPr>
              <w:pStyle w:val="Listenabsatz"/>
              <w:tabs>
                <w:tab w:val="left" w:pos="1276"/>
              </w:tabs>
              <w:ind w:left="0"/>
            </w:pPr>
            <w:r w:rsidRPr="00EC349A">
              <w:t xml:space="preserve">Inkassounternehmen </w:t>
            </w:r>
            <w:r>
              <w:t>i</w:t>
            </w:r>
            <w:r w:rsidRPr="00EC349A">
              <w:t>m Anlassfall</w:t>
            </w:r>
          </w:p>
        </w:tc>
        <w:tc>
          <w:tcPr>
            <w:tcW w:w="2770" w:type="dxa"/>
          </w:tcPr>
          <w:p w14:paraId="2803BE15" w14:textId="6EB10370" w:rsidR="004D046C" w:rsidRPr="00EC349A" w:rsidRDefault="00CC6E4C" w:rsidP="0011405F">
            <w:pPr>
              <w:pStyle w:val="Listenabsatz"/>
              <w:tabs>
                <w:tab w:val="left" w:pos="1276"/>
              </w:tabs>
              <w:ind w:left="0"/>
            </w:pPr>
            <w:r>
              <w:t>Schuldeneintreibung</w:t>
            </w:r>
          </w:p>
        </w:tc>
        <w:tc>
          <w:tcPr>
            <w:tcW w:w="2729" w:type="dxa"/>
          </w:tcPr>
          <w:p w14:paraId="35503068" w14:textId="3B1C6F73" w:rsidR="004D046C" w:rsidRPr="00EC349A" w:rsidRDefault="00413D58" w:rsidP="0011405F">
            <w:pPr>
              <w:pStyle w:val="Listenabsatz"/>
              <w:tabs>
                <w:tab w:val="left" w:pos="1276"/>
              </w:tabs>
              <w:ind w:left="0"/>
            </w:pPr>
            <w:r>
              <w:t>4</w:t>
            </w:r>
          </w:p>
        </w:tc>
      </w:tr>
      <w:tr w:rsidR="00413D58" w14:paraId="5B135D92" w14:textId="605DE623" w:rsidTr="000C73E9">
        <w:tc>
          <w:tcPr>
            <w:tcW w:w="1701" w:type="dxa"/>
          </w:tcPr>
          <w:p w14:paraId="72F0268A" w14:textId="0FB7692B" w:rsidR="004D046C" w:rsidRDefault="004D046C" w:rsidP="00B6301A">
            <w:pPr>
              <w:pStyle w:val="Listenabsatz"/>
              <w:numPr>
                <w:ilvl w:val="0"/>
                <w:numId w:val="30"/>
              </w:numPr>
              <w:tabs>
                <w:tab w:val="left" w:pos="1276"/>
              </w:tabs>
            </w:pPr>
          </w:p>
        </w:tc>
        <w:tc>
          <w:tcPr>
            <w:tcW w:w="2717" w:type="dxa"/>
          </w:tcPr>
          <w:p w14:paraId="02037E5D" w14:textId="408E43C3" w:rsidR="004D046C" w:rsidRPr="00EF67A7" w:rsidRDefault="004D046C" w:rsidP="0011405F">
            <w:pPr>
              <w:pStyle w:val="Listenabsatz"/>
              <w:tabs>
                <w:tab w:val="left" w:pos="1276"/>
              </w:tabs>
              <w:ind w:left="0"/>
              <w:rPr>
                <w:lang w:val="en-US"/>
              </w:rPr>
            </w:pPr>
            <w:proofErr w:type="spellStart"/>
            <w:r w:rsidRPr="00EF67A7">
              <w:rPr>
                <w:lang w:val="en-US"/>
              </w:rPr>
              <w:t>Fremdfinanzierer</w:t>
            </w:r>
            <w:proofErr w:type="spellEnd"/>
            <w:r w:rsidRPr="00EF67A7">
              <w:rPr>
                <w:lang w:val="en-US"/>
              </w:rPr>
              <w:t xml:space="preserve"> (</w:t>
            </w:r>
            <w:proofErr w:type="spellStart"/>
            <w:r w:rsidRPr="00EF67A7">
              <w:rPr>
                <w:lang w:val="en-US"/>
              </w:rPr>
              <w:t>z</w:t>
            </w:r>
            <w:r w:rsidR="0089438E" w:rsidRPr="00EF67A7">
              <w:rPr>
                <w:lang w:val="en-US"/>
              </w:rPr>
              <w:t>.</w:t>
            </w:r>
            <w:r w:rsidRPr="00EF67A7">
              <w:rPr>
                <w:lang w:val="en-US"/>
              </w:rPr>
              <w:t>B</w:t>
            </w:r>
            <w:r w:rsidR="0089438E" w:rsidRPr="00EF67A7">
              <w:rPr>
                <w:lang w:val="en-US"/>
              </w:rPr>
              <w:t>.</w:t>
            </w:r>
            <w:proofErr w:type="spellEnd"/>
            <w:r w:rsidRPr="00EF67A7">
              <w:rPr>
                <w:lang w:val="en-US"/>
              </w:rPr>
              <w:t xml:space="preserve"> Leasing</w:t>
            </w:r>
            <w:r w:rsidR="00CC6E4C" w:rsidRPr="00EF67A7">
              <w:rPr>
                <w:lang w:val="en-US"/>
              </w:rPr>
              <w:t>, Factoring</w:t>
            </w:r>
            <w:r w:rsidRPr="00EF67A7">
              <w:rPr>
                <w:lang w:val="en-US"/>
              </w:rPr>
              <w:t>)</w:t>
            </w:r>
          </w:p>
        </w:tc>
        <w:tc>
          <w:tcPr>
            <w:tcW w:w="2770" w:type="dxa"/>
          </w:tcPr>
          <w:p w14:paraId="3AEB58B9" w14:textId="1AC7C911" w:rsidR="004D046C" w:rsidRPr="00EC349A" w:rsidRDefault="002D6546" w:rsidP="0011405F">
            <w:pPr>
              <w:pStyle w:val="Listenabsatz"/>
              <w:tabs>
                <w:tab w:val="left" w:pos="1276"/>
              </w:tabs>
              <w:ind w:left="0"/>
            </w:pPr>
            <w:r>
              <w:t>Vertragserfüllung mit dem Fremdfinanzierer, sofern die Lieferung oder Leistung auf diese Weise fremdfinanziert ist.</w:t>
            </w:r>
          </w:p>
        </w:tc>
        <w:tc>
          <w:tcPr>
            <w:tcW w:w="2729" w:type="dxa"/>
          </w:tcPr>
          <w:p w14:paraId="0D52BD30" w14:textId="122C83BF" w:rsidR="004D046C" w:rsidRPr="00EC349A" w:rsidRDefault="00CC6E4C" w:rsidP="0011405F">
            <w:pPr>
              <w:pStyle w:val="Listenabsatz"/>
              <w:tabs>
                <w:tab w:val="left" w:pos="1276"/>
              </w:tabs>
              <w:ind w:left="0"/>
            </w:pPr>
            <w:r>
              <w:t>4</w:t>
            </w:r>
          </w:p>
        </w:tc>
      </w:tr>
      <w:tr w:rsidR="00413D58" w14:paraId="696AD792" w14:textId="3A308034" w:rsidTr="000C73E9">
        <w:tc>
          <w:tcPr>
            <w:tcW w:w="1701" w:type="dxa"/>
          </w:tcPr>
          <w:p w14:paraId="5414007C" w14:textId="0A4A55B7" w:rsidR="004D046C" w:rsidRDefault="004D046C" w:rsidP="00B6301A">
            <w:pPr>
              <w:pStyle w:val="Listenabsatz"/>
              <w:numPr>
                <w:ilvl w:val="0"/>
                <w:numId w:val="30"/>
              </w:numPr>
              <w:tabs>
                <w:tab w:val="left" w:pos="1276"/>
              </w:tabs>
            </w:pPr>
          </w:p>
        </w:tc>
        <w:tc>
          <w:tcPr>
            <w:tcW w:w="2717" w:type="dxa"/>
          </w:tcPr>
          <w:p w14:paraId="1E637ACD" w14:textId="20BE3B24" w:rsidR="004D046C" w:rsidRDefault="004D046C" w:rsidP="0011405F">
            <w:pPr>
              <w:pStyle w:val="Listenabsatz"/>
              <w:tabs>
                <w:tab w:val="left" w:pos="1276"/>
              </w:tabs>
              <w:ind w:left="0"/>
            </w:pPr>
            <w:r w:rsidRPr="00EC349A">
              <w:t>Mitwirkende Vertrags- und Geschäftspartner</w:t>
            </w:r>
          </w:p>
        </w:tc>
        <w:tc>
          <w:tcPr>
            <w:tcW w:w="2770" w:type="dxa"/>
          </w:tcPr>
          <w:p w14:paraId="26BD7B4C" w14:textId="52554994" w:rsidR="004D046C" w:rsidRPr="00EC349A" w:rsidRDefault="002D6546" w:rsidP="0011405F">
            <w:pPr>
              <w:pStyle w:val="Listenabsatz"/>
              <w:tabs>
                <w:tab w:val="left" w:pos="1276"/>
              </w:tabs>
              <w:ind w:left="0"/>
            </w:pPr>
            <w:r>
              <w:t>Geschäftsabwicklung</w:t>
            </w:r>
          </w:p>
        </w:tc>
        <w:tc>
          <w:tcPr>
            <w:tcW w:w="2729" w:type="dxa"/>
          </w:tcPr>
          <w:p w14:paraId="71B31358" w14:textId="57ED7702" w:rsidR="004D046C" w:rsidRPr="00EC349A" w:rsidRDefault="005D2C31" w:rsidP="0011405F">
            <w:pPr>
              <w:pStyle w:val="Listenabsatz"/>
              <w:tabs>
                <w:tab w:val="left" w:pos="1276"/>
              </w:tabs>
              <w:ind w:left="0"/>
            </w:pPr>
            <w:r>
              <w:t>2</w:t>
            </w:r>
            <w:r w:rsidR="002D6546">
              <w:t>, 4</w:t>
            </w:r>
          </w:p>
        </w:tc>
      </w:tr>
      <w:tr w:rsidR="00413D58" w14:paraId="3FBE636C" w14:textId="7DFA099B" w:rsidTr="000C73E9">
        <w:tc>
          <w:tcPr>
            <w:tcW w:w="1701" w:type="dxa"/>
          </w:tcPr>
          <w:p w14:paraId="53B16EA2" w14:textId="60C6FEB5" w:rsidR="004D046C" w:rsidRDefault="004D046C" w:rsidP="00B6301A">
            <w:pPr>
              <w:pStyle w:val="Listenabsatz"/>
              <w:numPr>
                <w:ilvl w:val="0"/>
                <w:numId w:val="30"/>
              </w:numPr>
              <w:tabs>
                <w:tab w:val="left" w:pos="1276"/>
              </w:tabs>
            </w:pPr>
          </w:p>
        </w:tc>
        <w:tc>
          <w:tcPr>
            <w:tcW w:w="2717" w:type="dxa"/>
          </w:tcPr>
          <w:p w14:paraId="58EE0EE6" w14:textId="0C45CBC0" w:rsidR="004D046C" w:rsidRDefault="004D046C" w:rsidP="0011405F">
            <w:pPr>
              <w:pStyle w:val="Listenabsatz"/>
              <w:tabs>
                <w:tab w:val="left" w:pos="1276"/>
              </w:tabs>
              <w:ind w:left="0"/>
            </w:pPr>
            <w:r w:rsidRPr="00EC349A">
              <w:t>Versicherungen</w:t>
            </w:r>
          </w:p>
        </w:tc>
        <w:tc>
          <w:tcPr>
            <w:tcW w:w="2770" w:type="dxa"/>
          </w:tcPr>
          <w:p w14:paraId="1A870364" w14:textId="50F78D93" w:rsidR="004D046C" w:rsidRPr="00EC349A" w:rsidRDefault="005D2C31" w:rsidP="0011405F">
            <w:pPr>
              <w:pStyle w:val="Listenabsatz"/>
              <w:tabs>
                <w:tab w:val="left" w:pos="1276"/>
              </w:tabs>
              <w:ind w:left="0"/>
            </w:pPr>
            <w:r>
              <w:t>A</w:t>
            </w:r>
            <w:r w:rsidRPr="005D2C31">
              <w:t xml:space="preserve">us Anlass des Abschlusses eines Versicherungsvertrages über die </w:t>
            </w:r>
            <w:r w:rsidR="00F901C7">
              <w:t>L</w:t>
            </w:r>
            <w:r w:rsidRPr="005D2C31">
              <w:t>ieferung/Leistung oder des Eintritts des Versicherungsfalles</w:t>
            </w:r>
          </w:p>
        </w:tc>
        <w:tc>
          <w:tcPr>
            <w:tcW w:w="2729" w:type="dxa"/>
          </w:tcPr>
          <w:p w14:paraId="7C4F7C36" w14:textId="3F6B242A" w:rsidR="004D046C" w:rsidRPr="00EC349A" w:rsidRDefault="005D2C31" w:rsidP="0011405F">
            <w:pPr>
              <w:pStyle w:val="Listenabsatz"/>
              <w:tabs>
                <w:tab w:val="left" w:pos="1276"/>
              </w:tabs>
              <w:ind w:left="0"/>
            </w:pPr>
            <w:r>
              <w:t>4</w:t>
            </w:r>
          </w:p>
        </w:tc>
      </w:tr>
      <w:tr w:rsidR="00413D58" w14:paraId="4AC81959" w14:textId="105D1C08" w:rsidTr="000C73E9">
        <w:tc>
          <w:tcPr>
            <w:tcW w:w="1701" w:type="dxa"/>
          </w:tcPr>
          <w:p w14:paraId="51034183" w14:textId="4D264C8E" w:rsidR="004D046C" w:rsidRDefault="004D046C" w:rsidP="00B6301A">
            <w:pPr>
              <w:pStyle w:val="Listenabsatz"/>
              <w:numPr>
                <w:ilvl w:val="0"/>
                <w:numId w:val="30"/>
              </w:numPr>
              <w:tabs>
                <w:tab w:val="left" w:pos="1276"/>
              </w:tabs>
            </w:pPr>
          </w:p>
        </w:tc>
        <w:tc>
          <w:tcPr>
            <w:tcW w:w="2717" w:type="dxa"/>
          </w:tcPr>
          <w:p w14:paraId="04F51F8D" w14:textId="01D6EF52" w:rsidR="004D046C" w:rsidRDefault="005D2C31" w:rsidP="0011405F">
            <w:pPr>
              <w:pStyle w:val="Listenabsatz"/>
              <w:tabs>
                <w:tab w:val="left" w:pos="1276"/>
              </w:tabs>
              <w:ind w:left="0"/>
            </w:pPr>
            <w:r>
              <w:t>Kunden (Empfänger von Leistungen)</w:t>
            </w:r>
          </w:p>
        </w:tc>
        <w:tc>
          <w:tcPr>
            <w:tcW w:w="2770" w:type="dxa"/>
          </w:tcPr>
          <w:p w14:paraId="4F135702" w14:textId="7E7116A6" w:rsidR="004D046C" w:rsidRPr="00EC349A" w:rsidRDefault="00F901C7" w:rsidP="0011405F">
            <w:pPr>
              <w:pStyle w:val="Listenabsatz"/>
              <w:tabs>
                <w:tab w:val="left" w:pos="1276"/>
              </w:tabs>
              <w:ind w:left="0"/>
            </w:pPr>
            <w:r>
              <w:t>Geschäftsabwicklung</w:t>
            </w:r>
          </w:p>
        </w:tc>
        <w:tc>
          <w:tcPr>
            <w:tcW w:w="2729" w:type="dxa"/>
          </w:tcPr>
          <w:p w14:paraId="5F090E7C" w14:textId="0252C549" w:rsidR="004D046C" w:rsidRPr="00EC349A" w:rsidRDefault="00F901C7" w:rsidP="0011405F">
            <w:pPr>
              <w:pStyle w:val="Listenabsatz"/>
              <w:tabs>
                <w:tab w:val="left" w:pos="1276"/>
              </w:tabs>
              <w:ind w:left="0"/>
            </w:pPr>
            <w:r>
              <w:t>2, 4</w:t>
            </w:r>
          </w:p>
        </w:tc>
      </w:tr>
      <w:tr w:rsidR="005D2C31" w14:paraId="2EC826EB" w14:textId="77777777" w:rsidTr="000C73E9">
        <w:tc>
          <w:tcPr>
            <w:tcW w:w="1701" w:type="dxa"/>
          </w:tcPr>
          <w:p w14:paraId="4EE51A6E" w14:textId="5153C584" w:rsidR="005D2C31" w:rsidRDefault="005D2C31" w:rsidP="00B6301A">
            <w:pPr>
              <w:pStyle w:val="Listenabsatz"/>
              <w:numPr>
                <w:ilvl w:val="0"/>
                <w:numId w:val="30"/>
              </w:numPr>
              <w:tabs>
                <w:tab w:val="left" w:pos="1276"/>
              </w:tabs>
            </w:pPr>
          </w:p>
        </w:tc>
        <w:tc>
          <w:tcPr>
            <w:tcW w:w="2717" w:type="dxa"/>
          </w:tcPr>
          <w:p w14:paraId="4633BA9D" w14:textId="4124DEDA" w:rsidR="005D2C31" w:rsidRDefault="005D2C31" w:rsidP="0011405F">
            <w:pPr>
              <w:pStyle w:val="Listenabsatz"/>
              <w:tabs>
                <w:tab w:val="left" w:pos="1276"/>
              </w:tabs>
              <w:ind w:left="0"/>
            </w:pPr>
            <w:r w:rsidRPr="00EC349A">
              <w:t>Provider (IT-Dienstleister)</w:t>
            </w:r>
          </w:p>
        </w:tc>
        <w:tc>
          <w:tcPr>
            <w:tcW w:w="2770" w:type="dxa"/>
          </w:tcPr>
          <w:p w14:paraId="498AEBE8" w14:textId="2902D7B4" w:rsidR="005D2C31" w:rsidRPr="00EC349A" w:rsidRDefault="00F901C7" w:rsidP="0011405F">
            <w:pPr>
              <w:pStyle w:val="Listenabsatz"/>
              <w:tabs>
                <w:tab w:val="left" w:pos="1276"/>
              </w:tabs>
              <w:ind w:left="0"/>
            </w:pPr>
            <w:r>
              <w:t>Geschäftsbetrieb</w:t>
            </w:r>
          </w:p>
        </w:tc>
        <w:tc>
          <w:tcPr>
            <w:tcW w:w="2729" w:type="dxa"/>
          </w:tcPr>
          <w:p w14:paraId="7188F912" w14:textId="66D5ACDE" w:rsidR="005D2C31" w:rsidRPr="00EC349A" w:rsidRDefault="00F901C7" w:rsidP="0011405F">
            <w:pPr>
              <w:pStyle w:val="Listenabsatz"/>
              <w:tabs>
                <w:tab w:val="left" w:pos="1276"/>
              </w:tabs>
              <w:ind w:left="0"/>
            </w:pPr>
            <w:r>
              <w:t>4</w:t>
            </w:r>
            <w:r w:rsidR="00B21033">
              <w:t>, Art. 28 DSGVO</w:t>
            </w:r>
          </w:p>
        </w:tc>
      </w:tr>
    </w:tbl>
    <w:bookmarkEnd w:id="10"/>
    <w:bookmarkEnd w:id="11"/>
    <w:p w14:paraId="14635ADC" w14:textId="5E87A31A" w:rsidR="00EC349A" w:rsidRDefault="00EC349A">
      <w:pPr>
        <w:rPr>
          <w:b/>
        </w:rPr>
      </w:pPr>
      <w:r w:rsidRPr="00EC349A">
        <w:tab/>
      </w:r>
      <w:r w:rsidRPr="00EC349A">
        <w:tab/>
      </w:r>
      <w:r w:rsidRPr="00EC349A">
        <w:tab/>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7532"/>
      </w:tblGrid>
      <w:tr w:rsidR="00F901C7" w14:paraId="00C1E119" w14:textId="77777777" w:rsidTr="003C40F3">
        <w:tc>
          <w:tcPr>
            <w:tcW w:w="9634" w:type="dxa"/>
            <w:gridSpan w:val="2"/>
            <w:shd w:val="clear" w:color="auto" w:fill="D9D9D9" w:themeFill="background1" w:themeFillShade="D9"/>
          </w:tcPr>
          <w:p w14:paraId="4E49D01E" w14:textId="77777777" w:rsidR="00F901C7" w:rsidRPr="005E448E" w:rsidRDefault="00F901C7" w:rsidP="00157CE7">
            <w:pPr>
              <w:pStyle w:val="Listenabsatz"/>
              <w:numPr>
                <w:ilvl w:val="0"/>
                <w:numId w:val="31"/>
              </w:numPr>
              <w:rPr>
                <w:b/>
              </w:rPr>
            </w:pPr>
            <w:bookmarkStart w:id="12" w:name="LöschungAufbewahrungsfristen" w:colFirst="0" w:colLast="1"/>
            <w:r w:rsidRPr="001408A0">
              <w:rPr>
                <w:b/>
              </w:rPr>
              <w:t>Löschungs- und Aufbewahrungsfristen</w:t>
            </w:r>
            <w:r>
              <w:rPr>
                <w:b/>
              </w:rPr>
              <w:t xml:space="preserve"> (wenn möglich)</w:t>
            </w:r>
            <w:r w:rsidRPr="00380ECB">
              <w:rPr>
                <w:rStyle w:val="Funotenzeichen"/>
              </w:rPr>
              <w:footnoteReference w:id="11"/>
            </w:r>
          </w:p>
        </w:tc>
      </w:tr>
      <w:tr w:rsidR="00F901C7" w14:paraId="6BBC7DAC" w14:textId="77777777" w:rsidTr="003C40F3">
        <w:tc>
          <w:tcPr>
            <w:tcW w:w="846" w:type="dxa"/>
            <w:shd w:val="clear" w:color="auto" w:fill="D9D9D9" w:themeFill="background1" w:themeFillShade="D9"/>
          </w:tcPr>
          <w:p w14:paraId="28E53986" w14:textId="77777777" w:rsidR="00F901C7" w:rsidRPr="003C40F3" w:rsidRDefault="00F901C7" w:rsidP="0011405F">
            <w:pPr>
              <w:pStyle w:val="Listenabsatz"/>
              <w:tabs>
                <w:tab w:val="left" w:pos="1276"/>
              </w:tabs>
              <w:ind w:left="992" w:hanging="992"/>
              <w:rPr>
                <w:b/>
                <w:i/>
              </w:rPr>
            </w:pPr>
            <w:r w:rsidRPr="003C40F3">
              <w:rPr>
                <w:b/>
              </w:rPr>
              <w:t>Lfd. Nr.</w:t>
            </w:r>
          </w:p>
          <w:p w14:paraId="7CDCA16B" w14:textId="77777777" w:rsidR="00F901C7" w:rsidRDefault="00F901C7" w:rsidP="0011405F">
            <w:pPr>
              <w:pStyle w:val="Listenabsatz"/>
              <w:tabs>
                <w:tab w:val="left" w:pos="1276"/>
              </w:tabs>
              <w:ind w:left="0"/>
            </w:pPr>
          </w:p>
        </w:tc>
        <w:tc>
          <w:tcPr>
            <w:tcW w:w="8788" w:type="dxa"/>
            <w:shd w:val="clear" w:color="auto" w:fill="D9D9D9" w:themeFill="background1" w:themeFillShade="D9"/>
          </w:tcPr>
          <w:p w14:paraId="4F0AC88C" w14:textId="75D70C26" w:rsidR="00F901C7" w:rsidRPr="00F901C7" w:rsidRDefault="00F901C7" w:rsidP="0011405F">
            <w:pPr>
              <w:rPr>
                <w:b/>
              </w:rPr>
            </w:pPr>
            <w:r w:rsidRPr="005E448E">
              <w:rPr>
                <w:b/>
              </w:rPr>
              <w:t>Angabe bzw. Beschreibung der Löschungs- bzw. Aufbewahrungsfristen</w:t>
            </w:r>
          </w:p>
        </w:tc>
      </w:tr>
      <w:tr w:rsidR="00F901C7" w14:paraId="08B3759B" w14:textId="77777777" w:rsidTr="003C40F3">
        <w:tc>
          <w:tcPr>
            <w:tcW w:w="846" w:type="dxa"/>
          </w:tcPr>
          <w:p w14:paraId="392E0F05" w14:textId="77777777" w:rsidR="00F901C7" w:rsidRDefault="00F901C7" w:rsidP="0011405F">
            <w:pPr>
              <w:pStyle w:val="Listenabsatz"/>
              <w:tabs>
                <w:tab w:val="left" w:pos="1276"/>
              </w:tabs>
              <w:ind w:left="0"/>
            </w:pPr>
            <w:r>
              <w:t>1</w:t>
            </w:r>
          </w:p>
        </w:tc>
        <w:tc>
          <w:tcPr>
            <w:tcW w:w="8788" w:type="dxa"/>
          </w:tcPr>
          <w:p w14:paraId="59094610" w14:textId="1D5C9006" w:rsidR="00F901C7" w:rsidRDefault="00361B00" w:rsidP="00361B00">
            <w:pPr>
              <w:tabs>
                <w:tab w:val="left" w:pos="1276"/>
              </w:tabs>
            </w:pPr>
            <w:r w:rsidRPr="00361B00">
              <w:t>Steuerrechtliche Aufbewahrungspflicht nach § 132 Abs 1 BAO: 7 Jahre</w:t>
            </w:r>
            <w:r w:rsidR="000C73E9">
              <w:t>,</w:t>
            </w:r>
            <w:r w:rsidRPr="00361B00">
              <w:t xml:space="preserve"> darüberhinausgehend</w:t>
            </w:r>
            <w:r w:rsidR="003A1E3D" w:rsidRPr="00B80CB5">
              <w:t>,</w:t>
            </w:r>
            <w:r w:rsidRPr="00B80CB5">
              <w:t xml:space="preserve"> s</w:t>
            </w:r>
            <w:r w:rsidRPr="00361B00">
              <w:t>olange sie für die Abgabenbehörde in einem anhängigen Verfahren von Bedeutung sind. Fristbeginn: ab Schluss des Kalenderjahres, für das die Eintragungen in die Bücher oder Aufzeichnungen vorgenommen worden sind, und für die Belege, Geschäftspapiere und sonstigen Unterlagen vom Schluss des Kalenderjahres, auf das sie sich beziehen; bei einem vom Kalenderjahr abweichenden Wirtschaftsjahr beginnt der Fristenlaufbeginn vom Schluss des Kalenderjahres, in dem das Wirtschaftsjahr endet.</w:t>
            </w:r>
          </w:p>
          <w:p w14:paraId="3F18D648" w14:textId="77777777" w:rsidR="00361B00" w:rsidRPr="00361B00" w:rsidRDefault="00361B00" w:rsidP="00361B00">
            <w:pPr>
              <w:tabs>
                <w:tab w:val="left" w:pos="1276"/>
              </w:tabs>
            </w:pPr>
          </w:p>
          <w:p w14:paraId="3702FD12" w14:textId="227611FA" w:rsidR="00361B00" w:rsidRPr="00361B00" w:rsidRDefault="00361B00" w:rsidP="00361B00">
            <w:pPr>
              <w:tabs>
                <w:tab w:val="left" w:pos="1276"/>
              </w:tabs>
            </w:pPr>
            <w:r w:rsidRPr="00361B00">
              <w:t>Unternehmensrechtliche Aufbewahrungspflicht nach §§ 190, 212 UGB: 7 Jahre</w:t>
            </w:r>
            <w:r>
              <w:t xml:space="preserve">. </w:t>
            </w:r>
            <w:r w:rsidRPr="00361B00">
              <w:t>Fristbeginn: ab Schluss des Kalenderjahres, für das die letzte Bucheintragung vorgenommen, das Inventar aufgestellt, die Eröffnungsbilanz und der Jahresabschluss festgestellt, der Konzernabschluss aufgestellt oder der Geschäftsbrief empfangen oder abgesendet worden ist</w:t>
            </w:r>
            <w:r>
              <w:t>.</w:t>
            </w:r>
          </w:p>
        </w:tc>
      </w:tr>
      <w:tr w:rsidR="009266AD" w14:paraId="084989E9" w14:textId="77777777" w:rsidTr="003C40F3">
        <w:tc>
          <w:tcPr>
            <w:tcW w:w="846" w:type="dxa"/>
          </w:tcPr>
          <w:p w14:paraId="2541DB2A" w14:textId="083C6872" w:rsidR="009266AD" w:rsidRDefault="009266AD" w:rsidP="0011405F">
            <w:pPr>
              <w:pStyle w:val="Listenabsatz"/>
              <w:tabs>
                <w:tab w:val="left" w:pos="1276"/>
              </w:tabs>
              <w:ind w:left="0"/>
            </w:pPr>
            <w:r>
              <w:lastRenderedPageBreak/>
              <w:t>2</w:t>
            </w:r>
          </w:p>
        </w:tc>
        <w:tc>
          <w:tcPr>
            <w:tcW w:w="8788" w:type="dxa"/>
          </w:tcPr>
          <w:p w14:paraId="6A81954D" w14:textId="23934B25" w:rsidR="009266AD" w:rsidRDefault="009266AD" w:rsidP="0011405F">
            <w:pPr>
              <w:pStyle w:val="Listenabsatz"/>
              <w:tabs>
                <w:tab w:val="left" w:pos="1276"/>
              </w:tabs>
              <w:ind w:left="0"/>
            </w:pPr>
            <w:r>
              <w:t>Bis zum Ablauf der für den Verantwortlichen geltenden vertraglichen (z.B. Garantie) oder gesetzlichen Fristen (z.B. Gewährleistung, Produkthaftung)</w:t>
            </w:r>
            <w:r w:rsidR="003A216D">
              <w:t>.</w:t>
            </w:r>
          </w:p>
        </w:tc>
      </w:tr>
      <w:tr w:rsidR="00F901C7" w14:paraId="0A3A3F1B" w14:textId="77777777" w:rsidTr="003C40F3">
        <w:tc>
          <w:tcPr>
            <w:tcW w:w="846" w:type="dxa"/>
          </w:tcPr>
          <w:p w14:paraId="67B37B85" w14:textId="7FD4F9CC" w:rsidR="00F901C7" w:rsidRDefault="006B5784" w:rsidP="0011405F">
            <w:pPr>
              <w:pStyle w:val="Listenabsatz"/>
              <w:tabs>
                <w:tab w:val="left" w:pos="1276"/>
              </w:tabs>
              <w:ind w:left="0"/>
            </w:pPr>
            <w:r>
              <w:t>3</w:t>
            </w:r>
          </w:p>
        </w:tc>
        <w:tc>
          <w:tcPr>
            <w:tcW w:w="8788" w:type="dxa"/>
          </w:tcPr>
          <w:p w14:paraId="6B9690B4" w14:textId="4169DB4E" w:rsidR="00F901C7" w:rsidRDefault="009266AD" w:rsidP="0011405F">
            <w:pPr>
              <w:pStyle w:val="Listenabsatz"/>
              <w:tabs>
                <w:tab w:val="left" w:pos="1276"/>
              </w:tabs>
              <w:ind w:left="0"/>
            </w:pPr>
            <w:r>
              <w:t>Bis zur Beendigung eines allfälligen Rechtsstreits</w:t>
            </w:r>
            <w:r w:rsidR="003A216D">
              <w:t>.</w:t>
            </w:r>
          </w:p>
        </w:tc>
      </w:tr>
      <w:tr w:rsidR="009266AD" w14:paraId="7BA1F938" w14:textId="77777777" w:rsidTr="003C40F3">
        <w:tc>
          <w:tcPr>
            <w:tcW w:w="846" w:type="dxa"/>
          </w:tcPr>
          <w:p w14:paraId="7793B011" w14:textId="52C4F876" w:rsidR="009266AD" w:rsidRDefault="006B5784" w:rsidP="009266AD">
            <w:pPr>
              <w:pStyle w:val="Listenabsatz"/>
              <w:tabs>
                <w:tab w:val="left" w:pos="1276"/>
              </w:tabs>
              <w:ind w:left="0"/>
            </w:pPr>
            <w:r>
              <w:t>4</w:t>
            </w:r>
          </w:p>
        </w:tc>
        <w:tc>
          <w:tcPr>
            <w:tcW w:w="8788" w:type="dxa"/>
          </w:tcPr>
          <w:p w14:paraId="77D68464" w14:textId="150F0A1E" w:rsidR="009266AD" w:rsidRDefault="009266AD" w:rsidP="009266AD">
            <w:pPr>
              <w:pStyle w:val="Listenabsatz"/>
              <w:tabs>
                <w:tab w:val="left" w:pos="1276"/>
              </w:tabs>
              <w:ind w:left="0"/>
            </w:pPr>
            <w:r>
              <w:t>Bis zur Beendigung der Geschäftsbeziehung</w:t>
            </w:r>
            <w:r w:rsidR="003A216D">
              <w:t>.</w:t>
            </w:r>
          </w:p>
        </w:tc>
      </w:tr>
      <w:bookmarkEnd w:id="12"/>
    </w:tbl>
    <w:p w14:paraId="0BC7D11C" w14:textId="5417A6C8" w:rsidR="00A837FD" w:rsidRDefault="00A837FD" w:rsidP="006659FE"/>
    <w:p w14:paraId="00376FF6" w14:textId="77777777" w:rsidR="006B5784" w:rsidRDefault="006B5784" w:rsidP="00157CE7">
      <w:pPr>
        <w:pStyle w:val="Listenabsatz"/>
        <w:numPr>
          <w:ilvl w:val="0"/>
          <w:numId w:val="31"/>
        </w:numPr>
        <w:ind w:left="284" w:hanging="284"/>
        <w:rPr>
          <w:b/>
        </w:rPr>
      </w:pPr>
      <w:bookmarkStart w:id="13" w:name="_Hlk95923353"/>
      <w:r w:rsidRPr="009146FB">
        <w:rPr>
          <w:b/>
        </w:rPr>
        <w:t>Kategorien der verarbeiteten Daten</w:t>
      </w:r>
      <w:r>
        <w:rPr>
          <w:b/>
        </w:rPr>
        <w:t>, Empfängerkategorien, Rechtmäßigkeitsgrundlagen</w:t>
      </w:r>
      <w:r w:rsidRPr="009146FB">
        <w:rPr>
          <w:b/>
        </w:rPr>
        <w:t xml:space="preserve"> und Löschungs- bzw. Aufbewahrungsfristen</w:t>
      </w:r>
    </w:p>
    <w:p w14:paraId="69CED528" w14:textId="77777777" w:rsidR="006B5784" w:rsidRDefault="006B5784" w:rsidP="006B5784">
      <w:pPr>
        <w:rPr>
          <w:b/>
        </w:rPr>
      </w:pPr>
    </w:p>
    <w:p w14:paraId="3ED4407E" w14:textId="77777777" w:rsidR="006B5784" w:rsidRPr="005E448E" w:rsidRDefault="006B5784" w:rsidP="006B5784">
      <w:pPr>
        <w:ind w:firstLine="708"/>
        <w:rPr>
          <w:b/>
        </w:rPr>
      </w:pPr>
      <w:r w:rsidRPr="005E448E">
        <w:rPr>
          <w:b/>
        </w:rPr>
        <w:t>Verarbeitung besonders geschützter Daten</w:t>
      </w:r>
      <w:r>
        <w:rPr>
          <w:rStyle w:val="Funotenzeichen"/>
          <w:b/>
        </w:rPr>
        <w:footnoteReference w:id="12"/>
      </w:r>
    </w:p>
    <w:tbl>
      <w:tblPr>
        <w:tblStyle w:val="Tabellenraster"/>
        <w:tblW w:w="0" w:type="auto"/>
        <w:tblInd w:w="631" w:type="dxa"/>
        <w:tblLook w:val="04A0" w:firstRow="1" w:lastRow="0" w:firstColumn="1" w:lastColumn="0" w:noHBand="0" w:noVBand="1"/>
      </w:tblPr>
      <w:tblGrid>
        <w:gridCol w:w="5811"/>
        <w:gridCol w:w="992"/>
        <w:gridCol w:w="992"/>
      </w:tblGrid>
      <w:tr w:rsidR="006B5784" w14:paraId="562010C8" w14:textId="77777777" w:rsidTr="0011405F">
        <w:tc>
          <w:tcPr>
            <w:tcW w:w="5811" w:type="dxa"/>
          </w:tcPr>
          <w:p w14:paraId="6FBAE548" w14:textId="77777777" w:rsidR="006B5784" w:rsidRPr="00F44EBC" w:rsidRDefault="006B5784" w:rsidP="0011405F">
            <w:r w:rsidRPr="00F44EBC">
              <w:t>Werden sensible Daten</w:t>
            </w:r>
            <w:r>
              <w:t xml:space="preserve"> (Art 9 Abs 1 DSGVO)</w:t>
            </w:r>
            <w:r w:rsidRPr="00F0099A">
              <w:rPr>
                <w:rStyle w:val="Funotenzeichen"/>
                <w:b/>
                <w:sz w:val="16"/>
                <w:szCs w:val="16"/>
              </w:rPr>
              <w:footnoteReference w:id="13"/>
            </w:r>
            <w:r>
              <w:t xml:space="preserve"> </w:t>
            </w:r>
            <w:r w:rsidRPr="00F44EBC">
              <w:t xml:space="preserve">verarbeitet? </w:t>
            </w:r>
          </w:p>
          <w:p w14:paraId="6FFAEE3E" w14:textId="77777777" w:rsidR="006B5784" w:rsidRPr="005E448E" w:rsidRDefault="006B5784" w:rsidP="0011405F">
            <w:pPr>
              <w:rPr>
                <w:b/>
              </w:rPr>
            </w:pPr>
          </w:p>
        </w:tc>
        <w:tc>
          <w:tcPr>
            <w:tcW w:w="992" w:type="dxa"/>
          </w:tcPr>
          <w:p w14:paraId="0892C0BB" w14:textId="77777777" w:rsidR="006B5784" w:rsidRPr="00F44EBC" w:rsidRDefault="006B5784" w:rsidP="0011405F">
            <w:r w:rsidRPr="005E448E">
              <w:t xml:space="preserve">Ja </w:t>
            </w:r>
            <w:sdt>
              <w:sdtPr>
                <w:rPr>
                  <w:rFonts w:ascii="MS Gothic" w:eastAsia="MS Gothic" w:hAnsi="MS Gothic"/>
                </w:rPr>
                <w:id w:val="563140478"/>
                <w14:checkbox>
                  <w14:checked w14:val="0"/>
                  <w14:checkedState w14:val="2612" w14:font="MS Gothic"/>
                  <w14:uncheckedState w14:val="2610" w14:font="MS Gothic"/>
                </w14:checkbox>
              </w:sdtPr>
              <w:sdtEndPr/>
              <w:sdtContent>
                <w:r w:rsidRPr="005E448E">
                  <w:rPr>
                    <w:rFonts w:ascii="MS Gothic" w:eastAsia="MS Gothic" w:hAnsi="MS Gothic"/>
                  </w:rPr>
                  <w:t>☐</w:t>
                </w:r>
              </w:sdtContent>
            </w:sdt>
          </w:p>
        </w:tc>
        <w:tc>
          <w:tcPr>
            <w:tcW w:w="992" w:type="dxa"/>
          </w:tcPr>
          <w:p w14:paraId="00F87152" w14:textId="77917806" w:rsidR="006B5784" w:rsidRPr="00F44EBC" w:rsidRDefault="006B5784" w:rsidP="0011405F">
            <w:r w:rsidRPr="005E448E">
              <w:t xml:space="preserve">Nein </w:t>
            </w:r>
            <w:sdt>
              <w:sdtPr>
                <w:rPr>
                  <w:rFonts w:ascii="MS Gothic" w:eastAsia="MS Gothic" w:hAnsi="MS Gothic"/>
                </w:rPr>
                <w:id w:val="226029429"/>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r w:rsidR="006B5784" w:rsidRPr="00B85FAE" w14:paraId="47DC8696" w14:textId="77777777" w:rsidTr="0011405F">
        <w:tc>
          <w:tcPr>
            <w:tcW w:w="5811" w:type="dxa"/>
          </w:tcPr>
          <w:p w14:paraId="2730B920" w14:textId="77777777" w:rsidR="006B5784" w:rsidRPr="00F44EBC" w:rsidRDefault="006B5784" w:rsidP="0011405F">
            <w:pPr>
              <w:rPr>
                <w:bCs/>
              </w:rPr>
            </w:pPr>
            <w:r w:rsidRPr="005E448E">
              <w:rPr>
                <w:bCs/>
              </w:rPr>
              <w:t>Werden strafrechtlich relevante Daten</w:t>
            </w:r>
            <w:r>
              <w:rPr>
                <w:bCs/>
              </w:rPr>
              <w:t xml:space="preserve"> (Art 10 DSGVO)</w:t>
            </w:r>
            <w:r w:rsidRPr="005E448E">
              <w:rPr>
                <w:bCs/>
              </w:rPr>
              <w:t xml:space="preserve"> verarbeitet?</w:t>
            </w:r>
            <w:r w:rsidRPr="00F0099A">
              <w:rPr>
                <w:rStyle w:val="Funotenzeichen"/>
                <w:b/>
                <w:sz w:val="16"/>
                <w:szCs w:val="16"/>
              </w:rPr>
              <w:t xml:space="preserve"> </w:t>
            </w:r>
            <w:r w:rsidRPr="00F0099A">
              <w:rPr>
                <w:rStyle w:val="Funotenzeichen"/>
                <w:b/>
                <w:sz w:val="16"/>
                <w:szCs w:val="16"/>
              </w:rPr>
              <w:footnoteReference w:id="14"/>
            </w:r>
          </w:p>
        </w:tc>
        <w:tc>
          <w:tcPr>
            <w:tcW w:w="992" w:type="dxa"/>
          </w:tcPr>
          <w:p w14:paraId="133AD838" w14:textId="3FDDCF2A" w:rsidR="006B5784" w:rsidRPr="00F44EBC" w:rsidRDefault="006B5784" w:rsidP="0011405F">
            <w:pPr>
              <w:rPr>
                <w:bCs/>
              </w:rPr>
            </w:pPr>
            <w:r w:rsidRPr="00380ECB">
              <w:t xml:space="preserve">Ja </w:t>
            </w:r>
            <w:sdt>
              <w:sdtPr>
                <w:rPr>
                  <w:rFonts w:ascii="MS Gothic" w:eastAsia="MS Gothic" w:hAnsi="MS Gothic"/>
                </w:rPr>
                <w:id w:val="-68121645"/>
                <w14:checkbox>
                  <w14:checked w14:val="0"/>
                  <w14:checkedState w14:val="2612" w14:font="MS Gothic"/>
                  <w14:uncheckedState w14:val="2610" w14:font="MS Gothic"/>
                </w14:checkbox>
              </w:sdtPr>
              <w:sdtEndPr/>
              <w:sdtContent>
                <w:r w:rsidR="00204117">
                  <w:rPr>
                    <w:rFonts w:ascii="MS Gothic" w:eastAsia="MS Gothic" w:hAnsi="MS Gothic" w:hint="eastAsia"/>
                  </w:rPr>
                  <w:t>☐</w:t>
                </w:r>
              </w:sdtContent>
            </w:sdt>
          </w:p>
        </w:tc>
        <w:tc>
          <w:tcPr>
            <w:tcW w:w="992" w:type="dxa"/>
          </w:tcPr>
          <w:p w14:paraId="53859CC8" w14:textId="6F1EDA8E" w:rsidR="006B5784" w:rsidRPr="00F44EBC" w:rsidRDefault="006B5784" w:rsidP="0011405F">
            <w:pPr>
              <w:rPr>
                <w:bCs/>
              </w:rPr>
            </w:pPr>
            <w:r w:rsidRPr="00380ECB">
              <w:t xml:space="preserve">Nein </w:t>
            </w:r>
            <w:sdt>
              <w:sdtPr>
                <w:rPr>
                  <w:rFonts w:ascii="MS Gothic" w:eastAsia="MS Gothic" w:hAnsi="MS Gothic"/>
                </w:rPr>
                <w:id w:val="-1984068510"/>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bookmarkEnd w:id="13"/>
    </w:tbl>
    <w:p w14:paraId="469FEE7D" w14:textId="008D04A9" w:rsidR="006B5784" w:rsidRDefault="006B5784" w:rsidP="006B5784">
      <w:pPr>
        <w:rPr>
          <w:b/>
        </w:rPr>
      </w:pPr>
    </w:p>
    <w:p w14:paraId="6F3E0F97" w14:textId="3AE9128F" w:rsidR="006B5784" w:rsidRDefault="006B5784" w:rsidP="006B5784">
      <w:pPr>
        <w:rPr>
          <w:b/>
        </w:rPr>
      </w:pPr>
    </w:p>
    <w:tbl>
      <w:tblPr>
        <w:tblStyle w:val="Tabellenraster"/>
        <w:tblW w:w="9639" w:type="dxa"/>
        <w:tblInd w:w="-5" w:type="dxa"/>
        <w:tblLayout w:type="fixed"/>
        <w:tblLook w:val="04A0" w:firstRow="1" w:lastRow="0" w:firstColumn="1" w:lastColumn="0" w:noHBand="0" w:noVBand="1"/>
      </w:tblPr>
      <w:tblGrid>
        <w:gridCol w:w="1418"/>
        <w:gridCol w:w="850"/>
        <w:gridCol w:w="1701"/>
        <w:gridCol w:w="1560"/>
        <w:gridCol w:w="1701"/>
        <w:gridCol w:w="2409"/>
      </w:tblGrid>
      <w:tr w:rsidR="006B5784" w:rsidRPr="005C7069" w14:paraId="6F9D5E3C" w14:textId="77777777" w:rsidTr="005C7069">
        <w:trPr>
          <w:cantSplit/>
        </w:trPr>
        <w:tc>
          <w:tcPr>
            <w:tcW w:w="1418" w:type="dxa"/>
            <w:shd w:val="clear" w:color="auto" w:fill="D9D9D9" w:themeFill="background1" w:themeFillShade="D9"/>
          </w:tcPr>
          <w:p w14:paraId="52BAE0E1" w14:textId="5A4E7C54" w:rsidR="006B5784" w:rsidRPr="005C7069" w:rsidRDefault="006B5784" w:rsidP="0011405F">
            <w:pPr>
              <w:pStyle w:val="Listenabsatz"/>
              <w:ind w:left="0"/>
              <w:jc w:val="center"/>
              <w:rPr>
                <w:b/>
                <w:sz w:val="16"/>
                <w:szCs w:val="16"/>
              </w:rPr>
            </w:pPr>
            <w:bookmarkStart w:id="14" w:name="_Hlk95923383"/>
            <w:r w:rsidRPr="00361B00">
              <w:rPr>
                <w:b/>
                <w:sz w:val="16"/>
                <w:szCs w:val="16"/>
              </w:rPr>
              <w:t>Kategorien der betroffenen Personen</w:t>
            </w:r>
            <w:r w:rsidRPr="005C7069">
              <w:rPr>
                <w:rStyle w:val="Funotenzeichen"/>
                <w:b/>
                <w:sz w:val="16"/>
                <w:szCs w:val="16"/>
              </w:rPr>
              <w:footnoteReference w:id="15"/>
            </w:r>
          </w:p>
          <w:p w14:paraId="6652080E" w14:textId="77777777" w:rsidR="006B5784" w:rsidRPr="005C7069" w:rsidRDefault="006B5784" w:rsidP="0011405F">
            <w:pPr>
              <w:pStyle w:val="Listenabsatz"/>
              <w:ind w:left="0"/>
              <w:jc w:val="center"/>
              <w:rPr>
                <w:b/>
                <w:sz w:val="16"/>
                <w:szCs w:val="16"/>
              </w:rPr>
            </w:pPr>
          </w:p>
        </w:tc>
        <w:tc>
          <w:tcPr>
            <w:tcW w:w="850" w:type="dxa"/>
            <w:shd w:val="clear" w:color="auto" w:fill="D9D9D9" w:themeFill="background1" w:themeFillShade="D9"/>
          </w:tcPr>
          <w:p w14:paraId="740BE5A3" w14:textId="77777777" w:rsidR="006B5784" w:rsidRPr="005C7069" w:rsidRDefault="006B5784" w:rsidP="0011405F">
            <w:pPr>
              <w:pStyle w:val="Listenabsatz"/>
              <w:ind w:left="0"/>
              <w:jc w:val="center"/>
              <w:rPr>
                <w:b/>
                <w:sz w:val="16"/>
                <w:szCs w:val="16"/>
              </w:rPr>
            </w:pPr>
            <w:r w:rsidRPr="005C7069">
              <w:rPr>
                <w:b/>
                <w:sz w:val="16"/>
                <w:szCs w:val="16"/>
              </w:rPr>
              <w:t>Lfd. Nr.</w:t>
            </w:r>
          </w:p>
        </w:tc>
        <w:tc>
          <w:tcPr>
            <w:tcW w:w="1701" w:type="dxa"/>
            <w:shd w:val="clear" w:color="auto" w:fill="D9D9D9" w:themeFill="background1" w:themeFillShade="D9"/>
          </w:tcPr>
          <w:p w14:paraId="07759548" w14:textId="77777777" w:rsidR="006B5784" w:rsidRPr="005C7069" w:rsidRDefault="006B5784" w:rsidP="0011405F">
            <w:pPr>
              <w:pStyle w:val="Listenabsatz"/>
              <w:ind w:left="0"/>
              <w:jc w:val="center"/>
              <w:rPr>
                <w:b/>
                <w:sz w:val="16"/>
                <w:szCs w:val="16"/>
              </w:rPr>
            </w:pPr>
            <w:r w:rsidRPr="005C7069">
              <w:rPr>
                <w:b/>
                <w:sz w:val="16"/>
                <w:szCs w:val="16"/>
              </w:rPr>
              <w:t>Datenkategorien</w:t>
            </w:r>
          </w:p>
        </w:tc>
        <w:tc>
          <w:tcPr>
            <w:tcW w:w="1560" w:type="dxa"/>
            <w:shd w:val="clear" w:color="auto" w:fill="D9D9D9" w:themeFill="background1" w:themeFillShade="D9"/>
          </w:tcPr>
          <w:p w14:paraId="44EC9065" w14:textId="72D77AB6" w:rsidR="006D050E" w:rsidRPr="0031231C" w:rsidRDefault="006D050E" w:rsidP="0031231C">
            <w:pPr>
              <w:pStyle w:val="Listenabsatz"/>
              <w:ind w:left="113" w:right="113"/>
              <w:jc w:val="center"/>
              <w:rPr>
                <w:b/>
                <w:sz w:val="16"/>
                <w:szCs w:val="16"/>
              </w:rPr>
            </w:pPr>
            <w:r w:rsidRPr="00361B00">
              <w:rPr>
                <w:b/>
                <w:sz w:val="16"/>
                <w:szCs w:val="16"/>
              </w:rPr>
              <w:t>Rechtmäßigkeits-</w:t>
            </w:r>
            <w:proofErr w:type="spellStart"/>
            <w:r w:rsidRPr="00361B00">
              <w:rPr>
                <w:b/>
                <w:sz w:val="16"/>
                <w:szCs w:val="16"/>
              </w:rPr>
              <w:t>grundlagen</w:t>
            </w:r>
            <w:proofErr w:type="spellEnd"/>
            <w:r w:rsidRPr="0031231C">
              <w:rPr>
                <w:rStyle w:val="Funotenzeichen"/>
                <w:b/>
                <w:sz w:val="16"/>
                <w:szCs w:val="16"/>
              </w:rPr>
              <w:footnoteReference w:id="16"/>
            </w:r>
          </w:p>
        </w:tc>
        <w:tc>
          <w:tcPr>
            <w:tcW w:w="1701" w:type="dxa"/>
            <w:shd w:val="clear" w:color="auto" w:fill="D9D9D9" w:themeFill="background1" w:themeFillShade="D9"/>
          </w:tcPr>
          <w:p w14:paraId="43138032" w14:textId="3EC5E133" w:rsidR="006D050E" w:rsidRDefault="006D050E" w:rsidP="006D050E">
            <w:pPr>
              <w:pStyle w:val="Listenabsatz"/>
              <w:ind w:left="113" w:right="113"/>
              <w:jc w:val="center"/>
              <w:rPr>
                <w:b/>
                <w:sz w:val="16"/>
                <w:szCs w:val="16"/>
              </w:rPr>
            </w:pPr>
            <w:r w:rsidRPr="00361B00">
              <w:rPr>
                <w:b/>
                <w:sz w:val="16"/>
                <w:szCs w:val="16"/>
              </w:rPr>
              <w:t>Löschungs- und Aufbewahrungsfristen</w:t>
            </w:r>
            <w:r w:rsidRPr="0031231C">
              <w:rPr>
                <w:rStyle w:val="Funotenzeichen"/>
                <w:b/>
                <w:sz w:val="16"/>
                <w:szCs w:val="16"/>
              </w:rPr>
              <w:footnoteReference w:id="17"/>
            </w:r>
          </w:p>
          <w:p w14:paraId="426C5718" w14:textId="5D2DFDED" w:rsidR="006B5784" w:rsidRPr="0031231C" w:rsidRDefault="006B5784" w:rsidP="0031231C">
            <w:pPr>
              <w:pStyle w:val="Listenabsatz"/>
              <w:ind w:left="113" w:right="113"/>
              <w:jc w:val="center"/>
              <w:rPr>
                <w:b/>
                <w:sz w:val="16"/>
                <w:szCs w:val="16"/>
              </w:rPr>
            </w:pPr>
          </w:p>
        </w:tc>
        <w:tc>
          <w:tcPr>
            <w:tcW w:w="2409" w:type="dxa"/>
            <w:shd w:val="clear" w:color="auto" w:fill="D9D9D9" w:themeFill="background1" w:themeFillShade="D9"/>
          </w:tcPr>
          <w:p w14:paraId="5A028C01" w14:textId="1505C5CD" w:rsidR="006D050E" w:rsidRDefault="006D050E" w:rsidP="006D050E">
            <w:pPr>
              <w:pStyle w:val="Listenabsatz"/>
              <w:ind w:left="113" w:right="113"/>
              <w:jc w:val="center"/>
              <w:rPr>
                <w:b/>
                <w:sz w:val="16"/>
                <w:szCs w:val="16"/>
              </w:rPr>
            </w:pPr>
            <w:r w:rsidRPr="00361B00">
              <w:rPr>
                <w:b/>
                <w:sz w:val="16"/>
                <w:szCs w:val="16"/>
              </w:rPr>
              <w:t>Datenübermittlungen</w:t>
            </w:r>
            <w:r w:rsidRPr="0031231C">
              <w:rPr>
                <w:rStyle w:val="Funotenzeichen"/>
                <w:b/>
                <w:sz w:val="16"/>
                <w:szCs w:val="16"/>
              </w:rPr>
              <w:footnoteReference w:id="18"/>
            </w:r>
          </w:p>
          <w:p w14:paraId="51561CD8" w14:textId="55AC7E54" w:rsidR="006D050E" w:rsidRPr="0031231C" w:rsidDel="00B85FAE" w:rsidRDefault="006D050E" w:rsidP="0031231C">
            <w:pPr>
              <w:pStyle w:val="Listenabsatz"/>
              <w:ind w:left="113" w:right="113"/>
              <w:jc w:val="center"/>
              <w:rPr>
                <w:b/>
                <w:sz w:val="16"/>
                <w:szCs w:val="16"/>
              </w:rPr>
            </w:pPr>
          </w:p>
        </w:tc>
      </w:tr>
      <w:tr w:rsidR="006D050E" w:rsidRPr="005C7069" w14:paraId="5F429A46" w14:textId="77777777" w:rsidTr="005C7069">
        <w:trPr>
          <w:cantSplit/>
        </w:trPr>
        <w:tc>
          <w:tcPr>
            <w:tcW w:w="1418" w:type="dxa"/>
            <w:vMerge w:val="restart"/>
          </w:tcPr>
          <w:p w14:paraId="033526DA" w14:textId="0ED5C43D" w:rsidR="006D050E" w:rsidRPr="005C7069" w:rsidRDefault="006D050E" w:rsidP="006D050E">
            <w:pPr>
              <w:pStyle w:val="Listenabsatz"/>
              <w:ind w:left="0"/>
              <w:jc w:val="center"/>
              <w:rPr>
                <w:sz w:val="16"/>
                <w:szCs w:val="16"/>
              </w:rPr>
            </w:pPr>
            <w:r w:rsidRPr="005C7069">
              <w:rPr>
                <w:sz w:val="16"/>
                <w:szCs w:val="16"/>
              </w:rPr>
              <w:t>1</w:t>
            </w:r>
          </w:p>
        </w:tc>
        <w:tc>
          <w:tcPr>
            <w:tcW w:w="850" w:type="dxa"/>
          </w:tcPr>
          <w:p w14:paraId="292020D6" w14:textId="5591E0DF" w:rsidR="006D050E" w:rsidRPr="005C7069" w:rsidRDefault="006D050E" w:rsidP="00204117">
            <w:pPr>
              <w:pStyle w:val="Listenabsatz"/>
              <w:numPr>
                <w:ilvl w:val="0"/>
                <w:numId w:val="29"/>
              </w:numPr>
              <w:jc w:val="center"/>
              <w:rPr>
                <w:sz w:val="16"/>
                <w:szCs w:val="16"/>
              </w:rPr>
            </w:pPr>
          </w:p>
        </w:tc>
        <w:tc>
          <w:tcPr>
            <w:tcW w:w="1701" w:type="dxa"/>
          </w:tcPr>
          <w:p w14:paraId="50986897" w14:textId="55E29897" w:rsidR="006D050E" w:rsidRPr="005C7069" w:rsidRDefault="006D050E" w:rsidP="006D050E">
            <w:pPr>
              <w:pStyle w:val="Listenabsatz"/>
              <w:ind w:left="0"/>
              <w:rPr>
                <w:i/>
                <w:sz w:val="16"/>
                <w:szCs w:val="16"/>
              </w:rPr>
            </w:pPr>
            <w:r w:rsidRPr="005C7069">
              <w:rPr>
                <w:sz w:val="16"/>
                <w:szCs w:val="16"/>
              </w:rPr>
              <w:t>Name, Firma oder sonstige Geschäftsbezeichnung</w:t>
            </w:r>
          </w:p>
        </w:tc>
        <w:tc>
          <w:tcPr>
            <w:tcW w:w="1560" w:type="dxa"/>
          </w:tcPr>
          <w:p w14:paraId="01F15834" w14:textId="4CADAAED" w:rsidR="006D050E" w:rsidRPr="0031231C" w:rsidRDefault="006D050E" w:rsidP="006D050E">
            <w:pPr>
              <w:pStyle w:val="Listenabsatz"/>
              <w:ind w:left="0"/>
              <w:jc w:val="center"/>
              <w:rPr>
                <w:sz w:val="16"/>
                <w:szCs w:val="16"/>
              </w:rPr>
            </w:pPr>
            <w:r>
              <w:rPr>
                <w:sz w:val="16"/>
                <w:szCs w:val="16"/>
              </w:rPr>
              <w:t>2-4</w:t>
            </w:r>
          </w:p>
        </w:tc>
        <w:tc>
          <w:tcPr>
            <w:tcW w:w="1701" w:type="dxa"/>
          </w:tcPr>
          <w:p w14:paraId="22D17339" w14:textId="28C15583" w:rsidR="006D050E" w:rsidRPr="0031231C" w:rsidRDefault="00AD58C1" w:rsidP="006D050E">
            <w:pPr>
              <w:pStyle w:val="Listenabsatz"/>
              <w:ind w:left="0"/>
              <w:jc w:val="center"/>
              <w:rPr>
                <w:sz w:val="16"/>
                <w:szCs w:val="16"/>
              </w:rPr>
            </w:pPr>
            <w:r>
              <w:rPr>
                <w:sz w:val="16"/>
                <w:szCs w:val="16"/>
              </w:rPr>
              <w:t>1-4</w:t>
            </w:r>
          </w:p>
        </w:tc>
        <w:tc>
          <w:tcPr>
            <w:tcW w:w="2409" w:type="dxa"/>
          </w:tcPr>
          <w:p w14:paraId="583E0B41" w14:textId="2FDDA6B3" w:rsidR="006D050E" w:rsidRPr="0031231C" w:rsidRDefault="00AE23D7" w:rsidP="006D050E">
            <w:pPr>
              <w:pStyle w:val="Listenabsatz"/>
              <w:ind w:left="0"/>
              <w:jc w:val="center"/>
              <w:rPr>
                <w:sz w:val="16"/>
                <w:szCs w:val="16"/>
              </w:rPr>
            </w:pPr>
            <w:r>
              <w:rPr>
                <w:sz w:val="16"/>
                <w:szCs w:val="16"/>
              </w:rPr>
              <w:t>1</w:t>
            </w:r>
            <w:r w:rsidR="006D050E" w:rsidRPr="0031231C">
              <w:rPr>
                <w:sz w:val="16"/>
                <w:szCs w:val="16"/>
              </w:rPr>
              <w:t>-1</w:t>
            </w:r>
            <w:r w:rsidR="00B6301A">
              <w:rPr>
                <w:sz w:val="16"/>
                <w:szCs w:val="16"/>
              </w:rPr>
              <w:t>2</w:t>
            </w:r>
          </w:p>
        </w:tc>
      </w:tr>
      <w:tr w:rsidR="00AD58C1" w:rsidRPr="005C7069" w14:paraId="78F6A3DE" w14:textId="77777777" w:rsidTr="005C7069">
        <w:trPr>
          <w:cantSplit/>
        </w:trPr>
        <w:tc>
          <w:tcPr>
            <w:tcW w:w="1418" w:type="dxa"/>
            <w:vMerge/>
          </w:tcPr>
          <w:p w14:paraId="19254B38" w14:textId="77777777" w:rsidR="00AD58C1" w:rsidRPr="005C7069" w:rsidRDefault="00AD58C1" w:rsidP="00AD58C1">
            <w:pPr>
              <w:pStyle w:val="Listenabsatz"/>
              <w:ind w:left="0"/>
              <w:rPr>
                <w:sz w:val="16"/>
                <w:szCs w:val="16"/>
              </w:rPr>
            </w:pPr>
          </w:p>
        </w:tc>
        <w:tc>
          <w:tcPr>
            <w:tcW w:w="850" w:type="dxa"/>
          </w:tcPr>
          <w:p w14:paraId="46C36A60" w14:textId="586CC106" w:rsidR="00AD58C1" w:rsidRPr="005C7069" w:rsidRDefault="00AD58C1" w:rsidP="00204117">
            <w:pPr>
              <w:pStyle w:val="Listenabsatz"/>
              <w:numPr>
                <w:ilvl w:val="0"/>
                <w:numId w:val="29"/>
              </w:numPr>
              <w:jc w:val="center"/>
              <w:rPr>
                <w:sz w:val="16"/>
                <w:szCs w:val="16"/>
              </w:rPr>
            </w:pPr>
          </w:p>
        </w:tc>
        <w:tc>
          <w:tcPr>
            <w:tcW w:w="1701" w:type="dxa"/>
          </w:tcPr>
          <w:p w14:paraId="51D4C635" w14:textId="7104BA56" w:rsidR="00AD58C1" w:rsidRPr="005C7069" w:rsidRDefault="00AD58C1" w:rsidP="00AD58C1">
            <w:pPr>
              <w:pStyle w:val="Listenabsatz"/>
              <w:ind w:left="0"/>
              <w:rPr>
                <w:i/>
                <w:sz w:val="16"/>
                <w:szCs w:val="16"/>
              </w:rPr>
            </w:pPr>
            <w:r w:rsidRPr="005C7069">
              <w:rPr>
                <w:sz w:val="16"/>
                <w:szCs w:val="16"/>
              </w:rPr>
              <w:t>Anschrift</w:t>
            </w:r>
          </w:p>
        </w:tc>
        <w:tc>
          <w:tcPr>
            <w:tcW w:w="1560" w:type="dxa"/>
          </w:tcPr>
          <w:p w14:paraId="6AC4B738" w14:textId="0683BDBF" w:rsidR="00AD58C1" w:rsidRPr="0031231C" w:rsidRDefault="00AD58C1" w:rsidP="00AD58C1">
            <w:pPr>
              <w:pStyle w:val="Listenabsatz"/>
              <w:ind w:left="0"/>
              <w:jc w:val="center"/>
              <w:rPr>
                <w:sz w:val="16"/>
                <w:szCs w:val="16"/>
              </w:rPr>
            </w:pPr>
            <w:r>
              <w:rPr>
                <w:sz w:val="16"/>
                <w:szCs w:val="16"/>
              </w:rPr>
              <w:t>2-4</w:t>
            </w:r>
          </w:p>
        </w:tc>
        <w:tc>
          <w:tcPr>
            <w:tcW w:w="1701" w:type="dxa"/>
          </w:tcPr>
          <w:p w14:paraId="17B5C2A0" w14:textId="72BC8E08"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32F84187" w14:textId="68D3783B" w:rsidR="00AD58C1" w:rsidRPr="0031231C" w:rsidRDefault="00AE23D7" w:rsidP="00AD58C1">
            <w:pPr>
              <w:pStyle w:val="Listenabsatz"/>
              <w:ind w:left="0"/>
              <w:jc w:val="center"/>
              <w:rPr>
                <w:sz w:val="16"/>
                <w:szCs w:val="16"/>
              </w:rPr>
            </w:pPr>
            <w:r>
              <w:rPr>
                <w:sz w:val="16"/>
                <w:szCs w:val="16"/>
              </w:rPr>
              <w:t>1</w:t>
            </w:r>
            <w:r w:rsidR="00AD58C1" w:rsidRPr="0031231C">
              <w:rPr>
                <w:sz w:val="16"/>
                <w:szCs w:val="16"/>
              </w:rPr>
              <w:t>-1</w:t>
            </w:r>
            <w:r w:rsidR="00B6301A">
              <w:rPr>
                <w:sz w:val="16"/>
                <w:szCs w:val="16"/>
              </w:rPr>
              <w:t>2</w:t>
            </w:r>
          </w:p>
        </w:tc>
      </w:tr>
      <w:tr w:rsidR="00AD58C1" w:rsidRPr="005C7069" w14:paraId="7E04754D" w14:textId="77777777" w:rsidTr="005C7069">
        <w:trPr>
          <w:cantSplit/>
        </w:trPr>
        <w:tc>
          <w:tcPr>
            <w:tcW w:w="1418" w:type="dxa"/>
            <w:vMerge/>
          </w:tcPr>
          <w:p w14:paraId="28F974F6" w14:textId="77777777" w:rsidR="00AD58C1" w:rsidRPr="005C7069" w:rsidRDefault="00AD58C1" w:rsidP="00AD58C1">
            <w:pPr>
              <w:pStyle w:val="Listenabsatz"/>
              <w:ind w:left="0"/>
              <w:rPr>
                <w:sz w:val="16"/>
                <w:szCs w:val="16"/>
              </w:rPr>
            </w:pPr>
          </w:p>
        </w:tc>
        <w:tc>
          <w:tcPr>
            <w:tcW w:w="850" w:type="dxa"/>
          </w:tcPr>
          <w:p w14:paraId="0508B7D8" w14:textId="5F35E03D" w:rsidR="00AD58C1" w:rsidRPr="005C7069" w:rsidRDefault="00AD58C1" w:rsidP="00204117">
            <w:pPr>
              <w:pStyle w:val="Listenabsatz"/>
              <w:numPr>
                <w:ilvl w:val="0"/>
                <w:numId w:val="29"/>
              </w:numPr>
              <w:jc w:val="center"/>
              <w:rPr>
                <w:sz w:val="16"/>
                <w:szCs w:val="16"/>
              </w:rPr>
            </w:pPr>
          </w:p>
        </w:tc>
        <w:tc>
          <w:tcPr>
            <w:tcW w:w="1701" w:type="dxa"/>
          </w:tcPr>
          <w:p w14:paraId="3A818EF8" w14:textId="45106C61" w:rsidR="00AD58C1" w:rsidRPr="00FF648F" w:rsidRDefault="00AD58C1" w:rsidP="00AD58C1">
            <w:pPr>
              <w:pStyle w:val="Listenabsatz"/>
              <w:ind w:left="0"/>
              <w:rPr>
                <w:i/>
                <w:sz w:val="16"/>
                <w:szCs w:val="16"/>
              </w:rPr>
            </w:pPr>
            <w:r w:rsidRPr="00FF648F">
              <w:rPr>
                <w:sz w:val="16"/>
                <w:szCs w:val="16"/>
              </w:rPr>
              <w:t>Kontaktdaten (Tel., Mail,</w:t>
            </w:r>
            <w:r w:rsidR="00FF648F" w:rsidRPr="00FF648F">
              <w:rPr>
                <w:sz w:val="16"/>
                <w:szCs w:val="16"/>
              </w:rPr>
              <w:t xml:space="preserve"> </w:t>
            </w:r>
            <w:r w:rsidRPr="00FF648F">
              <w:rPr>
                <w:sz w:val="16"/>
                <w:szCs w:val="16"/>
              </w:rPr>
              <w:t>Fax)</w:t>
            </w:r>
          </w:p>
        </w:tc>
        <w:tc>
          <w:tcPr>
            <w:tcW w:w="1560" w:type="dxa"/>
          </w:tcPr>
          <w:p w14:paraId="17568E19" w14:textId="0712F38D" w:rsidR="00AD58C1" w:rsidRPr="0031231C" w:rsidRDefault="00AD58C1" w:rsidP="00AD58C1">
            <w:pPr>
              <w:pStyle w:val="Listenabsatz"/>
              <w:ind w:left="0"/>
              <w:jc w:val="center"/>
              <w:rPr>
                <w:sz w:val="16"/>
                <w:szCs w:val="16"/>
              </w:rPr>
            </w:pPr>
            <w:r>
              <w:rPr>
                <w:sz w:val="16"/>
                <w:szCs w:val="16"/>
              </w:rPr>
              <w:t>2-4</w:t>
            </w:r>
          </w:p>
        </w:tc>
        <w:tc>
          <w:tcPr>
            <w:tcW w:w="1701" w:type="dxa"/>
          </w:tcPr>
          <w:p w14:paraId="6E960BED" w14:textId="46A1AF68"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0D5481CE" w14:textId="41D80E60" w:rsidR="00AD58C1" w:rsidRPr="0031231C" w:rsidRDefault="00AE23D7" w:rsidP="00AD58C1">
            <w:pPr>
              <w:pStyle w:val="Listenabsatz"/>
              <w:ind w:left="0"/>
              <w:jc w:val="center"/>
              <w:rPr>
                <w:sz w:val="16"/>
                <w:szCs w:val="16"/>
              </w:rPr>
            </w:pPr>
            <w:r>
              <w:rPr>
                <w:sz w:val="16"/>
                <w:szCs w:val="16"/>
              </w:rPr>
              <w:t>1</w:t>
            </w:r>
            <w:r w:rsidR="00AD58C1" w:rsidRPr="0031231C">
              <w:rPr>
                <w:sz w:val="16"/>
                <w:szCs w:val="16"/>
              </w:rPr>
              <w:t>-1</w:t>
            </w:r>
            <w:r w:rsidR="00B6301A">
              <w:rPr>
                <w:sz w:val="16"/>
                <w:szCs w:val="16"/>
              </w:rPr>
              <w:t>2</w:t>
            </w:r>
          </w:p>
        </w:tc>
      </w:tr>
      <w:tr w:rsidR="00AD58C1" w:rsidRPr="005C7069" w14:paraId="6464EC9A" w14:textId="77777777" w:rsidTr="005C7069">
        <w:trPr>
          <w:cantSplit/>
        </w:trPr>
        <w:tc>
          <w:tcPr>
            <w:tcW w:w="1418" w:type="dxa"/>
            <w:vMerge/>
          </w:tcPr>
          <w:p w14:paraId="05CA9AA6" w14:textId="77777777" w:rsidR="00AD58C1" w:rsidRPr="005C7069" w:rsidRDefault="00AD58C1" w:rsidP="00AD58C1">
            <w:pPr>
              <w:pStyle w:val="Listenabsatz"/>
              <w:ind w:left="0"/>
              <w:rPr>
                <w:sz w:val="16"/>
                <w:szCs w:val="16"/>
              </w:rPr>
            </w:pPr>
          </w:p>
        </w:tc>
        <w:tc>
          <w:tcPr>
            <w:tcW w:w="850" w:type="dxa"/>
          </w:tcPr>
          <w:p w14:paraId="489B7BD1" w14:textId="30E874EE" w:rsidR="00AD58C1" w:rsidRPr="005C7069" w:rsidRDefault="00AD58C1" w:rsidP="00204117">
            <w:pPr>
              <w:pStyle w:val="Listenabsatz"/>
              <w:numPr>
                <w:ilvl w:val="0"/>
                <w:numId w:val="29"/>
              </w:numPr>
              <w:jc w:val="center"/>
              <w:rPr>
                <w:sz w:val="16"/>
                <w:szCs w:val="16"/>
              </w:rPr>
            </w:pPr>
          </w:p>
        </w:tc>
        <w:tc>
          <w:tcPr>
            <w:tcW w:w="1701" w:type="dxa"/>
          </w:tcPr>
          <w:p w14:paraId="0FE9CC88" w14:textId="474E757B" w:rsidR="00AD58C1" w:rsidRPr="00FF648F" w:rsidRDefault="00AD58C1" w:rsidP="00AD58C1">
            <w:pPr>
              <w:pStyle w:val="Listenabsatz"/>
              <w:ind w:left="0"/>
              <w:rPr>
                <w:i/>
                <w:sz w:val="16"/>
                <w:szCs w:val="16"/>
              </w:rPr>
            </w:pPr>
            <w:r w:rsidRPr="00FF648F">
              <w:rPr>
                <w:sz w:val="16"/>
                <w:szCs w:val="16"/>
              </w:rPr>
              <w:t>Firmenbuchdaten</w:t>
            </w:r>
          </w:p>
        </w:tc>
        <w:tc>
          <w:tcPr>
            <w:tcW w:w="1560" w:type="dxa"/>
          </w:tcPr>
          <w:p w14:paraId="17583B73" w14:textId="7D160D4F" w:rsidR="00AD58C1" w:rsidRPr="0031231C" w:rsidRDefault="00AD58C1" w:rsidP="00AD58C1">
            <w:pPr>
              <w:pStyle w:val="Listenabsatz"/>
              <w:ind w:left="0"/>
              <w:jc w:val="center"/>
              <w:rPr>
                <w:sz w:val="16"/>
                <w:szCs w:val="16"/>
              </w:rPr>
            </w:pPr>
            <w:r>
              <w:rPr>
                <w:sz w:val="16"/>
                <w:szCs w:val="16"/>
              </w:rPr>
              <w:t>2-4</w:t>
            </w:r>
          </w:p>
        </w:tc>
        <w:tc>
          <w:tcPr>
            <w:tcW w:w="1701" w:type="dxa"/>
          </w:tcPr>
          <w:p w14:paraId="2EED6D8A" w14:textId="43D31534"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65901AE7" w14:textId="1545B46B" w:rsidR="00AD58C1" w:rsidRPr="0031231C" w:rsidRDefault="00AE23D7" w:rsidP="00AD58C1">
            <w:pPr>
              <w:pStyle w:val="Listenabsatz"/>
              <w:ind w:left="0"/>
              <w:jc w:val="center"/>
              <w:rPr>
                <w:sz w:val="16"/>
                <w:szCs w:val="16"/>
              </w:rPr>
            </w:pPr>
            <w:r>
              <w:rPr>
                <w:sz w:val="16"/>
                <w:szCs w:val="16"/>
              </w:rPr>
              <w:t>1</w:t>
            </w:r>
            <w:r w:rsidR="00AD58C1" w:rsidRPr="0031231C">
              <w:rPr>
                <w:sz w:val="16"/>
                <w:szCs w:val="16"/>
              </w:rPr>
              <w:t>-1</w:t>
            </w:r>
            <w:r w:rsidR="00B6301A">
              <w:rPr>
                <w:sz w:val="16"/>
                <w:szCs w:val="16"/>
              </w:rPr>
              <w:t>2</w:t>
            </w:r>
          </w:p>
        </w:tc>
      </w:tr>
      <w:tr w:rsidR="00AD58C1" w:rsidRPr="005C7069" w14:paraId="0C598EA2" w14:textId="77777777" w:rsidTr="005C7069">
        <w:trPr>
          <w:cantSplit/>
        </w:trPr>
        <w:tc>
          <w:tcPr>
            <w:tcW w:w="1418" w:type="dxa"/>
            <w:vMerge/>
          </w:tcPr>
          <w:p w14:paraId="0C151764" w14:textId="77777777" w:rsidR="00AD58C1" w:rsidRPr="005C7069" w:rsidRDefault="00AD58C1" w:rsidP="00AD58C1">
            <w:pPr>
              <w:pStyle w:val="Listenabsatz"/>
              <w:ind w:left="0"/>
              <w:rPr>
                <w:sz w:val="16"/>
                <w:szCs w:val="16"/>
              </w:rPr>
            </w:pPr>
          </w:p>
        </w:tc>
        <w:tc>
          <w:tcPr>
            <w:tcW w:w="850" w:type="dxa"/>
          </w:tcPr>
          <w:p w14:paraId="202F1A17" w14:textId="60DA9019" w:rsidR="00AD58C1" w:rsidRPr="005C7069" w:rsidRDefault="00AD58C1" w:rsidP="00204117">
            <w:pPr>
              <w:pStyle w:val="Listenabsatz"/>
              <w:numPr>
                <w:ilvl w:val="0"/>
                <w:numId w:val="29"/>
              </w:numPr>
              <w:jc w:val="center"/>
              <w:rPr>
                <w:sz w:val="16"/>
                <w:szCs w:val="16"/>
              </w:rPr>
            </w:pPr>
          </w:p>
        </w:tc>
        <w:tc>
          <w:tcPr>
            <w:tcW w:w="1701" w:type="dxa"/>
          </w:tcPr>
          <w:p w14:paraId="4A08B820" w14:textId="27FDBDC3" w:rsidR="00AD58C1" w:rsidRPr="005C7069" w:rsidRDefault="00AD58C1" w:rsidP="00AD58C1">
            <w:pPr>
              <w:pStyle w:val="Listenabsatz"/>
              <w:ind w:left="0"/>
              <w:rPr>
                <w:i/>
                <w:sz w:val="16"/>
                <w:szCs w:val="16"/>
              </w:rPr>
            </w:pPr>
            <w:r w:rsidRPr="005C7069">
              <w:rPr>
                <w:sz w:val="16"/>
                <w:szCs w:val="16"/>
              </w:rPr>
              <w:t xml:space="preserve">Daten zur Bonität inkl. Mahn- und </w:t>
            </w:r>
            <w:proofErr w:type="spellStart"/>
            <w:r w:rsidRPr="005C7069">
              <w:rPr>
                <w:sz w:val="16"/>
                <w:szCs w:val="16"/>
              </w:rPr>
              <w:t>Klagsdaten</w:t>
            </w:r>
            <w:proofErr w:type="spellEnd"/>
          </w:p>
        </w:tc>
        <w:tc>
          <w:tcPr>
            <w:tcW w:w="1560" w:type="dxa"/>
          </w:tcPr>
          <w:p w14:paraId="4B8C8050" w14:textId="20513DC5" w:rsidR="00AD58C1" w:rsidRPr="0031231C" w:rsidRDefault="00AD58C1" w:rsidP="00AD58C1">
            <w:pPr>
              <w:pStyle w:val="Listenabsatz"/>
              <w:ind w:left="0"/>
              <w:jc w:val="center"/>
              <w:rPr>
                <w:sz w:val="16"/>
                <w:szCs w:val="16"/>
              </w:rPr>
            </w:pPr>
            <w:r>
              <w:rPr>
                <w:sz w:val="16"/>
                <w:szCs w:val="16"/>
              </w:rPr>
              <w:t>3, 4</w:t>
            </w:r>
          </w:p>
        </w:tc>
        <w:tc>
          <w:tcPr>
            <w:tcW w:w="1701" w:type="dxa"/>
          </w:tcPr>
          <w:p w14:paraId="68234AFC" w14:textId="13E13F5D"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2D00A227" w14:textId="496046CC" w:rsidR="00AD58C1" w:rsidRPr="0031231C" w:rsidRDefault="00AE23D7" w:rsidP="00AD58C1">
            <w:pPr>
              <w:pStyle w:val="Listenabsatz"/>
              <w:ind w:left="0"/>
              <w:jc w:val="center"/>
              <w:rPr>
                <w:sz w:val="16"/>
                <w:szCs w:val="16"/>
              </w:rPr>
            </w:pPr>
            <w:r>
              <w:rPr>
                <w:sz w:val="16"/>
                <w:szCs w:val="16"/>
              </w:rPr>
              <w:t xml:space="preserve">1, </w:t>
            </w:r>
            <w:r w:rsidR="00AD58C1">
              <w:rPr>
                <w:sz w:val="16"/>
                <w:szCs w:val="16"/>
              </w:rPr>
              <w:t>3, 5, 1</w:t>
            </w:r>
            <w:r w:rsidR="00B6301A">
              <w:rPr>
                <w:sz w:val="16"/>
                <w:szCs w:val="16"/>
              </w:rPr>
              <w:t>2</w:t>
            </w:r>
          </w:p>
        </w:tc>
      </w:tr>
      <w:tr w:rsidR="00D8078E" w:rsidRPr="005C7069" w14:paraId="3C21D3D3" w14:textId="77777777" w:rsidTr="005C7069">
        <w:trPr>
          <w:cantSplit/>
        </w:trPr>
        <w:tc>
          <w:tcPr>
            <w:tcW w:w="1418" w:type="dxa"/>
            <w:vMerge/>
          </w:tcPr>
          <w:p w14:paraId="001A19EC" w14:textId="77777777" w:rsidR="00D8078E" w:rsidRPr="005C7069" w:rsidRDefault="00D8078E" w:rsidP="00AD58C1">
            <w:pPr>
              <w:pStyle w:val="Listenabsatz"/>
              <w:ind w:left="0"/>
              <w:rPr>
                <w:sz w:val="16"/>
                <w:szCs w:val="16"/>
              </w:rPr>
            </w:pPr>
          </w:p>
        </w:tc>
        <w:tc>
          <w:tcPr>
            <w:tcW w:w="850" w:type="dxa"/>
          </w:tcPr>
          <w:p w14:paraId="04612DC8" w14:textId="77777777" w:rsidR="00D8078E" w:rsidRPr="005C7069" w:rsidRDefault="00D8078E" w:rsidP="00204117">
            <w:pPr>
              <w:pStyle w:val="Listenabsatz"/>
              <w:numPr>
                <w:ilvl w:val="0"/>
                <w:numId w:val="29"/>
              </w:numPr>
              <w:jc w:val="center"/>
              <w:rPr>
                <w:sz w:val="16"/>
                <w:szCs w:val="16"/>
              </w:rPr>
            </w:pPr>
          </w:p>
        </w:tc>
        <w:tc>
          <w:tcPr>
            <w:tcW w:w="1701" w:type="dxa"/>
          </w:tcPr>
          <w:p w14:paraId="1F260A3B" w14:textId="1686604F" w:rsidR="00D8078E" w:rsidRPr="005C7069" w:rsidRDefault="00D8078E" w:rsidP="00AD58C1">
            <w:pPr>
              <w:pStyle w:val="Listenabsatz"/>
              <w:ind w:left="0"/>
              <w:rPr>
                <w:sz w:val="16"/>
                <w:szCs w:val="16"/>
              </w:rPr>
            </w:pPr>
            <w:r w:rsidRPr="00D8078E">
              <w:rPr>
                <w:sz w:val="16"/>
                <w:szCs w:val="16"/>
              </w:rPr>
              <w:t>Zuordnung zu einer bestimmten Kategorie der Leistungserbringer (einschließlich regionale Zuordnung, usw.)</w:t>
            </w:r>
          </w:p>
        </w:tc>
        <w:tc>
          <w:tcPr>
            <w:tcW w:w="1560" w:type="dxa"/>
          </w:tcPr>
          <w:p w14:paraId="1163409B" w14:textId="78CDAB0B" w:rsidR="00D8078E" w:rsidRDefault="00D8078E" w:rsidP="00AD58C1">
            <w:pPr>
              <w:pStyle w:val="Listenabsatz"/>
              <w:ind w:left="0"/>
              <w:jc w:val="center"/>
              <w:rPr>
                <w:sz w:val="16"/>
                <w:szCs w:val="16"/>
              </w:rPr>
            </w:pPr>
            <w:r>
              <w:rPr>
                <w:sz w:val="16"/>
                <w:szCs w:val="16"/>
              </w:rPr>
              <w:t>4</w:t>
            </w:r>
          </w:p>
        </w:tc>
        <w:tc>
          <w:tcPr>
            <w:tcW w:w="1701" w:type="dxa"/>
          </w:tcPr>
          <w:p w14:paraId="27B22C53" w14:textId="61E5A453" w:rsidR="00D8078E" w:rsidRPr="00B45748" w:rsidRDefault="00D8078E" w:rsidP="00AD58C1">
            <w:pPr>
              <w:pStyle w:val="Listenabsatz"/>
              <w:ind w:left="0"/>
              <w:jc w:val="center"/>
              <w:rPr>
                <w:sz w:val="16"/>
                <w:szCs w:val="16"/>
              </w:rPr>
            </w:pPr>
            <w:r>
              <w:rPr>
                <w:sz w:val="16"/>
                <w:szCs w:val="16"/>
              </w:rPr>
              <w:t>4</w:t>
            </w:r>
          </w:p>
        </w:tc>
        <w:tc>
          <w:tcPr>
            <w:tcW w:w="2409" w:type="dxa"/>
          </w:tcPr>
          <w:p w14:paraId="795B3C36" w14:textId="44F082C7" w:rsidR="00D8078E" w:rsidRDefault="00D8078E" w:rsidP="00AD58C1">
            <w:pPr>
              <w:pStyle w:val="Listenabsatz"/>
              <w:ind w:left="0"/>
              <w:jc w:val="center"/>
              <w:rPr>
                <w:sz w:val="16"/>
                <w:szCs w:val="16"/>
              </w:rPr>
            </w:pPr>
            <w:r>
              <w:rPr>
                <w:sz w:val="16"/>
                <w:szCs w:val="16"/>
              </w:rPr>
              <w:t xml:space="preserve">1, 4, 11, 12 </w:t>
            </w:r>
          </w:p>
        </w:tc>
      </w:tr>
      <w:tr w:rsidR="00AD58C1" w:rsidRPr="005C7069" w14:paraId="5CE1109F" w14:textId="77777777" w:rsidTr="005C7069">
        <w:trPr>
          <w:cantSplit/>
        </w:trPr>
        <w:tc>
          <w:tcPr>
            <w:tcW w:w="1418" w:type="dxa"/>
            <w:vMerge/>
          </w:tcPr>
          <w:p w14:paraId="55AF6839" w14:textId="77777777" w:rsidR="00AD58C1" w:rsidRPr="005C7069" w:rsidRDefault="00AD58C1" w:rsidP="00AD58C1">
            <w:pPr>
              <w:pStyle w:val="Listenabsatz"/>
              <w:ind w:left="0"/>
              <w:rPr>
                <w:sz w:val="16"/>
                <w:szCs w:val="16"/>
              </w:rPr>
            </w:pPr>
          </w:p>
        </w:tc>
        <w:tc>
          <w:tcPr>
            <w:tcW w:w="850" w:type="dxa"/>
          </w:tcPr>
          <w:p w14:paraId="453E3BC2" w14:textId="3BD6ED6B" w:rsidR="00AD58C1" w:rsidRPr="005C7069" w:rsidRDefault="00AD58C1" w:rsidP="00204117">
            <w:pPr>
              <w:pStyle w:val="Listenabsatz"/>
              <w:numPr>
                <w:ilvl w:val="0"/>
                <w:numId w:val="29"/>
              </w:numPr>
              <w:jc w:val="center"/>
              <w:rPr>
                <w:sz w:val="16"/>
                <w:szCs w:val="16"/>
              </w:rPr>
            </w:pPr>
          </w:p>
        </w:tc>
        <w:tc>
          <w:tcPr>
            <w:tcW w:w="1701" w:type="dxa"/>
          </w:tcPr>
          <w:p w14:paraId="7F874E46" w14:textId="4C659FA8" w:rsidR="00AD58C1" w:rsidRPr="005C7069" w:rsidRDefault="00AD58C1" w:rsidP="00AD58C1">
            <w:pPr>
              <w:pStyle w:val="Listenabsatz"/>
              <w:ind w:left="0"/>
              <w:rPr>
                <w:i/>
                <w:sz w:val="16"/>
                <w:szCs w:val="16"/>
              </w:rPr>
            </w:pPr>
            <w:r w:rsidRPr="005C7069">
              <w:rPr>
                <w:sz w:val="16"/>
                <w:szCs w:val="16"/>
              </w:rPr>
              <w:t>Bankverbindungen</w:t>
            </w:r>
          </w:p>
        </w:tc>
        <w:tc>
          <w:tcPr>
            <w:tcW w:w="1560" w:type="dxa"/>
          </w:tcPr>
          <w:p w14:paraId="04D2DA9B" w14:textId="38D784AB" w:rsidR="00AD58C1" w:rsidRPr="0031231C" w:rsidRDefault="00AD58C1" w:rsidP="00AD58C1">
            <w:pPr>
              <w:pStyle w:val="Listenabsatz"/>
              <w:ind w:left="0"/>
              <w:jc w:val="center"/>
              <w:rPr>
                <w:sz w:val="16"/>
                <w:szCs w:val="16"/>
              </w:rPr>
            </w:pPr>
            <w:r>
              <w:rPr>
                <w:sz w:val="16"/>
                <w:szCs w:val="16"/>
              </w:rPr>
              <w:t>2-4</w:t>
            </w:r>
          </w:p>
        </w:tc>
        <w:tc>
          <w:tcPr>
            <w:tcW w:w="1701" w:type="dxa"/>
          </w:tcPr>
          <w:p w14:paraId="2819137F" w14:textId="43489399"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650DC8E6" w14:textId="158B988A" w:rsidR="00AD58C1" w:rsidRPr="0031231C" w:rsidRDefault="00AE23D7" w:rsidP="00AD58C1">
            <w:pPr>
              <w:pStyle w:val="Listenabsatz"/>
              <w:ind w:left="0"/>
              <w:jc w:val="center"/>
              <w:rPr>
                <w:sz w:val="16"/>
                <w:szCs w:val="16"/>
              </w:rPr>
            </w:pPr>
            <w:r>
              <w:rPr>
                <w:sz w:val="16"/>
                <w:szCs w:val="16"/>
              </w:rPr>
              <w:t>2, 8, 9, 1</w:t>
            </w:r>
            <w:r w:rsidR="00B6301A">
              <w:rPr>
                <w:sz w:val="16"/>
                <w:szCs w:val="16"/>
              </w:rPr>
              <w:t>2</w:t>
            </w:r>
          </w:p>
        </w:tc>
      </w:tr>
      <w:tr w:rsidR="00AD58C1" w:rsidRPr="005C7069" w14:paraId="2DCCE0D7" w14:textId="77777777" w:rsidTr="005C7069">
        <w:trPr>
          <w:cantSplit/>
        </w:trPr>
        <w:tc>
          <w:tcPr>
            <w:tcW w:w="1418" w:type="dxa"/>
            <w:vMerge/>
          </w:tcPr>
          <w:p w14:paraId="101C38EA" w14:textId="77777777" w:rsidR="00AD58C1" w:rsidRPr="005C7069" w:rsidRDefault="00AD58C1" w:rsidP="00AD58C1">
            <w:pPr>
              <w:pStyle w:val="Listenabsatz"/>
              <w:ind w:left="0"/>
              <w:rPr>
                <w:sz w:val="16"/>
                <w:szCs w:val="16"/>
              </w:rPr>
            </w:pPr>
          </w:p>
        </w:tc>
        <w:tc>
          <w:tcPr>
            <w:tcW w:w="850" w:type="dxa"/>
          </w:tcPr>
          <w:p w14:paraId="25C01E0F" w14:textId="3F5EEFA6" w:rsidR="00AD58C1" w:rsidRPr="005C7069" w:rsidRDefault="00AD58C1" w:rsidP="00204117">
            <w:pPr>
              <w:pStyle w:val="Listenabsatz"/>
              <w:numPr>
                <w:ilvl w:val="0"/>
                <w:numId w:val="29"/>
              </w:numPr>
              <w:jc w:val="center"/>
              <w:rPr>
                <w:sz w:val="16"/>
                <w:szCs w:val="16"/>
              </w:rPr>
            </w:pPr>
          </w:p>
        </w:tc>
        <w:tc>
          <w:tcPr>
            <w:tcW w:w="1701" w:type="dxa"/>
          </w:tcPr>
          <w:p w14:paraId="564DF000" w14:textId="6D357323" w:rsidR="00AD58C1" w:rsidRPr="005C7069" w:rsidRDefault="00AD58C1" w:rsidP="00AD58C1">
            <w:pPr>
              <w:pStyle w:val="Listenabsatz"/>
              <w:ind w:left="0"/>
              <w:rPr>
                <w:i/>
                <w:sz w:val="16"/>
                <w:szCs w:val="16"/>
              </w:rPr>
            </w:pPr>
            <w:r w:rsidRPr="005C7069">
              <w:rPr>
                <w:sz w:val="16"/>
                <w:szCs w:val="16"/>
              </w:rPr>
              <w:t>Kreditkartennummern und -unternehmen</w:t>
            </w:r>
          </w:p>
        </w:tc>
        <w:tc>
          <w:tcPr>
            <w:tcW w:w="1560" w:type="dxa"/>
          </w:tcPr>
          <w:p w14:paraId="06FD25F1" w14:textId="587E9AAB" w:rsidR="00AD58C1" w:rsidRPr="0031231C" w:rsidRDefault="00AD58C1" w:rsidP="00AD58C1">
            <w:pPr>
              <w:pStyle w:val="Listenabsatz"/>
              <w:ind w:left="0"/>
              <w:jc w:val="center"/>
              <w:rPr>
                <w:sz w:val="16"/>
                <w:szCs w:val="16"/>
              </w:rPr>
            </w:pPr>
            <w:r>
              <w:rPr>
                <w:sz w:val="16"/>
                <w:szCs w:val="16"/>
              </w:rPr>
              <w:t>2-4</w:t>
            </w:r>
          </w:p>
        </w:tc>
        <w:tc>
          <w:tcPr>
            <w:tcW w:w="1701" w:type="dxa"/>
          </w:tcPr>
          <w:p w14:paraId="38A53E48" w14:textId="525332FE"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36531EAF" w14:textId="69572EBD" w:rsidR="00AD58C1" w:rsidRPr="0031231C" w:rsidRDefault="00AE23D7" w:rsidP="00AD58C1">
            <w:pPr>
              <w:pStyle w:val="Listenabsatz"/>
              <w:ind w:left="0"/>
              <w:jc w:val="center"/>
              <w:rPr>
                <w:sz w:val="16"/>
                <w:szCs w:val="16"/>
              </w:rPr>
            </w:pPr>
            <w:r>
              <w:rPr>
                <w:sz w:val="16"/>
                <w:szCs w:val="16"/>
              </w:rPr>
              <w:t>2, 8, 9, 1</w:t>
            </w:r>
            <w:r w:rsidR="00B6301A">
              <w:rPr>
                <w:sz w:val="16"/>
                <w:szCs w:val="16"/>
              </w:rPr>
              <w:t>2</w:t>
            </w:r>
          </w:p>
        </w:tc>
      </w:tr>
      <w:tr w:rsidR="00AD58C1" w:rsidRPr="005C7069" w14:paraId="5442C73A" w14:textId="77777777" w:rsidTr="005C7069">
        <w:trPr>
          <w:cantSplit/>
        </w:trPr>
        <w:tc>
          <w:tcPr>
            <w:tcW w:w="1418" w:type="dxa"/>
            <w:vMerge/>
          </w:tcPr>
          <w:p w14:paraId="7BA2DC7F" w14:textId="77777777" w:rsidR="00AD58C1" w:rsidRPr="005C7069" w:rsidRDefault="00AD58C1" w:rsidP="00AD58C1">
            <w:pPr>
              <w:pStyle w:val="Listenabsatz"/>
              <w:ind w:left="0"/>
              <w:rPr>
                <w:sz w:val="16"/>
                <w:szCs w:val="16"/>
              </w:rPr>
            </w:pPr>
          </w:p>
        </w:tc>
        <w:tc>
          <w:tcPr>
            <w:tcW w:w="850" w:type="dxa"/>
          </w:tcPr>
          <w:p w14:paraId="31F1FEE8" w14:textId="381C7B9C" w:rsidR="00AD58C1" w:rsidRPr="005C7069" w:rsidRDefault="00AD58C1" w:rsidP="00204117">
            <w:pPr>
              <w:pStyle w:val="Listenabsatz"/>
              <w:numPr>
                <w:ilvl w:val="0"/>
                <w:numId w:val="29"/>
              </w:numPr>
              <w:jc w:val="center"/>
              <w:rPr>
                <w:sz w:val="16"/>
                <w:szCs w:val="16"/>
              </w:rPr>
            </w:pPr>
          </w:p>
        </w:tc>
        <w:tc>
          <w:tcPr>
            <w:tcW w:w="1701" w:type="dxa"/>
          </w:tcPr>
          <w:p w14:paraId="2BCCCD0B" w14:textId="3F37AB62" w:rsidR="00AD58C1" w:rsidRPr="005C7069" w:rsidRDefault="00AD58C1" w:rsidP="00AD58C1">
            <w:pPr>
              <w:pStyle w:val="Listenabsatz"/>
              <w:ind w:left="0"/>
              <w:rPr>
                <w:i/>
                <w:sz w:val="16"/>
                <w:szCs w:val="16"/>
              </w:rPr>
            </w:pPr>
            <w:r w:rsidRPr="005C7069">
              <w:rPr>
                <w:sz w:val="16"/>
                <w:szCs w:val="16"/>
              </w:rPr>
              <w:t>UID-Nummer</w:t>
            </w:r>
          </w:p>
        </w:tc>
        <w:tc>
          <w:tcPr>
            <w:tcW w:w="1560" w:type="dxa"/>
          </w:tcPr>
          <w:p w14:paraId="6AE2F2C3" w14:textId="59F3AA45" w:rsidR="00AD58C1" w:rsidRPr="0031231C" w:rsidRDefault="00AD58C1" w:rsidP="00AD58C1">
            <w:pPr>
              <w:pStyle w:val="Listenabsatz"/>
              <w:ind w:left="0"/>
              <w:jc w:val="center"/>
              <w:rPr>
                <w:sz w:val="16"/>
                <w:szCs w:val="16"/>
              </w:rPr>
            </w:pPr>
            <w:r>
              <w:rPr>
                <w:sz w:val="16"/>
                <w:szCs w:val="16"/>
              </w:rPr>
              <w:t>2-4</w:t>
            </w:r>
          </w:p>
        </w:tc>
        <w:tc>
          <w:tcPr>
            <w:tcW w:w="1701" w:type="dxa"/>
          </w:tcPr>
          <w:p w14:paraId="1F8825E4" w14:textId="5CD80F04" w:rsidR="00AD58C1" w:rsidRPr="0031231C" w:rsidRDefault="00AD58C1" w:rsidP="00AD58C1">
            <w:pPr>
              <w:pStyle w:val="Listenabsatz"/>
              <w:ind w:left="0"/>
              <w:jc w:val="center"/>
              <w:rPr>
                <w:sz w:val="16"/>
                <w:szCs w:val="16"/>
              </w:rPr>
            </w:pPr>
            <w:r w:rsidRPr="00B45748">
              <w:rPr>
                <w:sz w:val="16"/>
                <w:szCs w:val="16"/>
              </w:rPr>
              <w:t>1-4</w:t>
            </w:r>
          </w:p>
        </w:tc>
        <w:tc>
          <w:tcPr>
            <w:tcW w:w="2409" w:type="dxa"/>
          </w:tcPr>
          <w:p w14:paraId="452269D4" w14:textId="6BE640ED" w:rsidR="00AD58C1" w:rsidRPr="0031231C" w:rsidRDefault="00AE23D7" w:rsidP="00AD58C1">
            <w:pPr>
              <w:pStyle w:val="Listenabsatz"/>
              <w:ind w:left="0"/>
              <w:jc w:val="center"/>
              <w:rPr>
                <w:sz w:val="16"/>
                <w:szCs w:val="16"/>
              </w:rPr>
            </w:pPr>
            <w:r>
              <w:rPr>
                <w:sz w:val="16"/>
                <w:szCs w:val="16"/>
              </w:rPr>
              <w:t>2-1</w:t>
            </w:r>
            <w:r w:rsidR="00B6301A">
              <w:rPr>
                <w:sz w:val="16"/>
                <w:szCs w:val="16"/>
              </w:rPr>
              <w:t>2</w:t>
            </w:r>
          </w:p>
        </w:tc>
      </w:tr>
      <w:tr w:rsidR="00204117" w:rsidRPr="005C7069" w14:paraId="75D13FE6" w14:textId="77777777" w:rsidTr="005C7069">
        <w:trPr>
          <w:cantSplit/>
        </w:trPr>
        <w:tc>
          <w:tcPr>
            <w:tcW w:w="1418" w:type="dxa"/>
            <w:vMerge/>
          </w:tcPr>
          <w:p w14:paraId="4E80C4F9" w14:textId="77777777" w:rsidR="00204117" w:rsidRPr="005C7069" w:rsidRDefault="00204117" w:rsidP="00204117">
            <w:pPr>
              <w:pStyle w:val="Listenabsatz"/>
              <w:ind w:left="0"/>
              <w:rPr>
                <w:sz w:val="16"/>
                <w:szCs w:val="16"/>
              </w:rPr>
            </w:pPr>
          </w:p>
        </w:tc>
        <w:tc>
          <w:tcPr>
            <w:tcW w:w="850" w:type="dxa"/>
          </w:tcPr>
          <w:p w14:paraId="3D115741" w14:textId="37BEF460" w:rsidR="00204117" w:rsidRPr="005C7069" w:rsidRDefault="00204117" w:rsidP="00204117">
            <w:pPr>
              <w:pStyle w:val="Listenabsatz"/>
              <w:numPr>
                <w:ilvl w:val="0"/>
                <w:numId w:val="29"/>
              </w:numPr>
              <w:jc w:val="center"/>
              <w:rPr>
                <w:sz w:val="16"/>
                <w:szCs w:val="16"/>
              </w:rPr>
            </w:pPr>
          </w:p>
        </w:tc>
        <w:tc>
          <w:tcPr>
            <w:tcW w:w="1701" w:type="dxa"/>
          </w:tcPr>
          <w:p w14:paraId="5D4D2770" w14:textId="38BDA7FB" w:rsidR="00204117" w:rsidRPr="005C7069" w:rsidRDefault="00204117" w:rsidP="00204117">
            <w:pPr>
              <w:pStyle w:val="Listenabsatz"/>
              <w:ind w:left="0"/>
              <w:rPr>
                <w:i/>
                <w:sz w:val="16"/>
                <w:szCs w:val="16"/>
              </w:rPr>
            </w:pPr>
            <w:r w:rsidRPr="00204117">
              <w:rPr>
                <w:sz w:val="16"/>
                <w:szCs w:val="16"/>
              </w:rPr>
              <w:t>Gegenstand der Lieferung oder Leistung</w:t>
            </w:r>
          </w:p>
        </w:tc>
        <w:tc>
          <w:tcPr>
            <w:tcW w:w="1560" w:type="dxa"/>
          </w:tcPr>
          <w:p w14:paraId="73EED0D2" w14:textId="5EE212A9" w:rsidR="00204117" w:rsidRPr="0031231C" w:rsidRDefault="00204117" w:rsidP="00204117">
            <w:pPr>
              <w:pStyle w:val="Listenabsatz"/>
              <w:ind w:left="0"/>
              <w:jc w:val="center"/>
              <w:rPr>
                <w:sz w:val="16"/>
                <w:szCs w:val="16"/>
              </w:rPr>
            </w:pPr>
            <w:r>
              <w:rPr>
                <w:sz w:val="16"/>
                <w:szCs w:val="16"/>
              </w:rPr>
              <w:t>2-4</w:t>
            </w:r>
          </w:p>
        </w:tc>
        <w:tc>
          <w:tcPr>
            <w:tcW w:w="1701" w:type="dxa"/>
          </w:tcPr>
          <w:p w14:paraId="2BCE0007" w14:textId="21F2CC5E" w:rsidR="00204117" w:rsidRPr="0031231C" w:rsidRDefault="00204117" w:rsidP="00204117">
            <w:pPr>
              <w:pStyle w:val="Listenabsatz"/>
              <w:ind w:left="0"/>
              <w:jc w:val="center"/>
              <w:rPr>
                <w:sz w:val="16"/>
                <w:szCs w:val="16"/>
              </w:rPr>
            </w:pPr>
            <w:r>
              <w:rPr>
                <w:sz w:val="16"/>
                <w:szCs w:val="16"/>
              </w:rPr>
              <w:t>1-4</w:t>
            </w:r>
          </w:p>
        </w:tc>
        <w:tc>
          <w:tcPr>
            <w:tcW w:w="2409" w:type="dxa"/>
          </w:tcPr>
          <w:p w14:paraId="18E3CA36" w14:textId="38CF6962" w:rsidR="00204117" w:rsidRPr="0031231C" w:rsidRDefault="00204117" w:rsidP="00204117">
            <w:pPr>
              <w:pStyle w:val="Listenabsatz"/>
              <w:ind w:left="0"/>
              <w:jc w:val="center"/>
              <w:rPr>
                <w:sz w:val="16"/>
                <w:szCs w:val="16"/>
              </w:rPr>
            </w:pPr>
            <w:r>
              <w:rPr>
                <w:sz w:val="16"/>
                <w:szCs w:val="16"/>
              </w:rPr>
              <w:t>1-1</w:t>
            </w:r>
            <w:r w:rsidR="00B6301A">
              <w:rPr>
                <w:sz w:val="16"/>
                <w:szCs w:val="16"/>
              </w:rPr>
              <w:t>2</w:t>
            </w:r>
          </w:p>
        </w:tc>
      </w:tr>
      <w:tr w:rsidR="00204117" w:rsidRPr="005C7069" w14:paraId="005CD0C4" w14:textId="77777777" w:rsidTr="005C7069">
        <w:trPr>
          <w:cantSplit/>
        </w:trPr>
        <w:tc>
          <w:tcPr>
            <w:tcW w:w="1418" w:type="dxa"/>
            <w:vMerge/>
          </w:tcPr>
          <w:p w14:paraId="4F846175" w14:textId="77777777" w:rsidR="00204117" w:rsidRPr="005C7069" w:rsidRDefault="00204117" w:rsidP="00204117">
            <w:pPr>
              <w:pStyle w:val="Listenabsatz"/>
              <w:ind w:left="0"/>
              <w:rPr>
                <w:sz w:val="16"/>
                <w:szCs w:val="16"/>
              </w:rPr>
            </w:pPr>
          </w:p>
        </w:tc>
        <w:tc>
          <w:tcPr>
            <w:tcW w:w="850" w:type="dxa"/>
          </w:tcPr>
          <w:p w14:paraId="249B977A" w14:textId="77777777" w:rsidR="00204117" w:rsidRPr="005C7069" w:rsidRDefault="00204117" w:rsidP="00204117">
            <w:pPr>
              <w:pStyle w:val="Listenabsatz"/>
              <w:numPr>
                <w:ilvl w:val="0"/>
                <w:numId w:val="29"/>
              </w:numPr>
              <w:jc w:val="center"/>
              <w:rPr>
                <w:sz w:val="16"/>
                <w:szCs w:val="16"/>
              </w:rPr>
            </w:pPr>
          </w:p>
        </w:tc>
        <w:tc>
          <w:tcPr>
            <w:tcW w:w="1701" w:type="dxa"/>
          </w:tcPr>
          <w:p w14:paraId="000EF239" w14:textId="784E17AB" w:rsidR="00204117" w:rsidRPr="005C7069" w:rsidRDefault="00204117" w:rsidP="00204117">
            <w:pPr>
              <w:pStyle w:val="Listenabsatz"/>
              <w:ind w:left="0"/>
              <w:rPr>
                <w:sz w:val="16"/>
                <w:szCs w:val="16"/>
              </w:rPr>
            </w:pPr>
            <w:r w:rsidRPr="005C7069">
              <w:rPr>
                <w:sz w:val="16"/>
                <w:szCs w:val="16"/>
              </w:rPr>
              <w:t>Namen der Kontaktpersonen</w:t>
            </w:r>
          </w:p>
        </w:tc>
        <w:tc>
          <w:tcPr>
            <w:tcW w:w="1560" w:type="dxa"/>
          </w:tcPr>
          <w:p w14:paraId="586F3272" w14:textId="66EEFD92" w:rsidR="00204117" w:rsidRDefault="00204117" w:rsidP="00204117">
            <w:pPr>
              <w:pStyle w:val="Listenabsatz"/>
              <w:ind w:left="0"/>
              <w:jc w:val="center"/>
              <w:rPr>
                <w:sz w:val="16"/>
                <w:szCs w:val="16"/>
              </w:rPr>
            </w:pPr>
            <w:r>
              <w:rPr>
                <w:sz w:val="16"/>
                <w:szCs w:val="16"/>
              </w:rPr>
              <w:t>2-4</w:t>
            </w:r>
          </w:p>
        </w:tc>
        <w:tc>
          <w:tcPr>
            <w:tcW w:w="1701" w:type="dxa"/>
          </w:tcPr>
          <w:p w14:paraId="3CEF3308" w14:textId="7982AD04" w:rsidR="00204117" w:rsidRPr="00B45748" w:rsidRDefault="00204117" w:rsidP="00204117">
            <w:pPr>
              <w:pStyle w:val="Listenabsatz"/>
              <w:ind w:left="0"/>
              <w:jc w:val="center"/>
              <w:rPr>
                <w:sz w:val="16"/>
                <w:szCs w:val="16"/>
              </w:rPr>
            </w:pPr>
            <w:r w:rsidRPr="00B45748">
              <w:rPr>
                <w:sz w:val="16"/>
                <w:szCs w:val="16"/>
              </w:rPr>
              <w:t>1-4</w:t>
            </w:r>
          </w:p>
        </w:tc>
        <w:tc>
          <w:tcPr>
            <w:tcW w:w="2409" w:type="dxa"/>
          </w:tcPr>
          <w:p w14:paraId="3F85856F" w14:textId="14667C35" w:rsidR="00204117" w:rsidRDefault="00204117" w:rsidP="00204117">
            <w:pPr>
              <w:pStyle w:val="Listenabsatz"/>
              <w:ind w:left="0"/>
              <w:jc w:val="center"/>
              <w:rPr>
                <w:sz w:val="16"/>
                <w:szCs w:val="16"/>
              </w:rPr>
            </w:pPr>
            <w:r>
              <w:rPr>
                <w:sz w:val="16"/>
                <w:szCs w:val="16"/>
              </w:rPr>
              <w:t>1-1</w:t>
            </w:r>
            <w:r w:rsidR="00B6301A">
              <w:rPr>
                <w:sz w:val="16"/>
                <w:szCs w:val="16"/>
              </w:rPr>
              <w:t>2</w:t>
            </w:r>
          </w:p>
        </w:tc>
      </w:tr>
      <w:tr w:rsidR="00204117" w:rsidRPr="005C7069" w14:paraId="6229FFB7" w14:textId="77777777" w:rsidTr="005C7069">
        <w:trPr>
          <w:cantSplit/>
        </w:trPr>
        <w:tc>
          <w:tcPr>
            <w:tcW w:w="1418" w:type="dxa"/>
            <w:vMerge/>
          </w:tcPr>
          <w:p w14:paraId="5FA2CA66" w14:textId="77777777" w:rsidR="00204117" w:rsidRPr="005C7069" w:rsidRDefault="00204117" w:rsidP="00204117">
            <w:pPr>
              <w:pStyle w:val="Listenabsatz"/>
              <w:ind w:left="0"/>
              <w:rPr>
                <w:sz w:val="16"/>
                <w:szCs w:val="16"/>
              </w:rPr>
            </w:pPr>
          </w:p>
        </w:tc>
        <w:tc>
          <w:tcPr>
            <w:tcW w:w="850" w:type="dxa"/>
          </w:tcPr>
          <w:p w14:paraId="033B8246" w14:textId="33B1E583" w:rsidR="00204117" w:rsidRPr="005C7069" w:rsidRDefault="00204117" w:rsidP="00204117">
            <w:pPr>
              <w:pStyle w:val="Listenabsatz"/>
              <w:numPr>
                <w:ilvl w:val="0"/>
                <w:numId w:val="29"/>
              </w:numPr>
              <w:jc w:val="center"/>
              <w:rPr>
                <w:sz w:val="16"/>
                <w:szCs w:val="16"/>
              </w:rPr>
            </w:pPr>
          </w:p>
        </w:tc>
        <w:tc>
          <w:tcPr>
            <w:tcW w:w="1701" w:type="dxa"/>
          </w:tcPr>
          <w:p w14:paraId="1D017B64" w14:textId="5BADC59E" w:rsidR="00204117" w:rsidRPr="005C7069" w:rsidRDefault="00204117" w:rsidP="00204117">
            <w:pPr>
              <w:pStyle w:val="Listenabsatz"/>
              <w:ind w:left="0"/>
              <w:rPr>
                <w:i/>
                <w:sz w:val="16"/>
                <w:szCs w:val="16"/>
              </w:rPr>
            </w:pPr>
            <w:r w:rsidRPr="005C7069">
              <w:rPr>
                <w:sz w:val="16"/>
                <w:szCs w:val="16"/>
              </w:rPr>
              <w:t xml:space="preserve">Kontaktdaten der Kontaktpersonen (Tel., Mail, Fax, Anschrift </w:t>
            </w:r>
            <w:proofErr w:type="spellStart"/>
            <w:r w:rsidRPr="005C7069">
              <w:rPr>
                <w:sz w:val="16"/>
                <w:szCs w:val="16"/>
              </w:rPr>
              <w:t>odgl</w:t>
            </w:r>
            <w:proofErr w:type="spellEnd"/>
            <w:r w:rsidRPr="005C7069">
              <w:rPr>
                <w:sz w:val="16"/>
                <w:szCs w:val="16"/>
              </w:rPr>
              <w:t>.)</w:t>
            </w:r>
          </w:p>
        </w:tc>
        <w:tc>
          <w:tcPr>
            <w:tcW w:w="1560" w:type="dxa"/>
          </w:tcPr>
          <w:p w14:paraId="5CE77B81" w14:textId="6467D57D" w:rsidR="00204117" w:rsidRPr="0031231C" w:rsidRDefault="00204117" w:rsidP="00204117">
            <w:pPr>
              <w:pStyle w:val="Listenabsatz"/>
              <w:ind w:left="0"/>
              <w:jc w:val="center"/>
              <w:rPr>
                <w:sz w:val="16"/>
                <w:szCs w:val="16"/>
              </w:rPr>
            </w:pPr>
            <w:r>
              <w:rPr>
                <w:sz w:val="16"/>
                <w:szCs w:val="16"/>
              </w:rPr>
              <w:t>2-4</w:t>
            </w:r>
          </w:p>
        </w:tc>
        <w:tc>
          <w:tcPr>
            <w:tcW w:w="1701" w:type="dxa"/>
          </w:tcPr>
          <w:p w14:paraId="3779DBFB" w14:textId="0A44A015" w:rsidR="00204117" w:rsidRPr="0031231C" w:rsidRDefault="00204117" w:rsidP="00204117">
            <w:pPr>
              <w:pStyle w:val="Listenabsatz"/>
              <w:ind w:left="0"/>
              <w:jc w:val="center"/>
              <w:rPr>
                <w:sz w:val="16"/>
                <w:szCs w:val="16"/>
              </w:rPr>
            </w:pPr>
            <w:r w:rsidRPr="00B45748">
              <w:rPr>
                <w:sz w:val="16"/>
                <w:szCs w:val="16"/>
              </w:rPr>
              <w:t>1-4</w:t>
            </w:r>
          </w:p>
        </w:tc>
        <w:tc>
          <w:tcPr>
            <w:tcW w:w="2409" w:type="dxa"/>
          </w:tcPr>
          <w:p w14:paraId="58F8F709" w14:textId="5A596BAE" w:rsidR="00204117" w:rsidRPr="0031231C" w:rsidRDefault="00204117" w:rsidP="00204117">
            <w:pPr>
              <w:pStyle w:val="Listenabsatz"/>
              <w:ind w:left="0"/>
              <w:jc w:val="center"/>
              <w:rPr>
                <w:sz w:val="16"/>
                <w:szCs w:val="16"/>
              </w:rPr>
            </w:pPr>
            <w:r>
              <w:rPr>
                <w:sz w:val="16"/>
                <w:szCs w:val="16"/>
              </w:rPr>
              <w:t>2-1</w:t>
            </w:r>
            <w:r w:rsidR="00B6301A">
              <w:rPr>
                <w:sz w:val="16"/>
                <w:szCs w:val="16"/>
              </w:rPr>
              <w:t>2</w:t>
            </w:r>
          </w:p>
        </w:tc>
      </w:tr>
      <w:tr w:rsidR="00204117" w:rsidRPr="005C7069" w14:paraId="2A5F3825" w14:textId="77777777" w:rsidTr="005C7069">
        <w:trPr>
          <w:cantSplit/>
        </w:trPr>
        <w:tc>
          <w:tcPr>
            <w:tcW w:w="1418" w:type="dxa"/>
            <w:vMerge/>
          </w:tcPr>
          <w:p w14:paraId="46964CC8" w14:textId="77777777" w:rsidR="00204117" w:rsidRPr="005C7069" w:rsidRDefault="00204117" w:rsidP="00204117">
            <w:pPr>
              <w:pStyle w:val="Listenabsatz"/>
              <w:ind w:left="0"/>
              <w:rPr>
                <w:sz w:val="16"/>
                <w:szCs w:val="16"/>
              </w:rPr>
            </w:pPr>
          </w:p>
        </w:tc>
        <w:tc>
          <w:tcPr>
            <w:tcW w:w="850" w:type="dxa"/>
          </w:tcPr>
          <w:p w14:paraId="0F0C5D61" w14:textId="77777777" w:rsidR="00204117" w:rsidRPr="005C7069" w:rsidRDefault="00204117" w:rsidP="00204117">
            <w:pPr>
              <w:pStyle w:val="Listenabsatz"/>
              <w:numPr>
                <w:ilvl w:val="0"/>
                <w:numId w:val="29"/>
              </w:numPr>
              <w:jc w:val="center"/>
              <w:rPr>
                <w:sz w:val="16"/>
                <w:szCs w:val="16"/>
              </w:rPr>
            </w:pPr>
          </w:p>
        </w:tc>
        <w:tc>
          <w:tcPr>
            <w:tcW w:w="1701" w:type="dxa"/>
          </w:tcPr>
          <w:p w14:paraId="6866FD65" w14:textId="23902650" w:rsidR="00204117" w:rsidRPr="005C7069" w:rsidRDefault="00204117" w:rsidP="00204117">
            <w:pPr>
              <w:pStyle w:val="Listenabsatz"/>
              <w:ind w:left="0"/>
              <w:rPr>
                <w:sz w:val="16"/>
                <w:szCs w:val="16"/>
              </w:rPr>
            </w:pPr>
            <w:r w:rsidRPr="005C7069">
              <w:rPr>
                <w:sz w:val="16"/>
                <w:szCs w:val="16"/>
              </w:rPr>
              <w:t>Vertragstexte und Geschäftskorrespondenzen</w:t>
            </w:r>
          </w:p>
        </w:tc>
        <w:tc>
          <w:tcPr>
            <w:tcW w:w="1560" w:type="dxa"/>
          </w:tcPr>
          <w:p w14:paraId="5213FD82" w14:textId="6C1A8EB8" w:rsidR="00204117" w:rsidRDefault="00204117" w:rsidP="00204117">
            <w:pPr>
              <w:pStyle w:val="Listenabsatz"/>
              <w:ind w:left="0"/>
              <w:jc w:val="center"/>
              <w:rPr>
                <w:sz w:val="16"/>
                <w:szCs w:val="16"/>
              </w:rPr>
            </w:pPr>
            <w:r>
              <w:rPr>
                <w:sz w:val="16"/>
                <w:szCs w:val="16"/>
              </w:rPr>
              <w:t>2-4</w:t>
            </w:r>
          </w:p>
        </w:tc>
        <w:tc>
          <w:tcPr>
            <w:tcW w:w="1701" w:type="dxa"/>
          </w:tcPr>
          <w:p w14:paraId="63F13AB1" w14:textId="51E229DF" w:rsidR="00204117" w:rsidRPr="00B45748" w:rsidRDefault="00204117" w:rsidP="00204117">
            <w:pPr>
              <w:pStyle w:val="Listenabsatz"/>
              <w:ind w:left="0"/>
              <w:jc w:val="center"/>
              <w:rPr>
                <w:sz w:val="16"/>
                <w:szCs w:val="16"/>
              </w:rPr>
            </w:pPr>
            <w:r w:rsidRPr="00B45748">
              <w:rPr>
                <w:sz w:val="16"/>
                <w:szCs w:val="16"/>
              </w:rPr>
              <w:t>1-4</w:t>
            </w:r>
          </w:p>
        </w:tc>
        <w:tc>
          <w:tcPr>
            <w:tcW w:w="2409" w:type="dxa"/>
          </w:tcPr>
          <w:p w14:paraId="386589AB" w14:textId="40DE0DEF" w:rsidR="00204117" w:rsidRDefault="00204117" w:rsidP="00204117">
            <w:pPr>
              <w:pStyle w:val="Listenabsatz"/>
              <w:ind w:left="0"/>
              <w:jc w:val="center"/>
              <w:rPr>
                <w:sz w:val="16"/>
                <w:szCs w:val="16"/>
              </w:rPr>
            </w:pPr>
            <w:r>
              <w:rPr>
                <w:sz w:val="16"/>
                <w:szCs w:val="16"/>
              </w:rPr>
              <w:t>3-1</w:t>
            </w:r>
            <w:r w:rsidR="00B6301A">
              <w:rPr>
                <w:sz w:val="16"/>
                <w:szCs w:val="16"/>
              </w:rPr>
              <w:t>2</w:t>
            </w:r>
            <w:r>
              <w:rPr>
                <w:sz w:val="16"/>
                <w:szCs w:val="16"/>
              </w:rPr>
              <w:t xml:space="preserve"> </w:t>
            </w:r>
          </w:p>
        </w:tc>
      </w:tr>
      <w:tr w:rsidR="00204117" w:rsidRPr="005C7069" w14:paraId="7DA1879D" w14:textId="77777777" w:rsidTr="005C7069">
        <w:trPr>
          <w:cantSplit/>
        </w:trPr>
        <w:tc>
          <w:tcPr>
            <w:tcW w:w="1418" w:type="dxa"/>
            <w:vMerge w:val="restart"/>
          </w:tcPr>
          <w:p w14:paraId="0CF59D60" w14:textId="1ADF13D5" w:rsidR="00204117" w:rsidRPr="005C7069" w:rsidRDefault="00204117" w:rsidP="00204117">
            <w:pPr>
              <w:pStyle w:val="Listenabsatz"/>
              <w:ind w:left="0"/>
              <w:jc w:val="center"/>
              <w:rPr>
                <w:sz w:val="16"/>
                <w:szCs w:val="16"/>
              </w:rPr>
            </w:pPr>
            <w:r w:rsidRPr="005C7069">
              <w:rPr>
                <w:sz w:val="16"/>
                <w:szCs w:val="16"/>
              </w:rPr>
              <w:t>2</w:t>
            </w:r>
          </w:p>
        </w:tc>
        <w:tc>
          <w:tcPr>
            <w:tcW w:w="850" w:type="dxa"/>
          </w:tcPr>
          <w:p w14:paraId="45A31A1B" w14:textId="0C889090" w:rsidR="00204117" w:rsidRPr="005C7069" w:rsidRDefault="00204117" w:rsidP="00204117">
            <w:pPr>
              <w:pStyle w:val="Listenabsatz"/>
              <w:numPr>
                <w:ilvl w:val="0"/>
                <w:numId w:val="29"/>
              </w:numPr>
              <w:jc w:val="center"/>
              <w:rPr>
                <w:sz w:val="16"/>
                <w:szCs w:val="16"/>
              </w:rPr>
            </w:pPr>
          </w:p>
        </w:tc>
        <w:tc>
          <w:tcPr>
            <w:tcW w:w="1701" w:type="dxa"/>
          </w:tcPr>
          <w:p w14:paraId="1D2D5A6C" w14:textId="26AF3D1A" w:rsidR="00204117" w:rsidRPr="005C7069" w:rsidRDefault="00204117" w:rsidP="00204117">
            <w:pPr>
              <w:pStyle w:val="Listenabsatz"/>
              <w:ind w:left="0"/>
              <w:rPr>
                <w:i/>
                <w:sz w:val="16"/>
                <w:szCs w:val="16"/>
              </w:rPr>
            </w:pPr>
            <w:r w:rsidRPr="00D86BA5">
              <w:rPr>
                <w:sz w:val="16"/>
                <w:szCs w:val="16"/>
              </w:rPr>
              <w:t>Name</w:t>
            </w:r>
          </w:p>
        </w:tc>
        <w:tc>
          <w:tcPr>
            <w:tcW w:w="1560" w:type="dxa"/>
          </w:tcPr>
          <w:p w14:paraId="6FF2A830" w14:textId="67C28CFD" w:rsidR="00204117" w:rsidRPr="0031231C" w:rsidRDefault="00204117" w:rsidP="00204117">
            <w:pPr>
              <w:pStyle w:val="Listenabsatz"/>
              <w:ind w:left="0"/>
              <w:jc w:val="center"/>
              <w:rPr>
                <w:sz w:val="16"/>
                <w:szCs w:val="16"/>
              </w:rPr>
            </w:pPr>
            <w:r>
              <w:rPr>
                <w:sz w:val="16"/>
                <w:szCs w:val="16"/>
              </w:rPr>
              <w:t>2</w:t>
            </w:r>
          </w:p>
        </w:tc>
        <w:tc>
          <w:tcPr>
            <w:tcW w:w="1701" w:type="dxa"/>
          </w:tcPr>
          <w:p w14:paraId="4B2B3A2A" w14:textId="105B88FE" w:rsidR="00204117" w:rsidRPr="0031231C" w:rsidRDefault="00204117" w:rsidP="00204117">
            <w:pPr>
              <w:pStyle w:val="Listenabsatz"/>
              <w:ind w:left="0"/>
              <w:jc w:val="center"/>
              <w:rPr>
                <w:sz w:val="16"/>
                <w:szCs w:val="16"/>
              </w:rPr>
            </w:pPr>
            <w:r w:rsidRPr="00D26934">
              <w:rPr>
                <w:sz w:val="16"/>
                <w:szCs w:val="16"/>
              </w:rPr>
              <w:t>1-4</w:t>
            </w:r>
          </w:p>
        </w:tc>
        <w:tc>
          <w:tcPr>
            <w:tcW w:w="2409" w:type="dxa"/>
          </w:tcPr>
          <w:p w14:paraId="5463397E" w14:textId="3C7ABC6E" w:rsidR="00204117" w:rsidRPr="0031231C" w:rsidRDefault="00B6301A" w:rsidP="00204117">
            <w:pPr>
              <w:pStyle w:val="Listenabsatz"/>
              <w:ind w:left="0"/>
              <w:jc w:val="center"/>
              <w:rPr>
                <w:sz w:val="16"/>
                <w:szCs w:val="16"/>
              </w:rPr>
            </w:pPr>
            <w:r>
              <w:rPr>
                <w:sz w:val="16"/>
                <w:szCs w:val="16"/>
              </w:rPr>
              <w:t>1-12</w:t>
            </w:r>
          </w:p>
        </w:tc>
      </w:tr>
      <w:tr w:rsidR="00204117" w:rsidRPr="005C7069" w14:paraId="39A17FA9" w14:textId="77777777" w:rsidTr="005C7069">
        <w:trPr>
          <w:cantSplit/>
        </w:trPr>
        <w:tc>
          <w:tcPr>
            <w:tcW w:w="1418" w:type="dxa"/>
            <w:vMerge/>
          </w:tcPr>
          <w:p w14:paraId="38DC8101" w14:textId="77777777" w:rsidR="00204117" w:rsidRPr="005C7069" w:rsidRDefault="00204117" w:rsidP="00204117">
            <w:pPr>
              <w:pStyle w:val="Listenabsatz"/>
              <w:ind w:left="0"/>
              <w:rPr>
                <w:sz w:val="16"/>
                <w:szCs w:val="16"/>
              </w:rPr>
            </w:pPr>
          </w:p>
        </w:tc>
        <w:tc>
          <w:tcPr>
            <w:tcW w:w="850" w:type="dxa"/>
          </w:tcPr>
          <w:p w14:paraId="7E4DDDA6" w14:textId="6E1EA426" w:rsidR="00204117" w:rsidRPr="005C7069" w:rsidRDefault="00204117" w:rsidP="00204117">
            <w:pPr>
              <w:pStyle w:val="Listenabsatz"/>
              <w:numPr>
                <w:ilvl w:val="0"/>
                <w:numId w:val="29"/>
              </w:numPr>
              <w:jc w:val="center"/>
              <w:rPr>
                <w:sz w:val="16"/>
                <w:szCs w:val="16"/>
              </w:rPr>
            </w:pPr>
          </w:p>
        </w:tc>
        <w:tc>
          <w:tcPr>
            <w:tcW w:w="1701" w:type="dxa"/>
          </w:tcPr>
          <w:p w14:paraId="0C3D24CA" w14:textId="2BC7D867" w:rsidR="00204117" w:rsidRPr="005C7069" w:rsidRDefault="00204117" w:rsidP="00204117">
            <w:pPr>
              <w:pStyle w:val="Listenabsatz"/>
              <w:ind w:left="0"/>
              <w:rPr>
                <w:i/>
                <w:sz w:val="16"/>
                <w:szCs w:val="16"/>
              </w:rPr>
            </w:pPr>
            <w:r w:rsidRPr="00D86BA5">
              <w:rPr>
                <w:sz w:val="16"/>
                <w:szCs w:val="16"/>
              </w:rPr>
              <w:t>Funktion des betroffenen Sachbearbeiters beim Verantwortlichen</w:t>
            </w:r>
          </w:p>
        </w:tc>
        <w:tc>
          <w:tcPr>
            <w:tcW w:w="1560" w:type="dxa"/>
          </w:tcPr>
          <w:p w14:paraId="20B91A0C" w14:textId="2DA7BC00" w:rsidR="00204117" w:rsidRPr="0031231C" w:rsidRDefault="00204117" w:rsidP="00204117">
            <w:pPr>
              <w:pStyle w:val="Listenabsatz"/>
              <w:ind w:left="0"/>
              <w:jc w:val="center"/>
              <w:rPr>
                <w:sz w:val="16"/>
                <w:szCs w:val="16"/>
              </w:rPr>
            </w:pPr>
            <w:r>
              <w:rPr>
                <w:sz w:val="16"/>
                <w:szCs w:val="16"/>
              </w:rPr>
              <w:t>2</w:t>
            </w:r>
          </w:p>
        </w:tc>
        <w:tc>
          <w:tcPr>
            <w:tcW w:w="1701" w:type="dxa"/>
          </w:tcPr>
          <w:p w14:paraId="78290ED4" w14:textId="22A32CA7" w:rsidR="00204117" w:rsidRPr="0031231C" w:rsidRDefault="00204117" w:rsidP="00204117">
            <w:pPr>
              <w:pStyle w:val="Listenabsatz"/>
              <w:ind w:left="0"/>
              <w:jc w:val="center"/>
              <w:rPr>
                <w:sz w:val="16"/>
                <w:szCs w:val="16"/>
              </w:rPr>
            </w:pPr>
            <w:r w:rsidRPr="00D26934">
              <w:rPr>
                <w:sz w:val="16"/>
                <w:szCs w:val="16"/>
              </w:rPr>
              <w:t>1-4</w:t>
            </w:r>
          </w:p>
        </w:tc>
        <w:tc>
          <w:tcPr>
            <w:tcW w:w="2409" w:type="dxa"/>
          </w:tcPr>
          <w:p w14:paraId="5A2ADE5D" w14:textId="0130D8D0" w:rsidR="00204117" w:rsidRPr="0031231C" w:rsidRDefault="00B6301A" w:rsidP="00204117">
            <w:pPr>
              <w:pStyle w:val="Listenabsatz"/>
              <w:ind w:left="0"/>
              <w:jc w:val="center"/>
              <w:rPr>
                <w:sz w:val="16"/>
                <w:szCs w:val="16"/>
              </w:rPr>
            </w:pPr>
            <w:r>
              <w:rPr>
                <w:sz w:val="16"/>
                <w:szCs w:val="16"/>
              </w:rPr>
              <w:t>1-12</w:t>
            </w:r>
          </w:p>
        </w:tc>
      </w:tr>
      <w:tr w:rsidR="00204117" w:rsidRPr="005C7069" w14:paraId="6263942C" w14:textId="77777777" w:rsidTr="005C7069">
        <w:trPr>
          <w:cantSplit/>
        </w:trPr>
        <w:tc>
          <w:tcPr>
            <w:tcW w:w="1418" w:type="dxa"/>
            <w:vMerge/>
          </w:tcPr>
          <w:p w14:paraId="6A249A1A" w14:textId="77777777" w:rsidR="00204117" w:rsidRPr="005C7069" w:rsidRDefault="00204117" w:rsidP="00204117">
            <w:pPr>
              <w:pStyle w:val="Listenabsatz"/>
              <w:ind w:left="0"/>
              <w:rPr>
                <w:sz w:val="16"/>
                <w:szCs w:val="16"/>
              </w:rPr>
            </w:pPr>
          </w:p>
        </w:tc>
        <w:tc>
          <w:tcPr>
            <w:tcW w:w="850" w:type="dxa"/>
          </w:tcPr>
          <w:p w14:paraId="1938BA6E" w14:textId="288C3CB8" w:rsidR="00204117" w:rsidRPr="005C7069" w:rsidRDefault="00204117" w:rsidP="00204117">
            <w:pPr>
              <w:pStyle w:val="Listenabsatz"/>
              <w:numPr>
                <w:ilvl w:val="0"/>
                <w:numId w:val="29"/>
              </w:numPr>
              <w:jc w:val="center"/>
              <w:rPr>
                <w:sz w:val="16"/>
                <w:szCs w:val="16"/>
              </w:rPr>
            </w:pPr>
          </w:p>
        </w:tc>
        <w:tc>
          <w:tcPr>
            <w:tcW w:w="1701" w:type="dxa"/>
          </w:tcPr>
          <w:p w14:paraId="3054BF6A" w14:textId="2CC5A59C" w:rsidR="00204117" w:rsidRPr="005C7069" w:rsidRDefault="00204117" w:rsidP="00204117">
            <w:pPr>
              <w:pStyle w:val="Listenabsatz"/>
              <w:ind w:left="0"/>
              <w:rPr>
                <w:i/>
                <w:sz w:val="16"/>
                <w:szCs w:val="16"/>
              </w:rPr>
            </w:pPr>
            <w:r w:rsidRPr="00D86BA5">
              <w:rPr>
                <w:sz w:val="16"/>
                <w:szCs w:val="16"/>
              </w:rPr>
              <w:t>Vom betroffenen Sachbearbeiter bearbeitete Fälle</w:t>
            </w:r>
          </w:p>
        </w:tc>
        <w:tc>
          <w:tcPr>
            <w:tcW w:w="1560" w:type="dxa"/>
          </w:tcPr>
          <w:p w14:paraId="3E401ADA" w14:textId="16E409AB" w:rsidR="00204117" w:rsidRPr="0031231C" w:rsidRDefault="00204117" w:rsidP="00204117">
            <w:pPr>
              <w:pStyle w:val="Listenabsatz"/>
              <w:ind w:left="0"/>
              <w:jc w:val="center"/>
              <w:rPr>
                <w:sz w:val="16"/>
                <w:szCs w:val="16"/>
              </w:rPr>
            </w:pPr>
            <w:r>
              <w:rPr>
                <w:sz w:val="16"/>
                <w:szCs w:val="16"/>
              </w:rPr>
              <w:t>2</w:t>
            </w:r>
          </w:p>
        </w:tc>
        <w:tc>
          <w:tcPr>
            <w:tcW w:w="1701" w:type="dxa"/>
          </w:tcPr>
          <w:p w14:paraId="3C52F2C4" w14:textId="68F4B4DE" w:rsidR="00204117" w:rsidRPr="0031231C" w:rsidRDefault="00204117" w:rsidP="00204117">
            <w:pPr>
              <w:pStyle w:val="Listenabsatz"/>
              <w:ind w:left="0"/>
              <w:jc w:val="center"/>
              <w:rPr>
                <w:sz w:val="16"/>
                <w:szCs w:val="16"/>
              </w:rPr>
            </w:pPr>
            <w:r w:rsidRPr="00D26934">
              <w:rPr>
                <w:sz w:val="16"/>
                <w:szCs w:val="16"/>
              </w:rPr>
              <w:t>1-4</w:t>
            </w:r>
          </w:p>
        </w:tc>
        <w:tc>
          <w:tcPr>
            <w:tcW w:w="2409" w:type="dxa"/>
          </w:tcPr>
          <w:p w14:paraId="55380D50" w14:textId="050D7CDA" w:rsidR="00204117" w:rsidRPr="0031231C" w:rsidRDefault="00B6301A" w:rsidP="00204117">
            <w:pPr>
              <w:pStyle w:val="Listenabsatz"/>
              <w:ind w:left="0"/>
              <w:jc w:val="center"/>
              <w:rPr>
                <w:sz w:val="16"/>
                <w:szCs w:val="16"/>
              </w:rPr>
            </w:pPr>
            <w:r>
              <w:rPr>
                <w:sz w:val="16"/>
                <w:szCs w:val="16"/>
              </w:rPr>
              <w:t>1-10, 12</w:t>
            </w:r>
          </w:p>
        </w:tc>
      </w:tr>
      <w:tr w:rsidR="00204117" w:rsidRPr="005C7069" w14:paraId="4B48F683" w14:textId="77777777" w:rsidTr="005C7069">
        <w:trPr>
          <w:cantSplit/>
        </w:trPr>
        <w:tc>
          <w:tcPr>
            <w:tcW w:w="1418" w:type="dxa"/>
            <w:vMerge/>
          </w:tcPr>
          <w:p w14:paraId="306ED443" w14:textId="77777777" w:rsidR="00204117" w:rsidRPr="005C7069" w:rsidRDefault="00204117" w:rsidP="00204117">
            <w:pPr>
              <w:pStyle w:val="Listenabsatz"/>
              <w:ind w:left="0"/>
              <w:rPr>
                <w:sz w:val="16"/>
                <w:szCs w:val="16"/>
              </w:rPr>
            </w:pPr>
          </w:p>
        </w:tc>
        <w:tc>
          <w:tcPr>
            <w:tcW w:w="850" w:type="dxa"/>
          </w:tcPr>
          <w:p w14:paraId="26D1C903" w14:textId="27021C83" w:rsidR="00204117" w:rsidRPr="005C7069" w:rsidRDefault="00204117" w:rsidP="00204117">
            <w:pPr>
              <w:pStyle w:val="Listenabsatz"/>
              <w:numPr>
                <w:ilvl w:val="0"/>
                <w:numId w:val="29"/>
              </w:numPr>
              <w:jc w:val="center"/>
              <w:rPr>
                <w:sz w:val="16"/>
                <w:szCs w:val="16"/>
              </w:rPr>
            </w:pPr>
          </w:p>
        </w:tc>
        <w:tc>
          <w:tcPr>
            <w:tcW w:w="1701" w:type="dxa"/>
          </w:tcPr>
          <w:p w14:paraId="5919342E" w14:textId="356F225F" w:rsidR="00204117" w:rsidRPr="005C7069" w:rsidRDefault="00204117" w:rsidP="00204117">
            <w:pPr>
              <w:pStyle w:val="Listenabsatz"/>
              <w:ind w:left="0"/>
              <w:rPr>
                <w:i/>
                <w:sz w:val="16"/>
                <w:szCs w:val="16"/>
              </w:rPr>
            </w:pPr>
            <w:r w:rsidRPr="00D86BA5">
              <w:rPr>
                <w:sz w:val="16"/>
                <w:szCs w:val="16"/>
              </w:rPr>
              <w:t>Umfang der Vertretungsbefugnis</w:t>
            </w:r>
          </w:p>
        </w:tc>
        <w:tc>
          <w:tcPr>
            <w:tcW w:w="1560" w:type="dxa"/>
          </w:tcPr>
          <w:p w14:paraId="36F3BC7A" w14:textId="4553AB67" w:rsidR="00204117" w:rsidRPr="0031231C" w:rsidRDefault="00204117" w:rsidP="00204117">
            <w:pPr>
              <w:pStyle w:val="Listenabsatz"/>
              <w:ind w:left="0"/>
              <w:jc w:val="center"/>
              <w:rPr>
                <w:sz w:val="16"/>
                <w:szCs w:val="16"/>
              </w:rPr>
            </w:pPr>
            <w:r>
              <w:rPr>
                <w:sz w:val="16"/>
                <w:szCs w:val="16"/>
              </w:rPr>
              <w:t>2</w:t>
            </w:r>
          </w:p>
        </w:tc>
        <w:tc>
          <w:tcPr>
            <w:tcW w:w="1701" w:type="dxa"/>
          </w:tcPr>
          <w:p w14:paraId="3F926026" w14:textId="43F78D90" w:rsidR="00204117" w:rsidRPr="0031231C" w:rsidRDefault="00204117" w:rsidP="00204117">
            <w:pPr>
              <w:pStyle w:val="Listenabsatz"/>
              <w:ind w:left="0"/>
              <w:jc w:val="center"/>
              <w:rPr>
                <w:sz w:val="16"/>
                <w:szCs w:val="16"/>
              </w:rPr>
            </w:pPr>
            <w:r w:rsidRPr="00AD1952">
              <w:rPr>
                <w:sz w:val="16"/>
                <w:szCs w:val="16"/>
              </w:rPr>
              <w:t>1-4</w:t>
            </w:r>
          </w:p>
        </w:tc>
        <w:tc>
          <w:tcPr>
            <w:tcW w:w="2409" w:type="dxa"/>
          </w:tcPr>
          <w:p w14:paraId="6D7F64BF" w14:textId="6F89992F" w:rsidR="00204117" w:rsidRPr="0031231C" w:rsidRDefault="00B6301A" w:rsidP="00204117">
            <w:pPr>
              <w:pStyle w:val="Listenabsatz"/>
              <w:ind w:left="0"/>
              <w:jc w:val="center"/>
              <w:rPr>
                <w:sz w:val="16"/>
                <w:szCs w:val="16"/>
              </w:rPr>
            </w:pPr>
            <w:r>
              <w:rPr>
                <w:sz w:val="16"/>
                <w:szCs w:val="16"/>
              </w:rPr>
              <w:t>1-12</w:t>
            </w:r>
          </w:p>
        </w:tc>
      </w:tr>
      <w:tr w:rsidR="00204117" w:rsidRPr="005C7069" w14:paraId="44A90853" w14:textId="77777777" w:rsidTr="005C7069">
        <w:trPr>
          <w:cantSplit/>
        </w:trPr>
        <w:tc>
          <w:tcPr>
            <w:tcW w:w="1418" w:type="dxa"/>
            <w:vMerge/>
          </w:tcPr>
          <w:p w14:paraId="5C0A63F8" w14:textId="77777777" w:rsidR="00204117" w:rsidRPr="005C7069" w:rsidRDefault="00204117" w:rsidP="00204117">
            <w:pPr>
              <w:pStyle w:val="Listenabsatz"/>
              <w:ind w:left="0"/>
              <w:rPr>
                <w:sz w:val="16"/>
                <w:szCs w:val="16"/>
              </w:rPr>
            </w:pPr>
          </w:p>
        </w:tc>
        <w:tc>
          <w:tcPr>
            <w:tcW w:w="850" w:type="dxa"/>
          </w:tcPr>
          <w:p w14:paraId="15A9F94A" w14:textId="170C93E0" w:rsidR="00204117" w:rsidRDefault="00204117" w:rsidP="00204117">
            <w:pPr>
              <w:pStyle w:val="Listenabsatz"/>
              <w:numPr>
                <w:ilvl w:val="0"/>
                <w:numId w:val="29"/>
              </w:numPr>
              <w:jc w:val="center"/>
              <w:rPr>
                <w:sz w:val="16"/>
                <w:szCs w:val="16"/>
              </w:rPr>
            </w:pPr>
          </w:p>
        </w:tc>
        <w:tc>
          <w:tcPr>
            <w:tcW w:w="1701" w:type="dxa"/>
          </w:tcPr>
          <w:p w14:paraId="34CD3758" w14:textId="08096C2D" w:rsidR="00204117" w:rsidRPr="00D86BA5" w:rsidRDefault="00204117" w:rsidP="00204117">
            <w:pPr>
              <w:pStyle w:val="Listenabsatz"/>
              <w:ind w:left="0"/>
              <w:rPr>
                <w:sz w:val="16"/>
                <w:szCs w:val="16"/>
              </w:rPr>
            </w:pPr>
            <w:r>
              <w:rPr>
                <w:sz w:val="16"/>
                <w:szCs w:val="16"/>
              </w:rPr>
              <w:t>Strafregisterauszug</w:t>
            </w:r>
            <w:r>
              <w:rPr>
                <w:rStyle w:val="Funotenzeichen"/>
                <w:sz w:val="16"/>
                <w:szCs w:val="16"/>
              </w:rPr>
              <w:footnoteReference w:id="19"/>
            </w:r>
          </w:p>
        </w:tc>
        <w:tc>
          <w:tcPr>
            <w:tcW w:w="1560" w:type="dxa"/>
          </w:tcPr>
          <w:p w14:paraId="3FD0EBEF" w14:textId="43350552" w:rsidR="00204117" w:rsidRDefault="00204117" w:rsidP="00204117">
            <w:pPr>
              <w:pStyle w:val="Listenabsatz"/>
              <w:ind w:left="0"/>
              <w:jc w:val="center"/>
              <w:rPr>
                <w:sz w:val="16"/>
                <w:szCs w:val="16"/>
              </w:rPr>
            </w:pPr>
            <w:r>
              <w:rPr>
                <w:sz w:val="16"/>
                <w:szCs w:val="16"/>
              </w:rPr>
              <w:t>4</w:t>
            </w:r>
          </w:p>
        </w:tc>
        <w:tc>
          <w:tcPr>
            <w:tcW w:w="1701" w:type="dxa"/>
          </w:tcPr>
          <w:p w14:paraId="4CF7F5CF" w14:textId="18CF7C15" w:rsidR="00204117" w:rsidRPr="00AD1952" w:rsidRDefault="00204117" w:rsidP="00204117">
            <w:pPr>
              <w:pStyle w:val="Listenabsatz"/>
              <w:ind w:left="0"/>
              <w:jc w:val="center"/>
              <w:rPr>
                <w:sz w:val="16"/>
                <w:szCs w:val="16"/>
              </w:rPr>
            </w:pPr>
            <w:r>
              <w:rPr>
                <w:sz w:val="16"/>
                <w:szCs w:val="16"/>
              </w:rPr>
              <w:t>9, 10</w:t>
            </w:r>
          </w:p>
        </w:tc>
        <w:tc>
          <w:tcPr>
            <w:tcW w:w="2409" w:type="dxa"/>
          </w:tcPr>
          <w:p w14:paraId="5F9DD2B3" w14:textId="282FA282" w:rsidR="00204117" w:rsidRPr="0031231C" w:rsidRDefault="00B6301A" w:rsidP="00204117">
            <w:pPr>
              <w:pStyle w:val="Listenabsatz"/>
              <w:ind w:left="0"/>
              <w:jc w:val="center"/>
              <w:rPr>
                <w:sz w:val="16"/>
                <w:szCs w:val="16"/>
              </w:rPr>
            </w:pPr>
            <w:r>
              <w:rPr>
                <w:sz w:val="16"/>
                <w:szCs w:val="16"/>
              </w:rPr>
              <w:t>1-12</w:t>
            </w:r>
          </w:p>
        </w:tc>
      </w:tr>
      <w:tr w:rsidR="00204117" w:rsidRPr="005C7069" w14:paraId="19F033B8" w14:textId="77777777" w:rsidTr="005C7069">
        <w:trPr>
          <w:cantSplit/>
        </w:trPr>
        <w:tc>
          <w:tcPr>
            <w:tcW w:w="1418" w:type="dxa"/>
            <w:vMerge w:val="restart"/>
          </w:tcPr>
          <w:p w14:paraId="7CAE32C8" w14:textId="3A9B7525" w:rsidR="00204117" w:rsidRPr="005C7069" w:rsidRDefault="00204117" w:rsidP="00204117">
            <w:pPr>
              <w:pStyle w:val="Listenabsatz"/>
              <w:ind w:left="0"/>
              <w:jc w:val="center"/>
              <w:rPr>
                <w:sz w:val="16"/>
                <w:szCs w:val="16"/>
              </w:rPr>
            </w:pPr>
            <w:r>
              <w:rPr>
                <w:sz w:val="16"/>
                <w:szCs w:val="16"/>
              </w:rPr>
              <w:t>3</w:t>
            </w:r>
          </w:p>
        </w:tc>
        <w:tc>
          <w:tcPr>
            <w:tcW w:w="850" w:type="dxa"/>
          </w:tcPr>
          <w:p w14:paraId="41DF1CB7" w14:textId="6E3F52B3" w:rsidR="00204117" w:rsidRPr="005C7069" w:rsidRDefault="00204117" w:rsidP="00204117">
            <w:pPr>
              <w:pStyle w:val="Listenabsatz"/>
              <w:numPr>
                <w:ilvl w:val="0"/>
                <w:numId w:val="29"/>
              </w:numPr>
              <w:jc w:val="center"/>
              <w:rPr>
                <w:sz w:val="16"/>
                <w:szCs w:val="16"/>
              </w:rPr>
            </w:pPr>
          </w:p>
        </w:tc>
        <w:tc>
          <w:tcPr>
            <w:tcW w:w="1701" w:type="dxa"/>
          </w:tcPr>
          <w:p w14:paraId="275D6E46" w14:textId="133CE370" w:rsidR="00204117" w:rsidRPr="005C7069" w:rsidRDefault="00204117" w:rsidP="00204117">
            <w:pPr>
              <w:pStyle w:val="Listenabsatz"/>
              <w:ind w:left="0"/>
              <w:rPr>
                <w:i/>
                <w:sz w:val="16"/>
                <w:szCs w:val="16"/>
              </w:rPr>
            </w:pPr>
            <w:r w:rsidRPr="00D86BA5">
              <w:rPr>
                <w:sz w:val="16"/>
                <w:szCs w:val="16"/>
              </w:rPr>
              <w:t>Name, Firma oder sonstige Geschäftsbezeichnung</w:t>
            </w:r>
          </w:p>
        </w:tc>
        <w:tc>
          <w:tcPr>
            <w:tcW w:w="1560" w:type="dxa"/>
          </w:tcPr>
          <w:p w14:paraId="465C4C72" w14:textId="2DF4617C" w:rsidR="00204117" w:rsidRPr="0031231C" w:rsidRDefault="00204117" w:rsidP="00204117">
            <w:pPr>
              <w:pStyle w:val="Listenabsatz"/>
              <w:ind w:left="0"/>
              <w:jc w:val="center"/>
              <w:rPr>
                <w:sz w:val="16"/>
                <w:szCs w:val="16"/>
              </w:rPr>
            </w:pPr>
            <w:r>
              <w:rPr>
                <w:sz w:val="16"/>
                <w:szCs w:val="16"/>
              </w:rPr>
              <w:t>2-4</w:t>
            </w:r>
          </w:p>
        </w:tc>
        <w:tc>
          <w:tcPr>
            <w:tcW w:w="1701" w:type="dxa"/>
          </w:tcPr>
          <w:p w14:paraId="5DED8329" w14:textId="0AFE9446" w:rsidR="00204117" w:rsidRPr="0031231C" w:rsidRDefault="00204117" w:rsidP="00204117">
            <w:pPr>
              <w:pStyle w:val="Listenabsatz"/>
              <w:ind w:left="0"/>
              <w:jc w:val="center"/>
              <w:rPr>
                <w:sz w:val="16"/>
                <w:szCs w:val="16"/>
              </w:rPr>
            </w:pPr>
            <w:r w:rsidRPr="00AD1952">
              <w:rPr>
                <w:sz w:val="16"/>
                <w:szCs w:val="16"/>
              </w:rPr>
              <w:t>1-4</w:t>
            </w:r>
          </w:p>
        </w:tc>
        <w:tc>
          <w:tcPr>
            <w:tcW w:w="2409" w:type="dxa"/>
          </w:tcPr>
          <w:p w14:paraId="7BCD9C40" w14:textId="5C488925" w:rsidR="00204117" w:rsidRPr="0031231C" w:rsidRDefault="00262D29" w:rsidP="00204117">
            <w:pPr>
              <w:pStyle w:val="Listenabsatz"/>
              <w:ind w:left="0"/>
              <w:jc w:val="center"/>
              <w:rPr>
                <w:sz w:val="16"/>
                <w:szCs w:val="16"/>
              </w:rPr>
            </w:pPr>
            <w:r>
              <w:rPr>
                <w:sz w:val="16"/>
                <w:szCs w:val="16"/>
              </w:rPr>
              <w:t>1-12</w:t>
            </w:r>
          </w:p>
        </w:tc>
      </w:tr>
      <w:tr w:rsidR="00204117" w:rsidRPr="005C7069" w14:paraId="722EBFA8" w14:textId="77777777" w:rsidTr="005C7069">
        <w:trPr>
          <w:cantSplit/>
        </w:trPr>
        <w:tc>
          <w:tcPr>
            <w:tcW w:w="1418" w:type="dxa"/>
            <w:vMerge/>
          </w:tcPr>
          <w:p w14:paraId="62C195DF" w14:textId="78E9DD96" w:rsidR="00204117" w:rsidRPr="005C7069" w:rsidRDefault="00204117" w:rsidP="00204117">
            <w:pPr>
              <w:pStyle w:val="Listenabsatz"/>
              <w:ind w:left="0"/>
              <w:jc w:val="center"/>
              <w:rPr>
                <w:sz w:val="16"/>
                <w:szCs w:val="16"/>
              </w:rPr>
            </w:pPr>
          </w:p>
        </w:tc>
        <w:tc>
          <w:tcPr>
            <w:tcW w:w="850" w:type="dxa"/>
          </w:tcPr>
          <w:p w14:paraId="379F6E9E" w14:textId="0E547CF0" w:rsidR="00204117" w:rsidRPr="005C7069" w:rsidRDefault="00204117" w:rsidP="00204117">
            <w:pPr>
              <w:pStyle w:val="Listenabsatz"/>
              <w:numPr>
                <w:ilvl w:val="0"/>
                <w:numId w:val="29"/>
              </w:numPr>
              <w:jc w:val="center"/>
              <w:rPr>
                <w:sz w:val="16"/>
                <w:szCs w:val="16"/>
              </w:rPr>
            </w:pPr>
          </w:p>
        </w:tc>
        <w:tc>
          <w:tcPr>
            <w:tcW w:w="1701" w:type="dxa"/>
          </w:tcPr>
          <w:p w14:paraId="7A637EBC" w14:textId="21EDFCC2" w:rsidR="00204117" w:rsidRPr="005C7069" w:rsidRDefault="00204117" w:rsidP="00204117">
            <w:pPr>
              <w:pStyle w:val="Listenabsatz"/>
              <w:ind w:left="0"/>
              <w:rPr>
                <w:sz w:val="16"/>
                <w:szCs w:val="16"/>
              </w:rPr>
            </w:pPr>
            <w:r w:rsidRPr="00D86BA5">
              <w:rPr>
                <w:sz w:val="16"/>
                <w:szCs w:val="16"/>
              </w:rPr>
              <w:t>Anschrift</w:t>
            </w:r>
          </w:p>
        </w:tc>
        <w:tc>
          <w:tcPr>
            <w:tcW w:w="1560" w:type="dxa"/>
          </w:tcPr>
          <w:p w14:paraId="5601DC3F" w14:textId="2C150FD9" w:rsidR="00204117" w:rsidRPr="0031231C" w:rsidRDefault="00204117" w:rsidP="00204117">
            <w:pPr>
              <w:pStyle w:val="Listenabsatz"/>
              <w:ind w:left="0"/>
              <w:jc w:val="center"/>
              <w:rPr>
                <w:sz w:val="16"/>
                <w:szCs w:val="16"/>
              </w:rPr>
            </w:pPr>
            <w:r>
              <w:rPr>
                <w:sz w:val="16"/>
                <w:szCs w:val="16"/>
              </w:rPr>
              <w:t>2-4</w:t>
            </w:r>
          </w:p>
        </w:tc>
        <w:tc>
          <w:tcPr>
            <w:tcW w:w="1701" w:type="dxa"/>
          </w:tcPr>
          <w:p w14:paraId="206B30BC" w14:textId="638AF56E" w:rsidR="00204117" w:rsidRPr="0031231C" w:rsidRDefault="00204117" w:rsidP="00204117">
            <w:pPr>
              <w:pStyle w:val="Listenabsatz"/>
              <w:ind w:left="0"/>
              <w:jc w:val="center"/>
              <w:rPr>
                <w:sz w:val="16"/>
                <w:szCs w:val="16"/>
              </w:rPr>
            </w:pPr>
            <w:r w:rsidRPr="00AD1952">
              <w:rPr>
                <w:sz w:val="16"/>
                <w:szCs w:val="16"/>
              </w:rPr>
              <w:t>1-4</w:t>
            </w:r>
          </w:p>
        </w:tc>
        <w:tc>
          <w:tcPr>
            <w:tcW w:w="2409" w:type="dxa"/>
          </w:tcPr>
          <w:p w14:paraId="4B395996" w14:textId="45A65E79" w:rsidR="00204117" w:rsidRPr="0031231C" w:rsidRDefault="00262D29" w:rsidP="00204117">
            <w:pPr>
              <w:pStyle w:val="Listenabsatz"/>
              <w:ind w:left="0"/>
              <w:jc w:val="center"/>
              <w:rPr>
                <w:sz w:val="16"/>
                <w:szCs w:val="16"/>
              </w:rPr>
            </w:pPr>
            <w:r>
              <w:rPr>
                <w:sz w:val="16"/>
                <w:szCs w:val="16"/>
              </w:rPr>
              <w:t>1-12</w:t>
            </w:r>
          </w:p>
        </w:tc>
      </w:tr>
      <w:tr w:rsidR="00204117" w:rsidRPr="005C7069" w14:paraId="45C49777" w14:textId="77777777" w:rsidTr="005C7069">
        <w:trPr>
          <w:cantSplit/>
        </w:trPr>
        <w:tc>
          <w:tcPr>
            <w:tcW w:w="1418" w:type="dxa"/>
            <w:vMerge/>
          </w:tcPr>
          <w:p w14:paraId="067B8D04" w14:textId="77777777" w:rsidR="00204117" w:rsidRPr="005C7069" w:rsidRDefault="00204117" w:rsidP="00204117">
            <w:pPr>
              <w:pStyle w:val="Listenabsatz"/>
              <w:ind w:left="0"/>
              <w:jc w:val="center"/>
              <w:rPr>
                <w:sz w:val="16"/>
                <w:szCs w:val="16"/>
              </w:rPr>
            </w:pPr>
          </w:p>
        </w:tc>
        <w:tc>
          <w:tcPr>
            <w:tcW w:w="850" w:type="dxa"/>
          </w:tcPr>
          <w:p w14:paraId="4CDD8507" w14:textId="5A49C9D8" w:rsidR="00204117" w:rsidRPr="005C7069" w:rsidRDefault="00204117" w:rsidP="00204117">
            <w:pPr>
              <w:pStyle w:val="Listenabsatz"/>
              <w:numPr>
                <w:ilvl w:val="0"/>
                <w:numId w:val="29"/>
              </w:numPr>
              <w:jc w:val="center"/>
              <w:rPr>
                <w:sz w:val="16"/>
                <w:szCs w:val="16"/>
              </w:rPr>
            </w:pPr>
          </w:p>
        </w:tc>
        <w:tc>
          <w:tcPr>
            <w:tcW w:w="1701" w:type="dxa"/>
          </w:tcPr>
          <w:p w14:paraId="69454EAF" w14:textId="42065360" w:rsidR="00204117" w:rsidRPr="005C7069" w:rsidRDefault="00204117" w:rsidP="00204117">
            <w:pPr>
              <w:pStyle w:val="Listenabsatz"/>
              <w:ind w:left="0"/>
              <w:rPr>
                <w:sz w:val="16"/>
                <w:szCs w:val="16"/>
              </w:rPr>
            </w:pPr>
            <w:r w:rsidRPr="00D86BA5">
              <w:rPr>
                <w:sz w:val="16"/>
                <w:szCs w:val="16"/>
              </w:rPr>
              <w:t xml:space="preserve">Kontaktdaten (Tel., Mail, Fax </w:t>
            </w:r>
            <w:proofErr w:type="spellStart"/>
            <w:r w:rsidRPr="00D86BA5">
              <w:rPr>
                <w:sz w:val="16"/>
                <w:szCs w:val="16"/>
              </w:rPr>
              <w:t>odgl</w:t>
            </w:r>
            <w:proofErr w:type="spellEnd"/>
            <w:r w:rsidRPr="00D86BA5">
              <w:rPr>
                <w:sz w:val="16"/>
                <w:szCs w:val="16"/>
              </w:rPr>
              <w:t>.)</w:t>
            </w:r>
          </w:p>
        </w:tc>
        <w:tc>
          <w:tcPr>
            <w:tcW w:w="1560" w:type="dxa"/>
          </w:tcPr>
          <w:p w14:paraId="22E8740E" w14:textId="3F0DC4EF" w:rsidR="00204117" w:rsidRPr="0031231C" w:rsidRDefault="00204117" w:rsidP="00204117">
            <w:pPr>
              <w:pStyle w:val="Listenabsatz"/>
              <w:ind w:left="0"/>
              <w:jc w:val="center"/>
              <w:rPr>
                <w:sz w:val="16"/>
                <w:szCs w:val="16"/>
              </w:rPr>
            </w:pPr>
            <w:r>
              <w:rPr>
                <w:sz w:val="16"/>
                <w:szCs w:val="16"/>
              </w:rPr>
              <w:t>2-4</w:t>
            </w:r>
          </w:p>
        </w:tc>
        <w:tc>
          <w:tcPr>
            <w:tcW w:w="1701" w:type="dxa"/>
          </w:tcPr>
          <w:p w14:paraId="4AB906D1" w14:textId="64F6590C" w:rsidR="00204117" w:rsidRPr="0031231C" w:rsidRDefault="00204117" w:rsidP="00204117">
            <w:pPr>
              <w:pStyle w:val="Listenabsatz"/>
              <w:ind w:left="0"/>
              <w:jc w:val="center"/>
              <w:rPr>
                <w:sz w:val="16"/>
                <w:szCs w:val="16"/>
              </w:rPr>
            </w:pPr>
            <w:r w:rsidRPr="00AD1952">
              <w:rPr>
                <w:sz w:val="16"/>
                <w:szCs w:val="16"/>
              </w:rPr>
              <w:t>1-4</w:t>
            </w:r>
          </w:p>
        </w:tc>
        <w:tc>
          <w:tcPr>
            <w:tcW w:w="2409" w:type="dxa"/>
          </w:tcPr>
          <w:p w14:paraId="37474F93" w14:textId="10144A3F" w:rsidR="00204117" w:rsidRPr="0031231C" w:rsidRDefault="00262D29" w:rsidP="00204117">
            <w:pPr>
              <w:pStyle w:val="Listenabsatz"/>
              <w:ind w:left="0"/>
              <w:jc w:val="center"/>
              <w:rPr>
                <w:sz w:val="16"/>
                <w:szCs w:val="16"/>
              </w:rPr>
            </w:pPr>
            <w:r>
              <w:rPr>
                <w:sz w:val="16"/>
                <w:szCs w:val="16"/>
              </w:rPr>
              <w:t>1-12</w:t>
            </w:r>
          </w:p>
        </w:tc>
      </w:tr>
      <w:tr w:rsidR="00204117" w:rsidRPr="005C7069" w14:paraId="41FE581E" w14:textId="77777777" w:rsidTr="005C7069">
        <w:trPr>
          <w:cantSplit/>
        </w:trPr>
        <w:tc>
          <w:tcPr>
            <w:tcW w:w="1418" w:type="dxa"/>
            <w:vMerge/>
          </w:tcPr>
          <w:p w14:paraId="21F37AA3" w14:textId="77777777" w:rsidR="00204117" w:rsidRPr="005C7069" w:rsidRDefault="00204117" w:rsidP="00204117">
            <w:pPr>
              <w:pStyle w:val="Listenabsatz"/>
              <w:ind w:left="0"/>
              <w:rPr>
                <w:sz w:val="16"/>
                <w:szCs w:val="16"/>
              </w:rPr>
            </w:pPr>
          </w:p>
        </w:tc>
        <w:tc>
          <w:tcPr>
            <w:tcW w:w="850" w:type="dxa"/>
          </w:tcPr>
          <w:p w14:paraId="14B480DB" w14:textId="5BD14852" w:rsidR="00204117" w:rsidRPr="005C7069" w:rsidRDefault="00204117" w:rsidP="00204117">
            <w:pPr>
              <w:pStyle w:val="Listenabsatz"/>
              <w:numPr>
                <w:ilvl w:val="0"/>
                <w:numId w:val="29"/>
              </w:numPr>
              <w:jc w:val="center"/>
              <w:rPr>
                <w:sz w:val="16"/>
                <w:szCs w:val="16"/>
              </w:rPr>
            </w:pPr>
          </w:p>
        </w:tc>
        <w:tc>
          <w:tcPr>
            <w:tcW w:w="1701" w:type="dxa"/>
          </w:tcPr>
          <w:p w14:paraId="6BC00987" w14:textId="07B96CDC" w:rsidR="00204117" w:rsidRPr="005C7069" w:rsidRDefault="00204117" w:rsidP="00204117">
            <w:pPr>
              <w:pStyle w:val="Listenabsatz"/>
              <w:ind w:left="0"/>
              <w:rPr>
                <w:sz w:val="16"/>
                <w:szCs w:val="16"/>
              </w:rPr>
            </w:pPr>
            <w:r w:rsidRPr="00D86BA5">
              <w:rPr>
                <w:sz w:val="16"/>
                <w:szCs w:val="16"/>
              </w:rPr>
              <w:t>Firmenbuchdaten</w:t>
            </w:r>
          </w:p>
        </w:tc>
        <w:tc>
          <w:tcPr>
            <w:tcW w:w="1560" w:type="dxa"/>
          </w:tcPr>
          <w:p w14:paraId="413A742F" w14:textId="0E48DB25" w:rsidR="00204117" w:rsidRPr="0031231C" w:rsidRDefault="00204117" w:rsidP="00204117">
            <w:pPr>
              <w:pStyle w:val="Listenabsatz"/>
              <w:ind w:left="0"/>
              <w:jc w:val="center"/>
              <w:rPr>
                <w:sz w:val="16"/>
                <w:szCs w:val="16"/>
              </w:rPr>
            </w:pPr>
            <w:r>
              <w:rPr>
                <w:sz w:val="16"/>
                <w:szCs w:val="16"/>
              </w:rPr>
              <w:t>2-4</w:t>
            </w:r>
          </w:p>
        </w:tc>
        <w:tc>
          <w:tcPr>
            <w:tcW w:w="1701" w:type="dxa"/>
          </w:tcPr>
          <w:p w14:paraId="7A87F787" w14:textId="59C30443" w:rsidR="00204117" w:rsidRPr="0031231C" w:rsidRDefault="00204117" w:rsidP="00204117">
            <w:pPr>
              <w:pStyle w:val="Listenabsatz"/>
              <w:ind w:left="0"/>
              <w:jc w:val="center"/>
              <w:rPr>
                <w:sz w:val="16"/>
                <w:szCs w:val="16"/>
              </w:rPr>
            </w:pPr>
            <w:r w:rsidRPr="00AD1952">
              <w:rPr>
                <w:sz w:val="16"/>
                <w:szCs w:val="16"/>
              </w:rPr>
              <w:t>1-4</w:t>
            </w:r>
          </w:p>
        </w:tc>
        <w:tc>
          <w:tcPr>
            <w:tcW w:w="2409" w:type="dxa"/>
          </w:tcPr>
          <w:p w14:paraId="4D2FE8AF" w14:textId="1C0353EF" w:rsidR="00204117" w:rsidRPr="0031231C" w:rsidRDefault="00262D29" w:rsidP="00204117">
            <w:pPr>
              <w:pStyle w:val="Listenabsatz"/>
              <w:ind w:left="0"/>
              <w:jc w:val="center"/>
              <w:rPr>
                <w:sz w:val="16"/>
                <w:szCs w:val="16"/>
              </w:rPr>
            </w:pPr>
            <w:r>
              <w:rPr>
                <w:sz w:val="16"/>
                <w:szCs w:val="16"/>
              </w:rPr>
              <w:t>1-12</w:t>
            </w:r>
          </w:p>
        </w:tc>
      </w:tr>
      <w:tr w:rsidR="00262D29" w:rsidRPr="005C7069" w14:paraId="2BF60641" w14:textId="77777777" w:rsidTr="005C7069">
        <w:trPr>
          <w:cantSplit/>
        </w:trPr>
        <w:tc>
          <w:tcPr>
            <w:tcW w:w="1418" w:type="dxa"/>
            <w:vMerge/>
          </w:tcPr>
          <w:p w14:paraId="6D746AEC" w14:textId="77777777" w:rsidR="00262D29" w:rsidRPr="005C7069" w:rsidRDefault="00262D29" w:rsidP="00262D29">
            <w:pPr>
              <w:pStyle w:val="Listenabsatz"/>
              <w:ind w:left="0"/>
              <w:rPr>
                <w:sz w:val="16"/>
                <w:szCs w:val="16"/>
              </w:rPr>
            </w:pPr>
          </w:p>
        </w:tc>
        <w:tc>
          <w:tcPr>
            <w:tcW w:w="850" w:type="dxa"/>
          </w:tcPr>
          <w:p w14:paraId="2636E0FD" w14:textId="77777777" w:rsidR="00262D29" w:rsidRPr="005C7069" w:rsidRDefault="00262D29" w:rsidP="00262D29">
            <w:pPr>
              <w:pStyle w:val="Listenabsatz"/>
              <w:numPr>
                <w:ilvl w:val="0"/>
                <w:numId w:val="29"/>
              </w:numPr>
              <w:jc w:val="center"/>
              <w:rPr>
                <w:sz w:val="16"/>
                <w:szCs w:val="16"/>
              </w:rPr>
            </w:pPr>
          </w:p>
        </w:tc>
        <w:tc>
          <w:tcPr>
            <w:tcW w:w="1701" w:type="dxa"/>
          </w:tcPr>
          <w:p w14:paraId="22620A20" w14:textId="096A4A4F" w:rsidR="00262D29" w:rsidRPr="00D86BA5" w:rsidRDefault="00262D29" w:rsidP="00262D29">
            <w:pPr>
              <w:pStyle w:val="Listenabsatz"/>
              <w:ind w:left="0"/>
              <w:rPr>
                <w:sz w:val="16"/>
                <w:szCs w:val="16"/>
              </w:rPr>
            </w:pPr>
            <w:r w:rsidRPr="00204117">
              <w:rPr>
                <w:sz w:val="16"/>
                <w:szCs w:val="16"/>
              </w:rPr>
              <w:t>Gegenstand der Lieferung oder Leistung</w:t>
            </w:r>
          </w:p>
        </w:tc>
        <w:tc>
          <w:tcPr>
            <w:tcW w:w="1560" w:type="dxa"/>
          </w:tcPr>
          <w:p w14:paraId="262B3AA7" w14:textId="11E5F896" w:rsidR="00262D29" w:rsidRDefault="00262D29" w:rsidP="00262D29">
            <w:pPr>
              <w:pStyle w:val="Listenabsatz"/>
              <w:ind w:left="0"/>
              <w:jc w:val="center"/>
              <w:rPr>
                <w:sz w:val="16"/>
                <w:szCs w:val="16"/>
              </w:rPr>
            </w:pPr>
            <w:r>
              <w:rPr>
                <w:sz w:val="16"/>
                <w:szCs w:val="16"/>
              </w:rPr>
              <w:t>2-4</w:t>
            </w:r>
          </w:p>
        </w:tc>
        <w:tc>
          <w:tcPr>
            <w:tcW w:w="1701" w:type="dxa"/>
          </w:tcPr>
          <w:p w14:paraId="6375E804" w14:textId="579933F5" w:rsidR="00262D29" w:rsidRPr="00AD1952" w:rsidRDefault="00262D29" w:rsidP="00262D29">
            <w:pPr>
              <w:pStyle w:val="Listenabsatz"/>
              <w:ind w:left="0"/>
              <w:jc w:val="center"/>
              <w:rPr>
                <w:sz w:val="16"/>
                <w:szCs w:val="16"/>
              </w:rPr>
            </w:pPr>
            <w:r>
              <w:rPr>
                <w:sz w:val="16"/>
                <w:szCs w:val="16"/>
              </w:rPr>
              <w:t>1-4</w:t>
            </w:r>
          </w:p>
        </w:tc>
        <w:tc>
          <w:tcPr>
            <w:tcW w:w="2409" w:type="dxa"/>
          </w:tcPr>
          <w:p w14:paraId="3D52C901" w14:textId="249831A6" w:rsidR="00262D29" w:rsidRPr="0031231C" w:rsidRDefault="00262D29" w:rsidP="00262D29">
            <w:pPr>
              <w:pStyle w:val="Listenabsatz"/>
              <w:ind w:left="0"/>
              <w:jc w:val="center"/>
              <w:rPr>
                <w:sz w:val="16"/>
                <w:szCs w:val="16"/>
              </w:rPr>
            </w:pPr>
            <w:r>
              <w:rPr>
                <w:sz w:val="16"/>
                <w:szCs w:val="16"/>
              </w:rPr>
              <w:t>1, 4, 11, 12</w:t>
            </w:r>
          </w:p>
        </w:tc>
      </w:tr>
      <w:tr w:rsidR="00262D29" w:rsidRPr="005C7069" w14:paraId="37D96E37" w14:textId="77777777" w:rsidTr="005C7069">
        <w:trPr>
          <w:cantSplit/>
        </w:trPr>
        <w:tc>
          <w:tcPr>
            <w:tcW w:w="1418" w:type="dxa"/>
            <w:vMerge/>
          </w:tcPr>
          <w:p w14:paraId="722911FC" w14:textId="77777777" w:rsidR="00262D29" w:rsidRPr="005C7069" w:rsidRDefault="00262D29" w:rsidP="00262D29">
            <w:pPr>
              <w:pStyle w:val="Listenabsatz"/>
              <w:ind w:left="0"/>
              <w:rPr>
                <w:sz w:val="16"/>
                <w:szCs w:val="16"/>
              </w:rPr>
            </w:pPr>
          </w:p>
        </w:tc>
        <w:tc>
          <w:tcPr>
            <w:tcW w:w="850" w:type="dxa"/>
          </w:tcPr>
          <w:p w14:paraId="2CA3F266" w14:textId="77777777" w:rsidR="00262D29" w:rsidRPr="005C7069" w:rsidRDefault="00262D29" w:rsidP="00262D29">
            <w:pPr>
              <w:pStyle w:val="Listenabsatz"/>
              <w:numPr>
                <w:ilvl w:val="0"/>
                <w:numId w:val="29"/>
              </w:numPr>
              <w:jc w:val="center"/>
              <w:rPr>
                <w:sz w:val="16"/>
                <w:szCs w:val="16"/>
              </w:rPr>
            </w:pPr>
          </w:p>
        </w:tc>
        <w:tc>
          <w:tcPr>
            <w:tcW w:w="1701" w:type="dxa"/>
          </w:tcPr>
          <w:p w14:paraId="289704A7" w14:textId="70ED3F3B" w:rsidR="00262D29" w:rsidRPr="00D86BA5" w:rsidRDefault="00262D29" w:rsidP="00262D29">
            <w:pPr>
              <w:pStyle w:val="Listenabsatz"/>
              <w:ind w:left="0"/>
              <w:rPr>
                <w:sz w:val="16"/>
                <w:szCs w:val="16"/>
              </w:rPr>
            </w:pPr>
            <w:r w:rsidRPr="00D8078E">
              <w:rPr>
                <w:sz w:val="16"/>
                <w:szCs w:val="16"/>
              </w:rPr>
              <w:t>Zuordnung zu einer bestimmten Kategorie der Leistungserbringer (einschließlich regionale Zuordnung, usw.)</w:t>
            </w:r>
          </w:p>
        </w:tc>
        <w:tc>
          <w:tcPr>
            <w:tcW w:w="1560" w:type="dxa"/>
          </w:tcPr>
          <w:p w14:paraId="449A4D17" w14:textId="589FB158" w:rsidR="00262D29" w:rsidRDefault="00262D29" w:rsidP="00262D29">
            <w:pPr>
              <w:pStyle w:val="Listenabsatz"/>
              <w:ind w:left="0"/>
              <w:jc w:val="center"/>
              <w:rPr>
                <w:sz w:val="16"/>
                <w:szCs w:val="16"/>
              </w:rPr>
            </w:pPr>
            <w:r>
              <w:rPr>
                <w:sz w:val="16"/>
                <w:szCs w:val="16"/>
              </w:rPr>
              <w:t>4</w:t>
            </w:r>
          </w:p>
        </w:tc>
        <w:tc>
          <w:tcPr>
            <w:tcW w:w="1701" w:type="dxa"/>
          </w:tcPr>
          <w:p w14:paraId="6E8C3DB3" w14:textId="01636101" w:rsidR="00262D29" w:rsidRPr="00AD1952" w:rsidRDefault="00262D29" w:rsidP="00262D29">
            <w:pPr>
              <w:pStyle w:val="Listenabsatz"/>
              <w:ind w:left="0"/>
              <w:jc w:val="center"/>
              <w:rPr>
                <w:sz w:val="16"/>
                <w:szCs w:val="16"/>
              </w:rPr>
            </w:pPr>
            <w:r>
              <w:rPr>
                <w:sz w:val="16"/>
                <w:szCs w:val="16"/>
              </w:rPr>
              <w:t>4</w:t>
            </w:r>
          </w:p>
        </w:tc>
        <w:tc>
          <w:tcPr>
            <w:tcW w:w="2409" w:type="dxa"/>
          </w:tcPr>
          <w:p w14:paraId="1527EDC5" w14:textId="5C8D0348" w:rsidR="00262D29" w:rsidRPr="0031231C" w:rsidRDefault="00262D29" w:rsidP="00262D29">
            <w:pPr>
              <w:pStyle w:val="Listenabsatz"/>
              <w:ind w:left="0"/>
              <w:jc w:val="center"/>
              <w:rPr>
                <w:sz w:val="16"/>
                <w:szCs w:val="16"/>
              </w:rPr>
            </w:pPr>
            <w:r>
              <w:rPr>
                <w:sz w:val="16"/>
                <w:szCs w:val="16"/>
              </w:rPr>
              <w:t xml:space="preserve">1, 4, 11, 12 </w:t>
            </w:r>
          </w:p>
        </w:tc>
      </w:tr>
      <w:tr w:rsidR="00262D29" w:rsidRPr="005C7069" w14:paraId="0A51AA7D" w14:textId="77777777" w:rsidTr="005C7069">
        <w:trPr>
          <w:cantSplit/>
        </w:trPr>
        <w:tc>
          <w:tcPr>
            <w:tcW w:w="1418" w:type="dxa"/>
            <w:vMerge/>
          </w:tcPr>
          <w:p w14:paraId="558748DE" w14:textId="77777777" w:rsidR="00262D29" w:rsidRPr="005C7069" w:rsidRDefault="00262D29" w:rsidP="00262D29">
            <w:pPr>
              <w:pStyle w:val="Listenabsatz"/>
              <w:ind w:left="0"/>
              <w:rPr>
                <w:sz w:val="16"/>
                <w:szCs w:val="16"/>
              </w:rPr>
            </w:pPr>
          </w:p>
        </w:tc>
        <w:tc>
          <w:tcPr>
            <w:tcW w:w="850" w:type="dxa"/>
          </w:tcPr>
          <w:p w14:paraId="420361E9" w14:textId="06D05E5D" w:rsidR="00262D29" w:rsidRPr="005C7069" w:rsidRDefault="00262D29" w:rsidP="00262D29">
            <w:pPr>
              <w:pStyle w:val="Listenabsatz"/>
              <w:numPr>
                <w:ilvl w:val="0"/>
                <w:numId w:val="29"/>
              </w:numPr>
              <w:jc w:val="center"/>
              <w:rPr>
                <w:sz w:val="16"/>
                <w:szCs w:val="16"/>
              </w:rPr>
            </w:pPr>
          </w:p>
        </w:tc>
        <w:tc>
          <w:tcPr>
            <w:tcW w:w="1701" w:type="dxa"/>
          </w:tcPr>
          <w:p w14:paraId="16D00BC0" w14:textId="6F91E55F" w:rsidR="00262D29" w:rsidRPr="005C7069" w:rsidRDefault="00262D29" w:rsidP="00262D29">
            <w:pPr>
              <w:pStyle w:val="Listenabsatz"/>
              <w:ind w:left="0"/>
              <w:rPr>
                <w:sz w:val="16"/>
                <w:szCs w:val="16"/>
              </w:rPr>
            </w:pPr>
            <w:r w:rsidRPr="00D86BA5">
              <w:rPr>
                <w:sz w:val="16"/>
                <w:szCs w:val="16"/>
              </w:rPr>
              <w:t xml:space="preserve">Namen der Kontaktpersonen </w:t>
            </w:r>
          </w:p>
        </w:tc>
        <w:tc>
          <w:tcPr>
            <w:tcW w:w="1560" w:type="dxa"/>
          </w:tcPr>
          <w:p w14:paraId="465F9200" w14:textId="1C0BD783" w:rsidR="00262D29" w:rsidRPr="0031231C" w:rsidRDefault="00262D29" w:rsidP="00262D29">
            <w:pPr>
              <w:pStyle w:val="Listenabsatz"/>
              <w:ind w:left="0"/>
              <w:jc w:val="center"/>
              <w:rPr>
                <w:sz w:val="16"/>
                <w:szCs w:val="16"/>
              </w:rPr>
            </w:pPr>
            <w:r>
              <w:rPr>
                <w:sz w:val="16"/>
                <w:szCs w:val="16"/>
              </w:rPr>
              <w:t>2-4</w:t>
            </w:r>
          </w:p>
        </w:tc>
        <w:tc>
          <w:tcPr>
            <w:tcW w:w="1701" w:type="dxa"/>
          </w:tcPr>
          <w:p w14:paraId="5B70EE41" w14:textId="2987758D"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16710ECE" w14:textId="69980E8B" w:rsidR="00262D29" w:rsidRPr="0031231C" w:rsidRDefault="00262D29" w:rsidP="00262D29">
            <w:pPr>
              <w:pStyle w:val="Listenabsatz"/>
              <w:ind w:left="0"/>
              <w:jc w:val="center"/>
              <w:rPr>
                <w:sz w:val="16"/>
                <w:szCs w:val="16"/>
              </w:rPr>
            </w:pPr>
            <w:r>
              <w:rPr>
                <w:sz w:val="16"/>
                <w:szCs w:val="16"/>
              </w:rPr>
              <w:t>1-12</w:t>
            </w:r>
          </w:p>
        </w:tc>
      </w:tr>
      <w:tr w:rsidR="00262D29" w:rsidRPr="005C7069" w14:paraId="6B9BF179" w14:textId="77777777" w:rsidTr="005C7069">
        <w:trPr>
          <w:cantSplit/>
        </w:trPr>
        <w:tc>
          <w:tcPr>
            <w:tcW w:w="1418" w:type="dxa"/>
            <w:vMerge/>
          </w:tcPr>
          <w:p w14:paraId="7A0632FB" w14:textId="77777777" w:rsidR="00262D29" w:rsidRPr="005C7069" w:rsidRDefault="00262D29" w:rsidP="00262D29">
            <w:pPr>
              <w:pStyle w:val="Listenabsatz"/>
              <w:ind w:left="0"/>
              <w:rPr>
                <w:sz w:val="16"/>
                <w:szCs w:val="16"/>
              </w:rPr>
            </w:pPr>
          </w:p>
        </w:tc>
        <w:tc>
          <w:tcPr>
            <w:tcW w:w="850" w:type="dxa"/>
          </w:tcPr>
          <w:p w14:paraId="5ADEC284" w14:textId="02C0D0D5" w:rsidR="00262D29" w:rsidRPr="005C7069" w:rsidRDefault="00262D29" w:rsidP="00262D29">
            <w:pPr>
              <w:pStyle w:val="Listenabsatz"/>
              <w:numPr>
                <w:ilvl w:val="0"/>
                <w:numId w:val="29"/>
              </w:numPr>
              <w:jc w:val="center"/>
              <w:rPr>
                <w:sz w:val="16"/>
                <w:szCs w:val="16"/>
              </w:rPr>
            </w:pPr>
          </w:p>
        </w:tc>
        <w:tc>
          <w:tcPr>
            <w:tcW w:w="1701" w:type="dxa"/>
          </w:tcPr>
          <w:p w14:paraId="2ED91B32" w14:textId="4B196938" w:rsidR="00262D29" w:rsidRPr="005C7069" w:rsidRDefault="00262D29" w:rsidP="00262D29">
            <w:pPr>
              <w:pStyle w:val="Listenabsatz"/>
              <w:ind w:left="0"/>
              <w:rPr>
                <w:sz w:val="16"/>
                <w:szCs w:val="16"/>
              </w:rPr>
            </w:pPr>
            <w:r w:rsidRPr="00D86BA5">
              <w:rPr>
                <w:sz w:val="16"/>
                <w:szCs w:val="16"/>
              </w:rPr>
              <w:t xml:space="preserve">Kontaktdaten der Kontaktpersonen (Tel., Mail, Fax, Anschrift </w:t>
            </w:r>
            <w:proofErr w:type="spellStart"/>
            <w:r w:rsidRPr="00D86BA5">
              <w:rPr>
                <w:sz w:val="16"/>
                <w:szCs w:val="16"/>
              </w:rPr>
              <w:t>odgl</w:t>
            </w:r>
            <w:proofErr w:type="spellEnd"/>
            <w:r w:rsidRPr="00D86BA5">
              <w:rPr>
                <w:sz w:val="16"/>
                <w:szCs w:val="16"/>
              </w:rPr>
              <w:t>.)</w:t>
            </w:r>
          </w:p>
        </w:tc>
        <w:tc>
          <w:tcPr>
            <w:tcW w:w="1560" w:type="dxa"/>
          </w:tcPr>
          <w:p w14:paraId="59F50D74" w14:textId="0D57717E" w:rsidR="00262D29" w:rsidRPr="0031231C" w:rsidRDefault="00262D29" w:rsidP="00262D29">
            <w:pPr>
              <w:pStyle w:val="Listenabsatz"/>
              <w:ind w:left="0"/>
              <w:jc w:val="center"/>
              <w:rPr>
                <w:sz w:val="16"/>
                <w:szCs w:val="16"/>
              </w:rPr>
            </w:pPr>
            <w:r>
              <w:rPr>
                <w:sz w:val="16"/>
                <w:szCs w:val="16"/>
              </w:rPr>
              <w:t>2-4</w:t>
            </w:r>
          </w:p>
        </w:tc>
        <w:tc>
          <w:tcPr>
            <w:tcW w:w="1701" w:type="dxa"/>
          </w:tcPr>
          <w:p w14:paraId="2911EF23" w14:textId="4CB57BB0"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300FDCF2" w14:textId="2136D51F" w:rsidR="00262D29" w:rsidRPr="0031231C" w:rsidRDefault="00262D29" w:rsidP="00262D29">
            <w:pPr>
              <w:pStyle w:val="Listenabsatz"/>
              <w:ind w:left="0"/>
              <w:jc w:val="center"/>
              <w:rPr>
                <w:sz w:val="16"/>
                <w:szCs w:val="16"/>
              </w:rPr>
            </w:pPr>
            <w:r>
              <w:rPr>
                <w:sz w:val="16"/>
                <w:szCs w:val="16"/>
              </w:rPr>
              <w:t>2-12</w:t>
            </w:r>
          </w:p>
        </w:tc>
      </w:tr>
      <w:tr w:rsidR="00262D29" w:rsidRPr="005C7069" w14:paraId="174D5D1C" w14:textId="77777777" w:rsidTr="005C7069">
        <w:trPr>
          <w:cantSplit/>
        </w:trPr>
        <w:tc>
          <w:tcPr>
            <w:tcW w:w="1418" w:type="dxa"/>
            <w:vMerge/>
          </w:tcPr>
          <w:p w14:paraId="588BACAF" w14:textId="77777777" w:rsidR="00262D29" w:rsidRPr="005C7069" w:rsidRDefault="00262D29" w:rsidP="00262D29">
            <w:pPr>
              <w:pStyle w:val="Listenabsatz"/>
              <w:ind w:left="0"/>
              <w:rPr>
                <w:sz w:val="16"/>
                <w:szCs w:val="16"/>
              </w:rPr>
            </w:pPr>
          </w:p>
        </w:tc>
        <w:tc>
          <w:tcPr>
            <w:tcW w:w="850" w:type="dxa"/>
          </w:tcPr>
          <w:p w14:paraId="016CADFD" w14:textId="3A1833F3" w:rsidR="00262D29" w:rsidRPr="005C7069" w:rsidRDefault="00262D29" w:rsidP="00262D29">
            <w:pPr>
              <w:pStyle w:val="Listenabsatz"/>
              <w:numPr>
                <w:ilvl w:val="0"/>
                <w:numId w:val="29"/>
              </w:numPr>
              <w:jc w:val="center"/>
              <w:rPr>
                <w:sz w:val="16"/>
                <w:szCs w:val="16"/>
              </w:rPr>
            </w:pPr>
          </w:p>
        </w:tc>
        <w:tc>
          <w:tcPr>
            <w:tcW w:w="1701" w:type="dxa"/>
          </w:tcPr>
          <w:p w14:paraId="415B726A" w14:textId="28E65EFD" w:rsidR="00262D29" w:rsidRPr="005C7069" w:rsidRDefault="00262D29" w:rsidP="00262D29">
            <w:pPr>
              <w:pStyle w:val="Listenabsatz"/>
              <w:ind w:left="0"/>
              <w:rPr>
                <w:sz w:val="16"/>
                <w:szCs w:val="16"/>
              </w:rPr>
            </w:pPr>
            <w:r w:rsidRPr="00D86BA5">
              <w:rPr>
                <w:sz w:val="16"/>
                <w:szCs w:val="16"/>
              </w:rPr>
              <w:t>UID-Nummer</w:t>
            </w:r>
          </w:p>
        </w:tc>
        <w:tc>
          <w:tcPr>
            <w:tcW w:w="1560" w:type="dxa"/>
          </w:tcPr>
          <w:p w14:paraId="6C412C7D" w14:textId="6EA9AB63" w:rsidR="00262D29" w:rsidRPr="0031231C" w:rsidRDefault="00262D29" w:rsidP="00262D29">
            <w:pPr>
              <w:pStyle w:val="Listenabsatz"/>
              <w:ind w:left="0"/>
              <w:jc w:val="center"/>
              <w:rPr>
                <w:sz w:val="16"/>
                <w:szCs w:val="16"/>
              </w:rPr>
            </w:pPr>
            <w:r>
              <w:rPr>
                <w:sz w:val="16"/>
                <w:szCs w:val="16"/>
              </w:rPr>
              <w:t>2-4</w:t>
            </w:r>
          </w:p>
        </w:tc>
        <w:tc>
          <w:tcPr>
            <w:tcW w:w="1701" w:type="dxa"/>
          </w:tcPr>
          <w:p w14:paraId="1B54B6DE" w14:textId="6956E421"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1BF81514" w14:textId="52219497" w:rsidR="00262D29" w:rsidRPr="0031231C" w:rsidRDefault="00262D29" w:rsidP="00262D29">
            <w:pPr>
              <w:pStyle w:val="Listenabsatz"/>
              <w:ind w:left="0"/>
              <w:jc w:val="center"/>
              <w:rPr>
                <w:sz w:val="16"/>
                <w:szCs w:val="16"/>
              </w:rPr>
            </w:pPr>
            <w:r>
              <w:rPr>
                <w:sz w:val="16"/>
                <w:szCs w:val="16"/>
              </w:rPr>
              <w:t>2-12</w:t>
            </w:r>
          </w:p>
        </w:tc>
      </w:tr>
      <w:tr w:rsidR="00262D29" w:rsidRPr="005C7069" w14:paraId="5E02EBDD" w14:textId="77777777" w:rsidTr="005C7069">
        <w:trPr>
          <w:cantSplit/>
        </w:trPr>
        <w:tc>
          <w:tcPr>
            <w:tcW w:w="1418" w:type="dxa"/>
            <w:vMerge/>
          </w:tcPr>
          <w:p w14:paraId="7FA60277" w14:textId="0451CC2B" w:rsidR="00262D29" w:rsidRPr="005C7069" w:rsidRDefault="00262D29" w:rsidP="00262D29">
            <w:pPr>
              <w:pStyle w:val="Listenabsatz"/>
              <w:ind w:left="0"/>
              <w:jc w:val="center"/>
              <w:rPr>
                <w:sz w:val="16"/>
                <w:szCs w:val="16"/>
              </w:rPr>
            </w:pPr>
          </w:p>
        </w:tc>
        <w:tc>
          <w:tcPr>
            <w:tcW w:w="850" w:type="dxa"/>
          </w:tcPr>
          <w:p w14:paraId="1EB987A5" w14:textId="4D8DD070" w:rsidR="00262D29" w:rsidRPr="005C7069" w:rsidRDefault="00262D29" w:rsidP="00262D29">
            <w:pPr>
              <w:pStyle w:val="Listenabsatz"/>
              <w:numPr>
                <w:ilvl w:val="0"/>
                <w:numId w:val="29"/>
              </w:numPr>
              <w:jc w:val="center"/>
              <w:rPr>
                <w:sz w:val="16"/>
                <w:szCs w:val="16"/>
              </w:rPr>
            </w:pPr>
          </w:p>
        </w:tc>
        <w:tc>
          <w:tcPr>
            <w:tcW w:w="1701" w:type="dxa"/>
          </w:tcPr>
          <w:p w14:paraId="4E957485" w14:textId="40F04A10" w:rsidR="00262D29" w:rsidRPr="005C7069" w:rsidRDefault="00262D29" w:rsidP="00262D29">
            <w:pPr>
              <w:pStyle w:val="Listenabsatz"/>
              <w:ind w:left="0"/>
              <w:rPr>
                <w:sz w:val="16"/>
                <w:szCs w:val="16"/>
              </w:rPr>
            </w:pPr>
            <w:r w:rsidRPr="00D86BA5">
              <w:rPr>
                <w:sz w:val="16"/>
                <w:szCs w:val="16"/>
              </w:rPr>
              <w:t>Bankverbindungen</w:t>
            </w:r>
          </w:p>
        </w:tc>
        <w:tc>
          <w:tcPr>
            <w:tcW w:w="1560" w:type="dxa"/>
          </w:tcPr>
          <w:p w14:paraId="56A3F944" w14:textId="7E20F324" w:rsidR="00262D29" w:rsidRPr="0031231C" w:rsidRDefault="00262D29" w:rsidP="00262D29">
            <w:pPr>
              <w:pStyle w:val="Listenabsatz"/>
              <w:ind w:left="0"/>
              <w:jc w:val="center"/>
              <w:rPr>
                <w:sz w:val="16"/>
                <w:szCs w:val="16"/>
              </w:rPr>
            </w:pPr>
            <w:r>
              <w:rPr>
                <w:sz w:val="16"/>
                <w:szCs w:val="16"/>
              </w:rPr>
              <w:t>2-4</w:t>
            </w:r>
          </w:p>
        </w:tc>
        <w:tc>
          <w:tcPr>
            <w:tcW w:w="1701" w:type="dxa"/>
          </w:tcPr>
          <w:p w14:paraId="6B9E9592" w14:textId="457AB3FC"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3DDCE326" w14:textId="0404ECD2" w:rsidR="00262D29" w:rsidRPr="0031231C" w:rsidRDefault="00262D29" w:rsidP="00262D29">
            <w:pPr>
              <w:pStyle w:val="Listenabsatz"/>
              <w:ind w:left="0"/>
              <w:jc w:val="center"/>
              <w:rPr>
                <w:sz w:val="16"/>
                <w:szCs w:val="16"/>
              </w:rPr>
            </w:pPr>
            <w:r>
              <w:rPr>
                <w:sz w:val="16"/>
                <w:szCs w:val="16"/>
              </w:rPr>
              <w:t>2, 8, 9, 12</w:t>
            </w:r>
          </w:p>
        </w:tc>
      </w:tr>
      <w:tr w:rsidR="00262D29" w:rsidRPr="005C7069" w14:paraId="4C00EAD4" w14:textId="77777777" w:rsidTr="005C7069">
        <w:trPr>
          <w:cantSplit/>
        </w:trPr>
        <w:tc>
          <w:tcPr>
            <w:tcW w:w="1418" w:type="dxa"/>
            <w:vMerge/>
          </w:tcPr>
          <w:p w14:paraId="684DC777" w14:textId="77777777" w:rsidR="00262D29" w:rsidRPr="005C7069" w:rsidRDefault="00262D29" w:rsidP="00262D29">
            <w:pPr>
              <w:pStyle w:val="Listenabsatz"/>
              <w:ind w:left="0"/>
              <w:rPr>
                <w:sz w:val="16"/>
                <w:szCs w:val="16"/>
              </w:rPr>
            </w:pPr>
          </w:p>
        </w:tc>
        <w:tc>
          <w:tcPr>
            <w:tcW w:w="850" w:type="dxa"/>
          </w:tcPr>
          <w:p w14:paraId="0AEA1C3E" w14:textId="54823D64" w:rsidR="00262D29" w:rsidRPr="005C7069" w:rsidRDefault="00262D29" w:rsidP="00262D29">
            <w:pPr>
              <w:pStyle w:val="Listenabsatz"/>
              <w:numPr>
                <w:ilvl w:val="0"/>
                <w:numId w:val="29"/>
              </w:numPr>
              <w:jc w:val="center"/>
              <w:rPr>
                <w:sz w:val="16"/>
                <w:szCs w:val="16"/>
              </w:rPr>
            </w:pPr>
          </w:p>
        </w:tc>
        <w:tc>
          <w:tcPr>
            <w:tcW w:w="1701" w:type="dxa"/>
          </w:tcPr>
          <w:p w14:paraId="524A1B3D" w14:textId="5D561AAF" w:rsidR="00262D29" w:rsidRPr="005C7069" w:rsidRDefault="00262D29" w:rsidP="00262D29">
            <w:pPr>
              <w:pStyle w:val="Listenabsatz"/>
              <w:ind w:left="0"/>
              <w:rPr>
                <w:sz w:val="16"/>
                <w:szCs w:val="16"/>
              </w:rPr>
            </w:pPr>
            <w:r w:rsidRPr="00D86BA5">
              <w:rPr>
                <w:sz w:val="16"/>
                <w:szCs w:val="16"/>
              </w:rPr>
              <w:t>Kreditkartennummern und –unternehmen</w:t>
            </w:r>
          </w:p>
        </w:tc>
        <w:tc>
          <w:tcPr>
            <w:tcW w:w="1560" w:type="dxa"/>
          </w:tcPr>
          <w:p w14:paraId="0003CD27" w14:textId="511CA7C9" w:rsidR="00262D29" w:rsidRPr="0031231C" w:rsidRDefault="00262D29" w:rsidP="00262D29">
            <w:pPr>
              <w:pStyle w:val="Listenabsatz"/>
              <w:ind w:left="0"/>
              <w:jc w:val="center"/>
              <w:rPr>
                <w:sz w:val="16"/>
                <w:szCs w:val="16"/>
              </w:rPr>
            </w:pPr>
            <w:r>
              <w:rPr>
                <w:sz w:val="16"/>
                <w:szCs w:val="16"/>
              </w:rPr>
              <w:t>2-4</w:t>
            </w:r>
          </w:p>
        </w:tc>
        <w:tc>
          <w:tcPr>
            <w:tcW w:w="1701" w:type="dxa"/>
          </w:tcPr>
          <w:p w14:paraId="2CE20A6A" w14:textId="0F5796E7"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76B655A7" w14:textId="4BFDE345" w:rsidR="00262D29" w:rsidRPr="0031231C" w:rsidRDefault="00262D29" w:rsidP="00262D29">
            <w:pPr>
              <w:pStyle w:val="Listenabsatz"/>
              <w:ind w:left="0"/>
              <w:jc w:val="center"/>
              <w:rPr>
                <w:sz w:val="16"/>
                <w:szCs w:val="16"/>
              </w:rPr>
            </w:pPr>
            <w:r>
              <w:rPr>
                <w:sz w:val="16"/>
                <w:szCs w:val="16"/>
              </w:rPr>
              <w:t>2, 8, 9, 12</w:t>
            </w:r>
          </w:p>
        </w:tc>
      </w:tr>
      <w:tr w:rsidR="00262D29" w:rsidRPr="005C7069" w14:paraId="0E4635D1" w14:textId="77777777" w:rsidTr="005C7069">
        <w:trPr>
          <w:cantSplit/>
        </w:trPr>
        <w:tc>
          <w:tcPr>
            <w:tcW w:w="1418" w:type="dxa"/>
            <w:vMerge/>
          </w:tcPr>
          <w:p w14:paraId="1AE2F752" w14:textId="77777777" w:rsidR="00262D29" w:rsidRPr="005C7069" w:rsidRDefault="00262D29" w:rsidP="00262D29">
            <w:pPr>
              <w:pStyle w:val="Listenabsatz"/>
              <w:ind w:left="0"/>
              <w:rPr>
                <w:sz w:val="16"/>
                <w:szCs w:val="16"/>
              </w:rPr>
            </w:pPr>
          </w:p>
        </w:tc>
        <w:tc>
          <w:tcPr>
            <w:tcW w:w="850" w:type="dxa"/>
          </w:tcPr>
          <w:p w14:paraId="1036C3A8" w14:textId="237A03F7" w:rsidR="00262D29" w:rsidRPr="005C7069" w:rsidRDefault="00262D29" w:rsidP="00262D29">
            <w:pPr>
              <w:pStyle w:val="Listenabsatz"/>
              <w:numPr>
                <w:ilvl w:val="0"/>
                <w:numId w:val="29"/>
              </w:numPr>
              <w:jc w:val="center"/>
              <w:rPr>
                <w:sz w:val="16"/>
                <w:szCs w:val="16"/>
              </w:rPr>
            </w:pPr>
          </w:p>
        </w:tc>
        <w:tc>
          <w:tcPr>
            <w:tcW w:w="1701" w:type="dxa"/>
          </w:tcPr>
          <w:p w14:paraId="1FFCC6B8" w14:textId="4B4A815E" w:rsidR="00262D29" w:rsidRPr="005C7069" w:rsidRDefault="00262D29" w:rsidP="00262D29">
            <w:pPr>
              <w:pStyle w:val="Listenabsatz"/>
              <w:ind w:left="0"/>
              <w:rPr>
                <w:sz w:val="16"/>
                <w:szCs w:val="16"/>
              </w:rPr>
            </w:pPr>
            <w:r w:rsidRPr="00D86BA5">
              <w:rPr>
                <w:sz w:val="16"/>
                <w:szCs w:val="16"/>
              </w:rPr>
              <w:t xml:space="preserve">Daten zur Bonität inkl. Mahn- und </w:t>
            </w:r>
            <w:proofErr w:type="spellStart"/>
            <w:r w:rsidRPr="00D86BA5">
              <w:rPr>
                <w:sz w:val="16"/>
                <w:szCs w:val="16"/>
              </w:rPr>
              <w:t>Klagsdaten</w:t>
            </w:r>
            <w:proofErr w:type="spellEnd"/>
          </w:p>
        </w:tc>
        <w:tc>
          <w:tcPr>
            <w:tcW w:w="1560" w:type="dxa"/>
          </w:tcPr>
          <w:p w14:paraId="3F604DA5" w14:textId="535D9FA9" w:rsidR="00262D29" w:rsidRPr="0031231C" w:rsidRDefault="00262D29" w:rsidP="00262D29">
            <w:pPr>
              <w:pStyle w:val="Listenabsatz"/>
              <w:ind w:left="0"/>
              <w:jc w:val="center"/>
              <w:rPr>
                <w:sz w:val="16"/>
                <w:szCs w:val="16"/>
              </w:rPr>
            </w:pPr>
            <w:r>
              <w:rPr>
                <w:sz w:val="16"/>
                <w:szCs w:val="16"/>
              </w:rPr>
              <w:t>2-4</w:t>
            </w:r>
          </w:p>
        </w:tc>
        <w:tc>
          <w:tcPr>
            <w:tcW w:w="1701" w:type="dxa"/>
          </w:tcPr>
          <w:p w14:paraId="6C8F93BF" w14:textId="2E44D2EB" w:rsidR="00262D29" w:rsidRPr="0031231C" w:rsidRDefault="00262D29" w:rsidP="00262D29">
            <w:pPr>
              <w:pStyle w:val="Listenabsatz"/>
              <w:ind w:left="0"/>
              <w:jc w:val="center"/>
              <w:rPr>
                <w:sz w:val="16"/>
                <w:szCs w:val="16"/>
              </w:rPr>
            </w:pPr>
            <w:r w:rsidRPr="00AD1952">
              <w:rPr>
                <w:sz w:val="16"/>
                <w:szCs w:val="16"/>
              </w:rPr>
              <w:t>1-4</w:t>
            </w:r>
          </w:p>
        </w:tc>
        <w:tc>
          <w:tcPr>
            <w:tcW w:w="2409" w:type="dxa"/>
          </w:tcPr>
          <w:p w14:paraId="5B23FA4D" w14:textId="1FDD1644" w:rsidR="00262D29" w:rsidRPr="0031231C" w:rsidRDefault="00262D29" w:rsidP="00262D29">
            <w:pPr>
              <w:pStyle w:val="Listenabsatz"/>
              <w:ind w:left="0"/>
              <w:jc w:val="center"/>
              <w:rPr>
                <w:sz w:val="16"/>
                <w:szCs w:val="16"/>
              </w:rPr>
            </w:pPr>
            <w:r>
              <w:rPr>
                <w:sz w:val="16"/>
                <w:szCs w:val="16"/>
              </w:rPr>
              <w:t>1, 3, 5, 12</w:t>
            </w:r>
          </w:p>
        </w:tc>
      </w:tr>
      <w:bookmarkEnd w:id="14"/>
    </w:tbl>
    <w:p w14:paraId="1A79D7C9" w14:textId="4F57F9B5" w:rsidR="006B5784" w:rsidRDefault="006B5784" w:rsidP="006B5784">
      <w:pPr>
        <w:rPr>
          <w:b/>
        </w:rPr>
      </w:pPr>
    </w:p>
    <w:p w14:paraId="7D137DBA" w14:textId="6FCB34C4" w:rsidR="006B5784" w:rsidRDefault="006B5784" w:rsidP="006B5784">
      <w:pPr>
        <w:rPr>
          <w:b/>
        </w:rPr>
      </w:pPr>
    </w:p>
    <w:p w14:paraId="74B81FE0" w14:textId="56ABD626" w:rsidR="006B5784" w:rsidRDefault="006B5784" w:rsidP="006B5784">
      <w:pPr>
        <w:rPr>
          <w:b/>
        </w:rPr>
      </w:pPr>
    </w:p>
    <w:p w14:paraId="194360B9" w14:textId="77777777" w:rsidR="006B5784" w:rsidRDefault="006B5784" w:rsidP="006B5784">
      <w:pPr>
        <w:rPr>
          <w:b/>
        </w:rPr>
      </w:pPr>
    </w:p>
    <w:p w14:paraId="46F858FF" w14:textId="0F2DDF15" w:rsidR="006B5784" w:rsidRDefault="006B5784">
      <w:r>
        <w:br w:type="page"/>
      </w:r>
    </w:p>
    <w:tbl>
      <w:tblPr>
        <w:tblStyle w:val="Tabellenraster"/>
        <w:tblW w:w="9213" w:type="dxa"/>
        <w:tblInd w:w="-5" w:type="dxa"/>
        <w:tblLook w:val="04A0" w:firstRow="1" w:lastRow="0" w:firstColumn="1" w:lastColumn="0" w:noHBand="0" w:noVBand="1"/>
      </w:tblPr>
      <w:tblGrid>
        <w:gridCol w:w="3770"/>
        <w:gridCol w:w="2504"/>
        <w:gridCol w:w="2939"/>
      </w:tblGrid>
      <w:tr w:rsidR="00EA1F77" w14:paraId="7F0FDD90" w14:textId="77777777" w:rsidTr="00EA1F77">
        <w:tc>
          <w:tcPr>
            <w:tcW w:w="92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AF5AE" w14:textId="79A222F0" w:rsidR="00EA1F77" w:rsidRPr="00EA1F77" w:rsidRDefault="00EA1F77" w:rsidP="00EA1F77">
            <w:pPr>
              <w:pStyle w:val="Listenabsatz"/>
              <w:numPr>
                <w:ilvl w:val="0"/>
                <w:numId w:val="31"/>
              </w:numPr>
              <w:rPr>
                <w:b/>
              </w:rPr>
            </w:pPr>
            <w:r w:rsidRPr="00EA1F77">
              <w:rPr>
                <w:b/>
              </w:rPr>
              <w:lastRenderedPageBreak/>
              <w:t>Internationaler Datenverkehr</w:t>
            </w:r>
            <w:r>
              <w:rPr>
                <w:rStyle w:val="Funotenzeichen"/>
                <w:b/>
              </w:rPr>
              <w:footnoteReference w:id="20"/>
            </w:r>
          </w:p>
        </w:tc>
      </w:tr>
      <w:tr w:rsidR="00EA1F77" w14:paraId="6F90A110" w14:textId="77777777" w:rsidTr="00EA1F77">
        <w:tc>
          <w:tcPr>
            <w:tcW w:w="3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3D6D9" w14:textId="77777777" w:rsidR="00EA1F77" w:rsidRDefault="00EA1F77">
            <w:pPr>
              <w:rPr>
                <w:b/>
                <w:lang w:val="de-AT"/>
              </w:rPr>
            </w:pPr>
            <w:r>
              <w:rPr>
                <w:b/>
                <w:lang w:val="de-AT"/>
              </w:rPr>
              <w:t>Empfängerkategorien bzw. Empfänger in Drittstaaten oder Internationalen Organisationen (aus 4)</w:t>
            </w:r>
          </w:p>
        </w:tc>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60E48" w14:textId="77777777" w:rsidR="00EA1F77" w:rsidRDefault="00EA1F77">
            <w:pPr>
              <w:rPr>
                <w:b/>
                <w:lang w:val="de-AT"/>
              </w:rPr>
            </w:pPr>
            <w:r>
              <w:rPr>
                <w:b/>
                <w:lang w:val="de-AT"/>
              </w:rPr>
              <w:t>Angabe des Drittstaats</w:t>
            </w:r>
          </w:p>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EDCFD" w14:textId="2069AC31" w:rsidR="00EA1F77" w:rsidRDefault="00EA1F77">
            <w:pPr>
              <w:rPr>
                <w:b/>
                <w:lang w:val="de-AT"/>
              </w:rPr>
            </w:pPr>
            <w:r>
              <w:rPr>
                <w:b/>
              </w:rPr>
              <w:t>Angemessenes Datenschutzniveau sichergestellt durch:</w:t>
            </w:r>
            <w:r>
              <w:rPr>
                <w:rStyle w:val="Funotenzeichen"/>
                <w:b/>
              </w:rPr>
              <w:footnoteReference w:id="21"/>
            </w:r>
          </w:p>
        </w:tc>
      </w:tr>
      <w:tr w:rsidR="00EA1F77" w14:paraId="0D91F9E9" w14:textId="77777777" w:rsidTr="00EA1F77">
        <w:tc>
          <w:tcPr>
            <w:tcW w:w="3770" w:type="dxa"/>
            <w:tcBorders>
              <w:top w:val="single" w:sz="4" w:space="0" w:color="auto"/>
              <w:left w:val="single" w:sz="4" w:space="0" w:color="auto"/>
              <w:bottom w:val="single" w:sz="4" w:space="0" w:color="auto"/>
              <w:right w:val="single" w:sz="4" w:space="0" w:color="auto"/>
            </w:tcBorders>
          </w:tcPr>
          <w:p w14:paraId="1A7FC3C6" w14:textId="4099985A" w:rsidR="00EA1F77" w:rsidRDefault="00EA1F77" w:rsidP="00EA1F77">
            <w:pPr>
              <w:rPr>
                <w:lang w:val="de-AT"/>
              </w:rPr>
            </w:pPr>
            <w:r w:rsidRPr="00EC349A">
              <w:t>Muttergesellschaft</w:t>
            </w:r>
            <w:r>
              <w:t>:</w:t>
            </w:r>
            <w:r w:rsidRPr="00EC349A">
              <w:t xml:space="preserve"> Fa. YYY</w:t>
            </w:r>
          </w:p>
        </w:tc>
        <w:tc>
          <w:tcPr>
            <w:tcW w:w="2504" w:type="dxa"/>
            <w:tcBorders>
              <w:top w:val="single" w:sz="4" w:space="0" w:color="auto"/>
              <w:left w:val="single" w:sz="4" w:space="0" w:color="auto"/>
              <w:bottom w:val="single" w:sz="4" w:space="0" w:color="auto"/>
              <w:right w:val="single" w:sz="4" w:space="0" w:color="auto"/>
            </w:tcBorders>
          </w:tcPr>
          <w:p w14:paraId="32863834" w14:textId="4A0A440D" w:rsidR="00EA1F77" w:rsidRDefault="00EA1F77" w:rsidP="00EA1F77">
            <w:pPr>
              <w:rPr>
                <w:lang w:val="de-AT"/>
              </w:rPr>
            </w:pPr>
            <w:r>
              <w:t>Vereinigtes Königreich</w:t>
            </w:r>
          </w:p>
        </w:tc>
        <w:tc>
          <w:tcPr>
            <w:tcW w:w="2939" w:type="dxa"/>
            <w:tcBorders>
              <w:top w:val="single" w:sz="4" w:space="0" w:color="auto"/>
              <w:left w:val="single" w:sz="4" w:space="0" w:color="auto"/>
              <w:bottom w:val="single" w:sz="4" w:space="0" w:color="auto"/>
              <w:right w:val="single" w:sz="4" w:space="0" w:color="auto"/>
            </w:tcBorders>
          </w:tcPr>
          <w:p w14:paraId="62270259" w14:textId="6D6BAD2B" w:rsidR="00EA1F77" w:rsidRDefault="00EA1F77" w:rsidP="00EA1F77">
            <w:pPr>
              <w:rPr>
                <w:lang w:val="de-AT"/>
              </w:rPr>
            </w:pPr>
            <w:r>
              <w:rPr>
                <w:lang w:val="de-AT"/>
              </w:rPr>
              <w:t xml:space="preserve">Angemessenheitsbeschluss der Europäischen Kommission gemäß Art. 45 DSGVO vom </w:t>
            </w:r>
            <w:r>
              <w:t>28.6.2021, C(2021)4800.</w:t>
            </w:r>
          </w:p>
        </w:tc>
      </w:tr>
      <w:tr w:rsidR="00EA1F77" w14:paraId="551CDC1C" w14:textId="77777777" w:rsidTr="00EA1F77">
        <w:tc>
          <w:tcPr>
            <w:tcW w:w="3770" w:type="dxa"/>
            <w:tcBorders>
              <w:top w:val="single" w:sz="4" w:space="0" w:color="auto"/>
              <w:left w:val="single" w:sz="4" w:space="0" w:color="auto"/>
              <w:bottom w:val="single" w:sz="4" w:space="0" w:color="auto"/>
              <w:right w:val="single" w:sz="4" w:space="0" w:color="auto"/>
            </w:tcBorders>
          </w:tcPr>
          <w:p w14:paraId="342D1080" w14:textId="06E19219" w:rsidR="00EA1F77" w:rsidRDefault="00EA1F77" w:rsidP="00EA1F77">
            <w:pPr>
              <w:rPr>
                <w:lang w:val="de-AT"/>
              </w:rPr>
            </w:pPr>
            <w:r>
              <w:t xml:space="preserve">mitwirkende Vertrags- und </w:t>
            </w:r>
            <w:r w:rsidRPr="00C23D18">
              <w:t>Geschäftspartner: Firma N.N</w:t>
            </w:r>
            <w:r>
              <w:t>.</w:t>
            </w:r>
          </w:p>
        </w:tc>
        <w:tc>
          <w:tcPr>
            <w:tcW w:w="2504" w:type="dxa"/>
            <w:tcBorders>
              <w:top w:val="single" w:sz="4" w:space="0" w:color="auto"/>
              <w:left w:val="single" w:sz="4" w:space="0" w:color="auto"/>
              <w:bottom w:val="single" w:sz="4" w:space="0" w:color="auto"/>
              <w:right w:val="single" w:sz="4" w:space="0" w:color="auto"/>
            </w:tcBorders>
          </w:tcPr>
          <w:p w14:paraId="3FDEC276" w14:textId="16AE87BA" w:rsidR="00EA1F77" w:rsidRDefault="00EA1F77" w:rsidP="00EA1F77">
            <w:pPr>
              <w:rPr>
                <w:lang w:val="de-AT"/>
              </w:rPr>
            </w:pPr>
            <w:r>
              <w:t>Kanada</w:t>
            </w:r>
          </w:p>
        </w:tc>
        <w:tc>
          <w:tcPr>
            <w:tcW w:w="2939" w:type="dxa"/>
            <w:tcBorders>
              <w:top w:val="single" w:sz="4" w:space="0" w:color="auto"/>
              <w:left w:val="single" w:sz="4" w:space="0" w:color="auto"/>
              <w:bottom w:val="single" w:sz="4" w:space="0" w:color="auto"/>
              <w:right w:val="single" w:sz="4" w:space="0" w:color="auto"/>
            </w:tcBorders>
          </w:tcPr>
          <w:p w14:paraId="5FD6F90A" w14:textId="18D63994" w:rsidR="00EA1F77" w:rsidRDefault="00EA1F77" w:rsidP="00EA1F77">
            <w:pPr>
              <w:rPr>
                <w:lang w:val="de-AT"/>
              </w:rPr>
            </w:pPr>
            <w:r>
              <w:rPr>
                <w:lang w:val="de-AT"/>
              </w:rPr>
              <w:t xml:space="preserve">Angemessenheitsbeschluss der Europäischen Kommission gemäß Art. 45 DSGVO vom </w:t>
            </w:r>
            <w:r>
              <w:t xml:space="preserve">20.12.2001, </w:t>
            </w:r>
            <w:r w:rsidRPr="003D0E8D">
              <w:t>C(2001) 4539</w:t>
            </w:r>
            <w:r>
              <w:t>.</w:t>
            </w:r>
          </w:p>
        </w:tc>
      </w:tr>
    </w:tbl>
    <w:p w14:paraId="72677782" w14:textId="77777777" w:rsidR="00EA1F77" w:rsidRPr="00EA1F77" w:rsidRDefault="00EA1F77" w:rsidP="00EA1F77">
      <w:pPr>
        <w:pStyle w:val="Listenabsatz"/>
        <w:ind w:left="284"/>
        <w:rPr>
          <w:b/>
          <w:lang w:val="de-AT"/>
        </w:rPr>
      </w:pPr>
    </w:p>
    <w:p w14:paraId="2EBEC504" w14:textId="77777777" w:rsidR="00EA1F77" w:rsidRDefault="00EA1F77" w:rsidP="00DE50A3">
      <w:pPr>
        <w:rPr>
          <w:b/>
          <w:sz w:val="28"/>
          <w:szCs w:val="28"/>
        </w:rPr>
        <w:sectPr w:rsidR="00EA1F77" w:rsidSect="00887B44">
          <w:pgSz w:w="11906" w:h="16838"/>
          <w:pgMar w:top="1417" w:right="1417" w:bottom="1134" w:left="1417" w:header="708" w:footer="708" w:gutter="0"/>
          <w:cols w:space="708"/>
          <w:docGrid w:linePitch="360"/>
        </w:sectPr>
      </w:pPr>
    </w:p>
    <w:p w14:paraId="61863B1A" w14:textId="71625EC3" w:rsidR="00FC4CEC" w:rsidRPr="00007E1B" w:rsidRDefault="00D83CB3" w:rsidP="00007E1B">
      <w:pPr>
        <w:pStyle w:val="berschrift3"/>
      </w:pPr>
      <w:bookmarkStart w:id="16" w:name="_b)_Personalverwaltung"/>
      <w:bookmarkEnd w:id="16"/>
      <w:r>
        <w:lastRenderedPageBreak/>
        <w:t>b</w:t>
      </w:r>
      <w:r w:rsidR="00670A4C" w:rsidRPr="00007E1B">
        <w:t>) Personalverwaltung</w:t>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6383"/>
      </w:tblGrid>
      <w:tr w:rsidR="00EA1F77" w14:paraId="7BB258A9" w14:textId="77777777" w:rsidTr="00EA1F77">
        <w:tc>
          <w:tcPr>
            <w:tcW w:w="7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F57A7" w14:textId="77777777" w:rsidR="00EA1F77" w:rsidRDefault="00EA1F77" w:rsidP="00EA1F77">
            <w:pPr>
              <w:pStyle w:val="Listenabsatz"/>
              <w:numPr>
                <w:ilvl w:val="0"/>
                <w:numId w:val="32"/>
              </w:numPr>
              <w:ind w:left="284" w:hanging="284"/>
              <w:rPr>
                <w:b/>
              </w:rPr>
            </w:pPr>
            <w:bookmarkStart w:id="17" w:name="_Hlk95920301"/>
            <w:r>
              <w:rPr>
                <w:b/>
              </w:rPr>
              <w:t>Kategorien der betroffenen Personen</w:t>
            </w:r>
          </w:p>
        </w:tc>
      </w:tr>
      <w:tr w:rsidR="00EA1F77" w14:paraId="6A348D10" w14:textId="77777777" w:rsidTr="00EA1F77">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E28DD" w14:textId="2B16D8C2" w:rsidR="00EA1F77" w:rsidRPr="00EA1F77" w:rsidRDefault="00EA1F77" w:rsidP="00EA1F77">
            <w:pPr>
              <w:pStyle w:val="Listenabsatz"/>
              <w:tabs>
                <w:tab w:val="left" w:pos="1276"/>
              </w:tabs>
              <w:ind w:left="992" w:hanging="992"/>
              <w:rPr>
                <w:b/>
                <w:i/>
              </w:rPr>
            </w:pPr>
            <w:r>
              <w:rPr>
                <w:b/>
              </w:rPr>
              <w:t>Lfd. Nr.</w:t>
            </w:r>
          </w:p>
        </w:tc>
        <w:tc>
          <w:tcPr>
            <w:tcW w:w="6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BA924" w14:textId="43BFAB2E" w:rsidR="00EA1F77" w:rsidRPr="00EA1F77" w:rsidRDefault="00EA1F77">
            <w:pPr>
              <w:pStyle w:val="Listenabsatz"/>
              <w:tabs>
                <w:tab w:val="left" w:pos="1276"/>
              </w:tabs>
              <w:ind w:left="0"/>
              <w:rPr>
                <w:i/>
              </w:rPr>
            </w:pPr>
            <w:r>
              <w:rPr>
                <w:b/>
              </w:rPr>
              <w:t>Beschreibung der Kategorien betroffener Personen</w:t>
            </w:r>
            <w:r>
              <w:rPr>
                <w:i/>
              </w:rPr>
              <w:t xml:space="preserve"> </w:t>
            </w:r>
          </w:p>
        </w:tc>
      </w:tr>
      <w:tr w:rsidR="00EA1F77" w14:paraId="3A097959" w14:textId="77777777" w:rsidTr="00EA1F77">
        <w:tc>
          <w:tcPr>
            <w:tcW w:w="1530" w:type="dxa"/>
            <w:tcBorders>
              <w:top w:val="single" w:sz="4" w:space="0" w:color="auto"/>
              <w:left w:val="single" w:sz="4" w:space="0" w:color="auto"/>
              <w:bottom w:val="single" w:sz="4" w:space="0" w:color="auto"/>
              <w:right w:val="single" w:sz="4" w:space="0" w:color="auto"/>
            </w:tcBorders>
            <w:hideMark/>
          </w:tcPr>
          <w:p w14:paraId="7D14877C" w14:textId="77777777" w:rsidR="00EA1F77" w:rsidRDefault="00EA1F77">
            <w:pPr>
              <w:pStyle w:val="Listenabsatz"/>
              <w:tabs>
                <w:tab w:val="left" w:pos="1276"/>
              </w:tabs>
              <w:ind w:left="0"/>
            </w:pPr>
            <w:r>
              <w:t>1</w:t>
            </w:r>
          </w:p>
        </w:tc>
        <w:tc>
          <w:tcPr>
            <w:tcW w:w="6383" w:type="dxa"/>
            <w:tcBorders>
              <w:top w:val="single" w:sz="4" w:space="0" w:color="auto"/>
              <w:left w:val="single" w:sz="4" w:space="0" w:color="auto"/>
              <w:bottom w:val="single" w:sz="4" w:space="0" w:color="auto"/>
              <w:right w:val="single" w:sz="4" w:space="0" w:color="auto"/>
            </w:tcBorders>
            <w:hideMark/>
          </w:tcPr>
          <w:p w14:paraId="7C1BEBBA" w14:textId="71080B1D" w:rsidR="00EA1F77" w:rsidRPr="008D0831" w:rsidRDefault="00EA1F77" w:rsidP="00EA1F77">
            <w:pPr>
              <w:tabs>
                <w:tab w:val="left" w:pos="1843"/>
              </w:tabs>
            </w:pPr>
            <w:r w:rsidRPr="008D0831">
              <w:t>Arbeitnehmer, freie Dienstnehmer, Lehrlinge, Ferialpraktikanten, ehemalige Beschäftigte</w:t>
            </w:r>
          </w:p>
          <w:p w14:paraId="179E96BC" w14:textId="562F2D9D" w:rsidR="00EA1F77" w:rsidRDefault="00EA1F77">
            <w:pPr>
              <w:pStyle w:val="Listenabsatz"/>
              <w:tabs>
                <w:tab w:val="left" w:pos="1276"/>
              </w:tabs>
              <w:ind w:left="0"/>
              <w:rPr>
                <w:b/>
              </w:rPr>
            </w:pPr>
          </w:p>
        </w:tc>
      </w:tr>
      <w:tr w:rsidR="00EA1F77" w14:paraId="19840B17" w14:textId="77777777" w:rsidTr="00EA1F77">
        <w:tc>
          <w:tcPr>
            <w:tcW w:w="1530" w:type="dxa"/>
            <w:tcBorders>
              <w:top w:val="single" w:sz="4" w:space="0" w:color="auto"/>
              <w:left w:val="single" w:sz="4" w:space="0" w:color="auto"/>
              <w:bottom w:val="single" w:sz="4" w:space="0" w:color="auto"/>
              <w:right w:val="single" w:sz="4" w:space="0" w:color="auto"/>
            </w:tcBorders>
            <w:hideMark/>
          </w:tcPr>
          <w:p w14:paraId="18811703" w14:textId="77777777" w:rsidR="00EA1F77" w:rsidRDefault="00EA1F77">
            <w:pPr>
              <w:pStyle w:val="Listenabsatz"/>
              <w:tabs>
                <w:tab w:val="left" w:pos="1276"/>
              </w:tabs>
              <w:ind w:left="0"/>
            </w:pPr>
            <w:r>
              <w:t>2</w:t>
            </w:r>
          </w:p>
        </w:tc>
        <w:tc>
          <w:tcPr>
            <w:tcW w:w="6383" w:type="dxa"/>
            <w:tcBorders>
              <w:top w:val="single" w:sz="4" w:space="0" w:color="auto"/>
              <w:left w:val="single" w:sz="4" w:space="0" w:color="auto"/>
              <w:bottom w:val="single" w:sz="4" w:space="0" w:color="auto"/>
              <w:right w:val="single" w:sz="4" w:space="0" w:color="auto"/>
            </w:tcBorders>
            <w:hideMark/>
          </w:tcPr>
          <w:p w14:paraId="297360CC" w14:textId="42F995D9" w:rsidR="00EA1F77" w:rsidRPr="008D0831" w:rsidRDefault="00EA1F77" w:rsidP="00EA1F77">
            <w:pPr>
              <w:tabs>
                <w:tab w:val="left" w:pos="1985"/>
              </w:tabs>
            </w:pPr>
            <w:r w:rsidRPr="008D0831">
              <w:t>Bewerber</w:t>
            </w:r>
          </w:p>
          <w:p w14:paraId="2B5C931A" w14:textId="77699B2F" w:rsidR="00EA1F77" w:rsidRDefault="00EA1F77">
            <w:pPr>
              <w:pStyle w:val="Listenabsatz"/>
              <w:tabs>
                <w:tab w:val="left" w:pos="1276"/>
              </w:tabs>
              <w:ind w:left="0"/>
            </w:pPr>
          </w:p>
        </w:tc>
      </w:tr>
      <w:tr w:rsidR="00B21033" w14:paraId="17C29083" w14:textId="77777777" w:rsidTr="00EA1F77">
        <w:tc>
          <w:tcPr>
            <w:tcW w:w="1530" w:type="dxa"/>
            <w:tcBorders>
              <w:top w:val="single" w:sz="4" w:space="0" w:color="auto"/>
              <w:left w:val="single" w:sz="4" w:space="0" w:color="auto"/>
              <w:bottom w:val="single" w:sz="4" w:space="0" w:color="auto"/>
              <w:right w:val="single" w:sz="4" w:space="0" w:color="auto"/>
            </w:tcBorders>
          </w:tcPr>
          <w:p w14:paraId="71E91A24" w14:textId="1E2EB5ED" w:rsidR="00B21033" w:rsidRDefault="00B21033">
            <w:pPr>
              <w:pStyle w:val="Listenabsatz"/>
              <w:tabs>
                <w:tab w:val="left" w:pos="1276"/>
              </w:tabs>
              <w:ind w:left="0"/>
            </w:pPr>
            <w:r>
              <w:t>3</w:t>
            </w:r>
          </w:p>
        </w:tc>
        <w:tc>
          <w:tcPr>
            <w:tcW w:w="6383" w:type="dxa"/>
            <w:tcBorders>
              <w:top w:val="single" w:sz="4" w:space="0" w:color="auto"/>
              <w:left w:val="single" w:sz="4" w:space="0" w:color="auto"/>
              <w:bottom w:val="single" w:sz="4" w:space="0" w:color="auto"/>
              <w:right w:val="single" w:sz="4" w:space="0" w:color="auto"/>
            </w:tcBorders>
          </w:tcPr>
          <w:p w14:paraId="169CC873" w14:textId="6B8B3EC1" w:rsidR="00B21033" w:rsidRPr="008D0831" w:rsidRDefault="00B21033" w:rsidP="00EA1F77">
            <w:pPr>
              <w:tabs>
                <w:tab w:val="left" w:pos="1985"/>
              </w:tabs>
            </w:pPr>
            <w:r>
              <w:t>Mitversicherte</w:t>
            </w:r>
            <w:r w:rsidR="006E59E4">
              <w:t>, Angehörige, sonstige Personen</w:t>
            </w:r>
          </w:p>
        </w:tc>
      </w:tr>
      <w:bookmarkEnd w:id="17"/>
    </w:tbl>
    <w:p w14:paraId="75963B2B" w14:textId="77777777" w:rsidR="00670A4C" w:rsidRPr="008D0831" w:rsidRDefault="00670A4C" w:rsidP="00670A4C"/>
    <w:p w14:paraId="5B805DDE" w14:textId="77777777" w:rsidR="00690825" w:rsidRPr="008D0831" w:rsidRDefault="00690825" w:rsidP="00690825">
      <w:pPr>
        <w:pStyle w:val="Listenabsatz"/>
      </w:pPr>
    </w:p>
    <w:p w14:paraId="256BCEF1" w14:textId="77777777" w:rsidR="00EA1F77" w:rsidRDefault="00EA1F77" w:rsidP="00643F71">
      <w:pPr>
        <w:pStyle w:val="Listenabsatz"/>
        <w:ind w:left="851"/>
      </w:pPr>
    </w:p>
    <w:p w14:paraId="6AF9CA9E" w14:textId="77777777" w:rsidR="00EA1F77" w:rsidRDefault="00EA1F77" w:rsidP="00643F71">
      <w:pPr>
        <w:pStyle w:val="Listenabsatz"/>
        <w:ind w:left="851"/>
      </w:pPr>
    </w:p>
    <w:p w14:paraId="076098F4" w14:textId="77777777" w:rsidR="00EA1F77" w:rsidRDefault="00EA1F77" w:rsidP="00643F71">
      <w:pPr>
        <w:pStyle w:val="Listenabsatz"/>
        <w:ind w:left="851"/>
      </w:pPr>
    </w:p>
    <w:p w14:paraId="5154A318" w14:textId="77777777" w:rsidR="00EA1F77" w:rsidRDefault="00EA1F77" w:rsidP="00643F71">
      <w:pPr>
        <w:pStyle w:val="Listenabsatz"/>
        <w:ind w:left="851"/>
      </w:pPr>
    </w:p>
    <w:tbl>
      <w:tblPr>
        <w:tblStyle w:val="Tabellenraster"/>
        <w:tblpPr w:leftFromText="141" w:rightFromText="141" w:vertAnchor="text" w:horzAnchor="margin" w:tblpY="134"/>
        <w:tblW w:w="0" w:type="auto"/>
        <w:tblLook w:val="04A0" w:firstRow="1" w:lastRow="0" w:firstColumn="1" w:lastColumn="0" w:noHBand="0" w:noVBand="1"/>
      </w:tblPr>
      <w:tblGrid>
        <w:gridCol w:w="1555"/>
        <w:gridCol w:w="6378"/>
      </w:tblGrid>
      <w:tr w:rsidR="00EA1F77" w14:paraId="2D574DA9" w14:textId="77777777" w:rsidTr="00EA1F77">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70352" w14:textId="77777777" w:rsidR="00EA1F77" w:rsidRDefault="00EA1F77" w:rsidP="00EA1F77">
            <w:pPr>
              <w:pStyle w:val="Listenabsatz"/>
              <w:numPr>
                <w:ilvl w:val="0"/>
                <w:numId w:val="32"/>
              </w:numPr>
              <w:ind w:left="284" w:hanging="284"/>
              <w:rPr>
                <w:b/>
              </w:rPr>
            </w:pPr>
            <w:r>
              <w:rPr>
                <w:b/>
              </w:rPr>
              <w:t>Rechtmäßigkeitsgrundlagen</w:t>
            </w:r>
            <w:r>
              <w:rPr>
                <w:rStyle w:val="Funotenzeichen"/>
                <w:b/>
              </w:rPr>
              <w:footnoteReference w:id="22"/>
            </w:r>
          </w:p>
        </w:tc>
      </w:tr>
      <w:tr w:rsidR="00EA1F77" w14:paraId="0D57A2DE" w14:textId="77777777" w:rsidTr="00EA1F77">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B2351" w14:textId="77777777" w:rsidR="00EA1F77" w:rsidRDefault="00EA1F77">
            <w:pPr>
              <w:pStyle w:val="Listenabsatz"/>
              <w:tabs>
                <w:tab w:val="left" w:pos="1276"/>
              </w:tabs>
              <w:ind w:left="992" w:hanging="992"/>
              <w:rPr>
                <w:b/>
                <w:i/>
              </w:rPr>
            </w:pPr>
            <w:r>
              <w:rPr>
                <w:b/>
              </w:rPr>
              <w:t>Lfd. Nr.</w:t>
            </w:r>
          </w:p>
          <w:p w14:paraId="22968284" w14:textId="77777777" w:rsidR="00EA1F77" w:rsidRDefault="00EA1F77">
            <w:pPr>
              <w:pStyle w:val="Listenabsatz"/>
              <w:tabs>
                <w:tab w:val="left" w:pos="1276"/>
              </w:tabs>
              <w:ind w:left="0"/>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9BC40" w14:textId="77777777" w:rsidR="00EA1F77" w:rsidRDefault="00EA1F77">
            <w:pPr>
              <w:rPr>
                <w:i/>
              </w:rPr>
            </w:pPr>
            <w:r>
              <w:rPr>
                <w:b/>
              </w:rPr>
              <w:t>Beschreibung der Rechtmäßigkeitsgrundlagen, auf die sich Datenverarbeitung stützt</w:t>
            </w:r>
            <w:r>
              <w:rPr>
                <w:i/>
              </w:rPr>
              <w:t xml:space="preserve"> </w:t>
            </w:r>
          </w:p>
        </w:tc>
      </w:tr>
      <w:tr w:rsidR="00EA1F77" w14:paraId="13AF5A85" w14:textId="77777777" w:rsidTr="00EA1F77">
        <w:tc>
          <w:tcPr>
            <w:tcW w:w="1555" w:type="dxa"/>
            <w:tcBorders>
              <w:top w:val="single" w:sz="4" w:space="0" w:color="auto"/>
              <w:left w:val="single" w:sz="4" w:space="0" w:color="auto"/>
              <w:bottom w:val="single" w:sz="4" w:space="0" w:color="auto"/>
              <w:right w:val="single" w:sz="4" w:space="0" w:color="auto"/>
            </w:tcBorders>
            <w:hideMark/>
          </w:tcPr>
          <w:p w14:paraId="760FDA4A" w14:textId="77777777" w:rsidR="00EA1F77" w:rsidRDefault="00EA1F77">
            <w:pPr>
              <w:pStyle w:val="Listenabsatz"/>
              <w:tabs>
                <w:tab w:val="left" w:pos="1276"/>
              </w:tabs>
              <w:ind w:left="0"/>
            </w:pPr>
            <w:r>
              <w:t>1</w:t>
            </w:r>
          </w:p>
        </w:tc>
        <w:tc>
          <w:tcPr>
            <w:tcW w:w="6378" w:type="dxa"/>
            <w:tcBorders>
              <w:top w:val="single" w:sz="4" w:space="0" w:color="auto"/>
              <w:left w:val="single" w:sz="4" w:space="0" w:color="auto"/>
              <w:bottom w:val="single" w:sz="4" w:space="0" w:color="auto"/>
              <w:right w:val="single" w:sz="4" w:space="0" w:color="auto"/>
            </w:tcBorders>
            <w:hideMark/>
          </w:tcPr>
          <w:p w14:paraId="59365031" w14:textId="1CF487B4" w:rsidR="00EA1F77" w:rsidRDefault="00EA1F77">
            <w:pPr>
              <w:pStyle w:val="Listenabsatz"/>
              <w:tabs>
                <w:tab w:val="left" w:pos="1276"/>
              </w:tabs>
              <w:ind w:left="0"/>
              <w:rPr>
                <w:b/>
              </w:rPr>
            </w:pPr>
            <w:r>
              <w:t xml:space="preserve">Art. 6 Abs. 1 lit. a </w:t>
            </w:r>
            <w:r w:rsidR="00C21571">
              <w:t>bzw</w:t>
            </w:r>
            <w:r w:rsidR="00B80CB5">
              <w:t>.</w:t>
            </w:r>
            <w:r w:rsidR="00C21571">
              <w:t xml:space="preserve"> Art. 9 Abs 1 lit a DSGVO</w:t>
            </w:r>
            <w:r>
              <w:t xml:space="preserve"> (Einwilligung des Betroffenen)</w:t>
            </w:r>
          </w:p>
        </w:tc>
      </w:tr>
      <w:tr w:rsidR="00EA1F77" w14:paraId="3505A71F" w14:textId="77777777" w:rsidTr="00EA1F77">
        <w:tc>
          <w:tcPr>
            <w:tcW w:w="1555" w:type="dxa"/>
            <w:tcBorders>
              <w:top w:val="single" w:sz="4" w:space="0" w:color="auto"/>
              <w:left w:val="single" w:sz="4" w:space="0" w:color="auto"/>
              <w:bottom w:val="single" w:sz="4" w:space="0" w:color="auto"/>
              <w:right w:val="single" w:sz="4" w:space="0" w:color="auto"/>
            </w:tcBorders>
            <w:hideMark/>
          </w:tcPr>
          <w:p w14:paraId="49305750" w14:textId="77777777" w:rsidR="00EA1F77" w:rsidRDefault="00EA1F77">
            <w:pPr>
              <w:pStyle w:val="Listenabsatz"/>
              <w:tabs>
                <w:tab w:val="left" w:pos="1276"/>
              </w:tabs>
              <w:ind w:left="0"/>
            </w:pPr>
            <w:r>
              <w:t>2</w:t>
            </w:r>
          </w:p>
        </w:tc>
        <w:tc>
          <w:tcPr>
            <w:tcW w:w="6378" w:type="dxa"/>
            <w:tcBorders>
              <w:top w:val="single" w:sz="4" w:space="0" w:color="auto"/>
              <w:left w:val="single" w:sz="4" w:space="0" w:color="auto"/>
              <w:bottom w:val="single" w:sz="4" w:space="0" w:color="auto"/>
              <w:right w:val="single" w:sz="4" w:space="0" w:color="auto"/>
            </w:tcBorders>
            <w:hideMark/>
          </w:tcPr>
          <w:p w14:paraId="5E927E57" w14:textId="77777777" w:rsidR="00EA1F77" w:rsidRDefault="00EA1F77">
            <w:pPr>
              <w:pStyle w:val="Listenabsatz"/>
              <w:tabs>
                <w:tab w:val="left" w:pos="1276"/>
              </w:tabs>
              <w:ind w:left="0"/>
            </w:pPr>
            <w:r>
              <w:t>Art. 6 Abs. 1 lit. b DSGVO (Vertragserfüllung)</w:t>
            </w:r>
          </w:p>
        </w:tc>
      </w:tr>
      <w:tr w:rsidR="00EA1F77" w14:paraId="6662E48A" w14:textId="77777777" w:rsidTr="00EA1F77">
        <w:tc>
          <w:tcPr>
            <w:tcW w:w="1555" w:type="dxa"/>
            <w:tcBorders>
              <w:top w:val="single" w:sz="4" w:space="0" w:color="auto"/>
              <w:left w:val="single" w:sz="4" w:space="0" w:color="auto"/>
              <w:bottom w:val="single" w:sz="4" w:space="0" w:color="auto"/>
              <w:right w:val="single" w:sz="4" w:space="0" w:color="auto"/>
            </w:tcBorders>
            <w:hideMark/>
          </w:tcPr>
          <w:p w14:paraId="34E93019" w14:textId="77777777" w:rsidR="00EA1F77" w:rsidRDefault="00EA1F77">
            <w:pPr>
              <w:pStyle w:val="Listenabsatz"/>
              <w:tabs>
                <w:tab w:val="left" w:pos="1276"/>
              </w:tabs>
              <w:ind w:left="0"/>
            </w:pPr>
            <w:r>
              <w:t>3</w:t>
            </w:r>
          </w:p>
        </w:tc>
        <w:tc>
          <w:tcPr>
            <w:tcW w:w="6378" w:type="dxa"/>
            <w:tcBorders>
              <w:top w:val="single" w:sz="4" w:space="0" w:color="auto"/>
              <w:left w:val="single" w:sz="4" w:space="0" w:color="auto"/>
              <w:bottom w:val="single" w:sz="4" w:space="0" w:color="auto"/>
              <w:right w:val="single" w:sz="4" w:space="0" w:color="auto"/>
            </w:tcBorders>
            <w:hideMark/>
          </w:tcPr>
          <w:p w14:paraId="70E6EEC5" w14:textId="5C85C641" w:rsidR="00EA1F77" w:rsidRDefault="00EA1F77">
            <w:pPr>
              <w:pStyle w:val="Listenabsatz"/>
              <w:tabs>
                <w:tab w:val="left" w:pos="1276"/>
              </w:tabs>
              <w:ind w:left="0"/>
            </w:pPr>
            <w:r>
              <w:t xml:space="preserve">Art. 6 Abs. 1 lit. c </w:t>
            </w:r>
            <w:r w:rsidR="00C21571">
              <w:t>bzw</w:t>
            </w:r>
            <w:r w:rsidR="00B80CB5">
              <w:t>.</w:t>
            </w:r>
            <w:r w:rsidR="00C21571">
              <w:t xml:space="preserve"> Art 9 Abs 2 lit b, h, i</w:t>
            </w:r>
            <w:r w:rsidR="006640D4">
              <w:t>, g</w:t>
            </w:r>
            <w:r>
              <w:t xml:space="preserve"> (gesetzliche Verpflichtungen nach </w:t>
            </w:r>
            <w:r w:rsidR="001157A2" w:rsidRPr="001157A2">
              <w:t xml:space="preserve">ABGB, AMSG, </w:t>
            </w:r>
            <w:proofErr w:type="spellStart"/>
            <w:r w:rsidR="001157A2" w:rsidRPr="001157A2">
              <w:t>AngG</w:t>
            </w:r>
            <w:proofErr w:type="spellEnd"/>
            <w:r w:rsidR="001157A2" w:rsidRPr="001157A2">
              <w:t xml:space="preserve">, </w:t>
            </w:r>
            <w:proofErr w:type="spellStart"/>
            <w:r w:rsidR="001157A2" w:rsidRPr="001157A2">
              <w:t>ArbIG</w:t>
            </w:r>
            <w:proofErr w:type="spellEnd"/>
            <w:r w:rsidR="001157A2" w:rsidRPr="001157A2">
              <w:t xml:space="preserve">, </w:t>
            </w:r>
            <w:proofErr w:type="spellStart"/>
            <w:r w:rsidR="001157A2" w:rsidRPr="001157A2">
              <w:t>ArbVG</w:t>
            </w:r>
            <w:proofErr w:type="spellEnd"/>
            <w:r w:rsidR="001157A2" w:rsidRPr="001157A2">
              <w:t xml:space="preserve">, ARG, ASchG, ASVG, </w:t>
            </w:r>
            <w:proofErr w:type="spellStart"/>
            <w:r w:rsidR="001157A2" w:rsidRPr="001157A2">
              <w:t>AuslBG</w:t>
            </w:r>
            <w:proofErr w:type="spellEnd"/>
            <w:r w:rsidR="001157A2" w:rsidRPr="001157A2">
              <w:t xml:space="preserve">, BAG, </w:t>
            </w:r>
            <w:proofErr w:type="spellStart"/>
            <w:r w:rsidR="001157A2" w:rsidRPr="001157A2">
              <w:t>BEinstG</w:t>
            </w:r>
            <w:proofErr w:type="spellEnd"/>
            <w:r w:rsidR="001157A2" w:rsidRPr="001157A2">
              <w:t xml:space="preserve">, BMVSG, </w:t>
            </w:r>
            <w:proofErr w:type="spellStart"/>
            <w:r w:rsidR="001157A2" w:rsidRPr="001157A2">
              <w:t>BundesarbeiterkammerG</w:t>
            </w:r>
            <w:proofErr w:type="spellEnd"/>
            <w:r w:rsidR="001157A2" w:rsidRPr="001157A2">
              <w:t xml:space="preserve">, EFZG, EStG, FLAF, FLAG, </w:t>
            </w:r>
            <w:proofErr w:type="spellStart"/>
            <w:r w:rsidR="001157A2" w:rsidRPr="001157A2">
              <w:t>GlBG</w:t>
            </w:r>
            <w:proofErr w:type="spellEnd"/>
            <w:r w:rsidR="001157A2" w:rsidRPr="001157A2">
              <w:t xml:space="preserve">, </w:t>
            </w:r>
            <w:proofErr w:type="spellStart"/>
            <w:r w:rsidR="001157A2" w:rsidRPr="001157A2">
              <w:t>MSchG</w:t>
            </w:r>
            <w:proofErr w:type="spellEnd"/>
            <w:r w:rsidR="001157A2" w:rsidRPr="001157A2">
              <w:t xml:space="preserve">, PKG, </w:t>
            </w:r>
            <w:proofErr w:type="spellStart"/>
            <w:r w:rsidR="001157A2" w:rsidRPr="001157A2">
              <w:t>UrlG</w:t>
            </w:r>
            <w:proofErr w:type="spellEnd"/>
            <w:r w:rsidR="001157A2" w:rsidRPr="001157A2">
              <w:t xml:space="preserve">, </w:t>
            </w:r>
            <w:proofErr w:type="spellStart"/>
            <w:r w:rsidR="001157A2" w:rsidRPr="001157A2">
              <w:t>VersVG</w:t>
            </w:r>
            <w:proofErr w:type="spellEnd"/>
            <w:r w:rsidR="001157A2" w:rsidRPr="001157A2">
              <w:t>, VKG, Kollektivverträge, Betriebsvereinbarungen.</w:t>
            </w:r>
            <w:r>
              <w:t>)</w:t>
            </w:r>
          </w:p>
        </w:tc>
      </w:tr>
      <w:tr w:rsidR="00EA1F77" w14:paraId="5A0A597B" w14:textId="77777777" w:rsidTr="00EA1F77">
        <w:tc>
          <w:tcPr>
            <w:tcW w:w="1555" w:type="dxa"/>
            <w:tcBorders>
              <w:top w:val="single" w:sz="4" w:space="0" w:color="auto"/>
              <w:left w:val="single" w:sz="4" w:space="0" w:color="auto"/>
              <w:bottom w:val="single" w:sz="4" w:space="0" w:color="auto"/>
              <w:right w:val="single" w:sz="4" w:space="0" w:color="auto"/>
            </w:tcBorders>
            <w:hideMark/>
          </w:tcPr>
          <w:p w14:paraId="7AE66E67" w14:textId="77777777" w:rsidR="00EA1F77" w:rsidRDefault="00EA1F77">
            <w:pPr>
              <w:pStyle w:val="Listenabsatz"/>
              <w:tabs>
                <w:tab w:val="left" w:pos="1276"/>
              </w:tabs>
              <w:ind w:left="0"/>
            </w:pPr>
            <w:r>
              <w:t>4</w:t>
            </w:r>
          </w:p>
        </w:tc>
        <w:tc>
          <w:tcPr>
            <w:tcW w:w="6378" w:type="dxa"/>
            <w:tcBorders>
              <w:top w:val="single" w:sz="4" w:space="0" w:color="auto"/>
              <w:left w:val="single" w:sz="4" w:space="0" w:color="auto"/>
              <w:bottom w:val="single" w:sz="4" w:space="0" w:color="auto"/>
              <w:right w:val="single" w:sz="4" w:space="0" w:color="auto"/>
            </w:tcBorders>
            <w:hideMark/>
          </w:tcPr>
          <w:p w14:paraId="75265150" w14:textId="77777777" w:rsidR="00EA1F77" w:rsidRDefault="00EA1F77">
            <w:r>
              <w:t>Art. 6 Abs. 1 lit. f DSGVO (berechtigte Interessen des Verantwortlichen oder eines Dritten)</w:t>
            </w:r>
          </w:p>
        </w:tc>
      </w:tr>
    </w:tbl>
    <w:p w14:paraId="015292B0" w14:textId="77777777" w:rsidR="00EA1F77" w:rsidRPr="00EA1F77" w:rsidRDefault="00EA1F77" w:rsidP="00643F71">
      <w:pPr>
        <w:pStyle w:val="Listenabsatz"/>
        <w:ind w:left="851"/>
        <w:rPr>
          <w:lang w:val="de-AT"/>
        </w:rPr>
      </w:pPr>
    </w:p>
    <w:p w14:paraId="33579654" w14:textId="77777777" w:rsidR="00EA1F77" w:rsidRDefault="00EA1F77" w:rsidP="00643F71">
      <w:pPr>
        <w:pStyle w:val="Listenabsatz"/>
        <w:ind w:left="851"/>
      </w:pPr>
    </w:p>
    <w:p w14:paraId="174BF47B" w14:textId="77777777" w:rsidR="00EA1F77" w:rsidRDefault="00EA1F77" w:rsidP="00643F71">
      <w:pPr>
        <w:pStyle w:val="Listenabsatz"/>
        <w:ind w:left="851"/>
      </w:pPr>
    </w:p>
    <w:p w14:paraId="7FA4D402" w14:textId="77777777" w:rsidR="00EA1F77" w:rsidRDefault="00EA1F77" w:rsidP="00643F71">
      <w:pPr>
        <w:pStyle w:val="Listenabsatz"/>
        <w:ind w:left="851"/>
      </w:pPr>
    </w:p>
    <w:p w14:paraId="7E9A3C6D" w14:textId="77777777" w:rsidR="00EA1F77" w:rsidRDefault="00EA1F77" w:rsidP="00643F71">
      <w:pPr>
        <w:pStyle w:val="Listenabsatz"/>
        <w:ind w:left="851"/>
      </w:pPr>
    </w:p>
    <w:p w14:paraId="593842D2" w14:textId="77777777" w:rsidR="00EA1F77" w:rsidRDefault="00EA1F77" w:rsidP="00643F71">
      <w:pPr>
        <w:pStyle w:val="Listenabsatz"/>
        <w:ind w:left="851"/>
      </w:pPr>
    </w:p>
    <w:p w14:paraId="6539FD42" w14:textId="77777777" w:rsidR="00EA1F77" w:rsidRDefault="00EA1F77" w:rsidP="00643F71">
      <w:pPr>
        <w:pStyle w:val="Listenabsatz"/>
        <w:ind w:left="851"/>
      </w:pPr>
    </w:p>
    <w:p w14:paraId="622ED62E" w14:textId="77777777" w:rsidR="00EA1F77" w:rsidRDefault="00EA1F77" w:rsidP="00643F71">
      <w:pPr>
        <w:pStyle w:val="Listenabsatz"/>
        <w:ind w:left="851"/>
      </w:pPr>
    </w:p>
    <w:p w14:paraId="3587F069" w14:textId="77777777" w:rsidR="00EA1F77" w:rsidRDefault="00EA1F77" w:rsidP="00643F71">
      <w:pPr>
        <w:pStyle w:val="Listenabsatz"/>
        <w:ind w:left="851"/>
      </w:pPr>
    </w:p>
    <w:p w14:paraId="265EE911" w14:textId="77777777" w:rsidR="00EA1F77" w:rsidRDefault="00EA1F77" w:rsidP="00643F71">
      <w:pPr>
        <w:pStyle w:val="Listenabsatz"/>
        <w:ind w:left="851"/>
      </w:pPr>
    </w:p>
    <w:p w14:paraId="685E009E" w14:textId="1EF2D899" w:rsidR="00527179" w:rsidRDefault="00527179" w:rsidP="00690825">
      <w:pPr>
        <w:pStyle w:val="Listenabsatz"/>
      </w:pPr>
    </w:p>
    <w:p w14:paraId="656C2AF7" w14:textId="01B92737" w:rsidR="001157A2" w:rsidRDefault="001157A2" w:rsidP="00690825">
      <w:pPr>
        <w:pStyle w:val="Listenabsatz"/>
      </w:pPr>
    </w:p>
    <w:p w14:paraId="37222885" w14:textId="3479515C" w:rsidR="001157A2" w:rsidRDefault="001157A2" w:rsidP="00690825">
      <w:pPr>
        <w:pStyle w:val="Listenabsatz"/>
      </w:pPr>
    </w:p>
    <w:p w14:paraId="496359C4" w14:textId="47C00964" w:rsidR="001157A2" w:rsidRDefault="001157A2" w:rsidP="001157A2">
      <w:pPr>
        <w:pStyle w:val="Listenabsatz"/>
        <w:numPr>
          <w:ilvl w:val="0"/>
          <w:numId w:val="32"/>
        </w:numPr>
        <w:ind w:left="284" w:hanging="284"/>
        <w:rPr>
          <w:b/>
        </w:rPr>
      </w:pPr>
      <w:r>
        <w:rPr>
          <w:b/>
        </w:rPr>
        <w:t>Verträge, Zustimmungserklärungen oder sonstige Unterlagen (z.B. Erledigung der Informationspflichten</w:t>
      </w:r>
      <w:r>
        <w:rPr>
          <w:rStyle w:val="Funotenzeichen"/>
          <w:b/>
        </w:rPr>
        <w:footnoteReference w:id="23"/>
      </w:r>
      <w:r>
        <w:rPr>
          <w:b/>
        </w:rPr>
        <w:t>) sind abgelegt:</w:t>
      </w:r>
      <w:r>
        <w:rPr>
          <w:i/>
          <w:vertAlign w:val="superscript"/>
        </w:rPr>
        <w:footnoteReference w:id="24"/>
      </w:r>
      <w:r>
        <w:rPr>
          <w:b/>
        </w:rPr>
        <w:t xml:space="preserve"> (freiwillig)</w:t>
      </w:r>
    </w:p>
    <w:p w14:paraId="2514010C" w14:textId="5DF1DA6F" w:rsidR="001157A2" w:rsidRDefault="00690825" w:rsidP="00181DA6">
      <w:pPr>
        <w:pStyle w:val="Listenabsatz"/>
        <w:ind w:left="284"/>
        <w:jc w:val="both"/>
      </w:pPr>
      <w:r w:rsidRPr="008D0831">
        <w:t xml:space="preserve">Unterlagen zu aufrechten </w:t>
      </w:r>
      <w:r w:rsidR="00527179" w:rsidRPr="008D0831">
        <w:t>Arbeits-, Dienst- und Ausbildungsverhältnissen</w:t>
      </w:r>
      <w:r w:rsidRPr="008D0831">
        <w:t xml:space="preserve"> </w:t>
      </w:r>
      <w:r w:rsidR="00527179" w:rsidRPr="008D0831">
        <w:t xml:space="preserve">sind </w:t>
      </w:r>
      <w:r w:rsidRPr="008D0831">
        <w:t xml:space="preserve">in der </w:t>
      </w:r>
      <w:r w:rsidR="00527179" w:rsidRPr="008D0831">
        <w:t>Personalabteilung abgelegt</w:t>
      </w:r>
      <w:r w:rsidRPr="008D0831">
        <w:t>.</w:t>
      </w:r>
      <w:r w:rsidR="001157A2">
        <w:t xml:space="preserve"> Die elektronische Personaldatenverwaltung erfolgt mit der Software XYZ.</w:t>
      </w:r>
    </w:p>
    <w:tbl>
      <w:tblPr>
        <w:tblStyle w:val="Tabellenraster"/>
        <w:tblpPr w:leftFromText="141" w:rightFromText="141" w:vertAnchor="text" w:horzAnchor="margin" w:tblpY="134"/>
        <w:tblW w:w="0" w:type="auto"/>
        <w:tblLook w:val="04A0" w:firstRow="1" w:lastRow="0" w:firstColumn="1" w:lastColumn="0" w:noHBand="0" w:noVBand="1"/>
      </w:tblPr>
      <w:tblGrid>
        <w:gridCol w:w="1443"/>
        <w:gridCol w:w="2273"/>
        <w:gridCol w:w="2490"/>
        <w:gridCol w:w="2856"/>
      </w:tblGrid>
      <w:tr w:rsidR="001157A2" w14:paraId="6D949454" w14:textId="77777777" w:rsidTr="00D450DA">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3DCAA9" w14:textId="77777777" w:rsidR="001157A2" w:rsidRDefault="001157A2" w:rsidP="001157A2">
            <w:pPr>
              <w:pStyle w:val="Listenabsatz"/>
              <w:numPr>
                <w:ilvl w:val="0"/>
                <w:numId w:val="32"/>
              </w:numPr>
              <w:ind w:left="306" w:hanging="284"/>
              <w:rPr>
                <w:b/>
              </w:rPr>
            </w:pPr>
            <w:bookmarkStart w:id="20" w:name="OLE_LINK1"/>
            <w:r>
              <w:rPr>
                <w:b/>
              </w:rPr>
              <w:t>Datenübermittlungen (Kategorien der Empfänger</w:t>
            </w:r>
            <w:r>
              <w:rPr>
                <w:rStyle w:val="Funotenzeichen"/>
                <w:b/>
              </w:rPr>
              <w:footnoteReference w:id="25"/>
            </w:r>
            <w:r>
              <w:rPr>
                <w:b/>
              </w:rPr>
              <w:t xml:space="preserve">, Zweck und Rechtmäßigkeitsgrundlagen) </w:t>
            </w:r>
          </w:p>
        </w:tc>
      </w:tr>
      <w:tr w:rsidR="00B21033" w14:paraId="0FF2CE8D"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B39AC" w14:textId="77777777" w:rsidR="001157A2" w:rsidRDefault="001157A2">
            <w:pPr>
              <w:pStyle w:val="Listenabsatz"/>
              <w:tabs>
                <w:tab w:val="left" w:pos="1276"/>
              </w:tabs>
              <w:ind w:left="992" w:hanging="992"/>
              <w:rPr>
                <w:b/>
                <w:i/>
              </w:rPr>
            </w:pPr>
            <w:r>
              <w:rPr>
                <w:b/>
              </w:rPr>
              <w:t>Lfd. Nr.</w:t>
            </w:r>
          </w:p>
          <w:p w14:paraId="61B06FB2" w14:textId="77777777" w:rsidR="001157A2" w:rsidRDefault="001157A2">
            <w:pPr>
              <w:pStyle w:val="Listenabsatz"/>
              <w:tabs>
                <w:tab w:val="left" w:pos="1276"/>
              </w:tabs>
              <w:ind w:left="0"/>
            </w:pPr>
          </w:p>
        </w:tc>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9F560" w14:textId="77777777" w:rsidR="001157A2" w:rsidRDefault="001157A2">
            <w:pPr>
              <w:rPr>
                <w:i/>
              </w:rPr>
            </w:pPr>
            <w:r>
              <w:rPr>
                <w:b/>
              </w:rPr>
              <w:t>Beschreibung der Empfängerkategorien</w:t>
            </w:r>
            <w:r>
              <w:rPr>
                <w:i/>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74B6E" w14:textId="77777777" w:rsidR="001157A2" w:rsidRDefault="001157A2">
            <w:pPr>
              <w:rPr>
                <w:b/>
              </w:rPr>
            </w:pPr>
            <w:r>
              <w:rPr>
                <w:b/>
              </w:rPr>
              <w:t>Zweck</w:t>
            </w: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56F7D" w14:textId="77777777" w:rsidR="001157A2" w:rsidRDefault="001157A2">
            <w:pPr>
              <w:rPr>
                <w:b/>
              </w:rPr>
            </w:pPr>
            <w:r>
              <w:rPr>
                <w:b/>
              </w:rPr>
              <w:t>Rechtmäßigkeitsgrundlagen</w:t>
            </w:r>
          </w:p>
        </w:tc>
      </w:tr>
      <w:tr w:rsidR="00D450DA" w14:paraId="60028898" w14:textId="77777777" w:rsidTr="001C074F">
        <w:tc>
          <w:tcPr>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1013BB3B" w14:textId="54EB0A54" w:rsidR="00D450DA" w:rsidRPr="00D450DA" w:rsidRDefault="00D450DA" w:rsidP="00A5594F">
            <w:pPr>
              <w:rPr>
                <w:b/>
                <w:sz w:val="18"/>
                <w:szCs w:val="18"/>
              </w:rPr>
            </w:pPr>
            <w:r w:rsidRPr="00D450DA">
              <w:rPr>
                <w:b/>
                <w:sz w:val="18"/>
                <w:szCs w:val="18"/>
              </w:rPr>
              <w:t>Empfängerkreis 1: Empfänger, die öffentliche Aufgabe erfüllen.</w:t>
            </w:r>
          </w:p>
        </w:tc>
      </w:tr>
      <w:tr w:rsidR="00D450DA" w14:paraId="73BBA230"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3DD0F742" w14:textId="4D6843FB" w:rsidR="00D450DA" w:rsidRPr="00D450DA" w:rsidRDefault="001E649C" w:rsidP="00D450DA">
            <w:pPr>
              <w:tabs>
                <w:tab w:val="left" w:pos="1276"/>
              </w:tabs>
              <w:ind w:left="360"/>
              <w:rPr>
                <w:sz w:val="18"/>
                <w:szCs w:val="18"/>
              </w:rPr>
            </w:pPr>
            <w:r>
              <w:rPr>
                <w:sz w:val="18"/>
                <w:szCs w:val="18"/>
              </w:rPr>
              <w:t>1.01</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14AA79B8" w14:textId="77777777" w:rsidR="00D450DA" w:rsidRPr="001157A2" w:rsidRDefault="00D450DA" w:rsidP="00D450DA">
            <w:r>
              <w:rPr>
                <w:sz w:val="18"/>
              </w:rPr>
              <w:t>Sozialversicherungsträger (einschließlich Betriebskrankenkassen)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B0C3A0B" w14:textId="77777777" w:rsidR="00D450DA" w:rsidRPr="00055968" w:rsidRDefault="00D450DA" w:rsidP="00D450DA">
            <w:pPr>
              <w:rPr>
                <w:sz w:val="18"/>
                <w:szCs w:val="18"/>
              </w:rPr>
            </w:pPr>
            <w:r w:rsidRPr="00055968">
              <w:rPr>
                <w:sz w:val="18"/>
                <w:szCs w:val="18"/>
              </w:rPr>
              <w:t>Erfüllung sozialversicherungsrechtlicher Verpflichtungen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F1BACA9" w14:textId="77777777" w:rsidR="00D450DA" w:rsidRPr="00055968" w:rsidRDefault="00D450DA" w:rsidP="00D450DA">
            <w:pPr>
              <w:rPr>
                <w:sz w:val="18"/>
                <w:szCs w:val="18"/>
              </w:rPr>
            </w:pPr>
            <w:r w:rsidRPr="00055968">
              <w:rPr>
                <w:sz w:val="18"/>
                <w:szCs w:val="18"/>
              </w:rPr>
              <w:t>3 iVm ASVG</w:t>
            </w:r>
          </w:p>
        </w:tc>
      </w:tr>
      <w:tr w:rsidR="00D450DA" w14:paraId="4A5FA78C" w14:textId="77777777" w:rsidTr="0023654D">
        <w:tc>
          <w:tcPr>
            <w:tcW w:w="1443" w:type="dxa"/>
            <w:tcBorders>
              <w:top w:val="single" w:sz="4" w:space="0" w:color="auto"/>
              <w:left w:val="single" w:sz="4" w:space="0" w:color="auto"/>
              <w:bottom w:val="single" w:sz="4" w:space="0" w:color="auto"/>
              <w:right w:val="single" w:sz="4" w:space="0" w:color="auto"/>
            </w:tcBorders>
            <w:shd w:val="clear" w:color="auto" w:fill="auto"/>
          </w:tcPr>
          <w:p w14:paraId="204907B5" w14:textId="79A44FE2" w:rsidR="00D450DA" w:rsidRPr="00D450DA" w:rsidRDefault="001E649C" w:rsidP="00D450DA">
            <w:pPr>
              <w:tabs>
                <w:tab w:val="left" w:pos="1276"/>
              </w:tabs>
              <w:ind w:left="360"/>
              <w:rPr>
                <w:sz w:val="18"/>
                <w:szCs w:val="18"/>
              </w:rPr>
            </w:pPr>
            <w:r>
              <w:rPr>
                <w:sz w:val="18"/>
                <w:szCs w:val="18"/>
              </w:rPr>
              <w:t>1.02</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CB968DF" w14:textId="0E20A429" w:rsidR="00D450DA" w:rsidRPr="00A5594F" w:rsidRDefault="00D450DA" w:rsidP="00D450DA">
            <w:r w:rsidRPr="00A5594F">
              <w:rPr>
                <w:sz w:val="18"/>
              </w:rPr>
              <w:t>Arbeitsinspektorat</w:t>
            </w:r>
            <w:r w:rsidR="00C31AAA">
              <w:rPr>
                <w:sz w:val="18"/>
              </w:rPr>
              <w:t xml:space="preserve">, </w:t>
            </w:r>
            <w:r w:rsidR="00C31AAA" w:rsidRPr="00C31AAA">
              <w:rPr>
                <w:sz w:val="18"/>
              </w:rPr>
              <w:t>Verkehrs-Arbeitsinspektion und Land- und Forstwirtschaftsinspektion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5FF8FCBD" w14:textId="76E63191" w:rsidR="00D450DA" w:rsidRPr="00055968" w:rsidRDefault="00AC38C6" w:rsidP="00D450DA">
            <w:pPr>
              <w:rPr>
                <w:sz w:val="18"/>
                <w:szCs w:val="18"/>
              </w:rPr>
            </w:pPr>
            <w:r>
              <w:rPr>
                <w:sz w:val="18"/>
                <w:szCs w:val="18"/>
              </w:rPr>
              <w:t xml:space="preserve">Erfüllung gesetzlicher Verpflichtungen und </w:t>
            </w:r>
            <w:r w:rsidR="00D450DA">
              <w:rPr>
                <w:sz w:val="18"/>
                <w:szCs w:val="18"/>
              </w:rPr>
              <w:t>Datenbereitstellung auf Verlangen des Arbeitsinspektorats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E04D4AB" w14:textId="77777777" w:rsidR="00D450DA" w:rsidRPr="00055968" w:rsidRDefault="00D450DA" w:rsidP="00D450DA">
            <w:pPr>
              <w:rPr>
                <w:sz w:val="18"/>
                <w:szCs w:val="18"/>
                <w:lang w:val="de-AT"/>
              </w:rPr>
            </w:pPr>
            <w:r>
              <w:rPr>
                <w:sz w:val="18"/>
                <w:szCs w:val="18"/>
                <w:lang w:val="de-AT"/>
              </w:rPr>
              <w:t xml:space="preserve">3 iVm </w:t>
            </w:r>
            <w:r w:rsidRPr="00055968">
              <w:rPr>
                <w:sz w:val="18"/>
                <w:szCs w:val="18"/>
                <w:lang w:val="de-AT"/>
              </w:rPr>
              <w:t>§ 8 Arbeitsinspektionsgesetz</w:t>
            </w:r>
            <w:r>
              <w:rPr>
                <w:sz w:val="18"/>
                <w:szCs w:val="18"/>
                <w:lang w:val="de-AT"/>
              </w:rPr>
              <w:t xml:space="preserve">, § 3 </w:t>
            </w:r>
            <w:proofErr w:type="spellStart"/>
            <w:r>
              <w:rPr>
                <w:sz w:val="18"/>
                <w:szCs w:val="18"/>
                <w:lang w:val="de-AT"/>
              </w:rPr>
              <w:t>MSchG</w:t>
            </w:r>
            <w:proofErr w:type="spellEnd"/>
          </w:p>
        </w:tc>
      </w:tr>
      <w:tr w:rsidR="00D450DA" w14:paraId="06ED71D5"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5AD9DF7C" w14:textId="1387444A" w:rsidR="00D450DA" w:rsidRPr="00D450DA" w:rsidRDefault="00D450DA" w:rsidP="00D450DA">
            <w:pPr>
              <w:tabs>
                <w:tab w:val="left" w:pos="1276"/>
              </w:tabs>
              <w:ind w:left="360"/>
              <w:rPr>
                <w:sz w:val="18"/>
                <w:szCs w:val="18"/>
              </w:rPr>
            </w:pPr>
            <w:r>
              <w:rPr>
                <w:sz w:val="18"/>
                <w:szCs w:val="18"/>
              </w:rPr>
              <w:lastRenderedPageBreak/>
              <w:t>1.</w:t>
            </w:r>
            <w:r w:rsidR="001A2D90">
              <w:rPr>
                <w:sz w:val="18"/>
                <w:szCs w:val="18"/>
              </w:rPr>
              <w:t>0</w:t>
            </w:r>
            <w:r>
              <w:rPr>
                <w:sz w:val="18"/>
                <w:szCs w:val="18"/>
              </w:rPr>
              <w:t>3</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35F8570" w14:textId="250698B6" w:rsidR="00D450DA" w:rsidRDefault="00D450DA" w:rsidP="00D450DA">
            <w:pPr>
              <w:rPr>
                <w:sz w:val="18"/>
              </w:rPr>
            </w:pPr>
            <w:r>
              <w:rPr>
                <w:sz w:val="18"/>
              </w:rPr>
              <w:t xml:space="preserve">Gemeindebehörden in verwaltungsrechtlichen Agenden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328F2162" w14:textId="091D4407" w:rsidR="00D450DA" w:rsidRPr="00055968" w:rsidRDefault="00D450DA" w:rsidP="00D450DA">
            <w:pPr>
              <w:rPr>
                <w:sz w:val="16"/>
                <w:szCs w:val="16"/>
              </w:rPr>
            </w:pPr>
            <w:r>
              <w:rPr>
                <w:sz w:val="18"/>
                <w:szCs w:val="18"/>
              </w:rPr>
              <w:t>Erfüllung gesetzlicher Pflichten, Rechtsdurchsetzung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380084A5" w14:textId="6B8B2521" w:rsidR="00D450DA" w:rsidRPr="00055968" w:rsidRDefault="00D450DA" w:rsidP="00D450DA">
            <w:pPr>
              <w:rPr>
                <w:sz w:val="18"/>
                <w:szCs w:val="18"/>
              </w:rPr>
            </w:pPr>
            <w:r>
              <w:rPr>
                <w:sz w:val="18"/>
                <w:szCs w:val="18"/>
              </w:rPr>
              <w:t>3, 4</w:t>
            </w:r>
          </w:p>
        </w:tc>
      </w:tr>
      <w:tr w:rsidR="00D450DA" w14:paraId="28071A45"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4AB3537D" w14:textId="475386E6" w:rsidR="00D450DA" w:rsidRPr="00D450DA" w:rsidRDefault="00D450DA" w:rsidP="00D450DA">
            <w:pPr>
              <w:tabs>
                <w:tab w:val="left" w:pos="1276"/>
              </w:tabs>
              <w:ind w:left="360"/>
              <w:rPr>
                <w:sz w:val="18"/>
                <w:szCs w:val="18"/>
              </w:rPr>
            </w:pPr>
            <w:r>
              <w:rPr>
                <w:sz w:val="18"/>
                <w:szCs w:val="18"/>
              </w:rPr>
              <w:t>1.</w:t>
            </w:r>
            <w:r w:rsidR="001A2D90">
              <w:rPr>
                <w:sz w:val="18"/>
                <w:szCs w:val="18"/>
              </w:rPr>
              <w:t>0</w:t>
            </w:r>
            <w:r>
              <w:rPr>
                <w:sz w:val="18"/>
                <w:szCs w:val="18"/>
              </w:rPr>
              <w:t>4</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C96BCC6" w14:textId="7E1B0572" w:rsidR="00D450DA" w:rsidRPr="001157A2" w:rsidRDefault="00D450DA" w:rsidP="00D450DA">
            <w:r>
              <w:rPr>
                <w:sz w:val="18"/>
              </w:rPr>
              <w:t xml:space="preserve">Bezirksverwaltungsbehörde in verwaltungsrechtlichen Agenden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DD4D405" w14:textId="1D688987" w:rsidR="00D450DA" w:rsidRPr="00055968" w:rsidRDefault="00D450DA" w:rsidP="00D450DA">
            <w:pPr>
              <w:rPr>
                <w:sz w:val="16"/>
                <w:szCs w:val="16"/>
              </w:rPr>
            </w:pPr>
            <w:r>
              <w:rPr>
                <w:sz w:val="18"/>
                <w:szCs w:val="18"/>
              </w:rPr>
              <w:t>Erfüllung gesetzlicher Pflichten, Rechtsdurchsetzung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8D6805D" w14:textId="55953C20" w:rsidR="00D450DA" w:rsidRPr="00055968" w:rsidRDefault="00D450DA" w:rsidP="00D450DA">
            <w:pPr>
              <w:rPr>
                <w:sz w:val="18"/>
                <w:szCs w:val="18"/>
              </w:rPr>
            </w:pPr>
            <w:r>
              <w:rPr>
                <w:sz w:val="18"/>
                <w:szCs w:val="18"/>
              </w:rPr>
              <w:t xml:space="preserve">3, 4 iVm GewO, ASchG, §§ 7, 17, 32 Abs 3 </w:t>
            </w:r>
            <w:proofErr w:type="spellStart"/>
            <w:r>
              <w:rPr>
                <w:sz w:val="18"/>
                <w:szCs w:val="18"/>
              </w:rPr>
              <w:t>EpidemieG</w:t>
            </w:r>
            <w:proofErr w:type="spellEnd"/>
            <w:r>
              <w:rPr>
                <w:sz w:val="18"/>
                <w:szCs w:val="18"/>
              </w:rPr>
              <w:t xml:space="preserve"> </w:t>
            </w:r>
            <w:proofErr w:type="spellStart"/>
            <w:r>
              <w:rPr>
                <w:sz w:val="18"/>
                <w:szCs w:val="18"/>
              </w:rPr>
              <w:t>u.a.m</w:t>
            </w:r>
            <w:proofErr w:type="spellEnd"/>
          </w:p>
        </w:tc>
      </w:tr>
      <w:tr w:rsidR="00D450DA" w:rsidRPr="00EF67A7" w14:paraId="3309ACBF" w14:textId="77777777" w:rsidTr="00165D32">
        <w:tc>
          <w:tcPr>
            <w:tcW w:w="1443" w:type="dxa"/>
            <w:tcBorders>
              <w:top w:val="single" w:sz="4" w:space="0" w:color="auto"/>
              <w:left w:val="single" w:sz="4" w:space="0" w:color="auto"/>
              <w:bottom w:val="single" w:sz="4" w:space="0" w:color="auto"/>
              <w:right w:val="single" w:sz="4" w:space="0" w:color="auto"/>
            </w:tcBorders>
            <w:shd w:val="clear" w:color="auto" w:fill="auto"/>
          </w:tcPr>
          <w:p w14:paraId="31D178CA" w14:textId="6A6B1259" w:rsidR="00D450DA" w:rsidRPr="00D450DA" w:rsidRDefault="00D450DA" w:rsidP="00D450DA">
            <w:pPr>
              <w:tabs>
                <w:tab w:val="left" w:pos="1276"/>
              </w:tabs>
              <w:ind w:left="360"/>
              <w:rPr>
                <w:sz w:val="18"/>
                <w:szCs w:val="18"/>
              </w:rPr>
            </w:pPr>
            <w:r>
              <w:rPr>
                <w:sz w:val="18"/>
                <w:szCs w:val="18"/>
              </w:rPr>
              <w:t>1.</w:t>
            </w:r>
            <w:r w:rsidR="001A2D90">
              <w:rPr>
                <w:sz w:val="18"/>
                <w:szCs w:val="18"/>
              </w:rPr>
              <w:t>0</w:t>
            </w:r>
            <w:r>
              <w:rPr>
                <w:sz w:val="18"/>
                <w:szCs w:val="18"/>
              </w:rPr>
              <w:t>5</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C13AD42" w14:textId="77777777" w:rsidR="00D450DA" w:rsidRPr="001157A2" w:rsidRDefault="00D450DA" w:rsidP="00D450DA">
            <w:r>
              <w:rPr>
                <w:sz w:val="18"/>
              </w:rPr>
              <w:t>Lehrlingsstelle und Berufsschule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29EA8895" w14:textId="77777777" w:rsidR="00D450DA" w:rsidRPr="00055968" w:rsidRDefault="00D450DA" w:rsidP="00D450DA">
            <w:pPr>
              <w:rPr>
                <w:sz w:val="18"/>
                <w:szCs w:val="18"/>
              </w:rPr>
            </w:pPr>
            <w:r>
              <w:rPr>
                <w:sz w:val="18"/>
                <w:szCs w:val="18"/>
              </w:rPr>
              <w:t>Erfüllung gesetzlicher Pflichten im Zusammenhang mit Lehrlingen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25867A2C" w14:textId="77777777" w:rsidR="00D450DA" w:rsidRPr="00C36D99" w:rsidRDefault="00D450DA" w:rsidP="00D450DA">
            <w:pPr>
              <w:rPr>
                <w:sz w:val="18"/>
                <w:szCs w:val="18"/>
                <w:lang w:val="en-GB"/>
              </w:rPr>
            </w:pPr>
            <w:r w:rsidRPr="00C36D99">
              <w:rPr>
                <w:sz w:val="18"/>
                <w:szCs w:val="18"/>
                <w:lang w:val="en-GB"/>
              </w:rPr>
              <w:t xml:space="preserve">3 iVm §§ 15a, 20, 27c </w:t>
            </w:r>
            <w:proofErr w:type="spellStart"/>
            <w:r w:rsidRPr="00C36D99">
              <w:rPr>
                <w:sz w:val="18"/>
                <w:szCs w:val="18"/>
                <w:lang w:val="en-GB"/>
              </w:rPr>
              <w:t>u.a.</w:t>
            </w:r>
            <w:proofErr w:type="spellEnd"/>
            <w:r w:rsidRPr="00C36D99">
              <w:rPr>
                <w:sz w:val="18"/>
                <w:szCs w:val="18"/>
                <w:lang w:val="en-GB"/>
              </w:rPr>
              <w:t xml:space="preserve"> BAG</w:t>
            </w:r>
          </w:p>
        </w:tc>
      </w:tr>
      <w:tr w:rsidR="00D450DA" w:rsidRPr="00C36D99" w14:paraId="2EA6C3BA" w14:textId="77777777" w:rsidTr="00651373">
        <w:tc>
          <w:tcPr>
            <w:tcW w:w="1443" w:type="dxa"/>
            <w:tcBorders>
              <w:top w:val="single" w:sz="4" w:space="0" w:color="auto"/>
              <w:left w:val="single" w:sz="4" w:space="0" w:color="auto"/>
              <w:bottom w:val="single" w:sz="4" w:space="0" w:color="auto"/>
              <w:right w:val="single" w:sz="4" w:space="0" w:color="auto"/>
            </w:tcBorders>
            <w:shd w:val="clear" w:color="auto" w:fill="auto"/>
          </w:tcPr>
          <w:p w14:paraId="2E43B188" w14:textId="28ABD6A5" w:rsidR="00D450DA" w:rsidRPr="00D450DA" w:rsidRDefault="00D450DA" w:rsidP="00D450DA">
            <w:pPr>
              <w:tabs>
                <w:tab w:val="left" w:pos="1276"/>
              </w:tabs>
              <w:ind w:left="360"/>
              <w:rPr>
                <w:sz w:val="18"/>
                <w:szCs w:val="18"/>
                <w:lang w:val="en-GB"/>
              </w:rPr>
            </w:pPr>
            <w:r>
              <w:rPr>
                <w:sz w:val="18"/>
                <w:szCs w:val="18"/>
                <w:lang w:val="en-GB"/>
              </w:rPr>
              <w:t>1.</w:t>
            </w:r>
            <w:r w:rsidR="001A2D90">
              <w:rPr>
                <w:sz w:val="18"/>
                <w:szCs w:val="18"/>
                <w:lang w:val="en-GB"/>
              </w:rPr>
              <w:t>0</w:t>
            </w:r>
            <w:r>
              <w:rPr>
                <w:sz w:val="18"/>
                <w:szCs w:val="18"/>
                <w:lang w:val="en-GB"/>
              </w:rPr>
              <w:t>6</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5FE8ACA" w14:textId="77777777" w:rsidR="00D450DA" w:rsidRPr="001157A2" w:rsidRDefault="00D450DA" w:rsidP="00D450DA">
            <w:r>
              <w:rPr>
                <w:sz w:val="18"/>
              </w:rPr>
              <w:t>Arbeitsmarktservice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11F6629" w14:textId="77777777" w:rsidR="00D450DA" w:rsidRPr="00055968" w:rsidRDefault="00D450DA" w:rsidP="00D450DA">
            <w:pPr>
              <w:rPr>
                <w:sz w:val="18"/>
                <w:szCs w:val="18"/>
              </w:rPr>
            </w:pPr>
            <w:r>
              <w:rPr>
                <w:sz w:val="18"/>
                <w:szCs w:val="18"/>
              </w:rPr>
              <w:t>Erfüllung gesetzlicher Pflichten und Inanspruchnahme von Förderungen im Zuständigkeitsbereich des AMS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C9F199E" w14:textId="77777777" w:rsidR="00D450DA" w:rsidRPr="00C36D99" w:rsidRDefault="00D450DA" w:rsidP="00D450DA">
            <w:pPr>
              <w:rPr>
                <w:sz w:val="18"/>
                <w:szCs w:val="18"/>
                <w:lang w:val="de-AT"/>
              </w:rPr>
            </w:pPr>
            <w:r w:rsidRPr="00C36D99">
              <w:rPr>
                <w:sz w:val="18"/>
                <w:szCs w:val="18"/>
                <w:lang w:val="de-AT"/>
              </w:rPr>
              <w:t>3</w:t>
            </w:r>
            <w:r>
              <w:rPr>
                <w:sz w:val="18"/>
                <w:szCs w:val="18"/>
                <w:lang w:val="de-AT"/>
              </w:rPr>
              <w:t>, 4</w:t>
            </w:r>
            <w:r w:rsidRPr="00C36D99">
              <w:rPr>
                <w:sz w:val="18"/>
                <w:szCs w:val="18"/>
                <w:lang w:val="de-AT"/>
              </w:rPr>
              <w:t xml:space="preserve"> iVm § 26 Abs. 5 </w:t>
            </w:r>
            <w:proofErr w:type="spellStart"/>
            <w:r w:rsidRPr="00C36D99">
              <w:rPr>
                <w:sz w:val="18"/>
                <w:szCs w:val="18"/>
                <w:lang w:val="de-AT"/>
              </w:rPr>
              <w:t>AuslBG</w:t>
            </w:r>
            <w:proofErr w:type="spellEnd"/>
            <w:r w:rsidRPr="00C36D99">
              <w:rPr>
                <w:sz w:val="18"/>
                <w:szCs w:val="18"/>
                <w:lang w:val="de-AT"/>
              </w:rPr>
              <w:t>, §§ 37a ff AMSG</w:t>
            </w:r>
          </w:p>
        </w:tc>
      </w:tr>
      <w:tr w:rsidR="00D450DA" w14:paraId="0451FE44" w14:textId="77777777" w:rsidTr="00E22962">
        <w:tc>
          <w:tcPr>
            <w:tcW w:w="1443" w:type="dxa"/>
            <w:tcBorders>
              <w:top w:val="single" w:sz="4" w:space="0" w:color="auto"/>
              <w:left w:val="single" w:sz="4" w:space="0" w:color="auto"/>
              <w:bottom w:val="single" w:sz="4" w:space="0" w:color="auto"/>
              <w:right w:val="single" w:sz="4" w:space="0" w:color="auto"/>
            </w:tcBorders>
            <w:shd w:val="clear" w:color="auto" w:fill="auto"/>
          </w:tcPr>
          <w:p w14:paraId="723B6038" w14:textId="63564A83" w:rsidR="00D450DA" w:rsidRPr="00D450DA" w:rsidRDefault="00D450DA" w:rsidP="00D450DA">
            <w:pPr>
              <w:tabs>
                <w:tab w:val="left" w:pos="1276"/>
              </w:tabs>
              <w:ind w:left="360"/>
              <w:rPr>
                <w:sz w:val="18"/>
                <w:szCs w:val="18"/>
                <w:lang w:val="de-AT"/>
              </w:rPr>
            </w:pPr>
            <w:r>
              <w:rPr>
                <w:sz w:val="18"/>
                <w:szCs w:val="18"/>
                <w:lang w:val="de-AT"/>
              </w:rPr>
              <w:t>1.</w:t>
            </w:r>
            <w:r w:rsidR="001A2D90">
              <w:rPr>
                <w:sz w:val="18"/>
                <w:szCs w:val="18"/>
                <w:lang w:val="de-AT"/>
              </w:rPr>
              <w:t>0</w:t>
            </w:r>
            <w:r>
              <w:rPr>
                <w:sz w:val="18"/>
                <w:szCs w:val="18"/>
                <w:lang w:val="de-AT"/>
              </w:rPr>
              <w:t>7</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AE73BC7" w14:textId="77777777" w:rsidR="00D450DA" w:rsidRPr="001157A2" w:rsidRDefault="00D450DA" w:rsidP="00D450DA">
            <w:pPr>
              <w:tabs>
                <w:tab w:val="left" w:pos="1276"/>
              </w:tabs>
            </w:pPr>
            <w:r>
              <w:rPr>
                <w:sz w:val="18"/>
              </w:rPr>
              <w:t>Bundesamt für Soziales und Behindertenwesen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3ED2FD0" w14:textId="77777777" w:rsidR="00D450DA" w:rsidRPr="00055968" w:rsidRDefault="00D450DA" w:rsidP="00D450DA">
            <w:pPr>
              <w:tabs>
                <w:tab w:val="left" w:pos="1276"/>
              </w:tabs>
              <w:rPr>
                <w:sz w:val="18"/>
                <w:szCs w:val="18"/>
              </w:rPr>
            </w:pPr>
            <w:r>
              <w:rPr>
                <w:sz w:val="18"/>
                <w:szCs w:val="18"/>
              </w:rPr>
              <w:t xml:space="preserve">Erfüllung der Auskunfts- und Meldepflicht </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7D501567" w14:textId="77777777" w:rsidR="00D450DA" w:rsidRPr="00055968" w:rsidRDefault="00D450DA" w:rsidP="00D450DA">
            <w:pPr>
              <w:tabs>
                <w:tab w:val="left" w:pos="1276"/>
              </w:tabs>
              <w:rPr>
                <w:sz w:val="18"/>
                <w:szCs w:val="18"/>
              </w:rPr>
            </w:pPr>
            <w:r>
              <w:rPr>
                <w:sz w:val="18"/>
              </w:rPr>
              <w:t>3 iVm § 16 Abs 1 Behinderteneinstellungsgesetz</w:t>
            </w:r>
          </w:p>
        </w:tc>
      </w:tr>
      <w:tr w:rsidR="00D450DA" w14:paraId="2C22511F" w14:textId="77777777" w:rsidTr="00831EB1">
        <w:tc>
          <w:tcPr>
            <w:tcW w:w="1443" w:type="dxa"/>
            <w:tcBorders>
              <w:top w:val="single" w:sz="4" w:space="0" w:color="auto"/>
              <w:left w:val="single" w:sz="4" w:space="0" w:color="auto"/>
              <w:bottom w:val="single" w:sz="4" w:space="0" w:color="auto"/>
              <w:right w:val="single" w:sz="4" w:space="0" w:color="auto"/>
            </w:tcBorders>
            <w:shd w:val="clear" w:color="auto" w:fill="auto"/>
          </w:tcPr>
          <w:p w14:paraId="21AF38D0" w14:textId="007563E0" w:rsidR="00D450DA" w:rsidRPr="00D450DA" w:rsidRDefault="00D450DA" w:rsidP="00D450DA">
            <w:pPr>
              <w:tabs>
                <w:tab w:val="left" w:pos="1276"/>
              </w:tabs>
              <w:ind w:left="360"/>
              <w:rPr>
                <w:sz w:val="18"/>
                <w:szCs w:val="18"/>
              </w:rPr>
            </w:pPr>
            <w:r>
              <w:rPr>
                <w:sz w:val="18"/>
                <w:szCs w:val="18"/>
              </w:rPr>
              <w:t>1.</w:t>
            </w:r>
            <w:r w:rsidR="001A2D90">
              <w:rPr>
                <w:sz w:val="18"/>
                <w:szCs w:val="18"/>
              </w:rPr>
              <w:t>0</w:t>
            </w:r>
            <w:r>
              <w:rPr>
                <w:sz w:val="18"/>
                <w:szCs w:val="18"/>
              </w:rPr>
              <w:t>8</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A235575" w14:textId="77777777" w:rsidR="00D450DA" w:rsidRPr="001157A2" w:rsidRDefault="00D450DA" w:rsidP="00D450DA">
            <w:pPr>
              <w:tabs>
                <w:tab w:val="left" w:pos="1276"/>
              </w:tabs>
            </w:pPr>
            <w:r>
              <w:rPr>
                <w:sz w:val="18"/>
              </w:rPr>
              <w:t>Finanzamt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89257CD" w14:textId="77777777" w:rsidR="00D450DA" w:rsidRPr="00055968" w:rsidRDefault="00D450DA" w:rsidP="00D450DA">
            <w:pPr>
              <w:tabs>
                <w:tab w:val="left" w:pos="1276"/>
              </w:tabs>
              <w:rPr>
                <w:sz w:val="18"/>
                <w:szCs w:val="18"/>
              </w:rPr>
            </w:pPr>
            <w:r>
              <w:rPr>
                <w:sz w:val="18"/>
                <w:szCs w:val="18"/>
              </w:rPr>
              <w:t>Erfüllung gesetzlicher Mitteilungspflichten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13F1556" w14:textId="77777777" w:rsidR="00D450DA" w:rsidRPr="00055968" w:rsidRDefault="00D450DA" w:rsidP="00D450DA">
            <w:pPr>
              <w:tabs>
                <w:tab w:val="left" w:pos="1276"/>
              </w:tabs>
              <w:rPr>
                <w:sz w:val="18"/>
                <w:szCs w:val="18"/>
              </w:rPr>
            </w:pPr>
            <w:r>
              <w:rPr>
                <w:sz w:val="18"/>
                <w:szCs w:val="18"/>
              </w:rPr>
              <w:t>3 iVm § 109 EStG</w:t>
            </w:r>
          </w:p>
        </w:tc>
      </w:tr>
      <w:tr w:rsidR="00D450DA" w14:paraId="7F8D23F2" w14:textId="77777777" w:rsidTr="00302253">
        <w:tc>
          <w:tcPr>
            <w:tcW w:w="1443" w:type="dxa"/>
            <w:tcBorders>
              <w:top w:val="single" w:sz="4" w:space="0" w:color="auto"/>
              <w:left w:val="single" w:sz="4" w:space="0" w:color="auto"/>
              <w:bottom w:val="single" w:sz="4" w:space="0" w:color="auto"/>
              <w:right w:val="single" w:sz="4" w:space="0" w:color="auto"/>
            </w:tcBorders>
            <w:shd w:val="clear" w:color="auto" w:fill="auto"/>
          </w:tcPr>
          <w:p w14:paraId="7746D196" w14:textId="32854B83" w:rsidR="00D450DA" w:rsidRPr="00D450DA" w:rsidRDefault="00D450DA" w:rsidP="00D450DA">
            <w:pPr>
              <w:tabs>
                <w:tab w:val="left" w:pos="1276"/>
              </w:tabs>
              <w:ind w:left="360"/>
              <w:rPr>
                <w:sz w:val="18"/>
                <w:szCs w:val="18"/>
              </w:rPr>
            </w:pPr>
            <w:r>
              <w:rPr>
                <w:sz w:val="18"/>
                <w:szCs w:val="18"/>
              </w:rPr>
              <w:t>1.</w:t>
            </w:r>
            <w:r w:rsidR="001A2D90">
              <w:rPr>
                <w:sz w:val="18"/>
                <w:szCs w:val="18"/>
              </w:rPr>
              <w:t>0</w:t>
            </w:r>
            <w:r>
              <w:rPr>
                <w:sz w:val="18"/>
                <w:szCs w:val="18"/>
              </w:rPr>
              <w:t>9</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2E36AB0" w14:textId="77777777" w:rsidR="00D450DA" w:rsidRDefault="00D450DA" w:rsidP="00D450DA">
            <w:pPr>
              <w:tabs>
                <w:tab w:val="left" w:pos="1276"/>
              </w:tabs>
              <w:rPr>
                <w:sz w:val="18"/>
                <w:szCs w:val="18"/>
              </w:rPr>
            </w:pPr>
            <w:r>
              <w:rPr>
                <w:sz w:val="18"/>
                <w:szCs w:val="18"/>
              </w:rPr>
              <w:t>ÖGK, Finanzpolizei, BUAK</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980E43E" w14:textId="77777777" w:rsidR="00D450DA" w:rsidRPr="00055968" w:rsidRDefault="00D450DA" w:rsidP="00D450DA">
            <w:pPr>
              <w:tabs>
                <w:tab w:val="left" w:pos="1276"/>
              </w:tabs>
              <w:rPr>
                <w:sz w:val="18"/>
                <w:szCs w:val="18"/>
              </w:rPr>
            </w:pPr>
            <w:r>
              <w:rPr>
                <w:sz w:val="18"/>
                <w:szCs w:val="18"/>
              </w:rPr>
              <w:t>Erfüllung gesetzlicher Informationsverpflichtungen im Zusammenhang mit dem Lohn- und Sozialdumping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0C0CD35" w14:textId="77777777" w:rsidR="00D450DA" w:rsidRPr="00055968" w:rsidRDefault="00D450DA" w:rsidP="00D450DA">
            <w:pPr>
              <w:tabs>
                <w:tab w:val="left" w:pos="1276"/>
              </w:tabs>
              <w:rPr>
                <w:sz w:val="18"/>
                <w:szCs w:val="18"/>
              </w:rPr>
            </w:pPr>
            <w:r>
              <w:rPr>
                <w:sz w:val="18"/>
                <w:szCs w:val="18"/>
              </w:rPr>
              <w:t xml:space="preserve">3 iVm §§ 18 ff </w:t>
            </w:r>
            <w:r w:rsidRPr="008748EB">
              <w:rPr>
                <w:sz w:val="18"/>
                <w:szCs w:val="18"/>
              </w:rPr>
              <w:t>LSD-BG</w:t>
            </w:r>
          </w:p>
        </w:tc>
      </w:tr>
      <w:tr w:rsidR="00D450DA" w14:paraId="60150377" w14:textId="77777777" w:rsidTr="00A31B4C">
        <w:tc>
          <w:tcPr>
            <w:tcW w:w="1443" w:type="dxa"/>
            <w:tcBorders>
              <w:top w:val="single" w:sz="4" w:space="0" w:color="auto"/>
              <w:left w:val="single" w:sz="4" w:space="0" w:color="auto"/>
              <w:bottom w:val="single" w:sz="4" w:space="0" w:color="auto"/>
              <w:right w:val="single" w:sz="4" w:space="0" w:color="auto"/>
            </w:tcBorders>
            <w:shd w:val="clear" w:color="auto" w:fill="auto"/>
          </w:tcPr>
          <w:p w14:paraId="1A980C34" w14:textId="0E1B3E40" w:rsidR="00D450DA" w:rsidRPr="00D450DA" w:rsidRDefault="00D450DA" w:rsidP="00D450DA">
            <w:pPr>
              <w:tabs>
                <w:tab w:val="left" w:pos="1276"/>
              </w:tabs>
              <w:ind w:left="360"/>
              <w:rPr>
                <w:sz w:val="18"/>
                <w:szCs w:val="18"/>
              </w:rPr>
            </w:pPr>
            <w:r>
              <w:rPr>
                <w:sz w:val="18"/>
                <w:szCs w:val="18"/>
              </w:rPr>
              <w:t>1.10</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618F93C" w14:textId="77777777" w:rsidR="00D450DA" w:rsidRPr="001157A2" w:rsidRDefault="00D450DA" w:rsidP="00D450DA">
            <w:pPr>
              <w:tabs>
                <w:tab w:val="left" w:pos="1276"/>
              </w:tabs>
            </w:pPr>
            <w:r>
              <w:rPr>
                <w:sz w:val="18"/>
                <w:szCs w:val="18"/>
              </w:rPr>
              <w:t>Gesetzliche Arbeitnehmervertretung</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71E648A" w14:textId="77777777" w:rsidR="00D450DA" w:rsidRPr="00055968" w:rsidRDefault="00D450DA" w:rsidP="00D450DA">
            <w:pPr>
              <w:tabs>
                <w:tab w:val="left" w:pos="1276"/>
              </w:tabs>
              <w:rPr>
                <w:sz w:val="18"/>
                <w:szCs w:val="18"/>
              </w:rPr>
            </w:pPr>
            <w:r>
              <w:rPr>
                <w:sz w:val="18"/>
                <w:szCs w:val="18"/>
              </w:rPr>
              <w:t>Erfassung von Wahlberechtigten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403D1A3" w14:textId="77777777" w:rsidR="00D450DA" w:rsidRDefault="00D450DA" w:rsidP="00D450DA">
            <w:pPr>
              <w:rPr>
                <w:sz w:val="18"/>
                <w:szCs w:val="18"/>
                <w:lang w:val="de-AT"/>
              </w:rPr>
            </w:pPr>
            <w:r>
              <w:rPr>
                <w:sz w:val="18"/>
                <w:szCs w:val="18"/>
                <w:lang w:val="de-AT"/>
              </w:rPr>
              <w:t>3 iVm § 33 Arbeiterkammergesetz 1992</w:t>
            </w:r>
          </w:p>
          <w:p w14:paraId="218E02FA" w14:textId="77777777" w:rsidR="00D450DA" w:rsidRPr="00055968" w:rsidRDefault="00D450DA" w:rsidP="00D450DA">
            <w:pPr>
              <w:tabs>
                <w:tab w:val="left" w:pos="1276"/>
              </w:tabs>
              <w:ind w:left="360"/>
              <w:rPr>
                <w:sz w:val="18"/>
                <w:szCs w:val="18"/>
              </w:rPr>
            </w:pPr>
          </w:p>
        </w:tc>
      </w:tr>
      <w:tr w:rsidR="00D450DA" w14:paraId="53EFB4B4" w14:textId="77777777" w:rsidTr="005F78AE">
        <w:tc>
          <w:tcPr>
            <w:tcW w:w="1443" w:type="dxa"/>
            <w:tcBorders>
              <w:top w:val="single" w:sz="4" w:space="0" w:color="auto"/>
              <w:left w:val="single" w:sz="4" w:space="0" w:color="auto"/>
              <w:bottom w:val="single" w:sz="4" w:space="0" w:color="auto"/>
              <w:right w:val="single" w:sz="4" w:space="0" w:color="auto"/>
            </w:tcBorders>
            <w:shd w:val="clear" w:color="auto" w:fill="auto"/>
          </w:tcPr>
          <w:p w14:paraId="07C51FE2" w14:textId="2C8BC79E" w:rsidR="00D450DA" w:rsidRPr="00D450DA" w:rsidRDefault="00D450DA" w:rsidP="00D450DA">
            <w:pPr>
              <w:tabs>
                <w:tab w:val="left" w:pos="1276"/>
              </w:tabs>
              <w:ind w:left="360"/>
              <w:rPr>
                <w:sz w:val="18"/>
                <w:szCs w:val="18"/>
              </w:rPr>
            </w:pPr>
            <w:r>
              <w:rPr>
                <w:sz w:val="18"/>
                <w:szCs w:val="18"/>
              </w:rPr>
              <w:t>1.11</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064CF7C" w14:textId="77777777" w:rsidR="00D450DA" w:rsidRPr="001157A2" w:rsidRDefault="00D450DA" w:rsidP="00D450DA">
            <w:pPr>
              <w:tabs>
                <w:tab w:val="left" w:pos="1276"/>
              </w:tabs>
            </w:pPr>
            <w:r>
              <w:rPr>
                <w:sz w:val="18"/>
                <w:szCs w:val="18"/>
              </w:rPr>
              <w:t>Gerichte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26788C3C" w14:textId="77777777" w:rsidR="00D450DA" w:rsidRPr="00055968" w:rsidRDefault="00D450DA" w:rsidP="00D450DA">
            <w:pPr>
              <w:tabs>
                <w:tab w:val="left" w:pos="1276"/>
              </w:tabs>
              <w:rPr>
                <w:sz w:val="18"/>
                <w:szCs w:val="18"/>
              </w:rPr>
            </w:pPr>
            <w:r>
              <w:rPr>
                <w:sz w:val="18"/>
                <w:szCs w:val="18"/>
              </w:rPr>
              <w:t>Rechtsdurchsetzung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79A89882" w14:textId="77777777" w:rsidR="00D450DA" w:rsidRPr="00055968" w:rsidRDefault="00D450DA" w:rsidP="00D450DA">
            <w:pPr>
              <w:tabs>
                <w:tab w:val="left" w:pos="1276"/>
              </w:tabs>
              <w:rPr>
                <w:sz w:val="18"/>
                <w:szCs w:val="18"/>
              </w:rPr>
            </w:pPr>
            <w:r>
              <w:rPr>
                <w:sz w:val="18"/>
                <w:szCs w:val="18"/>
              </w:rPr>
              <w:t>4</w:t>
            </w:r>
          </w:p>
        </w:tc>
      </w:tr>
      <w:tr w:rsidR="00D450DA" w14:paraId="19FCE124" w14:textId="77777777" w:rsidTr="00FF0450">
        <w:tc>
          <w:tcPr>
            <w:tcW w:w="1443" w:type="dxa"/>
            <w:tcBorders>
              <w:top w:val="single" w:sz="4" w:space="0" w:color="auto"/>
              <w:left w:val="single" w:sz="4" w:space="0" w:color="auto"/>
              <w:bottom w:val="single" w:sz="4" w:space="0" w:color="auto"/>
              <w:right w:val="single" w:sz="4" w:space="0" w:color="auto"/>
            </w:tcBorders>
            <w:shd w:val="clear" w:color="auto" w:fill="auto"/>
          </w:tcPr>
          <w:p w14:paraId="7E863F0C" w14:textId="7F7CA6D1" w:rsidR="00D450DA" w:rsidRPr="00D450DA" w:rsidRDefault="00D450DA" w:rsidP="00D450DA">
            <w:pPr>
              <w:tabs>
                <w:tab w:val="left" w:pos="1276"/>
              </w:tabs>
              <w:ind w:left="360"/>
              <w:rPr>
                <w:sz w:val="18"/>
                <w:szCs w:val="18"/>
              </w:rPr>
            </w:pPr>
            <w:r>
              <w:rPr>
                <w:sz w:val="18"/>
                <w:szCs w:val="18"/>
              </w:rPr>
              <w:t>1.12</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F2DB6FA" w14:textId="77777777" w:rsidR="00D450DA" w:rsidRDefault="00D450DA" w:rsidP="00D450DA">
            <w:pPr>
              <w:tabs>
                <w:tab w:val="left" w:pos="1276"/>
              </w:tabs>
              <w:rPr>
                <w:sz w:val="18"/>
                <w:szCs w:val="18"/>
              </w:rPr>
            </w:pPr>
            <w:r>
              <w:rPr>
                <w:sz w:val="18"/>
                <w:szCs w:val="18"/>
              </w:rPr>
              <w:t>Statistik Austria</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7D18C55" w14:textId="77777777" w:rsidR="00D450DA" w:rsidRDefault="00D450DA" w:rsidP="00D450DA">
            <w:pPr>
              <w:tabs>
                <w:tab w:val="left" w:pos="1276"/>
              </w:tabs>
              <w:rPr>
                <w:sz w:val="18"/>
                <w:szCs w:val="18"/>
              </w:rPr>
            </w:pPr>
            <w:r>
              <w:rPr>
                <w:sz w:val="18"/>
                <w:szCs w:val="18"/>
              </w:rPr>
              <w:t xml:space="preserve">Erfüllung verpflichtender statistischer Informationsverpflichtungen </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5D0167ED" w14:textId="77777777" w:rsidR="00D450DA" w:rsidRDefault="00D450DA" w:rsidP="00D450DA">
            <w:pPr>
              <w:tabs>
                <w:tab w:val="left" w:pos="1276"/>
              </w:tabs>
              <w:rPr>
                <w:sz w:val="18"/>
                <w:szCs w:val="18"/>
              </w:rPr>
            </w:pPr>
            <w:r>
              <w:rPr>
                <w:sz w:val="18"/>
                <w:szCs w:val="18"/>
              </w:rPr>
              <w:t>3 iVm BStatG, VESTE-V</w:t>
            </w:r>
          </w:p>
        </w:tc>
      </w:tr>
      <w:tr w:rsidR="00804602" w14:paraId="6EF0000B" w14:textId="77777777" w:rsidTr="00FF0450">
        <w:tc>
          <w:tcPr>
            <w:tcW w:w="1443" w:type="dxa"/>
            <w:tcBorders>
              <w:top w:val="single" w:sz="4" w:space="0" w:color="auto"/>
              <w:left w:val="single" w:sz="4" w:space="0" w:color="auto"/>
              <w:bottom w:val="single" w:sz="4" w:space="0" w:color="auto"/>
              <w:right w:val="single" w:sz="4" w:space="0" w:color="auto"/>
            </w:tcBorders>
            <w:shd w:val="clear" w:color="auto" w:fill="auto"/>
          </w:tcPr>
          <w:p w14:paraId="2E786DAC" w14:textId="42DB2B73" w:rsidR="00804602" w:rsidRDefault="00804602" w:rsidP="00D450DA">
            <w:pPr>
              <w:tabs>
                <w:tab w:val="left" w:pos="1276"/>
              </w:tabs>
              <w:ind w:left="360"/>
              <w:rPr>
                <w:sz w:val="18"/>
                <w:szCs w:val="18"/>
              </w:rPr>
            </w:pPr>
            <w:r>
              <w:rPr>
                <w:sz w:val="18"/>
                <w:szCs w:val="18"/>
              </w:rPr>
              <w:t>1.13</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D143294" w14:textId="7FD66907" w:rsidR="00804602" w:rsidRDefault="00804602" w:rsidP="00D450DA">
            <w:pPr>
              <w:tabs>
                <w:tab w:val="left" w:pos="1276"/>
              </w:tabs>
              <w:rPr>
                <w:sz w:val="18"/>
                <w:szCs w:val="18"/>
              </w:rPr>
            </w:pPr>
            <w:r w:rsidRPr="00804602">
              <w:rPr>
                <w:sz w:val="18"/>
                <w:szCs w:val="18"/>
              </w:rPr>
              <w:t xml:space="preserve">Bauarbeiter- Urlaubs- und </w:t>
            </w:r>
            <w:r>
              <w:rPr>
                <w:sz w:val="18"/>
                <w:szCs w:val="18"/>
              </w:rPr>
              <w:t>Abfertigungskasse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AE54276" w14:textId="23C58BAC" w:rsidR="00804602" w:rsidRDefault="00804602" w:rsidP="00D450DA">
            <w:pPr>
              <w:tabs>
                <w:tab w:val="left" w:pos="1276"/>
              </w:tabs>
              <w:rPr>
                <w:sz w:val="18"/>
                <w:szCs w:val="18"/>
              </w:rPr>
            </w:pPr>
            <w:r>
              <w:rPr>
                <w:sz w:val="18"/>
                <w:szCs w:val="18"/>
              </w:rPr>
              <w:t>Erfüllung gesetzlicher Verpflichtungen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78339BE1" w14:textId="7347F7C5" w:rsidR="00804602" w:rsidRDefault="00804602" w:rsidP="00D450DA">
            <w:pPr>
              <w:tabs>
                <w:tab w:val="left" w:pos="1276"/>
              </w:tabs>
              <w:rPr>
                <w:sz w:val="18"/>
                <w:szCs w:val="18"/>
              </w:rPr>
            </w:pPr>
            <w:r>
              <w:rPr>
                <w:sz w:val="18"/>
                <w:szCs w:val="18"/>
              </w:rPr>
              <w:t xml:space="preserve">3 </w:t>
            </w:r>
            <w:proofErr w:type="spellStart"/>
            <w:r>
              <w:rPr>
                <w:sz w:val="18"/>
                <w:szCs w:val="18"/>
              </w:rPr>
              <w:t>iVm</w:t>
            </w:r>
            <w:proofErr w:type="spellEnd"/>
            <w:r>
              <w:rPr>
                <w:sz w:val="18"/>
                <w:szCs w:val="18"/>
              </w:rPr>
              <w:t xml:space="preserve"> </w:t>
            </w:r>
            <w:proofErr w:type="spellStart"/>
            <w:r w:rsidRPr="00804602">
              <w:rPr>
                <w:sz w:val="18"/>
                <w:szCs w:val="18"/>
              </w:rPr>
              <w:t>BSchEG</w:t>
            </w:r>
            <w:proofErr w:type="spellEnd"/>
            <w:r>
              <w:rPr>
                <w:sz w:val="18"/>
                <w:szCs w:val="18"/>
              </w:rPr>
              <w:t>, BUAG</w:t>
            </w:r>
          </w:p>
        </w:tc>
      </w:tr>
      <w:tr w:rsidR="00D450DA" w14:paraId="1818DF21" w14:textId="77777777" w:rsidTr="0078267E">
        <w:tc>
          <w:tcPr>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00069899" w14:textId="7F5A13DC" w:rsidR="00D450DA" w:rsidRPr="00055968" w:rsidRDefault="00D450DA" w:rsidP="00D450DA">
            <w:pPr>
              <w:rPr>
                <w:sz w:val="18"/>
                <w:szCs w:val="18"/>
              </w:rPr>
            </w:pPr>
            <w:r w:rsidRPr="00D450DA">
              <w:rPr>
                <w:b/>
                <w:sz w:val="18"/>
                <w:szCs w:val="18"/>
              </w:rPr>
              <w:t xml:space="preserve">Empfängerkreis </w:t>
            </w:r>
            <w:r>
              <w:rPr>
                <w:b/>
                <w:sz w:val="18"/>
                <w:szCs w:val="18"/>
              </w:rPr>
              <w:t>2</w:t>
            </w:r>
            <w:r w:rsidRPr="00D450DA">
              <w:rPr>
                <w:b/>
                <w:sz w:val="18"/>
                <w:szCs w:val="18"/>
              </w:rPr>
              <w:t xml:space="preserve">: Empfänger, die </w:t>
            </w:r>
            <w:r>
              <w:rPr>
                <w:b/>
                <w:sz w:val="18"/>
                <w:szCs w:val="18"/>
              </w:rPr>
              <w:t>in einer engeren Beziehung zum Betriebsinhaber stehen</w:t>
            </w:r>
          </w:p>
        </w:tc>
      </w:tr>
      <w:tr w:rsidR="00D450DA" w14:paraId="2391D37E" w14:textId="77777777" w:rsidTr="00B959F2">
        <w:tc>
          <w:tcPr>
            <w:tcW w:w="1443" w:type="dxa"/>
            <w:tcBorders>
              <w:top w:val="single" w:sz="4" w:space="0" w:color="auto"/>
              <w:left w:val="single" w:sz="4" w:space="0" w:color="auto"/>
              <w:bottom w:val="single" w:sz="4" w:space="0" w:color="auto"/>
              <w:right w:val="single" w:sz="4" w:space="0" w:color="auto"/>
            </w:tcBorders>
            <w:shd w:val="clear" w:color="auto" w:fill="auto"/>
          </w:tcPr>
          <w:p w14:paraId="77252905" w14:textId="3EAEB0D7"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1</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7A39222" w14:textId="77777777" w:rsidR="00D450DA" w:rsidRPr="001157A2" w:rsidRDefault="00D450DA" w:rsidP="00D450DA">
            <w:r>
              <w:rPr>
                <w:sz w:val="18"/>
              </w:rPr>
              <w:t>Wahlvorstand für Betriebsratswahlen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092A2328" w14:textId="77777777" w:rsidR="00D450DA" w:rsidRPr="00055968" w:rsidRDefault="00D450DA" w:rsidP="00D450DA">
            <w:pPr>
              <w:rPr>
                <w:sz w:val="18"/>
                <w:szCs w:val="18"/>
              </w:rPr>
            </w:pPr>
            <w:r w:rsidRPr="00055968">
              <w:rPr>
                <w:sz w:val="18"/>
                <w:szCs w:val="18"/>
              </w:rPr>
              <w:t>Erstellung der Wählerliste</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30937239" w14:textId="77777777" w:rsidR="00D450DA" w:rsidRPr="00055968" w:rsidRDefault="00D450DA" w:rsidP="00D450DA">
            <w:pPr>
              <w:rPr>
                <w:sz w:val="18"/>
                <w:szCs w:val="18"/>
              </w:rPr>
            </w:pPr>
            <w:r w:rsidRPr="00055968">
              <w:rPr>
                <w:sz w:val="18"/>
                <w:szCs w:val="18"/>
              </w:rPr>
              <w:t xml:space="preserve">3 iVm § 55 Abs. 3 </w:t>
            </w:r>
            <w:proofErr w:type="spellStart"/>
            <w:r w:rsidRPr="00055968">
              <w:rPr>
                <w:sz w:val="18"/>
                <w:szCs w:val="18"/>
              </w:rPr>
              <w:t>ArbVG</w:t>
            </w:r>
            <w:proofErr w:type="spellEnd"/>
            <w:r>
              <w:rPr>
                <w:sz w:val="18"/>
                <w:szCs w:val="18"/>
              </w:rPr>
              <w:t xml:space="preserve"> und § 14 BRWO</w:t>
            </w:r>
          </w:p>
        </w:tc>
      </w:tr>
      <w:tr w:rsidR="00D450DA" w14:paraId="59E325DE" w14:textId="77777777" w:rsidTr="008E64C5">
        <w:tc>
          <w:tcPr>
            <w:tcW w:w="1443" w:type="dxa"/>
            <w:tcBorders>
              <w:top w:val="single" w:sz="4" w:space="0" w:color="auto"/>
              <w:left w:val="single" w:sz="4" w:space="0" w:color="auto"/>
              <w:bottom w:val="single" w:sz="4" w:space="0" w:color="auto"/>
              <w:right w:val="single" w:sz="4" w:space="0" w:color="auto"/>
            </w:tcBorders>
            <w:shd w:val="clear" w:color="auto" w:fill="auto"/>
          </w:tcPr>
          <w:p w14:paraId="29C1263E" w14:textId="4EC2FBB0"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2</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1E4D13E" w14:textId="77777777" w:rsidR="00D450DA" w:rsidRPr="001157A2" w:rsidRDefault="00D450DA" w:rsidP="00D450DA">
            <w:r>
              <w:rPr>
                <w:sz w:val="18"/>
              </w:rPr>
              <w:t>Organe der betrieblichen Interessenvertretung</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23C249E" w14:textId="77777777" w:rsidR="00D450DA" w:rsidRPr="00055968" w:rsidRDefault="00D450DA" w:rsidP="00D450DA">
            <w:pPr>
              <w:rPr>
                <w:sz w:val="18"/>
                <w:szCs w:val="18"/>
              </w:rPr>
            </w:pPr>
            <w:r>
              <w:rPr>
                <w:sz w:val="18"/>
                <w:szCs w:val="18"/>
              </w:rPr>
              <w:t>Ausübung der gesetzlich vorgesehenen Befugnisse</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855AD39" w14:textId="1C6DF55F" w:rsidR="00D450DA" w:rsidRPr="00055968" w:rsidRDefault="00D450DA" w:rsidP="00D450DA">
            <w:pPr>
              <w:rPr>
                <w:sz w:val="18"/>
                <w:szCs w:val="18"/>
              </w:rPr>
            </w:pPr>
            <w:r>
              <w:rPr>
                <w:sz w:val="18"/>
                <w:szCs w:val="18"/>
              </w:rPr>
              <w:t xml:space="preserve">1, 3 iVm § 89 ff </w:t>
            </w:r>
            <w:proofErr w:type="spellStart"/>
            <w:r>
              <w:rPr>
                <w:sz w:val="18"/>
                <w:szCs w:val="18"/>
              </w:rPr>
              <w:t>ArbVG</w:t>
            </w:r>
            <w:proofErr w:type="spellEnd"/>
            <w:r w:rsidR="00C31AAA">
              <w:rPr>
                <w:sz w:val="18"/>
                <w:szCs w:val="18"/>
              </w:rPr>
              <w:t xml:space="preserve">, </w:t>
            </w:r>
            <w:r w:rsidR="00C31AAA" w:rsidRPr="00C31AAA">
              <w:rPr>
                <w:sz w:val="18"/>
                <w:szCs w:val="18"/>
              </w:rPr>
              <w:t>Sicherheitsvertrauensperson nach § 10 ASchG</w:t>
            </w:r>
            <w:r w:rsidR="00C31AAA">
              <w:rPr>
                <w:sz w:val="18"/>
                <w:szCs w:val="18"/>
              </w:rPr>
              <w:t>, J</w:t>
            </w:r>
            <w:r w:rsidR="00C31AAA" w:rsidRPr="00C31AAA">
              <w:rPr>
                <w:sz w:val="18"/>
                <w:szCs w:val="18"/>
              </w:rPr>
              <w:t>ugendvertrauensperson gemäß § 125</w:t>
            </w:r>
            <w:r w:rsidR="00C31AAA">
              <w:rPr>
                <w:sz w:val="18"/>
                <w:szCs w:val="18"/>
              </w:rPr>
              <w:t xml:space="preserve"> </w:t>
            </w:r>
            <w:r w:rsidR="00C31AAA" w:rsidRPr="00C31AAA">
              <w:rPr>
                <w:sz w:val="18"/>
                <w:szCs w:val="18"/>
              </w:rPr>
              <w:t xml:space="preserve">ff </w:t>
            </w:r>
            <w:proofErr w:type="spellStart"/>
            <w:r w:rsidR="00C31AAA" w:rsidRPr="00C31AAA">
              <w:rPr>
                <w:sz w:val="18"/>
                <w:szCs w:val="18"/>
              </w:rPr>
              <w:t>ArbVG</w:t>
            </w:r>
            <w:proofErr w:type="spellEnd"/>
            <w:r w:rsidR="00C31AAA" w:rsidRPr="00C31AAA">
              <w:rPr>
                <w:sz w:val="18"/>
                <w:szCs w:val="18"/>
              </w:rPr>
              <w:t xml:space="preserve"> und Behinderten-vertrauensperson gemäß § 22a </w:t>
            </w:r>
            <w:proofErr w:type="spellStart"/>
            <w:r w:rsidR="00C31AAA">
              <w:rPr>
                <w:sz w:val="18"/>
                <w:szCs w:val="18"/>
              </w:rPr>
              <w:t>BEinstG</w:t>
            </w:r>
            <w:proofErr w:type="spellEnd"/>
            <w:r w:rsidR="00C31AAA">
              <w:rPr>
                <w:sz w:val="18"/>
                <w:szCs w:val="18"/>
              </w:rPr>
              <w:t>.</w:t>
            </w:r>
          </w:p>
        </w:tc>
      </w:tr>
      <w:tr w:rsidR="00D450DA" w:rsidRPr="0058707C" w14:paraId="69EEA301" w14:textId="77777777" w:rsidTr="00217F19">
        <w:tc>
          <w:tcPr>
            <w:tcW w:w="1443" w:type="dxa"/>
            <w:tcBorders>
              <w:top w:val="single" w:sz="4" w:space="0" w:color="auto"/>
              <w:left w:val="single" w:sz="4" w:space="0" w:color="auto"/>
              <w:bottom w:val="single" w:sz="4" w:space="0" w:color="auto"/>
              <w:right w:val="single" w:sz="4" w:space="0" w:color="auto"/>
            </w:tcBorders>
            <w:shd w:val="clear" w:color="auto" w:fill="auto"/>
          </w:tcPr>
          <w:p w14:paraId="1B277635" w14:textId="293E6D59"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3</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3EE7D69" w14:textId="77777777" w:rsidR="00D450DA" w:rsidRPr="0058707C" w:rsidRDefault="00D450DA" w:rsidP="00D450DA">
            <w:pPr>
              <w:tabs>
                <w:tab w:val="left" w:pos="1276"/>
              </w:tabs>
            </w:pPr>
            <w:r w:rsidRPr="0058707C">
              <w:rPr>
                <w:sz w:val="18"/>
                <w:szCs w:val="18"/>
              </w:rPr>
              <w:t>Betriebsratsfonds</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F4DFAC9" w14:textId="77777777" w:rsidR="00D450DA" w:rsidRPr="0058707C" w:rsidRDefault="00D450DA" w:rsidP="00D450DA">
            <w:pPr>
              <w:tabs>
                <w:tab w:val="left" w:pos="1276"/>
              </w:tabs>
              <w:rPr>
                <w:sz w:val="18"/>
                <w:szCs w:val="18"/>
              </w:rPr>
            </w:pP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D9AE275" w14:textId="77777777" w:rsidR="00D450DA" w:rsidRPr="0058707C" w:rsidRDefault="00D450DA" w:rsidP="00D450DA">
            <w:pPr>
              <w:rPr>
                <w:sz w:val="18"/>
                <w:szCs w:val="18"/>
                <w:lang w:val="de-AT"/>
              </w:rPr>
            </w:pPr>
            <w:r>
              <w:rPr>
                <w:sz w:val="18"/>
                <w:szCs w:val="18"/>
                <w:lang w:val="de-AT"/>
              </w:rPr>
              <w:t xml:space="preserve">3 iVm </w:t>
            </w:r>
            <w:r w:rsidRPr="0058707C">
              <w:rPr>
                <w:sz w:val="18"/>
                <w:szCs w:val="18"/>
                <w:lang w:val="de-AT"/>
              </w:rPr>
              <w:t xml:space="preserve">§ 73 Abs. 3 </w:t>
            </w:r>
            <w:proofErr w:type="spellStart"/>
            <w:r w:rsidRPr="0058707C">
              <w:rPr>
                <w:sz w:val="18"/>
                <w:szCs w:val="18"/>
                <w:lang w:val="de-AT"/>
              </w:rPr>
              <w:t>ArbVG</w:t>
            </w:r>
            <w:proofErr w:type="spellEnd"/>
          </w:p>
        </w:tc>
      </w:tr>
      <w:tr w:rsidR="00D450DA" w14:paraId="6677DDDC" w14:textId="77777777" w:rsidTr="00217F19">
        <w:tc>
          <w:tcPr>
            <w:tcW w:w="1443" w:type="dxa"/>
            <w:tcBorders>
              <w:top w:val="single" w:sz="4" w:space="0" w:color="auto"/>
              <w:left w:val="single" w:sz="4" w:space="0" w:color="auto"/>
              <w:bottom w:val="single" w:sz="4" w:space="0" w:color="auto"/>
              <w:right w:val="single" w:sz="4" w:space="0" w:color="auto"/>
            </w:tcBorders>
            <w:shd w:val="clear" w:color="auto" w:fill="auto"/>
          </w:tcPr>
          <w:p w14:paraId="02F04AFD" w14:textId="5AF5C413"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4</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779756B" w14:textId="77777777" w:rsidR="00D450DA" w:rsidRPr="001157A2" w:rsidRDefault="00D450DA" w:rsidP="00D450DA">
            <w:pPr>
              <w:tabs>
                <w:tab w:val="left" w:pos="1276"/>
              </w:tabs>
            </w:pPr>
            <w:r>
              <w:rPr>
                <w:sz w:val="18"/>
                <w:szCs w:val="18"/>
              </w:rPr>
              <w:t>Betriebsärzte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99A7BD6" w14:textId="77777777" w:rsidR="00D450DA" w:rsidRPr="00055968" w:rsidRDefault="00D450DA" w:rsidP="00D450DA">
            <w:pPr>
              <w:tabs>
                <w:tab w:val="left" w:pos="1276"/>
              </w:tabs>
              <w:rPr>
                <w:sz w:val="18"/>
                <w:szCs w:val="18"/>
              </w:rPr>
            </w:pPr>
            <w:r>
              <w:rPr>
                <w:sz w:val="18"/>
                <w:szCs w:val="18"/>
              </w:rPr>
              <w:t>Erfüllung gesetzlicher arbeitsmedizinischer Aufgaben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68DBC26" w14:textId="77777777" w:rsidR="00D450DA" w:rsidRPr="00055968" w:rsidRDefault="00D450DA" w:rsidP="00D450DA">
            <w:pPr>
              <w:tabs>
                <w:tab w:val="left" w:pos="1276"/>
              </w:tabs>
              <w:rPr>
                <w:sz w:val="18"/>
                <w:szCs w:val="18"/>
              </w:rPr>
            </w:pPr>
            <w:r>
              <w:rPr>
                <w:sz w:val="18"/>
                <w:szCs w:val="18"/>
                <w:lang w:val="de-AT"/>
              </w:rPr>
              <w:t>3 iVm § 81 ASchG</w:t>
            </w:r>
          </w:p>
        </w:tc>
      </w:tr>
      <w:tr w:rsidR="00D450DA" w14:paraId="2464784D"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0D34BBA7" w14:textId="216FF774"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5</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B0F9B74" w14:textId="0A22BAC2" w:rsidR="00D450DA" w:rsidRDefault="00D450DA" w:rsidP="00D450DA">
            <w:pPr>
              <w:rPr>
                <w:sz w:val="18"/>
              </w:rPr>
            </w:pPr>
            <w:r>
              <w:rPr>
                <w:sz w:val="18"/>
              </w:rPr>
              <w:t>Versicherungsunternehmen im Rahmen einer bestehenden Gruppen- oder Einzelversicherung</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CB71BF" w14:textId="71636C55" w:rsidR="00D450DA" w:rsidRPr="00055968" w:rsidRDefault="00D450DA" w:rsidP="00D450DA">
            <w:pPr>
              <w:rPr>
                <w:sz w:val="18"/>
                <w:szCs w:val="18"/>
              </w:rPr>
            </w:pPr>
            <w:r>
              <w:rPr>
                <w:sz w:val="18"/>
                <w:szCs w:val="18"/>
              </w:rPr>
              <w:t>Abschluss und Abwicklung des Versicherungsverhältnisses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77D79462" w14:textId="0E3FDA24" w:rsidR="00D450DA" w:rsidRPr="00055968" w:rsidRDefault="00D450DA" w:rsidP="00D450DA">
            <w:pPr>
              <w:rPr>
                <w:sz w:val="18"/>
                <w:szCs w:val="18"/>
              </w:rPr>
            </w:pPr>
            <w:r>
              <w:rPr>
                <w:sz w:val="18"/>
                <w:szCs w:val="18"/>
              </w:rPr>
              <w:t xml:space="preserve">2 </w:t>
            </w:r>
            <w:proofErr w:type="spellStart"/>
            <w:r>
              <w:rPr>
                <w:sz w:val="18"/>
                <w:szCs w:val="18"/>
              </w:rPr>
              <w:t>iVm</w:t>
            </w:r>
            <w:proofErr w:type="spellEnd"/>
            <w:r>
              <w:rPr>
                <w:sz w:val="18"/>
                <w:szCs w:val="18"/>
              </w:rPr>
              <w:t xml:space="preserve"> </w:t>
            </w:r>
            <w:proofErr w:type="spellStart"/>
            <w:r>
              <w:rPr>
                <w:sz w:val="18"/>
                <w:szCs w:val="18"/>
              </w:rPr>
              <w:t>VersVG</w:t>
            </w:r>
            <w:proofErr w:type="spellEnd"/>
          </w:p>
        </w:tc>
      </w:tr>
      <w:tr w:rsidR="00D450DA" w14:paraId="5602F878"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3D67EFD3" w14:textId="5F74DBDB"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6</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76840ED" w14:textId="4B26F094" w:rsidR="00D450DA" w:rsidRDefault="00D450DA" w:rsidP="00D450DA">
            <w:pPr>
              <w:rPr>
                <w:sz w:val="18"/>
              </w:rPr>
            </w:pPr>
            <w:r>
              <w:rPr>
                <w:sz w:val="18"/>
                <w:szCs w:val="18"/>
              </w:rPr>
              <w:t xml:space="preserve">Externer </w:t>
            </w:r>
            <w:proofErr w:type="spellStart"/>
            <w:r>
              <w:rPr>
                <w:sz w:val="18"/>
                <w:szCs w:val="18"/>
              </w:rPr>
              <w:t>Personalverrechner</w:t>
            </w:r>
            <w:proofErr w:type="spellEnd"/>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558FA4AE" w14:textId="2FE82BEB" w:rsidR="00D450DA" w:rsidRPr="00055968" w:rsidRDefault="00D450DA" w:rsidP="00D450DA">
            <w:pPr>
              <w:rPr>
                <w:sz w:val="18"/>
                <w:szCs w:val="18"/>
              </w:rPr>
            </w:pPr>
            <w:r>
              <w:rPr>
                <w:sz w:val="18"/>
                <w:szCs w:val="18"/>
              </w:rPr>
              <w:t>Lohn- und Gehaltsabrechnung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2AD8639" w14:textId="696331DC" w:rsidR="00D450DA" w:rsidRPr="00055968" w:rsidRDefault="00D450DA" w:rsidP="00D450DA">
            <w:pPr>
              <w:rPr>
                <w:sz w:val="18"/>
                <w:szCs w:val="18"/>
              </w:rPr>
            </w:pPr>
            <w:r>
              <w:rPr>
                <w:sz w:val="18"/>
                <w:szCs w:val="18"/>
              </w:rPr>
              <w:t>3 iVm</w:t>
            </w:r>
            <w:r w:rsidR="00FF648F">
              <w:rPr>
                <w:sz w:val="18"/>
                <w:szCs w:val="18"/>
              </w:rPr>
              <w:t xml:space="preserve"> </w:t>
            </w:r>
            <w:r w:rsidRPr="006640D4">
              <w:rPr>
                <w:sz w:val="18"/>
                <w:szCs w:val="18"/>
              </w:rPr>
              <w:t xml:space="preserve">§§ 2 bis 6 </w:t>
            </w:r>
            <w:proofErr w:type="spellStart"/>
            <w:r w:rsidRPr="006640D4">
              <w:rPr>
                <w:sz w:val="18"/>
                <w:szCs w:val="18"/>
              </w:rPr>
              <w:t>BiBuG</w:t>
            </w:r>
            <w:proofErr w:type="spellEnd"/>
          </w:p>
        </w:tc>
      </w:tr>
      <w:tr w:rsidR="00D450DA" w14:paraId="707C2B6B"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4B03038A" w14:textId="21233BAC"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7</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DAB9DD9" w14:textId="34F21DA1" w:rsidR="00D450DA" w:rsidRDefault="00D450DA" w:rsidP="00D450DA">
            <w:pPr>
              <w:rPr>
                <w:sz w:val="18"/>
              </w:rPr>
            </w:pPr>
            <w:r>
              <w:rPr>
                <w:sz w:val="18"/>
                <w:szCs w:val="18"/>
              </w:rPr>
              <w:t>Rechtsvertreter</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BD36A12" w14:textId="47678A12" w:rsidR="00D450DA" w:rsidRPr="00055968" w:rsidRDefault="00D450DA" w:rsidP="00D450DA">
            <w:pPr>
              <w:rPr>
                <w:sz w:val="18"/>
                <w:szCs w:val="18"/>
              </w:rPr>
            </w:pPr>
            <w:r>
              <w:rPr>
                <w:sz w:val="18"/>
                <w:szCs w:val="18"/>
              </w:rPr>
              <w:t>Rechtsvertretung und -durchsetzung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898FF06" w14:textId="6A28B38C" w:rsidR="00D450DA" w:rsidRPr="00055968" w:rsidRDefault="00D450DA" w:rsidP="00D450DA">
            <w:pPr>
              <w:rPr>
                <w:sz w:val="18"/>
                <w:szCs w:val="18"/>
              </w:rPr>
            </w:pPr>
            <w:r>
              <w:rPr>
                <w:sz w:val="18"/>
                <w:szCs w:val="18"/>
              </w:rPr>
              <w:t>4</w:t>
            </w:r>
          </w:p>
        </w:tc>
      </w:tr>
      <w:tr w:rsidR="00D450DA" w14:paraId="02F1E0CA" w14:textId="77777777" w:rsidTr="003C3285">
        <w:tc>
          <w:tcPr>
            <w:tcW w:w="1443" w:type="dxa"/>
            <w:tcBorders>
              <w:top w:val="single" w:sz="4" w:space="0" w:color="auto"/>
              <w:left w:val="single" w:sz="4" w:space="0" w:color="auto"/>
              <w:bottom w:val="single" w:sz="4" w:space="0" w:color="auto"/>
              <w:right w:val="single" w:sz="4" w:space="0" w:color="auto"/>
            </w:tcBorders>
            <w:shd w:val="clear" w:color="auto" w:fill="auto"/>
          </w:tcPr>
          <w:p w14:paraId="7584609D" w14:textId="5FB50A87"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8</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27B6A9B" w14:textId="77777777" w:rsidR="00D450DA" w:rsidRPr="001157A2" w:rsidRDefault="00D450DA" w:rsidP="00D450DA">
            <w:r>
              <w:rPr>
                <w:sz w:val="18"/>
                <w:szCs w:val="18"/>
              </w:rPr>
              <w:t>Mitarbeitervorsorgekassen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03B5BB04" w14:textId="77777777" w:rsidR="00D450DA" w:rsidRPr="00055968" w:rsidRDefault="00D450DA" w:rsidP="00D450DA">
            <w:pPr>
              <w:rPr>
                <w:sz w:val="18"/>
                <w:szCs w:val="18"/>
              </w:rPr>
            </w:pPr>
            <w:r>
              <w:rPr>
                <w:sz w:val="18"/>
                <w:szCs w:val="18"/>
              </w:rPr>
              <w:t>Abwicklung des Beitrittsvertrags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DD441EC" w14:textId="77777777" w:rsidR="00D450DA" w:rsidRPr="00055968" w:rsidRDefault="00D450DA" w:rsidP="00D450DA">
            <w:pPr>
              <w:rPr>
                <w:sz w:val="18"/>
                <w:szCs w:val="18"/>
              </w:rPr>
            </w:pPr>
            <w:r>
              <w:rPr>
                <w:sz w:val="18"/>
                <w:szCs w:val="18"/>
                <w:lang w:val="de-AT"/>
              </w:rPr>
              <w:t>2 iVm § 11 Abs 2 Z 5 und § 13 BMSVG</w:t>
            </w:r>
          </w:p>
        </w:tc>
      </w:tr>
      <w:tr w:rsidR="00D450DA" w14:paraId="678B494C"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57F19DDC" w14:textId="3F61BD1A" w:rsidR="00D450DA" w:rsidRPr="00D450DA" w:rsidRDefault="00D450DA" w:rsidP="00D450DA">
            <w:pPr>
              <w:tabs>
                <w:tab w:val="left" w:pos="1276"/>
              </w:tabs>
              <w:ind w:left="360"/>
              <w:rPr>
                <w:sz w:val="18"/>
                <w:szCs w:val="18"/>
              </w:rPr>
            </w:pPr>
            <w:r>
              <w:rPr>
                <w:sz w:val="18"/>
                <w:szCs w:val="18"/>
              </w:rPr>
              <w:t>2.</w:t>
            </w:r>
            <w:r w:rsidR="001A2D90">
              <w:rPr>
                <w:sz w:val="18"/>
                <w:szCs w:val="18"/>
              </w:rPr>
              <w:t>0</w:t>
            </w:r>
            <w:r>
              <w:rPr>
                <w:sz w:val="18"/>
                <w:szCs w:val="18"/>
              </w:rPr>
              <w:t>9</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B41F848" w14:textId="3B3D2AC7" w:rsidR="00D450DA" w:rsidRDefault="00D450DA" w:rsidP="00D450DA">
            <w:pPr>
              <w:rPr>
                <w:sz w:val="18"/>
                <w:szCs w:val="18"/>
              </w:rPr>
            </w:pPr>
            <w:r>
              <w:rPr>
                <w:sz w:val="18"/>
                <w:szCs w:val="18"/>
              </w:rPr>
              <w:t xml:space="preserve">Kunden und Interessenten des </w:t>
            </w:r>
            <w:r w:rsidR="00C57DD2">
              <w:rPr>
                <w:sz w:val="18"/>
                <w:szCs w:val="18"/>
              </w:rPr>
              <w:t>Verantwortlichen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5CDEC98E" w14:textId="20813CD8" w:rsidR="00D450DA" w:rsidRDefault="00D450DA" w:rsidP="00D450DA">
            <w:pPr>
              <w:rPr>
                <w:sz w:val="18"/>
                <w:szCs w:val="18"/>
              </w:rPr>
            </w:pPr>
            <w:r>
              <w:rPr>
                <w:sz w:val="18"/>
                <w:szCs w:val="18"/>
              </w:rPr>
              <w:t>Geschäftsabwicklung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9E73FE6" w14:textId="1907DB8D" w:rsidR="00D450DA" w:rsidRDefault="00D450DA" w:rsidP="00D450DA">
            <w:pPr>
              <w:rPr>
                <w:sz w:val="18"/>
                <w:szCs w:val="18"/>
              </w:rPr>
            </w:pPr>
            <w:r>
              <w:rPr>
                <w:sz w:val="18"/>
                <w:szCs w:val="18"/>
              </w:rPr>
              <w:t>2, 4</w:t>
            </w:r>
          </w:p>
        </w:tc>
      </w:tr>
      <w:tr w:rsidR="00D450DA" w14:paraId="133B6022"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669AA872" w14:textId="77CEE8E5" w:rsidR="00D450DA" w:rsidRPr="00D450DA" w:rsidRDefault="00D450DA" w:rsidP="00D450DA">
            <w:pPr>
              <w:tabs>
                <w:tab w:val="left" w:pos="1276"/>
              </w:tabs>
              <w:ind w:left="360"/>
              <w:rPr>
                <w:sz w:val="18"/>
                <w:szCs w:val="18"/>
              </w:rPr>
            </w:pPr>
            <w:r>
              <w:rPr>
                <w:sz w:val="18"/>
                <w:szCs w:val="18"/>
              </w:rPr>
              <w:t>2.10</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63D11ED" w14:textId="5D7E62B9" w:rsidR="00D450DA" w:rsidRDefault="00D450DA" w:rsidP="00D450DA">
            <w:pPr>
              <w:rPr>
                <w:sz w:val="18"/>
              </w:rPr>
            </w:pPr>
            <w:r>
              <w:rPr>
                <w:sz w:val="18"/>
                <w:szCs w:val="18"/>
              </w:rPr>
              <w:t>EDV-Dienstleister</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FE59C3E" w14:textId="549E3D61" w:rsidR="00D450DA" w:rsidRPr="00055968" w:rsidRDefault="00D450DA" w:rsidP="00D450DA">
            <w:pPr>
              <w:rPr>
                <w:sz w:val="18"/>
                <w:szCs w:val="18"/>
              </w:rPr>
            </w:pPr>
            <w:r>
              <w:rPr>
                <w:sz w:val="18"/>
                <w:szCs w:val="18"/>
              </w:rPr>
              <w:t>Geschäftsbetrieb</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26A7ECFD" w14:textId="55A59AD6" w:rsidR="00D450DA" w:rsidRPr="00055968" w:rsidRDefault="00D450DA" w:rsidP="00D450DA">
            <w:pPr>
              <w:rPr>
                <w:sz w:val="18"/>
                <w:szCs w:val="18"/>
              </w:rPr>
            </w:pPr>
            <w:r>
              <w:rPr>
                <w:sz w:val="18"/>
                <w:szCs w:val="18"/>
              </w:rPr>
              <w:t>4, Art. 28 DSGVO</w:t>
            </w:r>
          </w:p>
        </w:tc>
      </w:tr>
      <w:tr w:rsidR="005E135F" w14:paraId="192FEF3D" w14:textId="77777777" w:rsidTr="002D1707">
        <w:tc>
          <w:tcPr>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2F2AD4BC" w14:textId="76245928" w:rsidR="005E135F" w:rsidRPr="00055968" w:rsidRDefault="005E135F" w:rsidP="005E135F">
            <w:pPr>
              <w:rPr>
                <w:sz w:val="18"/>
                <w:szCs w:val="18"/>
              </w:rPr>
            </w:pPr>
            <w:r w:rsidRPr="00D450DA">
              <w:rPr>
                <w:b/>
                <w:sz w:val="18"/>
                <w:szCs w:val="18"/>
              </w:rPr>
              <w:t xml:space="preserve">Empfängerkreis </w:t>
            </w:r>
            <w:r>
              <w:rPr>
                <w:b/>
                <w:sz w:val="18"/>
                <w:szCs w:val="18"/>
              </w:rPr>
              <w:t>3</w:t>
            </w:r>
            <w:r w:rsidRPr="00D450DA">
              <w:rPr>
                <w:b/>
                <w:sz w:val="18"/>
                <w:szCs w:val="18"/>
              </w:rPr>
              <w:t xml:space="preserve">: </w:t>
            </w:r>
            <w:r>
              <w:rPr>
                <w:b/>
                <w:sz w:val="18"/>
                <w:szCs w:val="18"/>
              </w:rPr>
              <w:t>Sonstige</w:t>
            </w:r>
          </w:p>
        </w:tc>
      </w:tr>
      <w:tr w:rsidR="005E135F" w14:paraId="6BD41262"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444CD786" w14:textId="23A0630B" w:rsidR="005E135F" w:rsidRPr="00D450DA" w:rsidRDefault="005E135F" w:rsidP="001A2D90">
            <w:pPr>
              <w:tabs>
                <w:tab w:val="left" w:pos="1276"/>
              </w:tabs>
              <w:jc w:val="center"/>
              <w:rPr>
                <w:sz w:val="18"/>
                <w:szCs w:val="18"/>
              </w:rPr>
            </w:pPr>
            <w:r>
              <w:rPr>
                <w:sz w:val="18"/>
                <w:szCs w:val="18"/>
              </w:rPr>
              <w:lastRenderedPageBreak/>
              <w:t>3.</w:t>
            </w:r>
            <w:r w:rsidR="001A2D90">
              <w:rPr>
                <w:sz w:val="18"/>
                <w:szCs w:val="18"/>
              </w:rPr>
              <w:t>0</w:t>
            </w:r>
            <w:r>
              <w:rPr>
                <w:sz w:val="18"/>
                <w:szCs w:val="18"/>
              </w:rPr>
              <w:t>1</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2F50938" w14:textId="35D82863" w:rsidR="005E135F" w:rsidRPr="001157A2" w:rsidRDefault="005E135F" w:rsidP="005E135F">
            <w:r>
              <w:rPr>
                <w:sz w:val="18"/>
              </w:rPr>
              <w:t>Gläubiger des Betroffenen sowie sonstige an der allenfalls damit verbundenen Rechtsverfolgung Beteiligte, auch bei freiwilligen Gehaltsabtretungen für fällige Forderungen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D6F8582" w14:textId="39820961" w:rsidR="005E135F" w:rsidRPr="00055968" w:rsidRDefault="005E135F" w:rsidP="005E135F">
            <w:pPr>
              <w:rPr>
                <w:sz w:val="18"/>
                <w:szCs w:val="18"/>
              </w:rPr>
            </w:pPr>
            <w:r>
              <w:rPr>
                <w:sz w:val="18"/>
                <w:szCs w:val="18"/>
              </w:rPr>
              <w:t>Umsetzung der Lohnpfändung bzw-verpfändung</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5A618FBC" w14:textId="4CC69F64" w:rsidR="005E135F" w:rsidRPr="00055968" w:rsidRDefault="005E135F" w:rsidP="005E135F">
            <w:pPr>
              <w:rPr>
                <w:sz w:val="18"/>
                <w:szCs w:val="18"/>
              </w:rPr>
            </w:pPr>
            <w:r>
              <w:rPr>
                <w:sz w:val="18"/>
                <w:szCs w:val="18"/>
              </w:rPr>
              <w:t>2, 3 iVm §§ 294 ff EO</w:t>
            </w:r>
          </w:p>
        </w:tc>
      </w:tr>
      <w:tr w:rsidR="005E135F" w14:paraId="431767FC"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169E2BF9" w14:textId="5B04533E" w:rsidR="005E135F" w:rsidRPr="00D450DA" w:rsidRDefault="005E135F" w:rsidP="005E135F">
            <w:pPr>
              <w:tabs>
                <w:tab w:val="left" w:pos="1276"/>
              </w:tabs>
              <w:ind w:left="360"/>
              <w:rPr>
                <w:sz w:val="18"/>
                <w:szCs w:val="18"/>
              </w:rPr>
            </w:pPr>
            <w:r>
              <w:rPr>
                <w:sz w:val="18"/>
                <w:szCs w:val="18"/>
              </w:rPr>
              <w:t>3.</w:t>
            </w:r>
            <w:r w:rsidR="001A2D90">
              <w:rPr>
                <w:sz w:val="18"/>
                <w:szCs w:val="18"/>
              </w:rPr>
              <w:t>0</w:t>
            </w:r>
            <w:r>
              <w:rPr>
                <w:sz w:val="18"/>
                <w:szCs w:val="18"/>
              </w:rPr>
              <w:t>2</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D09B0DE" w14:textId="1A4D8EF8" w:rsidR="005E135F" w:rsidRPr="001157A2" w:rsidRDefault="005E135F" w:rsidP="005E135F">
            <w:pPr>
              <w:tabs>
                <w:tab w:val="left" w:pos="1276"/>
              </w:tabs>
            </w:pPr>
            <w:r>
              <w:rPr>
                <w:sz w:val="18"/>
              </w:rPr>
              <w:t>Mit der Auszahlung an den Betroffenen oder an Dritte befassten Banken</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07D32472" w14:textId="2C72901E" w:rsidR="005E135F" w:rsidRPr="00055968" w:rsidRDefault="005E135F" w:rsidP="005E135F">
            <w:pPr>
              <w:tabs>
                <w:tab w:val="left" w:pos="1276"/>
              </w:tabs>
              <w:rPr>
                <w:sz w:val="18"/>
                <w:szCs w:val="18"/>
              </w:rPr>
            </w:pPr>
            <w:r>
              <w:rPr>
                <w:sz w:val="18"/>
                <w:szCs w:val="18"/>
              </w:rPr>
              <w:t>Auszahlung des Arbeitsentgelts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A29DD30" w14:textId="420FA870" w:rsidR="005E135F" w:rsidRPr="00055968" w:rsidRDefault="005E135F" w:rsidP="005E135F">
            <w:pPr>
              <w:tabs>
                <w:tab w:val="left" w:pos="1276"/>
              </w:tabs>
              <w:rPr>
                <w:sz w:val="18"/>
                <w:szCs w:val="18"/>
              </w:rPr>
            </w:pPr>
            <w:r>
              <w:rPr>
                <w:sz w:val="18"/>
                <w:szCs w:val="18"/>
              </w:rPr>
              <w:t>2</w:t>
            </w:r>
          </w:p>
        </w:tc>
      </w:tr>
      <w:tr w:rsidR="005E135F" w14:paraId="4C29DB21"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73FCF773" w14:textId="4FFA5ED8" w:rsidR="005E135F" w:rsidRPr="00D450DA" w:rsidRDefault="005E135F" w:rsidP="005E135F">
            <w:pPr>
              <w:tabs>
                <w:tab w:val="left" w:pos="1276"/>
              </w:tabs>
              <w:ind w:left="360"/>
              <w:rPr>
                <w:sz w:val="18"/>
                <w:szCs w:val="18"/>
              </w:rPr>
            </w:pPr>
            <w:r>
              <w:rPr>
                <w:sz w:val="18"/>
                <w:szCs w:val="18"/>
              </w:rPr>
              <w:t>3.</w:t>
            </w:r>
            <w:r w:rsidR="001A2D90">
              <w:rPr>
                <w:sz w:val="18"/>
                <w:szCs w:val="18"/>
              </w:rPr>
              <w:t>0</w:t>
            </w:r>
            <w:r>
              <w:rPr>
                <w:sz w:val="18"/>
                <w:szCs w:val="18"/>
              </w:rPr>
              <w:t>3</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AADECDD" w14:textId="6DBDACD9" w:rsidR="005E135F" w:rsidRPr="001157A2" w:rsidRDefault="005E135F" w:rsidP="005E135F">
            <w:pPr>
              <w:tabs>
                <w:tab w:val="left" w:pos="1276"/>
              </w:tabs>
            </w:pPr>
            <w:r>
              <w:rPr>
                <w:sz w:val="18"/>
              </w:rPr>
              <w:t>Vom Dienstnehmer angegebene Gewerkschaft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0D64BE51" w14:textId="209CEAB5" w:rsidR="005E135F" w:rsidRPr="00055968" w:rsidRDefault="005E135F" w:rsidP="005E135F">
            <w:pPr>
              <w:tabs>
                <w:tab w:val="left" w:pos="1276"/>
              </w:tabs>
              <w:rPr>
                <w:sz w:val="18"/>
                <w:szCs w:val="18"/>
              </w:rPr>
            </w:pPr>
            <w:r>
              <w:rPr>
                <w:sz w:val="18"/>
                <w:szCs w:val="18"/>
              </w:rPr>
              <w:t>Entrichtung des Gewerkschaftsbeitrags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6CE5EFB5" w14:textId="3EE4EE8E" w:rsidR="005E135F" w:rsidRPr="00055968" w:rsidRDefault="005E135F" w:rsidP="005E135F">
            <w:pPr>
              <w:tabs>
                <w:tab w:val="left" w:pos="1276"/>
              </w:tabs>
              <w:rPr>
                <w:sz w:val="18"/>
                <w:szCs w:val="18"/>
              </w:rPr>
            </w:pPr>
            <w:r>
              <w:rPr>
                <w:sz w:val="18"/>
                <w:szCs w:val="18"/>
              </w:rPr>
              <w:t>1</w:t>
            </w:r>
          </w:p>
        </w:tc>
      </w:tr>
      <w:tr w:rsidR="005E135F" w14:paraId="1DBD88F2" w14:textId="77777777" w:rsidTr="00D450DA">
        <w:tc>
          <w:tcPr>
            <w:tcW w:w="1443" w:type="dxa"/>
            <w:tcBorders>
              <w:top w:val="single" w:sz="4" w:space="0" w:color="auto"/>
              <w:left w:val="single" w:sz="4" w:space="0" w:color="auto"/>
              <w:bottom w:val="single" w:sz="4" w:space="0" w:color="auto"/>
              <w:right w:val="single" w:sz="4" w:space="0" w:color="auto"/>
            </w:tcBorders>
            <w:shd w:val="clear" w:color="auto" w:fill="auto"/>
          </w:tcPr>
          <w:p w14:paraId="7CC85BDF" w14:textId="53155ED5" w:rsidR="005E135F" w:rsidRPr="00D450DA" w:rsidRDefault="005E135F" w:rsidP="005E135F">
            <w:pPr>
              <w:tabs>
                <w:tab w:val="left" w:pos="1276"/>
              </w:tabs>
              <w:ind w:left="360"/>
              <w:rPr>
                <w:sz w:val="18"/>
                <w:szCs w:val="18"/>
              </w:rPr>
            </w:pPr>
            <w:r>
              <w:rPr>
                <w:sz w:val="18"/>
                <w:szCs w:val="18"/>
              </w:rPr>
              <w:t>3.</w:t>
            </w:r>
            <w:r w:rsidR="001A2D90">
              <w:rPr>
                <w:sz w:val="18"/>
                <w:szCs w:val="18"/>
              </w:rPr>
              <w:t>0</w:t>
            </w:r>
            <w:r>
              <w:rPr>
                <w:sz w:val="18"/>
                <w:szCs w:val="18"/>
              </w:rPr>
              <w:t>4</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D7986E1" w14:textId="7FE9563D" w:rsidR="005E135F" w:rsidRPr="001157A2" w:rsidRDefault="005E135F" w:rsidP="005E135F">
            <w:pPr>
              <w:tabs>
                <w:tab w:val="left" w:pos="1276"/>
              </w:tabs>
            </w:pPr>
            <w:r w:rsidRPr="0058707C">
              <w:rPr>
                <w:sz w:val="18"/>
                <w:szCs w:val="18"/>
              </w:rPr>
              <w:t>Mitversicherte</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2A382BCC" w14:textId="43ACFBE9" w:rsidR="005E135F" w:rsidRPr="00055968" w:rsidRDefault="00C57DD2" w:rsidP="005E135F">
            <w:pPr>
              <w:tabs>
                <w:tab w:val="left" w:pos="1276"/>
              </w:tabs>
              <w:rPr>
                <w:sz w:val="18"/>
                <w:szCs w:val="18"/>
              </w:rPr>
            </w:pPr>
            <w:r>
              <w:rPr>
                <w:sz w:val="18"/>
                <w:szCs w:val="18"/>
              </w:rPr>
              <w:t>Wahrung rechtlicher Interessen</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7F50494" w14:textId="123450C4" w:rsidR="005E135F" w:rsidRPr="00055968" w:rsidRDefault="005E135F" w:rsidP="005E135F">
            <w:pPr>
              <w:tabs>
                <w:tab w:val="left" w:pos="1276"/>
              </w:tabs>
              <w:rPr>
                <w:sz w:val="18"/>
                <w:szCs w:val="18"/>
              </w:rPr>
            </w:pPr>
            <w:r>
              <w:rPr>
                <w:sz w:val="18"/>
                <w:szCs w:val="18"/>
              </w:rPr>
              <w:t>4</w:t>
            </w:r>
          </w:p>
        </w:tc>
      </w:tr>
      <w:bookmarkEnd w:id="20"/>
    </w:tbl>
    <w:p w14:paraId="3A99A2ED" w14:textId="62B68A5F" w:rsidR="001157A2" w:rsidRDefault="001157A2" w:rsidP="001602E2"/>
    <w:tbl>
      <w:tblPr>
        <w:tblStyle w:val="Tabellenraster"/>
        <w:tblpPr w:leftFromText="141" w:rightFromText="141" w:vertAnchor="text" w:horzAnchor="margin" w:tblpY="134"/>
        <w:tblW w:w="9067" w:type="dxa"/>
        <w:tblLook w:val="04A0" w:firstRow="1" w:lastRow="0" w:firstColumn="1" w:lastColumn="0" w:noHBand="0" w:noVBand="1"/>
      </w:tblPr>
      <w:tblGrid>
        <w:gridCol w:w="1530"/>
        <w:gridCol w:w="7537"/>
      </w:tblGrid>
      <w:tr w:rsidR="001602E2" w14:paraId="34D51830" w14:textId="77777777" w:rsidTr="003905C9">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5DA51" w14:textId="77777777" w:rsidR="001602E2" w:rsidRDefault="001602E2" w:rsidP="001602E2">
            <w:pPr>
              <w:pStyle w:val="Listenabsatz"/>
              <w:numPr>
                <w:ilvl w:val="0"/>
                <w:numId w:val="32"/>
              </w:numPr>
              <w:ind w:left="284" w:hanging="284"/>
              <w:rPr>
                <w:b/>
              </w:rPr>
            </w:pPr>
            <w:bookmarkStart w:id="21" w:name="LöschungsAufbewahrungsfristen"/>
            <w:bookmarkStart w:id="22" w:name="_Hlk95922936"/>
            <w:r>
              <w:rPr>
                <w:b/>
              </w:rPr>
              <w:t>Löschungs- und Aufbewahrungsfristen (wenn möglich)</w:t>
            </w:r>
            <w:r>
              <w:rPr>
                <w:rStyle w:val="Funotenzeichen"/>
              </w:rPr>
              <w:footnoteReference w:id="26"/>
            </w:r>
          </w:p>
        </w:tc>
      </w:tr>
      <w:tr w:rsidR="001602E2" w14:paraId="0CE491AB" w14:textId="77777777" w:rsidTr="003905C9">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DBD34" w14:textId="77777777" w:rsidR="001602E2" w:rsidRDefault="001602E2" w:rsidP="003B0074">
            <w:pPr>
              <w:pStyle w:val="Listenabsatz"/>
              <w:tabs>
                <w:tab w:val="left" w:pos="1276"/>
              </w:tabs>
              <w:ind w:left="992" w:hanging="992"/>
              <w:rPr>
                <w:b/>
                <w:i/>
              </w:rPr>
            </w:pPr>
            <w:r>
              <w:rPr>
                <w:b/>
              </w:rPr>
              <w:t>Lfd. Nr.</w:t>
            </w:r>
          </w:p>
          <w:p w14:paraId="202076F1" w14:textId="77777777" w:rsidR="001602E2" w:rsidRDefault="001602E2" w:rsidP="003B0074">
            <w:pPr>
              <w:pStyle w:val="Listenabsatz"/>
              <w:tabs>
                <w:tab w:val="left" w:pos="1276"/>
              </w:tabs>
              <w:ind w:left="0"/>
            </w:pPr>
          </w:p>
        </w:tc>
        <w:tc>
          <w:tcPr>
            <w:tcW w:w="7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64036E" w14:textId="0C521CE8" w:rsidR="001602E2" w:rsidRPr="001602E2" w:rsidRDefault="001602E2" w:rsidP="003B0074">
            <w:pPr>
              <w:rPr>
                <w:b/>
              </w:rPr>
            </w:pPr>
            <w:r>
              <w:rPr>
                <w:b/>
              </w:rPr>
              <w:t>Angabe bzw. Beschreibung der Löschungs- bzw. Aufbewahrungsfristen</w:t>
            </w:r>
          </w:p>
        </w:tc>
      </w:tr>
      <w:bookmarkEnd w:id="21"/>
      <w:bookmarkEnd w:id="22"/>
      <w:tr w:rsidR="001C2838" w14:paraId="198B1142" w14:textId="77777777" w:rsidTr="003905C9">
        <w:tc>
          <w:tcPr>
            <w:tcW w:w="1530" w:type="dxa"/>
            <w:tcBorders>
              <w:top w:val="single" w:sz="4" w:space="0" w:color="auto"/>
              <w:left w:val="single" w:sz="4" w:space="0" w:color="auto"/>
              <w:bottom w:val="single" w:sz="4" w:space="0" w:color="auto"/>
              <w:right w:val="single" w:sz="4" w:space="0" w:color="auto"/>
            </w:tcBorders>
            <w:hideMark/>
          </w:tcPr>
          <w:p w14:paraId="37B50698" w14:textId="77777777" w:rsidR="001C2838" w:rsidRDefault="001C2838" w:rsidP="003B0074">
            <w:pPr>
              <w:pStyle w:val="Listenabsatz"/>
              <w:tabs>
                <w:tab w:val="left" w:pos="1276"/>
              </w:tabs>
              <w:ind w:left="0"/>
            </w:pPr>
            <w:r>
              <w:t>1</w:t>
            </w:r>
          </w:p>
        </w:tc>
        <w:tc>
          <w:tcPr>
            <w:tcW w:w="7537" w:type="dxa"/>
            <w:tcBorders>
              <w:top w:val="single" w:sz="4" w:space="0" w:color="auto"/>
              <w:left w:val="single" w:sz="4" w:space="0" w:color="auto"/>
              <w:bottom w:val="single" w:sz="4" w:space="0" w:color="auto"/>
              <w:right w:val="single" w:sz="4" w:space="0" w:color="auto"/>
            </w:tcBorders>
          </w:tcPr>
          <w:p w14:paraId="36CAB4E9" w14:textId="3E53332B" w:rsidR="001C2838" w:rsidRPr="001602E2" w:rsidRDefault="001C2838" w:rsidP="001602E2">
            <w:pPr>
              <w:tabs>
                <w:tab w:val="left" w:pos="1276"/>
              </w:tabs>
            </w:pPr>
            <w:r>
              <w:t xml:space="preserve">Für die Vertragsabwicklung notwendige Daten für die Dauer des </w:t>
            </w:r>
            <w:r w:rsidR="008C5EC1">
              <w:t>Arbeits</w:t>
            </w:r>
            <w:r>
              <w:t>verhältnisses</w:t>
            </w:r>
            <w:r w:rsidR="00025D70">
              <w:t>, danach sieben Jahre.</w:t>
            </w:r>
          </w:p>
        </w:tc>
      </w:tr>
      <w:tr w:rsidR="000F18FE" w14:paraId="50255D86" w14:textId="77777777" w:rsidTr="003905C9">
        <w:tc>
          <w:tcPr>
            <w:tcW w:w="1530" w:type="dxa"/>
            <w:tcBorders>
              <w:top w:val="single" w:sz="4" w:space="0" w:color="auto"/>
              <w:left w:val="single" w:sz="4" w:space="0" w:color="auto"/>
              <w:bottom w:val="single" w:sz="4" w:space="0" w:color="auto"/>
              <w:right w:val="single" w:sz="4" w:space="0" w:color="auto"/>
            </w:tcBorders>
          </w:tcPr>
          <w:p w14:paraId="38F4CA94" w14:textId="41C2FFF6" w:rsidR="000F18FE" w:rsidRDefault="000F18FE" w:rsidP="003B0074">
            <w:pPr>
              <w:pStyle w:val="Listenabsatz"/>
              <w:tabs>
                <w:tab w:val="left" w:pos="1276"/>
              </w:tabs>
              <w:ind w:left="0"/>
            </w:pPr>
            <w:r>
              <w:t>1a</w:t>
            </w:r>
          </w:p>
        </w:tc>
        <w:tc>
          <w:tcPr>
            <w:tcW w:w="7537" w:type="dxa"/>
            <w:tcBorders>
              <w:top w:val="single" w:sz="4" w:space="0" w:color="auto"/>
              <w:left w:val="single" w:sz="4" w:space="0" w:color="auto"/>
              <w:bottom w:val="single" w:sz="4" w:space="0" w:color="auto"/>
              <w:right w:val="single" w:sz="4" w:space="0" w:color="auto"/>
            </w:tcBorders>
          </w:tcPr>
          <w:p w14:paraId="220C6257" w14:textId="5BD73220" w:rsidR="000F18FE" w:rsidRDefault="000F18FE" w:rsidP="001602E2">
            <w:pPr>
              <w:tabs>
                <w:tab w:val="left" w:pos="1276"/>
              </w:tabs>
            </w:pPr>
            <w:r>
              <w:t xml:space="preserve">Mit </w:t>
            </w:r>
            <w:proofErr w:type="spellStart"/>
            <w:r>
              <w:t>Historierung</w:t>
            </w:r>
            <w:proofErr w:type="spellEnd"/>
            <w:r>
              <w:t>.</w:t>
            </w:r>
          </w:p>
        </w:tc>
      </w:tr>
      <w:tr w:rsidR="000F18FE" w14:paraId="70824FEC" w14:textId="77777777" w:rsidTr="003905C9">
        <w:tc>
          <w:tcPr>
            <w:tcW w:w="1530" w:type="dxa"/>
            <w:tcBorders>
              <w:top w:val="single" w:sz="4" w:space="0" w:color="auto"/>
              <w:left w:val="single" w:sz="4" w:space="0" w:color="auto"/>
              <w:bottom w:val="single" w:sz="4" w:space="0" w:color="auto"/>
              <w:right w:val="single" w:sz="4" w:space="0" w:color="auto"/>
            </w:tcBorders>
          </w:tcPr>
          <w:p w14:paraId="287CA8C6" w14:textId="213726C6" w:rsidR="000F18FE" w:rsidRDefault="000F18FE" w:rsidP="003B0074">
            <w:pPr>
              <w:pStyle w:val="Listenabsatz"/>
              <w:tabs>
                <w:tab w:val="left" w:pos="1276"/>
              </w:tabs>
              <w:ind w:left="0"/>
            </w:pPr>
            <w:r>
              <w:t>1b</w:t>
            </w:r>
          </w:p>
        </w:tc>
        <w:tc>
          <w:tcPr>
            <w:tcW w:w="7537" w:type="dxa"/>
            <w:tcBorders>
              <w:top w:val="single" w:sz="4" w:space="0" w:color="auto"/>
              <w:left w:val="single" w:sz="4" w:space="0" w:color="auto"/>
              <w:bottom w:val="single" w:sz="4" w:space="0" w:color="auto"/>
              <w:right w:val="single" w:sz="4" w:space="0" w:color="auto"/>
            </w:tcBorders>
          </w:tcPr>
          <w:p w14:paraId="51637B69" w14:textId="266DCC03" w:rsidR="000F18FE" w:rsidRDefault="000F18FE" w:rsidP="001602E2">
            <w:pPr>
              <w:tabs>
                <w:tab w:val="left" w:pos="1276"/>
              </w:tabs>
            </w:pPr>
            <w:r>
              <w:t xml:space="preserve">Ohne </w:t>
            </w:r>
            <w:proofErr w:type="spellStart"/>
            <w:r>
              <w:t>Historierung</w:t>
            </w:r>
            <w:proofErr w:type="spellEnd"/>
            <w:r>
              <w:t>.</w:t>
            </w:r>
          </w:p>
        </w:tc>
      </w:tr>
      <w:tr w:rsidR="001C2838" w14:paraId="3D50C72A" w14:textId="77777777" w:rsidTr="003905C9">
        <w:tc>
          <w:tcPr>
            <w:tcW w:w="1530" w:type="dxa"/>
            <w:tcBorders>
              <w:top w:val="single" w:sz="4" w:space="0" w:color="auto"/>
              <w:left w:val="single" w:sz="4" w:space="0" w:color="auto"/>
              <w:bottom w:val="single" w:sz="4" w:space="0" w:color="auto"/>
              <w:right w:val="single" w:sz="4" w:space="0" w:color="auto"/>
            </w:tcBorders>
            <w:hideMark/>
          </w:tcPr>
          <w:p w14:paraId="0721D6D0" w14:textId="77777777" w:rsidR="001C2838" w:rsidRDefault="001C2838" w:rsidP="003B0074">
            <w:pPr>
              <w:pStyle w:val="Listenabsatz"/>
              <w:tabs>
                <w:tab w:val="left" w:pos="1276"/>
              </w:tabs>
              <w:ind w:left="0"/>
            </w:pPr>
            <w:r>
              <w:t>2</w:t>
            </w:r>
          </w:p>
        </w:tc>
        <w:tc>
          <w:tcPr>
            <w:tcW w:w="7537" w:type="dxa"/>
            <w:tcBorders>
              <w:top w:val="single" w:sz="4" w:space="0" w:color="auto"/>
              <w:left w:val="single" w:sz="4" w:space="0" w:color="auto"/>
              <w:bottom w:val="single" w:sz="4" w:space="0" w:color="auto"/>
              <w:right w:val="single" w:sz="4" w:space="0" w:color="auto"/>
            </w:tcBorders>
            <w:hideMark/>
          </w:tcPr>
          <w:p w14:paraId="383AA821" w14:textId="22104EFB" w:rsidR="001C2838" w:rsidRPr="001602E2" w:rsidRDefault="001C2838" w:rsidP="001602E2">
            <w:pPr>
              <w:tabs>
                <w:tab w:val="left" w:pos="1276"/>
              </w:tabs>
            </w:pPr>
            <w:r w:rsidRPr="001602E2">
              <w:t xml:space="preserve">Ansprüche auf Ersatz wegen diskriminierender Ablehnung einer Bewerbung nach §§ 15 Abs 1 und 29 Abs 1 </w:t>
            </w:r>
            <w:proofErr w:type="spellStart"/>
            <w:r w:rsidRPr="001602E2">
              <w:t>GlbG</w:t>
            </w:r>
            <w:proofErr w:type="spellEnd"/>
            <w:r w:rsidRPr="001602E2">
              <w:t xml:space="preserve"> sowie § 7k Abs 1 iVm Abs 2 Z 1 </w:t>
            </w:r>
            <w:proofErr w:type="spellStart"/>
            <w:r w:rsidRPr="001602E2">
              <w:t>BEinstG</w:t>
            </w:r>
            <w:proofErr w:type="spellEnd"/>
            <w:r w:rsidRPr="001602E2">
              <w:t>: 6 Monate ab dem Tag, an dem die Ablehnung zugegangen ist bzw. 7 Monate ab Bewerbungseingang</w:t>
            </w:r>
            <w:r w:rsidR="00CC422C">
              <w:t>. Mit Einwilligung des Bewerbers auch länger</w:t>
            </w:r>
            <w:r w:rsidR="000F18FE">
              <w:t xml:space="preserve"> („Evidenzhaltung“)</w:t>
            </w:r>
            <w:r w:rsidR="00CC422C">
              <w:t>.</w:t>
            </w:r>
          </w:p>
        </w:tc>
      </w:tr>
      <w:tr w:rsidR="001C2838" w14:paraId="089A0C7A" w14:textId="77777777" w:rsidTr="003905C9">
        <w:tc>
          <w:tcPr>
            <w:tcW w:w="1530" w:type="dxa"/>
            <w:tcBorders>
              <w:top w:val="single" w:sz="4" w:space="0" w:color="auto"/>
              <w:left w:val="single" w:sz="4" w:space="0" w:color="auto"/>
              <w:bottom w:val="single" w:sz="4" w:space="0" w:color="auto"/>
              <w:right w:val="single" w:sz="4" w:space="0" w:color="auto"/>
            </w:tcBorders>
            <w:hideMark/>
          </w:tcPr>
          <w:p w14:paraId="5EF5738B" w14:textId="77777777" w:rsidR="001C2838" w:rsidRPr="001602E2" w:rsidRDefault="001C2838" w:rsidP="003B0074">
            <w:pPr>
              <w:pStyle w:val="Listenabsatz"/>
              <w:tabs>
                <w:tab w:val="left" w:pos="1276"/>
              </w:tabs>
              <w:ind w:left="0"/>
            </w:pPr>
            <w:r w:rsidRPr="001602E2">
              <w:t>3</w:t>
            </w:r>
          </w:p>
        </w:tc>
        <w:tc>
          <w:tcPr>
            <w:tcW w:w="7537" w:type="dxa"/>
            <w:tcBorders>
              <w:top w:val="single" w:sz="4" w:space="0" w:color="auto"/>
              <w:left w:val="single" w:sz="4" w:space="0" w:color="auto"/>
              <w:bottom w:val="single" w:sz="4" w:space="0" w:color="auto"/>
              <w:right w:val="single" w:sz="4" w:space="0" w:color="auto"/>
            </w:tcBorders>
            <w:hideMark/>
          </w:tcPr>
          <w:p w14:paraId="095E7ACF" w14:textId="1599357F" w:rsidR="001C2838" w:rsidRPr="001602E2" w:rsidRDefault="001C2838" w:rsidP="003B0074">
            <w:pPr>
              <w:pStyle w:val="Listenabsatz"/>
              <w:tabs>
                <w:tab w:val="left" w:pos="1276"/>
              </w:tabs>
              <w:ind w:left="0"/>
            </w:pPr>
            <w:r w:rsidRPr="001602E2">
              <w:t>Daten betreffend Lohnsteuer- und Abgabenpflicht nach § 132 Abs 1 BAO: 7 Jahre ab Ende des jeweils für die Daten relevanten Kalenderjahres</w:t>
            </w:r>
          </w:p>
        </w:tc>
      </w:tr>
      <w:tr w:rsidR="00F1593E" w14:paraId="11451DD9" w14:textId="77777777" w:rsidTr="003905C9">
        <w:tc>
          <w:tcPr>
            <w:tcW w:w="1530" w:type="dxa"/>
            <w:tcBorders>
              <w:top w:val="single" w:sz="4" w:space="0" w:color="auto"/>
              <w:left w:val="single" w:sz="4" w:space="0" w:color="auto"/>
              <w:bottom w:val="single" w:sz="4" w:space="0" w:color="auto"/>
              <w:right w:val="single" w:sz="4" w:space="0" w:color="auto"/>
            </w:tcBorders>
          </w:tcPr>
          <w:p w14:paraId="18DD5D6B" w14:textId="21E4E6D3" w:rsidR="00F1593E" w:rsidRPr="001C2838" w:rsidRDefault="00F1593E" w:rsidP="00F1593E">
            <w:pPr>
              <w:pStyle w:val="Listenabsatz"/>
              <w:tabs>
                <w:tab w:val="left" w:pos="1276"/>
              </w:tabs>
              <w:ind w:left="0"/>
            </w:pPr>
            <w:r w:rsidRPr="001C2838">
              <w:t>4</w:t>
            </w:r>
          </w:p>
        </w:tc>
        <w:tc>
          <w:tcPr>
            <w:tcW w:w="7537" w:type="dxa"/>
            <w:tcBorders>
              <w:top w:val="single" w:sz="4" w:space="0" w:color="auto"/>
              <w:left w:val="single" w:sz="4" w:space="0" w:color="auto"/>
              <w:bottom w:val="single" w:sz="4" w:space="0" w:color="auto"/>
              <w:right w:val="single" w:sz="4" w:space="0" w:color="auto"/>
            </w:tcBorders>
          </w:tcPr>
          <w:p w14:paraId="7F559514" w14:textId="46435EB5" w:rsidR="00F1593E" w:rsidRPr="001C2838" w:rsidRDefault="00F1593E" w:rsidP="00F1593E">
            <w:pPr>
              <w:tabs>
                <w:tab w:val="left" w:pos="1276"/>
              </w:tabs>
            </w:pPr>
            <w:r>
              <w:t>Aufzeichnungen und Berichte über Arbeitsunfälle nach § 16 ASchG: mind. 5 Jahre ab dem Tag des Arbeitsunfalles</w:t>
            </w:r>
          </w:p>
        </w:tc>
      </w:tr>
      <w:tr w:rsidR="00F1593E" w14:paraId="66BE124B" w14:textId="77777777" w:rsidTr="003905C9">
        <w:tc>
          <w:tcPr>
            <w:tcW w:w="1530" w:type="dxa"/>
            <w:tcBorders>
              <w:top w:val="single" w:sz="4" w:space="0" w:color="auto"/>
              <w:left w:val="single" w:sz="4" w:space="0" w:color="auto"/>
              <w:bottom w:val="single" w:sz="4" w:space="0" w:color="auto"/>
              <w:right w:val="single" w:sz="4" w:space="0" w:color="auto"/>
            </w:tcBorders>
          </w:tcPr>
          <w:p w14:paraId="72AA30CB" w14:textId="5A23C89E" w:rsidR="00F1593E" w:rsidRPr="001C2838" w:rsidRDefault="00F1593E" w:rsidP="00F1593E">
            <w:pPr>
              <w:pStyle w:val="Listenabsatz"/>
              <w:tabs>
                <w:tab w:val="left" w:pos="1276"/>
              </w:tabs>
              <w:ind w:left="0"/>
            </w:pPr>
            <w:r>
              <w:t>5</w:t>
            </w:r>
          </w:p>
        </w:tc>
        <w:tc>
          <w:tcPr>
            <w:tcW w:w="7537" w:type="dxa"/>
            <w:tcBorders>
              <w:top w:val="single" w:sz="4" w:space="0" w:color="auto"/>
              <w:left w:val="single" w:sz="4" w:space="0" w:color="auto"/>
              <w:bottom w:val="single" w:sz="4" w:space="0" w:color="auto"/>
              <w:right w:val="single" w:sz="4" w:space="0" w:color="auto"/>
            </w:tcBorders>
          </w:tcPr>
          <w:p w14:paraId="061ECD7E" w14:textId="0E767A6C" w:rsidR="00F1593E" w:rsidRDefault="00F1593E" w:rsidP="00F1593E">
            <w:pPr>
              <w:tabs>
                <w:tab w:val="left" w:pos="1276"/>
              </w:tabs>
            </w:pPr>
            <w:r>
              <w:t>Anspruch auf Ausstellung eines Dienstzeugnisses nach § 1478 ABGB: 30 Jahre ab Beendigung des Dienstverhältnisses</w:t>
            </w:r>
          </w:p>
        </w:tc>
      </w:tr>
    </w:tbl>
    <w:p w14:paraId="0FE73C2D" w14:textId="77777777" w:rsidR="001602E2" w:rsidRPr="008D0831" w:rsidRDefault="001602E2" w:rsidP="001602E2"/>
    <w:p w14:paraId="28627163" w14:textId="77777777" w:rsidR="003905C9" w:rsidRDefault="003905C9" w:rsidP="003905C9">
      <w:pPr>
        <w:pStyle w:val="Listenabsatz"/>
        <w:numPr>
          <w:ilvl w:val="0"/>
          <w:numId w:val="18"/>
        </w:numPr>
        <w:ind w:left="284" w:hanging="284"/>
        <w:rPr>
          <w:b/>
        </w:rPr>
      </w:pPr>
      <w:r w:rsidRPr="009146FB">
        <w:rPr>
          <w:b/>
        </w:rPr>
        <w:t>Kategorien der verarbeiteten Daten</w:t>
      </w:r>
      <w:r>
        <w:rPr>
          <w:b/>
        </w:rPr>
        <w:t>, Empfängerkategorien, Rechtmäßigkeitsgrundlagen</w:t>
      </w:r>
      <w:r w:rsidRPr="009146FB">
        <w:rPr>
          <w:b/>
        </w:rPr>
        <w:t xml:space="preserve"> und Löschungs- bzw. Aufbewahrungsfristen</w:t>
      </w:r>
    </w:p>
    <w:p w14:paraId="63A4BAA1" w14:textId="77777777" w:rsidR="003905C9" w:rsidRDefault="003905C9" w:rsidP="003905C9">
      <w:pPr>
        <w:rPr>
          <w:b/>
        </w:rPr>
      </w:pPr>
    </w:p>
    <w:p w14:paraId="4198A042" w14:textId="77777777" w:rsidR="003905C9" w:rsidRPr="005E448E" w:rsidRDefault="003905C9" w:rsidP="003905C9">
      <w:pPr>
        <w:ind w:firstLine="708"/>
        <w:rPr>
          <w:b/>
        </w:rPr>
      </w:pPr>
      <w:r w:rsidRPr="005E448E">
        <w:rPr>
          <w:b/>
        </w:rPr>
        <w:t>Verarbeitung besonders geschützter Daten</w:t>
      </w:r>
      <w:r>
        <w:rPr>
          <w:rStyle w:val="Funotenzeichen"/>
          <w:b/>
        </w:rPr>
        <w:footnoteReference w:id="27"/>
      </w:r>
    </w:p>
    <w:tbl>
      <w:tblPr>
        <w:tblStyle w:val="Tabellenraster"/>
        <w:tblW w:w="0" w:type="auto"/>
        <w:tblInd w:w="631" w:type="dxa"/>
        <w:tblLook w:val="04A0" w:firstRow="1" w:lastRow="0" w:firstColumn="1" w:lastColumn="0" w:noHBand="0" w:noVBand="1"/>
      </w:tblPr>
      <w:tblGrid>
        <w:gridCol w:w="5811"/>
        <w:gridCol w:w="992"/>
        <w:gridCol w:w="992"/>
      </w:tblGrid>
      <w:tr w:rsidR="003905C9" w14:paraId="0DFD13E3" w14:textId="77777777" w:rsidTr="006B28A1">
        <w:tc>
          <w:tcPr>
            <w:tcW w:w="5811" w:type="dxa"/>
          </w:tcPr>
          <w:p w14:paraId="1748E1CA" w14:textId="77777777" w:rsidR="003905C9" w:rsidRPr="00F44EBC" w:rsidRDefault="003905C9" w:rsidP="006B28A1">
            <w:r w:rsidRPr="00F44EBC">
              <w:t>Werden sensible Daten</w:t>
            </w:r>
            <w:r>
              <w:t xml:space="preserve"> (Art 9 Abs 1 DSGVO)</w:t>
            </w:r>
            <w:r w:rsidRPr="00F0099A">
              <w:rPr>
                <w:rStyle w:val="Funotenzeichen"/>
                <w:b/>
                <w:sz w:val="16"/>
                <w:szCs w:val="16"/>
              </w:rPr>
              <w:footnoteReference w:id="28"/>
            </w:r>
            <w:r>
              <w:t xml:space="preserve"> </w:t>
            </w:r>
            <w:r w:rsidRPr="00F44EBC">
              <w:t xml:space="preserve">verarbeitet? </w:t>
            </w:r>
          </w:p>
          <w:p w14:paraId="620AC5BE" w14:textId="77777777" w:rsidR="003905C9" w:rsidRPr="005E448E" w:rsidRDefault="003905C9" w:rsidP="006B28A1">
            <w:pPr>
              <w:rPr>
                <w:b/>
              </w:rPr>
            </w:pPr>
          </w:p>
        </w:tc>
        <w:tc>
          <w:tcPr>
            <w:tcW w:w="992" w:type="dxa"/>
          </w:tcPr>
          <w:p w14:paraId="5250EF2D" w14:textId="6BC6D19F" w:rsidR="003905C9" w:rsidRPr="00F44EBC" w:rsidRDefault="003905C9" w:rsidP="006B28A1">
            <w:r w:rsidRPr="005E448E">
              <w:t xml:space="preserve">Ja </w:t>
            </w:r>
            <w:sdt>
              <w:sdtPr>
                <w:rPr>
                  <w:rFonts w:ascii="MS Gothic" w:eastAsia="MS Gothic" w:hAnsi="MS Gothic"/>
                </w:rPr>
                <w:id w:val="1966932886"/>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992" w:type="dxa"/>
          </w:tcPr>
          <w:p w14:paraId="05F4736F" w14:textId="77777777" w:rsidR="003905C9" w:rsidRPr="00F44EBC" w:rsidRDefault="003905C9" w:rsidP="006B28A1">
            <w:r w:rsidRPr="005E448E">
              <w:t xml:space="preserve">Nein </w:t>
            </w:r>
            <w:sdt>
              <w:sdtPr>
                <w:rPr>
                  <w:rFonts w:ascii="MS Gothic" w:eastAsia="MS Gothic" w:hAnsi="MS Gothic"/>
                </w:rPr>
                <w:id w:val="-490172951"/>
                <w14:checkbox>
                  <w14:checked w14:val="0"/>
                  <w14:checkedState w14:val="2612" w14:font="MS Gothic"/>
                  <w14:uncheckedState w14:val="2610" w14:font="MS Gothic"/>
                </w14:checkbox>
              </w:sdtPr>
              <w:sdtEndPr/>
              <w:sdtContent>
                <w:r w:rsidRPr="005E448E">
                  <w:rPr>
                    <w:rFonts w:ascii="MS Gothic" w:eastAsia="MS Gothic" w:hAnsi="MS Gothic"/>
                  </w:rPr>
                  <w:t>☐</w:t>
                </w:r>
              </w:sdtContent>
            </w:sdt>
          </w:p>
        </w:tc>
      </w:tr>
      <w:tr w:rsidR="003905C9" w:rsidRPr="00B85FAE" w14:paraId="05EB303B" w14:textId="77777777" w:rsidTr="006B28A1">
        <w:tc>
          <w:tcPr>
            <w:tcW w:w="5811" w:type="dxa"/>
          </w:tcPr>
          <w:p w14:paraId="40F0A589" w14:textId="77777777" w:rsidR="003905C9" w:rsidRPr="00F44EBC" w:rsidRDefault="003905C9" w:rsidP="006B28A1">
            <w:pPr>
              <w:rPr>
                <w:bCs/>
              </w:rPr>
            </w:pPr>
            <w:r w:rsidRPr="005E448E">
              <w:rPr>
                <w:bCs/>
              </w:rPr>
              <w:t>Werden strafrechtlich relevante Daten</w:t>
            </w:r>
            <w:r>
              <w:rPr>
                <w:bCs/>
              </w:rPr>
              <w:t xml:space="preserve"> (Art 10 DSGVO)</w:t>
            </w:r>
            <w:r w:rsidRPr="005E448E">
              <w:rPr>
                <w:bCs/>
              </w:rPr>
              <w:t xml:space="preserve"> verarbeitet?</w:t>
            </w:r>
            <w:r w:rsidRPr="00F0099A">
              <w:rPr>
                <w:rStyle w:val="Funotenzeichen"/>
                <w:b/>
                <w:sz w:val="16"/>
                <w:szCs w:val="16"/>
              </w:rPr>
              <w:t xml:space="preserve"> </w:t>
            </w:r>
            <w:r w:rsidRPr="00F0099A">
              <w:rPr>
                <w:rStyle w:val="Funotenzeichen"/>
                <w:b/>
                <w:sz w:val="16"/>
                <w:szCs w:val="16"/>
              </w:rPr>
              <w:footnoteReference w:id="29"/>
            </w:r>
          </w:p>
        </w:tc>
        <w:tc>
          <w:tcPr>
            <w:tcW w:w="992" w:type="dxa"/>
          </w:tcPr>
          <w:p w14:paraId="6B0B49D7" w14:textId="77777777" w:rsidR="003905C9" w:rsidRPr="00F44EBC" w:rsidRDefault="003905C9" w:rsidP="006B28A1">
            <w:pPr>
              <w:rPr>
                <w:bCs/>
              </w:rPr>
            </w:pPr>
            <w:r w:rsidRPr="00380ECB">
              <w:t xml:space="preserve">Ja </w:t>
            </w:r>
            <w:sdt>
              <w:sdtPr>
                <w:rPr>
                  <w:rFonts w:ascii="MS Gothic" w:eastAsia="MS Gothic" w:hAnsi="MS Gothic"/>
                </w:rPr>
                <w:id w:val="1947883890"/>
                <w14:checkbox>
                  <w14:checked w14:val="0"/>
                  <w14:checkedState w14:val="2612" w14:font="MS Gothic"/>
                  <w14:uncheckedState w14:val="2610" w14:font="MS Gothic"/>
                </w14:checkbox>
              </w:sdtPr>
              <w:sdtEndPr/>
              <w:sdtContent>
                <w:r w:rsidRPr="00380ECB">
                  <w:rPr>
                    <w:rFonts w:ascii="MS Gothic" w:eastAsia="MS Gothic" w:hAnsi="MS Gothic" w:hint="eastAsia"/>
                  </w:rPr>
                  <w:t>☐</w:t>
                </w:r>
              </w:sdtContent>
            </w:sdt>
          </w:p>
        </w:tc>
        <w:tc>
          <w:tcPr>
            <w:tcW w:w="992" w:type="dxa"/>
          </w:tcPr>
          <w:p w14:paraId="2B1CAB7A" w14:textId="3809ACFA" w:rsidR="003905C9" w:rsidRPr="00F44EBC" w:rsidRDefault="003905C9" w:rsidP="006B28A1">
            <w:pPr>
              <w:rPr>
                <w:bCs/>
              </w:rPr>
            </w:pPr>
            <w:r w:rsidRPr="00380ECB">
              <w:t xml:space="preserve">Nein </w:t>
            </w:r>
            <w:sdt>
              <w:sdtPr>
                <w:rPr>
                  <w:rFonts w:ascii="MS Gothic" w:eastAsia="MS Gothic" w:hAnsi="MS Gothic"/>
                </w:rPr>
                <w:id w:val="-1106349111"/>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bl>
    <w:p w14:paraId="43740F63" w14:textId="77777777" w:rsidR="000010A8" w:rsidRPr="008D0831" w:rsidRDefault="000010A8" w:rsidP="00B21033"/>
    <w:p w14:paraId="46D96352" w14:textId="09863A28" w:rsidR="000010A8" w:rsidRDefault="000010A8" w:rsidP="000010A8"/>
    <w:tbl>
      <w:tblPr>
        <w:tblStyle w:val="Tabellenraster"/>
        <w:tblW w:w="9639" w:type="dxa"/>
        <w:tblInd w:w="-5" w:type="dxa"/>
        <w:tblLayout w:type="fixed"/>
        <w:tblLook w:val="04A0" w:firstRow="1" w:lastRow="0" w:firstColumn="1" w:lastColumn="0" w:noHBand="0" w:noVBand="1"/>
      </w:tblPr>
      <w:tblGrid>
        <w:gridCol w:w="1418"/>
        <w:gridCol w:w="709"/>
        <w:gridCol w:w="1842"/>
        <w:gridCol w:w="1560"/>
        <w:gridCol w:w="1701"/>
        <w:gridCol w:w="2409"/>
      </w:tblGrid>
      <w:tr w:rsidR="003905C9" w:rsidRPr="006640D4" w14:paraId="5E68A105" w14:textId="77777777" w:rsidTr="00E739BF">
        <w:trPr>
          <w:cantSplit/>
        </w:trPr>
        <w:tc>
          <w:tcPr>
            <w:tcW w:w="1418" w:type="dxa"/>
            <w:shd w:val="clear" w:color="auto" w:fill="D9D9D9" w:themeFill="background1" w:themeFillShade="D9"/>
          </w:tcPr>
          <w:p w14:paraId="0F387151" w14:textId="4C606EEC" w:rsidR="003905C9" w:rsidRPr="008C5EC1" w:rsidRDefault="003905C9" w:rsidP="006B28A1">
            <w:pPr>
              <w:pStyle w:val="Listenabsatz"/>
              <w:ind w:left="0"/>
              <w:jc w:val="center"/>
              <w:rPr>
                <w:b/>
                <w:sz w:val="18"/>
                <w:szCs w:val="18"/>
              </w:rPr>
            </w:pPr>
            <w:r w:rsidRPr="00361B00">
              <w:rPr>
                <w:b/>
                <w:sz w:val="18"/>
                <w:szCs w:val="18"/>
              </w:rPr>
              <w:t>Kategorien der betroffenen Personen</w:t>
            </w:r>
            <w:r w:rsidRPr="008C5EC1">
              <w:rPr>
                <w:rStyle w:val="Funotenzeichen"/>
                <w:b/>
                <w:sz w:val="18"/>
                <w:szCs w:val="18"/>
              </w:rPr>
              <w:footnoteReference w:id="30"/>
            </w:r>
          </w:p>
        </w:tc>
        <w:tc>
          <w:tcPr>
            <w:tcW w:w="709" w:type="dxa"/>
            <w:shd w:val="clear" w:color="auto" w:fill="D9D9D9" w:themeFill="background1" w:themeFillShade="D9"/>
          </w:tcPr>
          <w:p w14:paraId="035FF165" w14:textId="77777777" w:rsidR="003905C9" w:rsidRPr="008C5EC1" w:rsidRDefault="003905C9" w:rsidP="006B28A1">
            <w:pPr>
              <w:pStyle w:val="Listenabsatz"/>
              <w:ind w:left="0"/>
              <w:jc w:val="center"/>
              <w:rPr>
                <w:b/>
                <w:sz w:val="18"/>
                <w:szCs w:val="18"/>
              </w:rPr>
            </w:pPr>
            <w:r w:rsidRPr="008C5EC1">
              <w:rPr>
                <w:b/>
                <w:sz w:val="18"/>
                <w:szCs w:val="18"/>
              </w:rPr>
              <w:t>Lfd. Nr.</w:t>
            </w:r>
          </w:p>
        </w:tc>
        <w:tc>
          <w:tcPr>
            <w:tcW w:w="1842" w:type="dxa"/>
            <w:shd w:val="clear" w:color="auto" w:fill="D9D9D9" w:themeFill="background1" w:themeFillShade="D9"/>
          </w:tcPr>
          <w:p w14:paraId="12BC4F50" w14:textId="77777777" w:rsidR="003905C9" w:rsidRPr="008C5EC1" w:rsidRDefault="003905C9" w:rsidP="006B28A1">
            <w:pPr>
              <w:pStyle w:val="Listenabsatz"/>
              <w:ind w:left="0"/>
              <w:jc w:val="center"/>
              <w:rPr>
                <w:b/>
                <w:sz w:val="18"/>
                <w:szCs w:val="18"/>
              </w:rPr>
            </w:pPr>
            <w:r w:rsidRPr="008C5EC1">
              <w:rPr>
                <w:b/>
                <w:sz w:val="18"/>
                <w:szCs w:val="18"/>
              </w:rPr>
              <w:t>Datenkategorien</w:t>
            </w:r>
          </w:p>
        </w:tc>
        <w:tc>
          <w:tcPr>
            <w:tcW w:w="1560" w:type="dxa"/>
            <w:shd w:val="clear" w:color="auto" w:fill="D9D9D9" w:themeFill="background1" w:themeFillShade="D9"/>
          </w:tcPr>
          <w:p w14:paraId="5D3B7C90" w14:textId="5CC628B4" w:rsidR="003905C9" w:rsidRPr="008C5EC1" w:rsidRDefault="003905C9" w:rsidP="006B28A1">
            <w:pPr>
              <w:pStyle w:val="Listenabsatz"/>
              <w:ind w:left="113" w:right="113"/>
              <w:jc w:val="center"/>
              <w:rPr>
                <w:b/>
                <w:sz w:val="18"/>
                <w:szCs w:val="18"/>
              </w:rPr>
            </w:pPr>
            <w:r w:rsidRPr="00361B00">
              <w:rPr>
                <w:b/>
                <w:sz w:val="18"/>
                <w:szCs w:val="18"/>
              </w:rPr>
              <w:t>Rechtmäßigkeits-</w:t>
            </w:r>
            <w:proofErr w:type="spellStart"/>
            <w:r w:rsidRPr="00361B00">
              <w:rPr>
                <w:b/>
                <w:sz w:val="18"/>
                <w:szCs w:val="18"/>
              </w:rPr>
              <w:t>grundlagen</w:t>
            </w:r>
            <w:proofErr w:type="spellEnd"/>
            <w:r w:rsidRPr="008C5EC1">
              <w:rPr>
                <w:rStyle w:val="Funotenzeichen"/>
                <w:b/>
                <w:sz w:val="18"/>
                <w:szCs w:val="18"/>
              </w:rPr>
              <w:footnoteReference w:id="31"/>
            </w:r>
          </w:p>
        </w:tc>
        <w:tc>
          <w:tcPr>
            <w:tcW w:w="1701" w:type="dxa"/>
            <w:shd w:val="clear" w:color="auto" w:fill="D9D9D9" w:themeFill="background1" w:themeFillShade="D9"/>
          </w:tcPr>
          <w:p w14:paraId="4E268B9C" w14:textId="618323FC" w:rsidR="003905C9" w:rsidRPr="00025D70" w:rsidRDefault="003905C9" w:rsidP="006B28A1">
            <w:pPr>
              <w:pStyle w:val="Listenabsatz"/>
              <w:ind w:left="113" w:right="113"/>
              <w:jc w:val="center"/>
              <w:rPr>
                <w:b/>
                <w:sz w:val="18"/>
                <w:szCs w:val="18"/>
              </w:rPr>
            </w:pPr>
            <w:r w:rsidRPr="00361B00">
              <w:rPr>
                <w:b/>
                <w:sz w:val="18"/>
                <w:szCs w:val="18"/>
              </w:rPr>
              <w:t>Löschungs- und Aufbewahrungsfristen</w:t>
            </w:r>
            <w:r w:rsidRPr="00025D70">
              <w:rPr>
                <w:rStyle w:val="Funotenzeichen"/>
                <w:b/>
                <w:sz w:val="18"/>
                <w:szCs w:val="18"/>
              </w:rPr>
              <w:footnoteReference w:id="32"/>
            </w:r>
          </w:p>
        </w:tc>
        <w:tc>
          <w:tcPr>
            <w:tcW w:w="2409" w:type="dxa"/>
            <w:shd w:val="clear" w:color="auto" w:fill="D9D9D9" w:themeFill="background1" w:themeFillShade="D9"/>
          </w:tcPr>
          <w:p w14:paraId="37C6BDB5" w14:textId="019C5D79" w:rsidR="003905C9" w:rsidRPr="006640D4" w:rsidDel="00B85FAE" w:rsidRDefault="003905C9" w:rsidP="006B28A1">
            <w:pPr>
              <w:pStyle w:val="Listenabsatz"/>
              <w:ind w:left="113" w:right="113"/>
              <w:jc w:val="center"/>
              <w:rPr>
                <w:b/>
                <w:sz w:val="18"/>
                <w:szCs w:val="18"/>
              </w:rPr>
            </w:pPr>
            <w:r w:rsidRPr="00361B00">
              <w:rPr>
                <w:b/>
                <w:sz w:val="18"/>
                <w:szCs w:val="18"/>
              </w:rPr>
              <w:t>Datenübermittlungen</w:t>
            </w:r>
            <w:r w:rsidRPr="006640D4">
              <w:rPr>
                <w:rStyle w:val="Funotenzeichen"/>
                <w:b/>
                <w:sz w:val="18"/>
                <w:szCs w:val="18"/>
              </w:rPr>
              <w:footnoteReference w:id="33"/>
            </w:r>
          </w:p>
        </w:tc>
      </w:tr>
      <w:tr w:rsidR="00164E9B" w14:paraId="61B58CB1" w14:textId="77777777" w:rsidTr="00E739BF">
        <w:trPr>
          <w:cantSplit/>
        </w:trPr>
        <w:tc>
          <w:tcPr>
            <w:tcW w:w="1418" w:type="dxa"/>
            <w:vMerge w:val="restart"/>
          </w:tcPr>
          <w:p w14:paraId="6EF6159B" w14:textId="5F3791CE" w:rsidR="00164E9B" w:rsidRPr="00F0099A" w:rsidRDefault="00164E9B" w:rsidP="003905C9">
            <w:pPr>
              <w:pStyle w:val="Listenabsatz"/>
              <w:ind w:left="0"/>
              <w:jc w:val="center"/>
              <w:rPr>
                <w:sz w:val="16"/>
                <w:szCs w:val="16"/>
              </w:rPr>
            </w:pPr>
            <w:r>
              <w:rPr>
                <w:sz w:val="16"/>
                <w:szCs w:val="16"/>
              </w:rPr>
              <w:t>1</w:t>
            </w:r>
          </w:p>
        </w:tc>
        <w:tc>
          <w:tcPr>
            <w:tcW w:w="709" w:type="dxa"/>
          </w:tcPr>
          <w:p w14:paraId="71A7BE83" w14:textId="71E17B7A" w:rsidR="00164E9B" w:rsidRPr="00F0099A" w:rsidRDefault="00164E9B" w:rsidP="003905C9">
            <w:pPr>
              <w:pStyle w:val="Listenabsatz"/>
              <w:numPr>
                <w:ilvl w:val="0"/>
                <w:numId w:val="35"/>
              </w:numPr>
              <w:jc w:val="center"/>
              <w:rPr>
                <w:sz w:val="16"/>
                <w:szCs w:val="16"/>
              </w:rPr>
            </w:pPr>
          </w:p>
        </w:tc>
        <w:tc>
          <w:tcPr>
            <w:tcW w:w="1842" w:type="dxa"/>
          </w:tcPr>
          <w:p w14:paraId="4B44944F" w14:textId="5E82BD25" w:rsidR="00164E9B" w:rsidRPr="00D74807" w:rsidRDefault="00164E9B" w:rsidP="003905C9">
            <w:pPr>
              <w:pStyle w:val="Listenabsatz"/>
              <w:ind w:left="0"/>
              <w:rPr>
                <w:i/>
                <w:sz w:val="20"/>
              </w:rPr>
            </w:pPr>
            <w:r w:rsidRPr="003905C9">
              <w:rPr>
                <w:sz w:val="18"/>
                <w:szCs w:val="16"/>
              </w:rPr>
              <w:t>Personalnummer</w:t>
            </w:r>
          </w:p>
        </w:tc>
        <w:tc>
          <w:tcPr>
            <w:tcW w:w="1560" w:type="dxa"/>
          </w:tcPr>
          <w:p w14:paraId="20FA8A1F" w14:textId="27A3DC59" w:rsidR="00164E9B" w:rsidRPr="008C5EC1" w:rsidRDefault="00164E9B" w:rsidP="003905C9">
            <w:pPr>
              <w:pStyle w:val="Listenabsatz"/>
              <w:ind w:left="0"/>
              <w:rPr>
                <w:sz w:val="18"/>
                <w:szCs w:val="18"/>
              </w:rPr>
            </w:pPr>
            <w:r w:rsidRPr="008C5EC1">
              <w:rPr>
                <w:sz w:val="18"/>
                <w:szCs w:val="18"/>
              </w:rPr>
              <w:t>2, 4</w:t>
            </w:r>
          </w:p>
        </w:tc>
        <w:tc>
          <w:tcPr>
            <w:tcW w:w="1701" w:type="dxa"/>
          </w:tcPr>
          <w:p w14:paraId="46917E8F" w14:textId="3F1304EC" w:rsidR="00164E9B" w:rsidRPr="00025D70" w:rsidRDefault="00164E9B" w:rsidP="003905C9">
            <w:pPr>
              <w:pStyle w:val="Listenabsatz"/>
              <w:ind w:left="0"/>
              <w:rPr>
                <w:i/>
              </w:rPr>
            </w:pPr>
            <w:r w:rsidRPr="00025D70">
              <w:rPr>
                <w:sz w:val="18"/>
                <w:szCs w:val="16"/>
              </w:rPr>
              <w:t>1a, 3</w:t>
            </w:r>
          </w:p>
        </w:tc>
        <w:tc>
          <w:tcPr>
            <w:tcW w:w="2409" w:type="dxa"/>
          </w:tcPr>
          <w:p w14:paraId="56B10FBC" w14:textId="5287BBB0" w:rsidR="00164E9B" w:rsidRPr="00532CBB" w:rsidRDefault="00164E9B" w:rsidP="003905C9">
            <w:pPr>
              <w:pStyle w:val="Listenabsatz"/>
              <w:ind w:left="0"/>
              <w:rPr>
                <w:i/>
              </w:rPr>
            </w:pPr>
            <w:r>
              <w:rPr>
                <w:sz w:val="18"/>
                <w:szCs w:val="16"/>
              </w:rPr>
              <w:t>2.01</w:t>
            </w:r>
            <w:r w:rsidRPr="00532CBB">
              <w:rPr>
                <w:sz w:val="18"/>
                <w:szCs w:val="16"/>
              </w:rPr>
              <w:t xml:space="preserve">, </w:t>
            </w:r>
            <w:r>
              <w:rPr>
                <w:sz w:val="18"/>
                <w:szCs w:val="16"/>
              </w:rPr>
              <w:t>2.02</w:t>
            </w:r>
            <w:r w:rsidRPr="00532CBB">
              <w:rPr>
                <w:sz w:val="18"/>
                <w:szCs w:val="16"/>
              </w:rPr>
              <w:t xml:space="preserve">, </w:t>
            </w:r>
            <w:r>
              <w:rPr>
                <w:sz w:val="18"/>
                <w:szCs w:val="16"/>
              </w:rPr>
              <w:t>2.03</w:t>
            </w:r>
            <w:r w:rsidRPr="00532CBB">
              <w:rPr>
                <w:sz w:val="18"/>
                <w:szCs w:val="16"/>
              </w:rPr>
              <w:t xml:space="preserve">, </w:t>
            </w:r>
            <w:r>
              <w:rPr>
                <w:sz w:val="18"/>
                <w:szCs w:val="16"/>
              </w:rPr>
              <w:t>2.04</w:t>
            </w:r>
            <w:r w:rsidRPr="00532CBB">
              <w:rPr>
                <w:sz w:val="18"/>
                <w:szCs w:val="16"/>
              </w:rPr>
              <w:t xml:space="preserve">, </w:t>
            </w:r>
            <w:r>
              <w:rPr>
                <w:sz w:val="18"/>
                <w:szCs w:val="16"/>
              </w:rPr>
              <w:t>2.05</w:t>
            </w:r>
            <w:r w:rsidRPr="00532CBB">
              <w:rPr>
                <w:sz w:val="18"/>
                <w:szCs w:val="16"/>
              </w:rPr>
              <w:t xml:space="preserve">, </w:t>
            </w:r>
            <w:r>
              <w:rPr>
                <w:sz w:val="18"/>
                <w:szCs w:val="16"/>
              </w:rPr>
              <w:t>2.06</w:t>
            </w:r>
            <w:r w:rsidRPr="00532CBB">
              <w:rPr>
                <w:sz w:val="18"/>
                <w:szCs w:val="16"/>
              </w:rPr>
              <w:t xml:space="preserve">, </w:t>
            </w:r>
            <w:r w:rsidR="00510B65">
              <w:rPr>
                <w:sz w:val="18"/>
                <w:szCs w:val="16"/>
              </w:rPr>
              <w:t xml:space="preserve">2.07, </w:t>
            </w:r>
            <w:r>
              <w:rPr>
                <w:sz w:val="18"/>
                <w:szCs w:val="16"/>
              </w:rPr>
              <w:t>2.08</w:t>
            </w:r>
            <w:r w:rsidRPr="00532CBB">
              <w:rPr>
                <w:sz w:val="18"/>
                <w:szCs w:val="16"/>
              </w:rPr>
              <w:t xml:space="preserve">, </w:t>
            </w:r>
            <w:r>
              <w:rPr>
                <w:sz w:val="18"/>
                <w:szCs w:val="16"/>
              </w:rPr>
              <w:t>2.10</w:t>
            </w:r>
          </w:p>
        </w:tc>
      </w:tr>
      <w:tr w:rsidR="00164E9B" w14:paraId="11B03736" w14:textId="77777777" w:rsidTr="00E739BF">
        <w:trPr>
          <w:cantSplit/>
        </w:trPr>
        <w:tc>
          <w:tcPr>
            <w:tcW w:w="1418" w:type="dxa"/>
            <w:vMerge/>
          </w:tcPr>
          <w:p w14:paraId="0CE343A3" w14:textId="77777777" w:rsidR="00164E9B" w:rsidRDefault="00164E9B" w:rsidP="008C5EC1">
            <w:pPr>
              <w:pStyle w:val="Listenabsatz"/>
              <w:ind w:left="0"/>
            </w:pPr>
          </w:p>
        </w:tc>
        <w:tc>
          <w:tcPr>
            <w:tcW w:w="709" w:type="dxa"/>
          </w:tcPr>
          <w:p w14:paraId="05A675D2" w14:textId="724AE9E2" w:rsidR="00164E9B" w:rsidRPr="00F0099A" w:rsidRDefault="00164E9B" w:rsidP="008C5EC1">
            <w:pPr>
              <w:pStyle w:val="Listenabsatz"/>
              <w:numPr>
                <w:ilvl w:val="0"/>
                <w:numId w:val="35"/>
              </w:numPr>
              <w:jc w:val="center"/>
              <w:rPr>
                <w:sz w:val="16"/>
                <w:szCs w:val="16"/>
              </w:rPr>
            </w:pPr>
          </w:p>
        </w:tc>
        <w:tc>
          <w:tcPr>
            <w:tcW w:w="1842" w:type="dxa"/>
          </w:tcPr>
          <w:p w14:paraId="5E02B634" w14:textId="16F58D1E" w:rsidR="00164E9B" w:rsidRPr="009146FB" w:rsidRDefault="00164E9B" w:rsidP="008C5EC1">
            <w:pPr>
              <w:pStyle w:val="Listenabsatz"/>
              <w:ind w:left="0"/>
              <w:rPr>
                <w:i/>
              </w:rPr>
            </w:pPr>
            <w:r w:rsidRPr="003905C9">
              <w:rPr>
                <w:sz w:val="18"/>
                <w:szCs w:val="16"/>
              </w:rPr>
              <w:t>Name</w:t>
            </w:r>
          </w:p>
        </w:tc>
        <w:tc>
          <w:tcPr>
            <w:tcW w:w="1560" w:type="dxa"/>
          </w:tcPr>
          <w:p w14:paraId="2914DC95" w14:textId="4681CD38" w:rsidR="00164E9B" w:rsidRPr="008C5EC1" w:rsidRDefault="00164E9B" w:rsidP="008C5EC1">
            <w:pPr>
              <w:pStyle w:val="Listenabsatz"/>
              <w:ind w:left="0"/>
              <w:rPr>
                <w:sz w:val="18"/>
                <w:szCs w:val="18"/>
              </w:rPr>
            </w:pPr>
            <w:r w:rsidRPr="008C5EC1">
              <w:rPr>
                <w:sz w:val="18"/>
                <w:szCs w:val="18"/>
              </w:rPr>
              <w:t>2</w:t>
            </w:r>
            <w:r>
              <w:rPr>
                <w:sz w:val="18"/>
                <w:szCs w:val="18"/>
              </w:rPr>
              <w:t>-</w:t>
            </w:r>
            <w:r w:rsidRPr="008C5EC1">
              <w:rPr>
                <w:sz w:val="18"/>
                <w:szCs w:val="18"/>
              </w:rPr>
              <w:t>4</w:t>
            </w:r>
          </w:p>
        </w:tc>
        <w:tc>
          <w:tcPr>
            <w:tcW w:w="1701" w:type="dxa"/>
          </w:tcPr>
          <w:p w14:paraId="205F04FE" w14:textId="3B781381" w:rsidR="00164E9B" w:rsidRPr="00025D70" w:rsidRDefault="00164E9B" w:rsidP="008C5EC1">
            <w:pPr>
              <w:pStyle w:val="Listenabsatz"/>
              <w:ind w:left="0"/>
              <w:rPr>
                <w:i/>
              </w:rPr>
            </w:pPr>
            <w:r>
              <w:rPr>
                <w:sz w:val="18"/>
                <w:szCs w:val="16"/>
              </w:rPr>
              <w:t>5</w:t>
            </w:r>
          </w:p>
        </w:tc>
        <w:tc>
          <w:tcPr>
            <w:tcW w:w="2409" w:type="dxa"/>
          </w:tcPr>
          <w:p w14:paraId="784F34F9" w14:textId="0AE5B243" w:rsidR="00164E9B" w:rsidRPr="00532CBB" w:rsidRDefault="00164E9B" w:rsidP="008C5EC1">
            <w:pPr>
              <w:pStyle w:val="Listenabsatz"/>
              <w:ind w:left="0"/>
              <w:rPr>
                <w:i/>
              </w:rPr>
            </w:pPr>
            <w:r>
              <w:rPr>
                <w:sz w:val="18"/>
                <w:szCs w:val="16"/>
              </w:rPr>
              <w:t>1.01</w:t>
            </w:r>
            <w:r w:rsidRPr="00532CBB">
              <w:rPr>
                <w:sz w:val="18"/>
                <w:szCs w:val="16"/>
              </w:rPr>
              <w:t>-</w:t>
            </w:r>
            <w:r>
              <w:rPr>
                <w:sz w:val="18"/>
                <w:szCs w:val="16"/>
              </w:rPr>
              <w:t>3.04</w:t>
            </w:r>
          </w:p>
        </w:tc>
      </w:tr>
      <w:tr w:rsidR="00164E9B" w14:paraId="064E5DD0" w14:textId="77777777" w:rsidTr="00E739BF">
        <w:trPr>
          <w:cantSplit/>
        </w:trPr>
        <w:tc>
          <w:tcPr>
            <w:tcW w:w="1418" w:type="dxa"/>
            <w:vMerge/>
          </w:tcPr>
          <w:p w14:paraId="3042C4BF" w14:textId="77777777" w:rsidR="00164E9B" w:rsidRDefault="00164E9B" w:rsidP="008C5EC1">
            <w:pPr>
              <w:pStyle w:val="Listenabsatz"/>
              <w:ind w:left="0"/>
            </w:pPr>
          </w:p>
        </w:tc>
        <w:tc>
          <w:tcPr>
            <w:tcW w:w="709" w:type="dxa"/>
          </w:tcPr>
          <w:p w14:paraId="0C829AB9" w14:textId="3EFB78F7" w:rsidR="00164E9B" w:rsidRPr="00F0099A" w:rsidRDefault="00164E9B" w:rsidP="008C5EC1">
            <w:pPr>
              <w:pStyle w:val="Listenabsatz"/>
              <w:numPr>
                <w:ilvl w:val="0"/>
                <w:numId w:val="35"/>
              </w:numPr>
              <w:jc w:val="center"/>
              <w:rPr>
                <w:sz w:val="16"/>
                <w:szCs w:val="16"/>
              </w:rPr>
            </w:pPr>
          </w:p>
        </w:tc>
        <w:tc>
          <w:tcPr>
            <w:tcW w:w="1842" w:type="dxa"/>
          </w:tcPr>
          <w:p w14:paraId="09765BB0" w14:textId="578DFEB8" w:rsidR="00164E9B" w:rsidRPr="009146FB" w:rsidRDefault="00164E9B" w:rsidP="008C5EC1">
            <w:pPr>
              <w:pStyle w:val="Listenabsatz"/>
              <w:ind w:left="0"/>
              <w:rPr>
                <w:i/>
              </w:rPr>
            </w:pPr>
            <w:r w:rsidRPr="003905C9">
              <w:rPr>
                <w:sz w:val="18"/>
                <w:szCs w:val="16"/>
              </w:rPr>
              <w:t>Frühere Namen (Namensteile)</w:t>
            </w:r>
          </w:p>
        </w:tc>
        <w:tc>
          <w:tcPr>
            <w:tcW w:w="1560" w:type="dxa"/>
          </w:tcPr>
          <w:p w14:paraId="1CA8366C" w14:textId="59112FA6" w:rsidR="00164E9B" w:rsidRPr="008C5EC1" w:rsidRDefault="00164E9B" w:rsidP="008C5EC1">
            <w:pPr>
              <w:pStyle w:val="Listenabsatz"/>
              <w:ind w:left="0"/>
              <w:rPr>
                <w:sz w:val="18"/>
                <w:szCs w:val="18"/>
              </w:rPr>
            </w:pPr>
            <w:r w:rsidRPr="008C5EC1">
              <w:rPr>
                <w:sz w:val="18"/>
                <w:szCs w:val="18"/>
              </w:rPr>
              <w:t>2, 4</w:t>
            </w:r>
          </w:p>
        </w:tc>
        <w:tc>
          <w:tcPr>
            <w:tcW w:w="1701" w:type="dxa"/>
          </w:tcPr>
          <w:p w14:paraId="7C3C8BA5" w14:textId="7B0BB66D" w:rsidR="00164E9B" w:rsidRPr="00025D70" w:rsidRDefault="00164E9B" w:rsidP="008C5EC1">
            <w:pPr>
              <w:pStyle w:val="Listenabsatz"/>
              <w:ind w:left="0"/>
              <w:rPr>
                <w:i/>
              </w:rPr>
            </w:pPr>
            <w:r w:rsidRPr="00025D70">
              <w:rPr>
                <w:sz w:val="18"/>
                <w:szCs w:val="16"/>
              </w:rPr>
              <w:t>1a, 3</w:t>
            </w:r>
          </w:p>
        </w:tc>
        <w:tc>
          <w:tcPr>
            <w:tcW w:w="2409" w:type="dxa"/>
          </w:tcPr>
          <w:p w14:paraId="28653107" w14:textId="64A24D19" w:rsidR="00164E9B" w:rsidRDefault="00164E9B" w:rsidP="008C5EC1">
            <w:pPr>
              <w:pStyle w:val="Listenabsatz"/>
              <w:ind w:left="0"/>
              <w:rPr>
                <w:sz w:val="18"/>
                <w:szCs w:val="16"/>
              </w:rPr>
            </w:pPr>
            <w:r>
              <w:rPr>
                <w:sz w:val="18"/>
                <w:szCs w:val="16"/>
              </w:rPr>
              <w:t>1.01</w:t>
            </w:r>
            <w:r w:rsidR="00510B65">
              <w:rPr>
                <w:sz w:val="18"/>
                <w:szCs w:val="16"/>
              </w:rPr>
              <w:t>-</w:t>
            </w:r>
            <w:r w:rsidRPr="00532CBB">
              <w:rPr>
                <w:sz w:val="18"/>
                <w:szCs w:val="16"/>
              </w:rPr>
              <w:t xml:space="preserve"> 1</w:t>
            </w:r>
            <w:r>
              <w:rPr>
                <w:sz w:val="18"/>
                <w:szCs w:val="16"/>
              </w:rPr>
              <w:t>.1</w:t>
            </w:r>
            <w:r w:rsidR="00510B65">
              <w:rPr>
                <w:sz w:val="18"/>
                <w:szCs w:val="16"/>
              </w:rPr>
              <w:t>1</w:t>
            </w:r>
            <w:r w:rsidRPr="00532CBB">
              <w:rPr>
                <w:sz w:val="18"/>
                <w:szCs w:val="16"/>
              </w:rPr>
              <w:t>,</w:t>
            </w:r>
            <w:r>
              <w:rPr>
                <w:sz w:val="18"/>
                <w:szCs w:val="16"/>
              </w:rPr>
              <w:t xml:space="preserve"> </w:t>
            </w:r>
            <w:r w:rsidR="005F1D75">
              <w:rPr>
                <w:sz w:val="18"/>
                <w:szCs w:val="16"/>
              </w:rPr>
              <w:t>1.13</w:t>
            </w:r>
            <w:r>
              <w:rPr>
                <w:sz w:val="18"/>
                <w:szCs w:val="16"/>
              </w:rPr>
              <w:br/>
              <w:t>2.05</w:t>
            </w:r>
            <w:r w:rsidRPr="00532CBB">
              <w:rPr>
                <w:sz w:val="18"/>
                <w:szCs w:val="16"/>
              </w:rPr>
              <w:t xml:space="preserve">, </w:t>
            </w:r>
            <w:r>
              <w:rPr>
                <w:sz w:val="18"/>
                <w:szCs w:val="16"/>
              </w:rPr>
              <w:t>2.06</w:t>
            </w:r>
            <w:r w:rsidRPr="00532CBB">
              <w:rPr>
                <w:sz w:val="18"/>
                <w:szCs w:val="16"/>
              </w:rPr>
              <w:t xml:space="preserve">, </w:t>
            </w:r>
            <w:r>
              <w:rPr>
                <w:sz w:val="18"/>
                <w:szCs w:val="16"/>
              </w:rPr>
              <w:t>2.07</w:t>
            </w:r>
            <w:r w:rsidRPr="00532CBB">
              <w:rPr>
                <w:sz w:val="18"/>
                <w:szCs w:val="16"/>
              </w:rPr>
              <w:t xml:space="preserve">, </w:t>
            </w:r>
            <w:r>
              <w:rPr>
                <w:sz w:val="18"/>
                <w:szCs w:val="16"/>
              </w:rPr>
              <w:t>2.08</w:t>
            </w:r>
            <w:r w:rsidRPr="00532CBB">
              <w:rPr>
                <w:sz w:val="18"/>
                <w:szCs w:val="16"/>
              </w:rPr>
              <w:t>, 2</w:t>
            </w:r>
            <w:r>
              <w:rPr>
                <w:sz w:val="18"/>
                <w:szCs w:val="16"/>
              </w:rPr>
              <w:t>.</w:t>
            </w:r>
            <w:r w:rsidR="00510B65">
              <w:rPr>
                <w:sz w:val="18"/>
                <w:szCs w:val="16"/>
              </w:rPr>
              <w:t>0</w:t>
            </w:r>
            <w:r>
              <w:rPr>
                <w:sz w:val="18"/>
                <w:szCs w:val="16"/>
              </w:rPr>
              <w:t>9</w:t>
            </w:r>
            <w:r w:rsidRPr="00532CBB">
              <w:rPr>
                <w:sz w:val="18"/>
                <w:szCs w:val="16"/>
              </w:rPr>
              <w:t>, 2</w:t>
            </w:r>
            <w:r>
              <w:rPr>
                <w:sz w:val="18"/>
                <w:szCs w:val="16"/>
              </w:rPr>
              <w:t>.10</w:t>
            </w:r>
            <w:r w:rsidRPr="00532CBB">
              <w:rPr>
                <w:sz w:val="18"/>
                <w:szCs w:val="16"/>
              </w:rPr>
              <w:t xml:space="preserve">, </w:t>
            </w:r>
          </w:p>
          <w:p w14:paraId="39C644E8" w14:textId="259B01EB" w:rsidR="00164E9B" w:rsidRPr="00532CBB" w:rsidRDefault="00164E9B" w:rsidP="008C5EC1">
            <w:pPr>
              <w:pStyle w:val="Listenabsatz"/>
              <w:ind w:left="0"/>
              <w:rPr>
                <w:i/>
              </w:rPr>
            </w:pPr>
            <w:r>
              <w:rPr>
                <w:sz w:val="18"/>
                <w:szCs w:val="16"/>
              </w:rPr>
              <w:t>3.01</w:t>
            </w:r>
            <w:r w:rsidRPr="00532CBB">
              <w:rPr>
                <w:sz w:val="18"/>
                <w:szCs w:val="16"/>
              </w:rPr>
              <w:t>,</w:t>
            </w:r>
            <w:r>
              <w:rPr>
                <w:sz w:val="18"/>
                <w:szCs w:val="16"/>
              </w:rPr>
              <w:t xml:space="preserve"> 3.03</w:t>
            </w:r>
          </w:p>
        </w:tc>
      </w:tr>
      <w:tr w:rsidR="00164E9B" w14:paraId="4DC1DAF4" w14:textId="77777777" w:rsidTr="008B4602">
        <w:trPr>
          <w:cantSplit/>
        </w:trPr>
        <w:tc>
          <w:tcPr>
            <w:tcW w:w="1418" w:type="dxa"/>
            <w:vMerge/>
          </w:tcPr>
          <w:p w14:paraId="0771ACC3" w14:textId="77777777" w:rsidR="00164E9B" w:rsidRDefault="00164E9B" w:rsidP="008C5EC1">
            <w:pPr>
              <w:pStyle w:val="Listenabsatz"/>
              <w:ind w:left="0"/>
            </w:pPr>
          </w:p>
        </w:tc>
        <w:tc>
          <w:tcPr>
            <w:tcW w:w="709" w:type="dxa"/>
          </w:tcPr>
          <w:p w14:paraId="2EFD7129" w14:textId="505C6AEE" w:rsidR="00164E9B" w:rsidRPr="00F0099A" w:rsidRDefault="00164E9B" w:rsidP="008C5EC1">
            <w:pPr>
              <w:pStyle w:val="Listenabsatz"/>
              <w:numPr>
                <w:ilvl w:val="0"/>
                <w:numId w:val="35"/>
              </w:numPr>
              <w:jc w:val="center"/>
              <w:rPr>
                <w:sz w:val="16"/>
                <w:szCs w:val="16"/>
              </w:rPr>
            </w:pPr>
          </w:p>
        </w:tc>
        <w:tc>
          <w:tcPr>
            <w:tcW w:w="1842" w:type="dxa"/>
          </w:tcPr>
          <w:p w14:paraId="4BEAEDD6" w14:textId="066419AF" w:rsidR="00164E9B" w:rsidRPr="009146FB" w:rsidRDefault="00164E9B" w:rsidP="008C5EC1">
            <w:pPr>
              <w:pStyle w:val="Listenabsatz"/>
              <w:ind w:left="0"/>
              <w:rPr>
                <w:i/>
              </w:rPr>
            </w:pPr>
            <w:r w:rsidRPr="003905C9">
              <w:rPr>
                <w:sz w:val="18"/>
                <w:szCs w:val="16"/>
              </w:rPr>
              <w:t>Geburtsdatum</w:t>
            </w:r>
          </w:p>
        </w:tc>
        <w:tc>
          <w:tcPr>
            <w:tcW w:w="1560" w:type="dxa"/>
          </w:tcPr>
          <w:p w14:paraId="0EB31093" w14:textId="2AE79134" w:rsidR="00164E9B" w:rsidRPr="008C5EC1" w:rsidRDefault="00164E9B" w:rsidP="008C5EC1">
            <w:pPr>
              <w:pStyle w:val="Listenabsatz"/>
              <w:ind w:left="0"/>
              <w:rPr>
                <w:sz w:val="18"/>
                <w:szCs w:val="18"/>
              </w:rPr>
            </w:pPr>
            <w:r w:rsidRPr="008C5EC1">
              <w:rPr>
                <w:sz w:val="18"/>
                <w:szCs w:val="18"/>
              </w:rPr>
              <w:t>2</w:t>
            </w:r>
            <w:r>
              <w:rPr>
                <w:sz w:val="18"/>
                <w:szCs w:val="18"/>
              </w:rPr>
              <w:t>-</w:t>
            </w:r>
            <w:r w:rsidRPr="008C5EC1">
              <w:rPr>
                <w:sz w:val="18"/>
                <w:szCs w:val="18"/>
              </w:rPr>
              <w:t>4</w:t>
            </w:r>
          </w:p>
        </w:tc>
        <w:tc>
          <w:tcPr>
            <w:tcW w:w="1701" w:type="dxa"/>
            <w:shd w:val="clear" w:color="auto" w:fill="auto"/>
          </w:tcPr>
          <w:p w14:paraId="068F851D" w14:textId="42A0F90D" w:rsidR="00164E9B" w:rsidRPr="00025D70" w:rsidRDefault="00164E9B" w:rsidP="008C5EC1">
            <w:pPr>
              <w:pStyle w:val="Listenabsatz"/>
              <w:ind w:left="0"/>
              <w:rPr>
                <w:i/>
              </w:rPr>
            </w:pPr>
            <w:r>
              <w:rPr>
                <w:sz w:val="18"/>
                <w:szCs w:val="16"/>
              </w:rPr>
              <w:t>5</w:t>
            </w:r>
          </w:p>
        </w:tc>
        <w:tc>
          <w:tcPr>
            <w:tcW w:w="2409" w:type="dxa"/>
          </w:tcPr>
          <w:p w14:paraId="47CB2EDF" w14:textId="11DBE57E" w:rsidR="00164E9B" w:rsidRDefault="00164E9B" w:rsidP="008C5EC1">
            <w:pPr>
              <w:pStyle w:val="Listenabsatz"/>
              <w:ind w:left="0"/>
              <w:rPr>
                <w:sz w:val="18"/>
                <w:szCs w:val="16"/>
              </w:rPr>
            </w:pPr>
            <w:r>
              <w:rPr>
                <w:sz w:val="18"/>
                <w:szCs w:val="16"/>
              </w:rPr>
              <w:t>1.01, 1.02, 1.</w:t>
            </w:r>
            <w:r w:rsidR="00510B65">
              <w:rPr>
                <w:sz w:val="18"/>
                <w:szCs w:val="16"/>
              </w:rPr>
              <w:t>0</w:t>
            </w:r>
            <w:r>
              <w:rPr>
                <w:sz w:val="18"/>
                <w:szCs w:val="16"/>
              </w:rPr>
              <w:t>3, 1.</w:t>
            </w:r>
            <w:r w:rsidR="00510B65">
              <w:rPr>
                <w:sz w:val="18"/>
                <w:szCs w:val="16"/>
              </w:rPr>
              <w:t>0</w:t>
            </w:r>
            <w:r>
              <w:rPr>
                <w:sz w:val="18"/>
                <w:szCs w:val="16"/>
              </w:rPr>
              <w:t>4, 1.</w:t>
            </w:r>
            <w:r w:rsidR="00510B65">
              <w:rPr>
                <w:sz w:val="18"/>
                <w:szCs w:val="16"/>
              </w:rPr>
              <w:t>0</w:t>
            </w:r>
            <w:r>
              <w:rPr>
                <w:sz w:val="18"/>
                <w:szCs w:val="16"/>
              </w:rPr>
              <w:t xml:space="preserve">5, 1.06, 1.07, 1.08, 1.09, </w:t>
            </w:r>
            <w:r w:rsidR="00510B65">
              <w:rPr>
                <w:sz w:val="18"/>
                <w:szCs w:val="16"/>
              </w:rPr>
              <w:t xml:space="preserve">1.10, </w:t>
            </w:r>
            <w:r>
              <w:rPr>
                <w:sz w:val="18"/>
                <w:szCs w:val="16"/>
              </w:rPr>
              <w:t>1.11,</w:t>
            </w:r>
            <w:r w:rsidR="005F1D75">
              <w:rPr>
                <w:sz w:val="18"/>
                <w:szCs w:val="16"/>
              </w:rPr>
              <w:t xml:space="preserve"> 1.13</w:t>
            </w:r>
          </w:p>
          <w:p w14:paraId="4AF2555E" w14:textId="552DF9D8" w:rsidR="00164E9B" w:rsidRPr="004E0BD8" w:rsidRDefault="00164E9B" w:rsidP="008C5EC1">
            <w:pPr>
              <w:pStyle w:val="Listenabsatz"/>
              <w:ind w:left="0"/>
              <w:rPr>
                <w:sz w:val="18"/>
                <w:szCs w:val="16"/>
              </w:rPr>
            </w:pPr>
            <w:r>
              <w:rPr>
                <w:sz w:val="18"/>
                <w:szCs w:val="16"/>
              </w:rPr>
              <w:t>2.01, 2.02,</w:t>
            </w:r>
            <w:r w:rsidR="00510B65">
              <w:rPr>
                <w:sz w:val="18"/>
                <w:szCs w:val="16"/>
              </w:rPr>
              <w:t xml:space="preserve"> 2.04, </w:t>
            </w:r>
            <w:r>
              <w:rPr>
                <w:sz w:val="18"/>
                <w:szCs w:val="16"/>
              </w:rPr>
              <w:t>2.05</w:t>
            </w:r>
            <w:r w:rsidRPr="00151A11">
              <w:rPr>
                <w:sz w:val="18"/>
                <w:szCs w:val="16"/>
              </w:rPr>
              <w:t>,</w:t>
            </w:r>
            <w:r>
              <w:rPr>
                <w:sz w:val="18"/>
                <w:szCs w:val="16"/>
              </w:rPr>
              <w:t xml:space="preserve"> 2.06, 2.07, 2.08</w:t>
            </w:r>
            <w:r w:rsidRPr="00151A11">
              <w:rPr>
                <w:sz w:val="18"/>
                <w:szCs w:val="16"/>
              </w:rPr>
              <w:t xml:space="preserve">, </w:t>
            </w:r>
            <w:r>
              <w:rPr>
                <w:sz w:val="18"/>
                <w:szCs w:val="16"/>
              </w:rPr>
              <w:t>2.10, 3.01, 3.04, 3.03</w:t>
            </w:r>
          </w:p>
        </w:tc>
      </w:tr>
      <w:tr w:rsidR="00164E9B" w14:paraId="0CF93BF0" w14:textId="77777777" w:rsidTr="00E739BF">
        <w:trPr>
          <w:cantSplit/>
        </w:trPr>
        <w:tc>
          <w:tcPr>
            <w:tcW w:w="1418" w:type="dxa"/>
            <w:vMerge/>
          </w:tcPr>
          <w:p w14:paraId="20F99A62" w14:textId="77777777" w:rsidR="00164E9B" w:rsidRPr="00F0099A" w:rsidRDefault="00164E9B" w:rsidP="008C5EC1">
            <w:pPr>
              <w:pStyle w:val="Listenabsatz"/>
              <w:ind w:left="0"/>
              <w:jc w:val="center"/>
              <w:rPr>
                <w:sz w:val="16"/>
                <w:szCs w:val="16"/>
              </w:rPr>
            </w:pPr>
          </w:p>
        </w:tc>
        <w:tc>
          <w:tcPr>
            <w:tcW w:w="709" w:type="dxa"/>
          </w:tcPr>
          <w:p w14:paraId="22A46FFB" w14:textId="047F0614" w:rsidR="00164E9B" w:rsidRPr="00F0099A" w:rsidRDefault="00164E9B" w:rsidP="008C5EC1">
            <w:pPr>
              <w:pStyle w:val="Listenabsatz"/>
              <w:numPr>
                <w:ilvl w:val="0"/>
                <w:numId w:val="35"/>
              </w:numPr>
              <w:jc w:val="center"/>
              <w:rPr>
                <w:sz w:val="16"/>
                <w:szCs w:val="16"/>
              </w:rPr>
            </w:pPr>
          </w:p>
        </w:tc>
        <w:tc>
          <w:tcPr>
            <w:tcW w:w="1842" w:type="dxa"/>
          </w:tcPr>
          <w:p w14:paraId="1968A383" w14:textId="40F59884" w:rsidR="00164E9B" w:rsidRPr="00532CBB" w:rsidRDefault="00164E9B" w:rsidP="008C5EC1">
            <w:pPr>
              <w:pStyle w:val="Listenabsatz"/>
              <w:ind w:left="0"/>
            </w:pPr>
            <w:r w:rsidRPr="00532CBB">
              <w:rPr>
                <w:sz w:val="18"/>
                <w:szCs w:val="16"/>
              </w:rPr>
              <w:t>Geburtsort</w:t>
            </w:r>
          </w:p>
        </w:tc>
        <w:tc>
          <w:tcPr>
            <w:tcW w:w="1560" w:type="dxa"/>
          </w:tcPr>
          <w:p w14:paraId="5E559C53" w14:textId="09BA384D" w:rsidR="00164E9B" w:rsidRPr="00532CBB" w:rsidRDefault="00164E9B" w:rsidP="008C5EC1">
            <w:pPr>
              <w:pStyle w:val="Listenabsatz"/>
              <w:ind w:left="0"/>
              <w:rPr>
                <w:sz w:val="18"/>
                <w:szCs w:val="18"/>
              </w:rPr>
            </w:pPr>
            <w:r w:rsidRPr="00532CBB">
              <w:rPr>
                <w:sz w:val="18"/>
                <w:szCs w:val="18"/>
              </w:rPr>
              <w:t>2, 4</w:t>
            </w:r>
          </w:p>
        </w:tc>
        <w:tc>
          <w:tcPr>
            <w:tcW w:w="1701" w:type="dxa"/>
          </w:tcPr>
          <w:p w14:paraId="155AFDC9" w14:textId="5B858B45" w:rsidR="00164E9B" w:rsidRPr="001A2D90" w:rsidRDefault="00164E9B" w:rsidP="008C5EC1">
            <w:pPr>
              <w:pStyle w:val="Listenabsatz"/>
              <w:ind w:left="0"/>
              <w:rPr>
                <w:sz w:val="18"/>
                <w:szCs w:val="18"/>
              </w:rPr>
            </w:pPr>
            <w:r w:rsidRPr="001A2D90">
              <w:rPr>
                <w:sz w:val="18"/>
                <w:szCs w:val="18"/>
              </w:rPr>
              <w:t>1a, 3</w:t>
            </w:r>
          </w:p>
        </w:tc>
        <w:tc>
          <w:tcPr>
            <w:tcW w:w="2409" w:type="dxa"/>
          </w:tcPr>
          <w:p w14:paraId="5EC6D57E" w14:textId="53E020F0" w:rsidR="00164E9B" w:rsidRPr="001A2D90" w:rsidRDefault="00164E9B" w:rsidP="008C5EC1">
            <w:pPr>
              <w:pStyle w:val="Listenabsatz"/>
              <w:ind w:left="0"/>
              <w:rPr>
                <w:sz w:val="18"/>
                <w:szCs w:val="18"/>
              </w:rPr>
            </w:pPr>
            <w:r w:rsidRPr="001A2D90">
              <w:rPr>
                <w:sz w:val="18"/>
                <w:szCs w:val="18"/>
              </w:rPr>
              <w:t>2.10</w:t>
            </w:r>
          </w:p>
        </w:tc>
      </w:tr>
      <w:tr w:rsidR="00164E9B" w14:paraId="4D4C5324" w14:textId="77777777" w:rsidTr="00E739BF">
        <w:trPr>
          <w:cantSplit/>
        </w:trPr>
        <w:tc>
          <w:tcPr>
            <w:tcW w:w="1418" w:type="dxa"/>
            <w:vMerge/>
          </w:tcPr>
          <w:p w14:paraId="507D0EA6" w14:textId="77777777" w:rsidR="00164E9B" w:rsidRDefault="00164E9B" w:rsidP="008C5EC1">
            <w:pPr>
              <w:pStyle w:val="Listenabsatz"/>
              <w:ind w:left="0"/>
              <w:jc w:val="center"/>
            </w:pPr>
          </w:p>
        </w:tc>
        <w:tc>
          <w:tcPr>
            <w:tcW w:w="709" w:type="dxa"/>
          </w:tcPr>
          <w:p w14:paraId="68A7D370" w14:textId="1818EA09" w:rsidR="00164E9B" w:rsidRPr="00F0099A" w:rsidRDefault="00164E9B" w:rsidP="008C5EC1">
            <w:pPr>
              <w:pStyle w:val="Listenabsatz"/>
              <w:numPr>
                <w:ilvl w:val="0"/>
                <w:numId w:val="35"/>
              </w:numPr>
              <w:jc w:val="center"/>
              <w:rPr>
                <w:sz w:val="16"/>
                <w:szCs w:val="16"/>
              </w:rPr>
            </w:pPr>
          </w:p>
        </w:tc>
        <w:tc>
          <w:tcPr>
            <w:tcW w:w="1842" w:type="dxa"/>
          </w:tcPr>
          <w:p w14:paraId="0967676D" w14:textId="627BE417" w:rsidR="00164E9B" w:rsidRDefault="00164E9B" w:rsidP="008C5EC1">
            <w:pPr>
              <w:pStyle w:val="Listenabsatz"/>
              <w:ind w:left="0"/>
            </w:pPr>
            <w:r w:rsidRPr="003905C9">
              <w:rPr>
                <w:sz w:val="18"/>
                <w:szCs w:val="16"/>
              </w:rPr>
              <w:t>Geschlecht</w:t>
            </w:r>
          </w:p>
        </w:tc>
        <w:tc>
          <w:tcPr>
            <w:tcW w:w="1560" w:type="dxa"/>
          </w:tcPr>
          <w:p w14:paraId="5EF77E1D" w14:textId="10BA4C90" w:rsidR="00164E9B" w:rsidRPr="008C5EC1" w:rsidRDefault="00164E9B" w:rsidP="008C5EC1">
            <w:pPr>
              <w:pStyle w:val="Listenabsatz"/>
              <w:ind w:left="0"/>
              <w:rPr>
                <w:sz w:val="18"/>
                <w:szCs w:val="18"/>
              </w:rPr>
            </w:pPr>
            <w:r w:rsidRPr="008C5EC1">
              <w:rPr>
                <w:sz w:val="18"/>
                <w:szCs w:val="18"/>
              </w:rPr>
              <w:t>2</w:t>
            </w:r>
            <w:r>
              <w:rPr>
                <w:sz w:val="18"/>
                <w:szCs w:val="18"/>
              </w:rPr>
              <w:t>-</w:t>
            </w:r>
            <w:r w:rsidRPr="008C5EC1">
              <w:rPr>
                <w:sz w:val="18"/>
                <w:szCs w:val="18"/>
              </w:rPr>
              <w:t>4</w:t>
            </w:r>
          </w:p>
        </w:tc>
        <w:tc>
          <w:tcPr>
            <w:tcW w:w="1701" w:type="dxa"/>
          </w:tcPr>
          <w:p w14:paraId="57ADFD3E" w14:textId="45EA376C" w:rsidR="00164E9B" w:rsidRPr="00025D70" w:rsidRDefault="00164E9B" w:rsidP="008C5EC1">
            <w:pPr>
              <w:pStyle w:val="Listenabsatz"/>
              <w:ind w:left="0"/>
            </w:pPr>
            <w:r w:rsidRPr="00025D70">
              <w:rPr>
                <w:sz w:val="18"/>
                <w:szCs w:val="16"/>
              </w:rPr>
              <w:t>30</w:t>
            </w:r>
          </w:p>
        </w:tc>
        <w:tc>
          <w:tcPr>
            <w:tcW w:w="2409" w:type="dxa"/>
          </w:tcPr>
          <w:p w14:paraId="48D92424" w14:textId="5B011CE4" w:rsidR="00164E9B" w:rsidRPr="00151A11" w:rsidRDefault="00510B65" w:rsidP="008C5EC1">
            <w:pPr>
              <w:pStyle w:val="Listenabsatz"/>
              <w:ind w:left="0"/>
            </w:pPr>
            <w:r>
              <w:rPr>
                <w:sz w:val="18"/>
                <w:szCs w:val="16"/>
              </w:rPr>
              <w:t>1.01</w:t>
            </w:r>
            <w:r w:rsidRPr="00532CBB">
              <w:rPr>
                <w:sz w:val="18"/>
                <w:szCs w:val="16"/>
              </w:rPr>
              <w:t>-</w:t>
            </w:r>
            <w:r>
              <w:rPr>
                <w:sz w:val="18"/>
                <w:szCs w:val="16"/>
              </w:rPr>
              <w:t>3.04</w:t>
            </w:r>
          </w:p>
        </w:tc>
      </w:tr>
      <w:tr w:rsidR="00164E9B" w14:paraId="38788674" w14:textId="77777777" w:rsidTr="00E739BF">
        <w:trPr>
          <w:cantSplit/>
        </w:trPr>
        <w:tc>
          <w:tcPr>
            <w:tcW w:w="1418" w:type="dxa"/>
            <w:vMerge/>
          </w:tcPr>
          <w:p w14:paraId="041E72A9" w14:textId="77777777" w:rsidR="00164E9B" w:rsidRDefault="00164E9B" w:rsidP="000F18FE">
            <w:pPr>
              <w:pStyle w:val="Listenabsatz"/>
              <w:ind w:left="0"/>
            </w:pPr>
          </w:p>
        </w:tc>
        <w:tc>
          <w:tcPr>
            <w:tcW w:w="709" w:type="dxa"/>
          </w:tcPr>
          <w:p w14:paraId="1F21640F" w14:textId="0ED71AAA" w:rsidR="00164E9B" w:rsidRPr="00F0099A" w:rsidRDefault="00164E9B" w:rsidP="000F18FE">
            <w:pPr>
              <w:pStyle w:val="Listenabsatz"/>
              <w:numPr>
                <w:ilvl w:val="0"/>
                <w:numId w:val="35"/>
              </w:numPr>
              <w:jc w:val="center"/>
              <w:rPr>
                <w:sz w:val="16"/>
                <w:szCs w:val="16"/>
              </w:rPr>
            </w:pPr>
          </w:p>
        </w:tc>
        <w:tc>
          <w:tcPr>
            <w:tcW w:w="1842" w:type="dxa"/>
          </w:tcPr>
          <w:p w14:paraId="5F0862CC" w14:textId="1CFEF83D" w:rsidR="00164E9B" w:rsidRDefault="00164E9B" w:rsidP="000F18FE">
            <w:pPr>
              <w:pStyle w:val="Listenabsatz"/>
              <w:ind w:left="0"/>
            </w:pPr>
            <w:r w:rsidRPr="003905C9">
              <w:rPr>
                <w:sz w:val="18"/>
                <w:szCs w:val="16"/>
              </w:rPr>
              <w:t>Personenstand</w:t>
            </w:r>
          </w:p>
        </w:tc>
        <w:tc>
          <w:tcPr>
            <w:tcW w:w="1560" w:type="dxa"/>
          </w:tcPr>
          <w:p w14:paraId="5FC313A9" w14:textId="773A4E42" w:rsidR="00164E9B" w:rsidRPr="008C5EC1" w:rsidRDefault="00164E9B" w:rsidP="000F18FE">
            <w:pPr>
              <w:pStyle w:val="Listenabsatz"/>
              <w:ind w:left="0"/>
              <w:rPr>
                <w:sz w:val="18"/>
                <w:szCs w:val="18"/>
              </w:rPr>
            </w:pPr>
            <w:r>
              <w:rPr>
                <w:sz w:val="18"/>
                <w:szCs w:val="18"/>
              </w:rPr>
              <w:t>2-4</w:t>
            </w:r>
          </w:p>
        </w:tc>
        <w:tc>
          <w:tcPr>
            <w:tcW w:w="1701" w:type="dxa"/>
          </w:tcPr>
          <w:p w14:paraId="59D61548" w14:textId="678C8FAE" w:rsidR="00164E9B" w:rsidRPr="00025D70" w:rsidRDefault="00164E9B" w:rsidP="000F18FE">
            <w:pPr>
              <w:pStyle w:val="Listenabsatz"/>
              <w:ind w:left="0"/>
            </w:pPr>
            <w:r w:rsidRPr="00025D70">
              <w:rPr>
                <w:sz w:val="18"/>
                <w:szCs w:val="16"/>
              </w:rPr>
              <w:t>1a, 3</w:t>
            </w:r>
          </w:p>
        </w:tc>
        <w:tc>
          <w:tcPr>
            <w:tcW w:w="2409" w:type="dxa"/>
          </w:tcPr>
          <w:p w14:paraId="4F731CEF" w14:textId="779BFBBB" w:rsidR="00164E9B" w:rsidRDefault="00164E9B" w:rsidP="000F18FE">
            <w:pPr>
              <w:pStyle w:val="Listenabsatz"/>
              <w:ind w:left="0"/>
              <w:rPr>
                <w:sz w:val="18"/>
                <w:szCs w:val="16"/>
              </w:rPr>
            </w:pPr>
            <w:r>
              <w:rPr>
                <w:sz w:val="18"/>
                <w:szCs w:val="16"/>
              </w:rPr>
              <w:t>1.01</w:t>
            </w:r>
            <w:r w:rsidRPr="00151A11">
              <w:rPr>
                <w:sz w:val="18"/>
                <w:szCs w:val="16"/>
              </w:rPr>
              <w:t>,</w:t>
            </w:r>
            <w:r>
              <w:rPr>
                <w:sz w:val="18"/>
                <w:szCs w:val="16"/>
              </w:rPr>
              <w:t xml:space="preserve"> 1.02, 1.06, 1.07, 1.08, 1.11</w:t>
            </w:r>
            <w:r w:rsidRPr="00151A11">
              <w:rPr>
                <w:sz w:val="18"/>
                <w:szCs w:val="16"/>
              </w:rPr>
              <w:t xml:space="preserve">, </w:t>
            </w:r>
            <w:r w:rsidR="005F1D75">
              <w:rPr>
                <w:sz w:val="18"/>
                <w:szCs w:val="16"/>
              </w:rPr>
              <w:t>1.13</w:t>
            </w:r>
          </w:p>
          <w:p w14:paraId="5105E5A9" w14:textId="0AFBC1BB" w:rsidR="00164E9B" w:rsidRDefault="00164E9B" w:rsidP="000F18FE">
            <w:pPr>
              <w:pStyle w:val="Listenabsatz"/>
              <w:ind w:left="0"/>
              <w:rPr>
                <w:sz w:val="18"/>
                <w:szCs w:val="16"/>
              </w:rPr>
            </w:pPr>
            <w:r>
              <w:rPr>
                <w:sz w:val="18"/>
                <w:szCs w:val="16"/>
              </w:rPr>
              <w:t>2.02,</w:t>
            </w:r>
            <w:r w:rsidRPr="00151A11">
              <w:rPr>
                <w:sz w:val="18"/>
                <w:szCs w:val="16"/>
              </w:rPr>
              <w:t xml:space="preserve"> </w:t>
            </w:r>
            <w:r w:rsidR="00AC38C6">
              <w:rPr>
                <w:sz w:val="18"/>
                <w:szCs w:val="16"/>
              </w:rPr>
              <w:t>2</w:t>
            </w:r>
            <w:r>
              <w:rPr>
                <w:sz w:val="18"/>
                <w:szCs w:val="16"/>
              </w:rPr>
              <w:t>.05,</w:t>
            </w:r>
            <w:r w:rsidRPr="00151A11">
              <w:rPr>
                <w:sz w:val="18"/>
                <w:szCs w:val="16"/>
              </w:rPr>
              <w:t xml:space="preserve"> </w:t>
            </w:r>
            <w:r>
              <w:rPr>
                <w:sz w:val="18"/>
                <w:szCs w:val="16"/>
              </w:rPr>
              <w:t>2.07, 2.10</w:t>
            </w:r>
          </w:p>
          <w:p w14:paraId="04FB51A9" w14:textId="2887DA3A" w:rsidR="00164E9B" w:rsidRPr="00361B00" w:rsidRDefault="00164E9B" w:rsidP="000F18FE">
            <w:pPr>
              <w:pStyle w:val="Listenabsatz"/>
              <w:ind w:left="0"/>
              <w:rPr>
                <w:sz w:val="18"/>
                <w:szCs w:val="16"/>
              </w:rPr>
            </w:pPr>
            <w:r>
              <w:rPr>
                <w:sz w:val="18"/>
                <w:szCs w:val="16"/>
              </w:rPr>
              <w:t>3.01, 3.04</w:t>
            </w:r>
          </w:p>
        </w:tc>
      </w:tr>
      <w:tr w:rsidR="00164E9B" w14:paraId="79CA12BF" w14:textId="77777777" w:rsidTr="00E739BF">
        <w:trPr>
          <w:cantSplit/>
        </w:trPr>
        <w:tc>
          <w:tcPr>
            <w:tcW w:w="1418" w:type="dxa"/>
            <w:vMerge/>
          </w:tcPr>
          <w:p w14:paraId="02CAE39D" w14:textId="77777777" w:rsidR="00164E9B" w:rsidRDefault="00164E9B" w:rsidP="000F18FE">
            <w:pPr>
              <w:pStyle w:val="Listenabsatz"/>
              <w:ind w:left="0"/>
            </w:pPr>
          </w:p>
        </w:tc>
        <w:tc>
          <w:tcPr>
            <w:tcW w:w="709" w:type="dxa"/>
          </w:tcPr>
          <w:p w14:paraId="3C8ABED9" w14:textId="6D26927E" w:rsidR="00164E9B" w:rsidRPr="00F0099A" w:rsidRDefault="00164E9B" w:rsidP="000F18FE">
            <w:pPr>
              <w:pStyle w:val="Listenabsatz"/>
              <w:numPr>
                <w:ilvl w:val="0"/>
                <w:numId w:val="35"/>
              </w:numPr>
              <w:jc w:val="center"/>
              <w:rPr>
                <w:sz w:val="16"/>
                <w:szCs w:val="16"/>
              </w:rPr>
            </w:pPr>
          </w:p>
        </w:tc>
        <w:tc>
          <w:tcPr>
            <w:tcW w:w="1842" w:type="dxa"/>
          </w:tcPr>
          <w:p w14:paraId="31C8693F" w14:textId="24E155CD" w:rsidR="00164E9B" w:rsidRDefault="00164E9B" w:rsidP="000F18FE">
            <w:pPr>
              <w:pStyle w:val="Listenabsatz"/>
              <w:ind w:left="0"/>
            </w:pPr>
            <w:r w:rsidRPr="003905C9">
              <w:rPr>
                <w:sz w:val="18"/>
                <w:szCs w:val="16"/>
              </w:rPr>
              <w:t>Kinder und sonstige Familienangehörig</w:t>
            </w:r>
            <w:r>
              <w:rPr>
                <w:sz w:val="18"/>
                <w:szCs w:val="16"/>
              </w:rPr>
              <w:t>e</w:t>
            </w:r>
            <w:r w:rsidRPr="003905C9">
              <w:rPr>
                <w:sz w:val="18"/>
                <w:szCs w:val="16"/>
              </w:rPr>
              <w:t>, im Zusammenhang mit Leistungen, die in Verbindung mit dem Arbeitsverhältnis des Betroffenen erbracht werden (insbesondere Name, Geburtsdatum, Sozialversicherungsnummer)</w:t>
            </w:r>
          </w:p>
        </w:tc>
        <w:tc>
          <w:tcPr>
            <w:tcW w:w="1560" w:type="dxa"/>
          </w:tcPr>
          <w:p w14:paraId="707A5B45" w14:textId="59325045" w:rsidR="00164E9B" w:rsidRPr="008C5EC1" w:rsidRDefault="00164E9B" w:rsidP="000F18FE">
            <w:pPr>
              <w:pStyle w:val="Listenabsatz"/>
              <w:ind w:left="0"/>
              <w:rPr>
                <w:sz w:val="18"/>
                <w:szCs w:val="18"/>
              </w:rPr>
            </w:pPr>
            <w:r>
              <w:rPr>
                <w:sz w:val="18"/>
                <w:szCs w:val="18"/>
              </w:rPr>
              <w:t>1-4</w:t>
            </w:r>
          </w:p>
        </w:tc>
        <w:tc>
          <w:tcPr>
            <w:tcW w:w="1701" w:type="dxa"/>
          </w:tcPr>
          <w:p w14:paraId="210C478D" w14:textId="0658417B" w:rsidR="00164E9B" w:rsidRPr="00025D70" w:rsidRDefault="00164E9B" w:rsidP="000F18FE">
            <w:pPr>
              <w:pStyle w:val="Listenabsatz"/>
              <w:ind w:left="0"/>
            </w:pPr>
            <w:r w:rsidRPr="00025D70">
              <w:rPr>
                <w:sz w:val="18"/>
                <w:szCs w:val="16"/>
              </w:rPr>
              <w:t>1a, 3</w:t>
            </w:r>
          </w:p>
        </w:tc>
        <w:tc>
          <w:tcPr>
            <w:tcW w:w="2409" w:type="dxa"/>
          </w:tcPr>
          <w:p w14:paraId="06955FF9" w14:textId="5AC487B6" w:rsidR="00164E9B" w:rsidRDefault="00164E9B" w:rsidP="000F18FE">
            <w:pPr>
              <w:pStyle w:val="Listenabsatz"/>
              <w:ind w:left="0"/>
              <w:rPr>
                <w:sz w:val="18"/>
                <w:szCs w:val="16"/>
              </w:rPr>
            </w:pPr>
            <w:r>
              <w:rPr>
                <w:sz w:val="18"/>
                <w:szCs w:val="16"/>
              </w:rPr>
              <w:t>1.01</w:t>
            </w:r>
            <w:r w:rsidRPr="00151A11">
              <w:rPr>
                <w:sz w:val="18"/>
                <w:szCs w:val="16"/>
              </w:rPr>
              <w:t xml:space="preserve">, </w:t>
            </w:r>
            <w:r>
              <w:rPr>
                <w:sz w:val="18"/>
                <w:szCs w:val="16"/>
              </w:rPr>
              <w:t>1.02, 1.06, 1.07, 1.08, 1.11,</w:t>
            </w:r>
            <w:r w:rsidR="005F1D75">
              <w:rPr>
                <w:sz w:val="18"/>
                <w:szCs w:val="16"/>
              </w:rPr>
              <w:t xml:space="preserve"> 1.13</w:t>
            </w:r>
          </w:p>
          <w:p w14:paraId="39EDEAE1" w14:textId="25EBC0B8" w:rsidR="00164E9B" w:rsidRDefault="00164E9B" w:rsidP="000F18FE">
            <w:pPr>
              <w:pStyle w:val="Listenabsatz"/>
              <w:ind w:left="0"/>
              <w:rPr>
                <w:sz w:val="18"/>
                <w:szCs w:val="16"/>
              </w:rPr>
            </w:pPr>
            <w:r>
              <w:rPr>
                <w:sz w:val="18"/>
                <w:szCs w:val="16"/>
              </w:rPr>
              <w:t>2.02, 2.05, 2.06, 2.07, 2.10</w:t>
            </w:r>
          </w:p>
          <w:p w14:paraId="6F21ABD6" w14:textId="2AE7BBCB" w:rsidR="00164E9B" w:rsidRPr="00151A11" w:rsidRDefault="00164E9B" w:rsidP="000F18FE">
            <w:pPr>
              <w:pStyle w:val="Listenabsatz"/>
              <w:ind w:left="0"/>
            </w:pPr>
            <w:r>
              <w:rPr>
                <w:sz w:val="18"/>
                <w:szCs w:val="16"/>
              </w:rPr>
              <w:t>3.04</w:t>
            </w:r>
          </w:p>
        </w:tc>
      </w:tr>
      <w:tr w:rsidR="00164E9B" w14:paraId="1659EA28" w14:textId="77777777" w:rsidTr="00E739BF">
        <w:trPr>
          <w:cantSplit/>
        </w:trPr>
        <w:tc>
          <w:tcPr>
            <w:tcW w:w="1418" w:type="dxa"/>
            <w:vMerge/>
          </w:tcPr>
          <w:p w14:paraId="583E19B4" w14:textId="77777777" w:rsidR="00164E9B" w:rsidRDefault="00164E9B" w:rsidP="000F18FE">
            <w:pPr>
              <w:pStyle w:val="Listenabsatz"/>
              <w:ind w:left="0"/>
            </w:pPr>
          </w:p>
        </w:tc>
        <w:tc>
          <w:tcPr>
            <w:tcW w:w="709" w:type="dxa"/>
          </w:tcPr>
          <w:p w14:paraId="616CF305" w14:textId="7BCEE873" w:rsidR="00164E9B" w:rsidRPr="00F0099A" w:rsidRDefault="00164E9B" w:rsidP="000F18FE">
            <w:pPr>
              <w:pStyle w:val="Listenabsatz"/>
              <w:numPr>
                <w:ilvl w:val="0"/>
                <w:numId w:val="35"/>
              </w:numPr>
              <w:jc w:val="center"/>
              <w:rPr>
                <w:sz w:val="16"/>
                <w:szCs w:val="16"/>
              </w:rPr>
            </w:pPr>
          </w:p>
        </w:tc>
        <w:tc>
          <w:tcPr>
            <w:tcW w:w="1842" w:type="dxa"/>
          </w:tcPr>
          <w:p w14:paraId="2BB3DE7C" w14:textId="349FC966" w:rsidR="00164E9B" w:rsidRDefault="00164E9B" w:rsidP="000F18FE">
            <w:pPr>
              <w:pStyle w:val="Listenabsatz"/>
              <w:ind w:left="0"/>
            </w:pPr>
            <w:r w:rsidRPr="003905C9">
              <w:rPr>
                <w:sz w:val="18"/>
                <w:szCs w:val="16"/>
              </w:rPr>
              <w:t>Gesetzlicher Vertreter</w:t>
            </w:r>
          </w:p>
        </w:tc>
        <w:tc>
          <w:tcPr>
            <w:tcW w:w="1560" w:type="dxa"/>
          </w:tcPr>
          <w:p w14:paraId="2E6B0274" w14:textId="071A202A" w:rsidR="00164E9B" w:rsidRPr="008C5EC1" w:rsidRDefault="00164E9B" w:rsidP="000F18FE">
            <w:pPr>
              <w:pStyle w:val="Listenabsatz"/>
              <w:ind w:left="0"/>
              <w:rPr>
                <w:sz w:val="18"/>
                <w:szCs w:val="18"/>
              </w:rPr>
            </w:pPr>
            <w:r>
              <w:rPr>
                <w:sz w:val="18"/>
                <w:szCs w:val="18"/>
              </w:rPr>
              <w:t>2-4</w:t>
            </w:r>
          </w:p>
        </w:tc>
        <w:tc>
          <w:tcPr>
            <w:tcW w:w="1701" w:type="dxa"/>
          </w:tcPr>
          <w:p w14:paraId="5A49F9F3" w14:textId="369F5A9A" w:rsidR="00164E9B" w:rsidRPr="00025D70" w:rsidRDefault="00164E9B" w:rsidP="000F18FE">
            <w:pPr>
              <w:pStyle w:val="Listenabsatz"/>
              <w:ind w:left="0"/>
            </w:pPr>
            <w:r w:rsidRPr="00025D70">
              <w:rPr>
                <w:sz w:val="18"/>
                <w:szCs w:val="16"/>
              </w:rPr>
              <w:t>1a, 3</w:t>
            </w:r>
          </w:p>
        </w:tc>
        <w:tc>
          <w:tcPr>
            <w:tcW w:w="2409" w:type="dxa"/>
          </w:tcPr>
          <w:p w14:paraId="62000765" w14:textId="36AE9510" w:rsidR="00164E9B" w:rsidRDefault="00164E9B" w:rsidP="000F18FE">
            <w:pPr>
              <w:pStyle w:val="Listenabsatz"/>
              <w:ind w:left="0"/>
              <w:rPr>
                <w:sz w:val="18"/>
                <w:szCs w:val="16"/>
              </w:rPr>
            </w:pPr>
            <w:r>
              <w:rPr>
                <w:sz w:val="18"/>
                <w:szCs w:val="16"/>
              </w:rPr>
              <w:t>1.01, 1.02, 1.5, 1.06, 1.07, 1.08, 1.09, 1.10, 1.11,</w:t>
            </w:r>
            <w:r w:rsidR="005F1D75">
              <w:rPr>
                <w:sz w:val="18"/>
                <w:szCs w:val="16"/>
              </w:rPr>
              <w:t xml:space="preserve"> 1.13</w:t>
            </w:r>
          </w:p>
          <w:p w14:paraId="5A0519C0" w14:textId="5E77CFE2" w:rsidR="00164E9B" w:rsidRDefault="00164E9B" w:rsidP="000F18FE">
            <w:pPr>
              <w:pStyle w:val="Listenabsatz"/>
              <w:ind w:left="0"/>
              <w:rPr>
                <w:sz w:val="18"/>
                <w:szCs w:val="16"/>
              </w:rPr>
            </w:pPr>
            <w:r>
              <w:rPr>
                <w:sz w:val="18"/>
                <w:szCs w:val="16"/>
              </w:rPr>
              <w:t>2.02</w:t>
            </w:r>
            <w:r w:rsidRPr="00151A11">
              <w:rPr>
                <w:sz w:val="18"/>
                <w:szCs w:val="16"/>
              </w:rPr>
              <w:t xml:space="preserve">, </w:t>
            </w:r>
            <w:r>
              <w:rPr>
                <w:sz w:val="18"/>
                <w:szCs w:val="16"/>
              </w:rPr>
              <w:t>2.03, 2.04, 2.05, 2.06, 2.08, 2.10,</w:t>
            </w:r>
          </w:p>
          <w:p w14:paraId="6306C900" w14:textId="577D0920" w:rsidR="00164E9B" w:rsidRPr="00597CF7" w:rsidRDefault="00164E9B" w:rsidP="000F18FE">
            <w:pPr>
              <w:pStyle w:val="Listenabsatz"/>
              <w:ind w:left="0"/>
              <w:rPr>
                <w:sz w:val="18"/>
                <w:szCs w:val="16"/>
              </w:rPr>
            </w:pPr>
            <w:r>
              <w:rPr>
                <w:sz w:val="18"/>
                <w:szCs w:val="16"/>
              </w:rPr>
              <w:t>3.01, 3.03, 3.04</w:t>
            </w:r>
          </w:p>
        </w:tc>
      </w:tr>
      <w:tr w:rsidR="00164E9B" w14:paraId="0BD2CD6F" w14:textId="77777777" w:rsidTr="00E739BF">
        <w:trPr>
          <w:cantSplit/>
        </w:trPr>
        <w:tc>
          <w:tcPr>
            <w:tcW w:w="1418" w:type="dxa"/>
            <w:vMerge/>
          </w:tcPr>
          <w:p w14:paraId="1278BC41" w14:textId="77777777" w:rsidR="00164E9B" w:rsidRDefault="00164E9B" w:rsidP="000F18FE">
            <w:pPr>
              <w:pStyle w:val="Listenabsatz"/>
              <w:ind w:left="0"/>
            </w:pPr>
          </w:p>
        </w:tc>
        <w:tc>
          <w:tcPr>
            <w:tcW w:w="709" w:type="dxa"/>
          </w:tcPr>
          <w:p w14:paraId="3CDAB42C" w14:textId="4BB88D92" w:rsidR="00164E9B" w:rsidRPr="00F0099A" w:rsidRDefault="00164E9B" w:rsidP="000F18FE">
            <w:pPr>
              <w:pStyle w:val="Listenabsatz"/>
              <w:numPr>
                <w:ilvl w:val="0"/>
                <w:numId w:val="35"/>
              </w:numPr>
              <w:jc w:val="center"/>
              <w:rPr>
                <w:sz w:val="16"/>
                <w:szCs w:val="16"/>
              </w:rPr>
            </w:pPr>
          </w:p>
        </w:tc>
        <w:tc>
          <w:tcPr>
            <w:tcW w:w="1842" w:type="dxa"/>
          </w:tcPr>
          <w:p w14:paraId="2D3EDC6B" w14:textId="16D8C916" w:rsidR="00164E9B" w:rsidRDefault="00164E9B" w:rsidP="000F18FE">
            <w:pPr>
              <w:pStyle w:val="Listenabsatz"/>
              <w:ind w:left="0"/>
            </w:pPr>
            <w:r w:rsidRPr="003905C9">
              <w:rPr>
                <w:sz w:val="18"/>
                <w:szCs w:val="16"/>
              </w:rPr>
              <w:t>Staatsbürgerschaft</w:t>
            </w:r>
          </w:p>
        </w:tc>
        <w:tc>
          <w:tcPr>
            <w:tcW w:w="1560" w:type="dxa"/>
          </w:tcPr>
          <w:p w14:paraId="5F9AC5F1" w14:textId="5C9FCE51" w:rsidR="00164E9B" w:rsidRPr="008C5EC1" w:rsidRDefault="00164E9B" w:rsidP="000F18FE">
            <w:pPr>
              <w:pStyle w:val="Listenabsatz"/>
              <w:ind w:left="0"/>
              <w:rPr>
                <w:sz w:val="18"/>
                <w:szCs w:val="18"/>
              </w:rPr>
            </w:pPr>
            <w:r>
              <w:rPr>
                <w:sz w:val="18"/>
                <w:szCs w:val="18"/>
              </w:rPr>
              <w:t>2-4</w:t>
            </w:r>
          </w:p>
        </w:tc>
        <w:tc>
          <w:tcPr>
            <w:tcW w:w="1701" w:type="dxa"/>
          </w:tcPr>
          <w:p w14:paraId="4FA89CEB" w14:textId="7A1594C7" w:rsidR="00164E9B" w:rsidRPr="00025D70" w:rsidRDefault="00164E9B" w:rsidP="000F18FE">
            <w:pPr>
              <w:pStyle w:val="Listenabsatz"/>
              <w:ind w:left="0"/>
            </w:pPr>
            <w:r w:rsidRPr="00025D70">
              <w:rPr>
                <w:sz w:val="18"/>
                <w:szCs w:val="16"/>
              </w:rPr>
              <w:t>1a, 3</w:t>
            </w:r>
          </w:p>
        </w:tc>
        <w:tc>
          <w:tcPr>
            <w:tcW w:w="2409" w:type="dxa"/>
          </w:tcPr>
          <w:p w14:paraId="5F8D3839" w14:textId="407D3C24" w:rsidR="00164E9B" w:rsidRDefault="00164E9B" w:rsidP="000F18FE">
            <w:pPr>
              <w:pStyle w:val="Listenabsatz"/>
              <w:ind w:left="0"/>
              <w:rPr>
                <w:sz w:val="18"/>
                <w:szCs w:val="16"/>
              </w:rPr>
            </w:pPr>
            <w:r>
              <w:rPr>
                <w:sz w:val="18"/>
                <w:szCs w:val="16"/>
              </w:rPr>
              <w:t xml:space="preserve">1.01, 1.02, 1.03, 1.04, 1.05, 1.06, 1.08, 1.09, 1.10, 1.11, </w:t>
            </w:r>
            <w:r w:rsidR="005F1D75">
              <w:rPr>
                <w:sz w:val="18"/>
                <w:szCs w:val="16"/>
              </w:rPr>
              <w:t>1.13</w:t>
            </w:r>
          </w:p>
          <w:p w14:paraId="1298D291" w14:textId="55F579DE" w:rsidR="00164E9B" w:rsidRPr="001C013E" w:rsidRDefault="00164E9B" w:rsidP="000F18FE">
            <w:pPr>
              <w:pStyle w:val="Listenabsatz"/>
              <w:ind w:left="0"/>
              <w:rPr>
                <w:sz w:val="18"/>
                <w:szCs w:val="16"/>
              </w:rPr>
            </w:pPr>
            <w:r>
              <w:rPr>
                <w:sz w:val="18"/>
                <w:szCs w:val="16"/>
              </w:rPr>
              <w:t>2.06, 2.07,</w:t>
            </w:r>
            <w:r w:rsidR="00FF648F">
              <w:rPr>
                <w:sz w:val="18"/>
                <w:szCs w:val="16"/>
              </w:rPr>
              <w:t xml:space="preserve"> </w:t>
            </w:r>
            <w:r>
              <w:rPr>
                <w:sz w:val="18"/>
                <w:szCs w:val="16"/>
              </w:rPr>
              <w:t>2.10</w:t>
            </w:r>
          </w:p>
        </w:tc>
      </w:tr>
      <w:tr w:rsidR="00164E9B" w14:paraId="30AADC72" w14:textId="77777777" w:rsidTr="008B4602">
        <w:trPr>
          <w:cantSplit/>
          <w:trHeight w:val="557"/>
        </w:trPr>
        <w:tc>
          <w:tcPr>
            <w:tcW w:w="1418" w:type="dxa"/>
            <w:vMerge/>
          </w:tcPr>
          <w:p w14:paraId="661C1DC4" w14:textId="77777777" w:rsidR="00164E9B" w:rsidRDefault="00164E9B" w:rsidP="000F18FE">
            <w:pPr>
              <w:pStyle w:val="Listenabsatz"/>
              <w:ind w:left="0"/>
            </w:pPr>
          </w:p>
        </w:tc>
        <w:tc>
          <w:tcPr>
            <w:tcW w:w="709" w:type="dxa"/>
          </w:tcPr>
          <w:p w14:paraId="5FAED5B6" w14:textId="77777777" w:rsidR="00164E9B" w:rsidRPr="00F0099A" w:rsidRDefault="00164E9B" w:rsidP="000F18FE">
            <w:pPr>
              <w:pStyle w:val="Listenabsatz"/>
              <w:numPr>
                <w:ilvl w:val="0"/>
                <w:numId w:val="35"/>
              </w:numPr>
              <w:jc w:val="center"/>
              <w:rPr>
                <w:sz w:val="16"/>
                <w:szCs w:val="16"/>
              </w:rPr>
            </w:pPr>
          </w:p>
        </w:tc>
        <w:tc>
          <w:tcPr>
            <w:tcW w:w="1842" w:type="dxa"/>
          </w:tcPr>
          <w:p w14:paraId="51497FAF" w14:textId="5AF0C417" w:rsidR="00164E9B" w:rsidRPr="001C013E" w:rsidRDefault="00164E9B" w:rsidP="000F18FE">
            <w:pPr>
              <w:pStyle w:val="Listenabsatz"/>
              <w:ind w:left="0"/>
            </w:pPr>
            <w:r w:rsidRPr="001C013E">
              <w:rPr>
                <w:sz w:val="18"/>
                <w:szCs w:val="16"/>
              </w:rPr>
              <w:t>Bankverbindung</w:t>
            </w:r>
          </w:p>
        </w:tc>
        <w:tc>
          <w:tcPr>
            <w:tcW w:w="1560" w:type="dxa"/>
          </w:tcPr>
          <w:p w14:paraId="0BB42AE1" w14:textId="79BAE924" w:rsidR="00164E9B" w:rsidRPr="001C013E" w:rsidRDefault="00164E9B" w:rsidP="000F18FE">
            <w:pPr>
              <w:pStyle w:val="Listenabsatz"/>
              <w:ind w:left="0"/>
              <w:rPr>
                <w:sz w:val="18"/>
                <w:szCs w:val="18"/>
              </w:rPr>
            </w:pPr>
            <w:r w:rsidRPr="001C013E">
              <w:rPr>
                <w:sz w:val="18"/>
                <w:szCs w:val="18"/>
              </w:rPr>
              <w:t>2</w:t>
            </w:r>
          </w:p>
        </w:tc>
        <w:tc>
          <w:tcPr>
            <w:tcW w:w="1701" w:type="dxa"/>
          </w:tcPr>
          <w:p w14:paraId="19DDA619" w14:textId="0ACFEF4C" w:rsidR="00164E9B" w:rsidRPr="001C013E" w:rsidRDefault="00164E9B" w:rsidP="000F18FE">
            <w:pPr>
              <w:pStyle w:val="Listenabsatz"/>
              <w:ind w:left="0"/>
            </w:pPr>
            <w:r w:rsidRPr="001C013E">
              <w:rPr>
                <w:sz w:val="18"/>
                <w:szCs w:val="16"/>
              </w:rPr>
              <w:t>1a, 3</w:t>
            </w:r>
          </w:p>
        </w:tc>
        <w:tc>
          <w:tcPr>
            <w:tcW w:w="2409" w:type="dxa"/>
          </w:tcPr>
          <w:p w14:paraId="6739D4F0" w14:textId="236ACAB5" w:rsidR="00164E9B" w:rsidRPr="001C013E" w:rsidRDefault="00164E9B" w:rsidP="000F18FE">
            <w:pPr>
              <w:pStyle w:val="Listenabsatz"/>
              <w:ind w:left="0"/>
              <w:rPr>
                <w:sz w:val="18"/>
                <w:szCs w:val="16"/>
              </w:rPr>
            </w:pPr>
            <w:r>
              <w:rPr>
                <w:sz w:val="18"/>
                <w:szCs w:val="16"/>
              </w:rPr>
              <w:t>2.10</w:t>
            </w:r>
          </w:p>
        </w:tc>
      </w:tr>
      <w:tr w:rsidR="00164E9B" w14:paraId="15D06319" w14:textId="77777777" w:rsidTr="00E739BF">
        <w:trPr>
          <w:cantSplit/>
        </w:trPr>
        <w:tc>
          <w:tcPr>
            <w:tcW w:w="1418" w:type="dxa"/>
            <w:vMerge/>
          </w:tcPr>
          <w:p w14:paraId="25D7D26A" w14:textId="77777777" w:rsidR="00164E9B" w:rsidRDefault="00164E9B" w:rsidP="008C5EC1">
            <w:pPr>
              <w:pStyle w:val="Listenabsatz"/>
              <w:ind w:left="0"/>
            </w:pPr>
          </w:p>
        </w:tc>
        <w:tc>
          <w:tcPr>
            <w:tcW w:w="709" w:type="dxa"/>
          </w:tcPr>
          <w:p w14:paraId="63AFED8B" w14:textId="77777777" w:rsidR="00164E9B" w:rsidRPr="00F0099A" w:rsidRDefault="00164E9B" w:rsidP="008C5EC1">
            <w:pPr>
              <w:pStyle w:val="Listenabsatz"/>
              <w:numPr>
                <w:ilvl w:val="0"/>
                <w:numId w:val="35"/>
              </w:numPr>
              <w:jc w:val="center"/>
              <w:rPr>
                <w:sz w:val="16"/>
                <w:szCs w:val="16"/>
              </w:rPr>
            </w:pPr>
          </w:p>
        </w:tc>
        <w:tc>
          <w:tcPr>
            <w:tcW w:w="1842" w:type="dxa"/>
          </w:tcPr>
          <w:p w14:paraId="6F38E0CF" w14:textId="1F9F3A04" w:rsidR="00164E9B" w:rsidRDefault="00164E9B" w:rsidP="008C5EC1">
            <w:pPr>
              <w:pStyle w:val="Listenabsatz"/>
              <w:ind w:left="0"/>
            </w:pPr>
            <w:r w:rsidRPr="003905C9">
              <w:rPr>
                <w:sz w:val="18"/>
                <w:szCs w:val="16"/>
              </w:rPr>
              <w:t>Organisatorische Zuordnung im Betrieb einschließlich Beginn und Ende</w:t>
            </w:r>
          </w:p>
        </w:tc>
        <w:tc>
          <w:tcPr>
            <w:tcW w:w="1560" w:type="dxa"/>
          </w:tcPr>
          <w:p w14:paraId="741553F1" w14:textId="3FFDB6E1" w:rsidR="00164E9B" w:rsidRPr="008C5EC1" w:rsidRDefault="00164E9B" w:rsidP="008C5EC1">
            <w:pPr>
              <w:pStyle w:val="Listenabsatz"/>
              <w:ind w:left="0"/>
              <w:rPr>
                <w:sz w:val="18"/>
                <w:szCs w:val="18"/>
              </w:rPr>
            </w:pPr>
            <w:r>
              <w:rPr>
                <w:sz w:val="18"/>
                <w:szCs w:val="18"/>
              </w:rPr>
              <w:t>2-4</w:t>
            </w:r>
          </w:p>
        </w:tc>
        <w:tc>
          <w:tcPr>
            <w:tcW w:w="1701" w:type="dxa"/>
          </w:tcPr>
          <w:p w14:paraId="7142305F" w14:textId="122555ED" w:rsidR="00164E9B" w:rsidRPr="00025D70" w:rsidRDefault="00164E9B" w:rsidP="008C5EC1">
            <w:pPr>
              <w:pStyle w:val="Listenabsatz"/>
              <w:ind w:left="0"/>
            </w:pPr>
            <w:r>
              <w:rPr>
                <w:sz w:val="18"/>
                <w:szCs w:val="16"/>
              </w:rPr>
              <w:t>5</w:t>
            </w:r>
          </w:p>
        </w:tc>
        <w:tc>
          <w:tcPr>
            <w:tcW w:w="2409" w:type="dxa"/>
          </w:tcPr>
          <w:p w14:paraId="601C22D1" w14:textId="1F78F74A" w:rsidR="00164E9B" w:rsidRDefault="00164E9B" w:rsidP="00597CF7">
            <w:pPr>
              <w:pStyle w:val="Listenabsatz"/>
              <w:ind w:left="0"/>
              <w:rPr>
                <w:sz w:val="18"/>
                <w:szCs w:val="16"/>
              </w:rPr>
            </w:pPr>
            <w:r>
              <w:rPr>
                <w:sz w:val="18"/>
                <w:szCs w:val="16"/>
              </w:rPr>
              <w:t>1.01, 1.02, 1.03, 1.04, 1.06, 1.07, 1.09, 1.10</w:t>
            </w:r>
            <w:r w:rsidRPr="005B489A">
              <w:rPr>
                <w:sz w:val="18"/>
                <w:szCs w:val="16"/>
              </w:rPr>
              <w:t xml:space="preserve">, </w:t>
            </w:r>
            <w:r>
              <w:rPr>
                <w:sz w:val="18"/>
                <w:szCs w:val="16"/>
              </w:rPr>
              <w:t xml:space="preserve">1.11, 1.12, </w:t>
            </w:r>
            <w:r w:rsidR="005F1D75">
              <w:rPr>
                <w:sz w:val="18"/>
                <w:szCs w:val="16"/>
              </w:rPr>
              <w:t>1.13</w:t>
            </w:r>
          </w:p>
          <w:p w14:paraId="3DE89B69" w14:textId="7463C466" w:rsidR="00164E9B" w:rsidRPr="005B489A" w:rsidDel="009E1AFF" w:rsidRDefault="00164E9B" w:rsidP="00597CF7">
            <w:pPr>
              <w:pStyle w:val="Listenabsatz"/>
              <w:ind w:left="0"/>
              <w:rPr>
                <w:sz w:val="18"/>
                <w:szCs w:val="16"/>
              </w:rPr>
            </w:pPr>
            <w:r>
              <w:rPr>
                <w:sz w:val="18"/>
                <w:szCs w:val="16"/>
              </w:rPr>
              <w:t>2.01, 2.02, 2.04</w:t>
            </w:r>
            <w:r w:rsidRPr="005B489A">
              <w:rPr>
                <w:sz w:val="18"/>
                <w:szCs w:val="16"/>
              </w:rPr>
              <w:t xml:space="preserve">, </w:t>
            </w:r>
            <w:r>
              <w:rPr>
                <w:sz w:val="18"/>
                <w:szCs w:val="16"/>
              </w:rPr>
              <w:t xml:space="preserve">2.07, 2.9, 2.10, </w:t>
            </w:r>
          </w:p>
          <w:p w14:paraId="1346950A" w14:textId="69D87AEF" w:rsidR="00164E9B" w:rsidRPr="00597CF7" w:rsidRDefault="00164E9B" w:rsidP="008C5EC1">
            <w:pPr>
              <w:pStyle w:val="Listenabsatz"/>
              <w:ind w:left="0"/>
              <w:rPr>
                <w:sz w:val="18"/>
                <w:szCs w:val="16"/>
              </w:rPr>
            </w:pPr>
            <w:r>
              <w:rPr>
                <w:sz w:val="18"/>
                <w:szCs w:val="16"/>
              </w:rPr>
              <w:t>3.03</w:t>
            </w:r>
          </w:p>
        </w:tc>
      </w:tr>
      <w:tr w:rsidR="00164E9B" w14:paraId="22DBA7B2" w14:textId="77777777" w:rsidTr="00E739BF">
        <w:trPr>
          <w:cantSplit/>
        </w:trPr>
        <w:tc>
          <w:tcPr>
            <w:tcW w:w="1418" w:type="dxa"/>
            <w:vMerge/>
          </w:tcPr>
          <w:p w14:paraId="76766DFA" w14:textId="77777777" w:rsidR="00164E9B" w:rsidRDefault="00164E9B" w:rsidP="000F18FE">
            <w:pPr>
              <w:pStyle w:val="Listenabsatz"/>
              <w:ind w:left="0"/>
            </w:pPr>
          </w:p>
        </w:tc>
        <w:tc>
          <w:tcPr>
            <w:tcW w:w="709" w:type="dxa"/>
          </w:tcPr>
          <w:p w14:paraId="3865FCFE" w14:textId="77777777" w:rsidR="00164E9B" w:rsidRPr="00F0099A" w:rsidRDefault="00164E9B" w:rsidP="000F18FE">
            <w:pPr>
              <w:pStyle w:val="Listenabsatz"/>
              <w:numPr>
                <w:ilvl w:val="0"/>
                <w:numId w:val="35"/>
              </w:numPr>
              <w:jc w:val="center"/>
              <w:rPr>
                <w:sz w:val="16"/>
                <w:szCs w:val="16"/>
              </w:rPr>
            </w:pPr>
          </w:p>
        </w:tc>
        <w:tc>
          <w:tcPr>
            <w:tcW w:w="1842" w:type="dxa"/>
          </w:tcPr>
          <w:p w14:paraId="3BA768C7" w14:textId="2D55EFFE" w:rsidR="00164E9B" w:rsidRDefault="00164E9B" w:rsidP="000F18FE">
            <w:pPr>
              <w:pStyle w:val="Listenabsatz"/>
              <w:ind w:left="0"/>
            </w:pPr>
            <w:r w:rsidRPr="003905C9">
              <w:rPr>
                <w:sz w:val="18"/>
                <w:szCs w:val="16"/>
              </w:rPr>
              <w:t>Kontaktdaten, dienstlich (E-Mail-Adresse, Telefon</w:t>
            </w:r>
            <w:r>
              <w:rPr>
                <w:sz w:val="18"/>
                <w:szCs w:val="16"/>
              </w:rPr>
              <w:t>-</w:t>
            </w:r>
            <w:r w:rsidRPr="003905C9">
              <w:rPr>
                <w:sz w:val="18"/>
                <w:szCs w:val="16"/>
              </w:rPr>
              <w:t>, Faxnummer</w:t>
            </w:r>
            <w:r>
              <w:rPr>
                <w:sz w:val="18"/>
                <w:szCs w:val="16"/>
              </w:rPr>
              <w:t>.</w:t>
            </w:r>
            <w:r w:rsidRPr="003905C9">
              <w:rPr>
                <w:sz w:val="18"/>
                <w:szCs w:val="16"/>
              </w:rPr>
              <w:t>..)</w:t>
            </w:r>
          </w:p>
        </w:tc>
        <w:tc>
          <w:tcPr>
            <w:tcW w:w="1560" w:type="dxa"/>
          </w:tcPr>
          <w:p w14:paraId="206B5F3B" w14:textId="79AE81C5" w:rsidR="00164E9B" w:rsidRPr="008C5EC1" w:rsidRDefault="00164E9B" w:rsidP="000F18FE">
            <w:pPr>
              <w:pStyle w:val="Listenabsatz"/>
              <w:ind w:left="0"/>
              <w:rPr>
                <w:sz w:val="18"/>
                <w:szCs w:val="18"/>
              </w:rPr>
            </w:pPr>
            <w:r>
              <w:rPr>
                <w:sz w:val="18"/>
                <w:szCs w:val="18"/>
              </w:rPr>
              <w:t>2, 4</w:t>
            </w:r>
          </w:p>
        </w:tc>
        <w:tc>
          <w:tcPr>
            <w:tcW w:w="1701" w:type="dxa"/>
          </w:tcPr>
          <w:p w14:paraId="5231121B" w14:textId="7F63A451" w:rsidR="00164E9B" w:rsidRPr="00025D70" w:rsidRDefault="00164E9B" w:rsidP="000F18FE">
            <w:pPr>
              <w:pStyle w:val="Listenabsatz"/>
              <w:ind w:left="0"/>
            </w:pPr>
            <w:r w:rsidRPr="00025D70">
              <w:rPr>
                <w:sz w:val="18"/>
                <w:szCs w:val="16"/>
              </w:rPr>
              <w:t>1a, 3</w:t>
            </w:r>
          </w:p>
        </w:tc>
        <w:tc>
          <w:tcPr>
            <w:tcW w:w="2409" w:type="dxa"/>
          </w:tcPr>
          <w:p w14:paraId="2C053898" w14:textId="2B6CB127" w:rsidR="00164E9B" w:rsidRDefault="00164E9B" w:rsidP="000F18FE">
            <w:pPr>
              <w:pStyle w:val="Listenabsatz"/>
              <w:ind w:left="0"/>
              <w:rPr>
                <w:sz w:val="18"/>
                <w:szCs w:val="16"/>
              </w:rPr>
            </w:pPr>
            <w:r>
              <w:rPr>
                <w:sz w:val="18"/>
                <w:szCs w:val="16"/>
              </w:rPr>
              <w:t>1.03, 1.04, 1.05, 1.06, 1.07</w:t>
            </w:r>
            <w:r w:rsidRPr="006E5285">
              <w:rPr>
                <w:sz w:val="18"/>
                <w:szCs w:val="16"/>
              </w:rPr>
              <w:t xml:space="preserve">, </w:t>
            </w:r>
            <w:r>
              <w:rPr>
                <w:sz w:val="18"/>
                <w:szCs w:val="16"/>
              </w:rPr>
              <w:t>1.09, 1.11</w:t>
            </w:r>
            <w:r w:rsidRPr="006E5285">
              <w:rPr>
                <w:sz w:val="18"/>
                <w:szCs w:val="16"/>
              </w:rPr>
              <w:t xml:space="preserve">, </w:t>
            </w:r>
          </w:p>
          <w:p w14:paraId="3F906E13" w14:textId="0EF400B7" w:rsidR="00164E9B" w:rsidRPr="006E5285" w:rsidRDefault="00164E9B" w:rsidP="000F18FE">
            <w:pPr>
              <w:pStyle w:val="Listenabsatz"/>
              <w:ind w:left="0"/>
            </w:pPr>
            <w:r>
              <w:rPr>
                <w:sz w:val="18"/>
                <w:szCs w:val="16"/>
              </w:rPr>
              <w:t>2.01, 1.02, 2.02, 2.04, 2.05, 2.07</w:t>
            </w:r>
            <w:r w:rsidRPr="006E5285">
              <w:rPr>
                <w:sz w:val="18"/>
                <w:szCs w:val="16"/>
              </w:rPr>
              <w:t xml:space="preserve">, </w:t>
            </w:r>
            <w:r>
              <w:rPr>
                <w:sz w:val="18"/>
                <w:szCs w:val="16"/>
              </w:rPr>
              <w:t>2.9, 2.10</w:t>
            </w:r>
            <w:r w:rsidRPr="006E5285">
              <w:rPr>
                <w:sz w:val="18"/>
                <w:szCs w:val="16"/>
              </w:rPr>
              <w:t xml:space="preserve"> </w:t>
            </w:r>
          </w:p>
        </w:tc>
      </w:tr>
      <w:tr w:rsidR="00164E9B" w14:paraId="260B3C84" w14:textId="77777777" w:rsidTr="00E739BF">
        <w:trPr>
          <w:cantSplit/>
        </w:trPr>
        <w:tc>
          <w:tcPr>
            <w:tcW w:w="1418" w:type="dxa"/>
            <w:vMerge/>
          </w:tcPr>
          <w:p w14:paraId="5FBD1481" w14:textId="77777777" w:rsidR="00164E9B" w:rsidRDefault="00164E9B" w:rsidP="000F18FE">
            <w:pPr>
              <w:pStyle w:val="Listenabsatz"/>
              <w:ind w:left="0"/>
            </w:pPr>
          </w:p>
        </w:tc>
        <w:tc>
          <w:tcPr>
            <w:tcW w:w="709" w:type="dxa"/>
          </w:tcPr>
          <w:p w14:paraId="73C88595" w14:textId="77777777" w:rsidR="00164E9B" w:rsidRPr="00F0099A" w:rsidRDefault="00164E9B" w:rsidP="000F18FE">
            <w:pPr>
              <w:pStyle w:val="Listenabsatz"/>
              <w:numPr>
                <w:ilvl w:val="0"/>
                <w:numId w:val="35"/>
              </w:numPr>
              <w:jc w:val="center"/>
              <w:rPr>
                <w:sz w:val="16"/>
                <w:szCs w:val="16"/>
              </w:rPr>
            </w:pPr>
          </w:p>
        </w:tc>
        <w:tc>
          <w:tcPr>
            <w:tcW w:w="1842" w:type="dxa"/>
          </w:tcPr>
          <w:p w14:paraId="6EB99478" w14:textId="09ABBEAC" w:rsidR="00164E9B" w:rsidRDefault="00164E9B" w:rsidP="000F18FE">
            <w:pPr>
              <w:pStyle w:val="Listenabsatz"/>
              <w:ind w:left="0"/>
            </w:pPr>
            <w:r w:rsidRPr="003905C9">
              <w:rPr>
                <w:sz w:val="18"/>
                <w:szCs w:val="16"/>
              </w:rPr>
              <w:t>Wohnadresse</w:t>
            </w:r>
          </w:p>
        </w:tc>
        <w:tc>
          <w:tcPr>
            <w:tcW w:w="1560" w:type="dxa"/>
          </w:tcPr>
          <w:p w14:paraId="6081BCCC" w14:textId="65E5D331" w:rsidR="00164E9B" w:rsidRPr="008C5EC1" w:rsidRDefault="00164E9B" w:rsidP="000F18FE">
            <w:pPr>
              <w:pStyle w:val="Listenabsatz"/>
              <w:ind w:left="0"/>
              <w:rPr>
                <w:sz w:val="18"/>
                <w:szCs w:val="18"/>
              </w:rPr>
            </w:pPr>
            <w:r>
              <w:rPr>
                <w:sz w:val="18"/>
                <w:szCs w:val="18"/>
              </w:rPr>
              <w:t>2-4</w:t>
            </w:r>
          </w:p>
        </w:tc>
        <w:tc>
          <w:tcPr>
            <w:tcW w:w="1701" w:type="dxa"/>
          </w:tcPr>
          <w:p w14:paraId="6C34CC07" w14:textId="21FEB3AF" w:rsidR="00164E9B" w:rsidRPr="00025D70" w:rsidRDefault="00164E9B" w:rsidP="000F18FE">
            <w:pPr>
              <w:pStyle w:val="Listenabsatz"/>
              <w:ind w:left="0"/>
            </w:pPr>
            <w:r w:rsidRPr="00025D70">
              <w:rPr>
                <w:sz w:val="18"/>
                <w:szCs w:val="16"/>
              </w:rPr>
              <w:t>1a, 3</w:t>
            </w:r>
          </w:p>
        </w:tc>
        <w:tc>
          <w:tcPr>
            <w:tcW w:w="2409" w:type="dxa"/>
          </w:tcPr>
          <w:p w14:paraId="45CAFB20" w14:textId="49323F08" w:rsidR="00164E9B" w:rsidRDefault="00164E9B" w:rsidP="000F18FE">
            <w:pPr>
              <w:pStyle w:val="Listenabsatz"/>
              <w:ind w:left="0"/>
              <w:rPr>
                <w:sz w:val="18"/>
                <w:szCs w:val="16"/>
              </w:rPr>
            </w:pPr>
            <w:r>
              <w:rPr>
                <w:sz w:val="18"/>
                <w:szCs w:val="16"/>
              </w:rPr>
              <w:t>1.01</w:t>
            </w:r>
            <w:r w:rsidRPr="009B6165">
              <w:rPr>
                <w:sz w:val="18"/>
                <w:szCs w:val="16"/>
              </w:rPr>
              <w:t xml:space="preserve">, </w:t>
            </w:r>
            <w:r>
              <w:rPr>
                <w:sz w:val="18"/>
                <w:szCs w:val="16"/>
              </w:rPr>
              <w:t>1.02</w:t>
            </w:r>
            <w:r w:rsidRPr="009B6165">
              <w:rPr>
                <w:sz w:val="18"/>
                <w:szCs w:val="16"/>
              </w:rPr>
              <w:t xml:space="preserve">, 1.3, 1.4, 1.5, </w:t>
            </w:r>
            <w:r>
              <w:rPr>
                <w:sz w:val="18"/>
                <w:szCs w:val="16"/>
              </w:rPr>
              <w:t>1.06</w:t>
            </w:r>
            <w:r w:rsidRPr="009B6165">
              <w:rPr>
                <w:sz w:val="18"/>
                <w:szCs w:val="16"/>
              </w:rPr>
              <w:t xml:space="preserve">, </w:t>
            </w:r>
            <w:r>
              <w:rPr>
                <w:sz w:val="18"/>
                <w:szCs w:val="16"/>
              </w:rPr>
              <w:t>1.07</w:t>
            </w:r>
            <w:r w:rsidRPr="009B6165">
              <w:rPr>
                <w:sz w:val="18"/>
                <w:szCs w:val="16"/>
              </w:rPr>
              <w:t xml:space="preserve">. </w:t>
            </w:r>
            <w:r>
              <w:rPr>
                <w:sz w:val="18"/>
                <w:szCs w:val="16"/>
              </w:rPr>
              <w:t>1.08</w:t>
            </w:r>
            <w:r w:rsidRPr="009B6165">
              <w:rPr>
                <w:sz w:val="18"/>
                <w:szCs w:val="16"/>
              </w:rPr>
              <w:t xml:space="preserve">, </w:t>
            </w:r>
            <w:r>
              <w:rPr>
                <w:sz w:val="18"/>
                <w:szCs w:val="16"/>
              </w:rPr>
              <w:t xml:space="preserve">1.09, </w:t>
            </w:r>
            <w:r w:rsidRPr="009B6165">
              <w:rPr>
                <w:sz w:val="18"/>
                <w:szCs w:val="16"/>
              </w:rPr>
              <w:t>1.10,</w:t>
            </w:r>
            <w:r>
              <w:rPr>
                <w:sz w:val="18"/>
                <w:szCs w:val="16"/>
              </w:rPr>
              <w:t xml:space="preserve"> 1.11,</w:t>
            </w:r>
            <w:r w:rsidR="005F1D75">
              <w:rPr>
                <w:sz w:val="18"/>
                <w:szCs w:val="16"/>
              </w:rPr>
              <w:t xml:space="preserve"> 1.13</w:t>
            </w:r>
          </w:p>
          <w:p w14:paraId="53B017C0" w14:textId="54C11067" w:rsidR="00164E9B" w:rsidRDefault="00164E9B" w:rsidP="000F18FE">
            <w:pPr>
              <w:pStyle w:val="Listenabsatz"/>
              <w:ind w:left="0"/>
              <w:rPr>
                <w:sz w:val="18"/>
                <w:szCs w:val="16"/>
              </w:rPr>
            </w:pPr>
            <w:r>
              <w:rPr>
                <w:sz w:val="18"/>
                <w:szCs w:val="16"/>
              </w:rPr>
              <w:t>2.01</w:t>
            </w:r>
            <w:r w:rsidRPr="009B6165">
              <w:rPr>
                <w:sz w:val="18"/>
                <w:szCs w:val="16"/>
              </w:rPr>
              <w:t>,</w:t>
            </w:r>
            <w:r>
              <w:rPr>
                <w:sz w:val="18"/>
                <w:szCs w:val="16"/>
              </w:rPr>
              <w:t xml:space="preserve"> 2.02</w:t>
            </w:r>
            <w:r w:rsidRPr="009B6165">
              <w:rPr>
                <w:sz w:val="18"/>
                <w:szCs w:val="16"/>
              </w:rPr>
              <w:t xml:space="preserve">, </w:t>
            </w:r>
            <w:r>
              <w:rPr>
                <w:sz w:val="18"/>
                <w:szCs w:val="16"/>
              </w:rPr>
              <w:t>2.05</w:t>
            </w:r>
            <w:r w:rsidRPr="009B6165">
              <w:rPr>
                <w:sz w:val="18"/>
                <w:szCs w:val="16"/>
              </w:rPr>
              <w:t xml:space="preserve">, </w:t>
            </w:r>
            <w:r>
              <w:rPr>
                <w:sz w:val="18"/>
                <w:szCs w:val="16"/>
              </w:rPr>
              <w:t>2.03</w:t>
            </w:r>
            <w:r w:rsidRPr="006E5285">
              <w:rPr>
                <w:sz w:val="18"/>
                <w:szCs w:val="16"/>
              </w:rPr>
              <w:t xml:space="preserve">, </w:t>
            </w:r>
            <w:r>
              <w:rPr>
                <w:sz w:val="18"/>
                <w:szCs w:val="16"/>
              </w:rPr>
              <w:t xml:space="preserve">2.06, 2.07, 2.08, 2.10, </w:t>
            </w:r>
          </w:p>
          <w:p w14:paraId="4084144A" w14:textId="0185C643" w:rsidR="00164E9B" w:rsidRPr="006E5285" w:rsidRDefault="00164E9B" w:rsidP="000F18FE">
            <w:pPr>
              <w:pStyle w:val="Listenabsatz"/>
              <w:ind w:left="0"/>
            </w:pPr>
            <w:r>
              <w:rPr>
                <w:sz w:val="18"/>
                <w:szCs w:val="16"/>
              </w:rPr>
              <w:t>3.01, 3.02</w:t>
            </w:r>
            <w:r w:rsidRPr="009B6165">
              <w:rPr>
                <w:sz w:val="18"/>
                <w:szCs w:val="16"/>
              </w:rPr>
              <w:t xml:space="preserve">, </w:t>
            </w:r>
            <w:r>
              <w:rPr>
                <w:sz w:val="18"/>
                <w:szCs w:val="16"/>
              </w:rPr>
              <w:t>3.03</w:t>
            </w:r>
            <w:r w:rsidRPr="009B6165">
              <w:rPr>
                <w:sz w:val="18"/>
                <w:szCs w:val="16"/>
              </w:rPr>
              <w:t>,</w:t>
            </w:r>
          </w:p>
        </w:tc>
      </w:tr>
      <w:tr w:rsidR="00164E9B" w14:paraId="69FED795" w14:textId="77777777" w:rsidTr="00E739BF">
        <w:trPr>
          <w:cantSplit/>
        </w:trPr>
        <w:tc>
          <w:tcPr>
            <w:tcW w:w="1418" w:type="dxa"/>
            <w:vMerge/>
          </w:tcPr>
          <w:p w14:paraId="181D616F" w14:textId="77777777" w:rsidR="00164E9B" w:rsidRDefault="00164E9B" w:rsidP="000F18FE">
            <w:pPr>
              <w:pStyle w:val="Listenabsatz"/>
              <w:ind w:left="0"/>
            </w:pPr>
          </w:p>
        </w:tc>
        <w:tc>
          <w:tcPr>
            <w:tcW w:w="709" w:type="dxa"/>
          </w:tcPr>
          <w:p w14:paraId="3A2F8BC2" w14:textId="77777777" w:rsidR="00164E9B" w:rsidRPr="00F0099A" w:rsidRDefault="00164E9B" w:rsidP="000F18FE">
            <w:pPr>
              <w:pStyle w:val="Listenabsatz"/>
              <w:numPr>
                <w:ilvl w:val="0"/>
                <w:numId w:val="35"/>
              </w:numPr>
              <w:jc w:val="center"/>
              <w:rPr>
                <w:sz w:val="16"/>
                <w:szCs w:val="16"/>
              </w:rPr>
            </w:pPr>
          </w:p>
        </w:tc>
        <w:tc>
          <w:tcPr>
            <w:tcW w:w="1842" w:type="dxa"/>
          </w:tcPr>
          <w:p w14:paraId="4D11604D" w14:textId="54E4B877" w:rsidR="00164E9B" w:rsidRDefault="00164E9B" w:rsidP="000F18FE">
            <w:pPr>
              <w:pStyle w:val="Listenabsatz"/>
              <w:ind w:left="0"/>
            </w:pPr>
            <w:r w:rsidRPr="003905C9">
              <w:rPr>
                <w:sz w:val="18"/>
                <w:szCs w:val="16"/>
              </w:rPr>
              <w:t>Kontaktdaten, privat (E-Mail-Adresse, Telefon</w:t>
            </w:r>
            <w:r>
              <w:rPr>
                <w:sz w:val="18"/>
                <w:szCs w:val="16"/>
              </w:rPr>
              <w:t>nummer)</w:t>
            </w:r>
          </w:p>
        </w:tc>
        <w:tc>
          <w:tcPr>
            <w:tcW w:w="1560" w:type="dxa"/>
          </w:tcPr>
          <w:p w14:paraId="2EA8471C" w14:textId="45B1C81C" w:rsidR="00164E9B" w:rsidRPr="008C5EC1" w:rsidRDefault="00164E9B" w:rsidP="000F18FE">
            <w:pPr>
              <w:pStyle w:val="Listenabsatz"/>
              <w:ind w:left="0"/>
              <w:rPr>
                <w:sz w:val="18"/>
                <w:szCs w:val="18"/>
              </w:rPr>
            </w:pPr>
            <w:r>
              <w:rPr>
                <w:sz w:val="18"/>
                <w:szCs w:val="18"/>
              </w:rPr>
              <w:t>2, 4</w:t>
            </w:r>
          </w:p>
        </w:tc>
        <w:tc>
          <w:tcPr>
            <w:tcW w:w="1701" w:type="dxa"/>
          </w:tcPr>
          <w:p w14:paraId="08BCCE8C" w14:textId="0C4251B1" w:rsidR="00164E9B" w:rsidRPr="00025D70" w:rsidRDefault="00164E9B" w:rsidP="000F18FE">
            <w:pPr>
              <w:pStyle w:val="Listenabsatz"/>
              <w:ind w:left="0"/>
            </w:pPr>
            <w:r w:rsidRPr="00025D70">
              <w:rPr>
                <w:sz w:val="18"/>
                <w:szCs w:val="16"/>
              </w:rPr>
              <w:t>1a, 3</w:t>
            </w:r>
          </w:p>
        </w:tc>
        <w:tc>
          <w:tcPr>
            <w:tcW w:w="2409" w:type="dxa"/>
          </w:tcPr>
          <w:p w14:paraId="4E4C8E60" w14:textId="0D9F3462" w:rsidR="00164E9B" w:rsidRPr="003E39CF" w:rsidRDefault="00164E9B" w:rsidP="000F18FE">
            <w:pPr>
              <w:pStyle w:val="Listenabsatz"/>
              <w:ind w:left="0"/>
              <w:rPr>
                <w:highlight w:val="yellow"/>
              </w:rPr>
            </w:pPr>
            <w:r>
              <w:rPr>
                <w:sz w:val="18"/>
                <w:szCs w:val="16"/>
              </w:rPr>
              <w:t>2.07, 2.10</w:t>
            </w:r>
          </w:p>
        </w:tc>
      </w:tr>
      <w:tr w:rsidR="00164E9B" w14:paraId="78E6D65B" w14:textId="77777777" w:rsidTr="00E739BF">
        <w:trPr>
          <w:cantSplit/>
        </w:trPr>
        <w:tc>
          <w:tcPr>
            <w:tcW w:w="1418" w:type="dxa"/>
            <w:vMerge/>
          </w:tcPr>
          <w:p w14:paraId="70A15FBE" w14:textId="77777777" w:rsidR="00164E9B" w:rsidRDefault="00164E9B" w:rsidP="000F18FE">
            <w:pPr>
              <w:pStyle w:val="Listenabsatz"/>
              <w:ind w:left="0"/>
            </w:pPr>
          </w:p>
        </w:tc>
        <w:tc>
          <w:tcPr>
            <w:tcW w:w="709" w:type="dxa"/>
          </w:tcPr>
          <w:p w14:paraId="79E2FC73" w14:textId="77777777" w:rsidR="00164E9B" w:rsidRPr="00F0099A" w:rsidRDefault="00164E9B" w:rsidP="000F18FE">
            <w:pPr>
              <w:pStyle w:val="Listenabsatz"/>
              <w:numPr>
                <w:ilvl w:val="0"/>
                <w:numId w:val="35"/>
              </w:numPr>
              <w:jc w:val="center"/>
              <w:rPr>
                <w:sz w:val="16"/>
                <w:szCs w:val="16"/>
              </w:rPr>
            </w:pPr>
          </w:p>
        </w:tc>
        <w:tc>
          <w:tcPr>
            <w:tcW w:w="1842" w:type="dxa"/>
          </w:tcPr>
          <w:p w14:paraId="13FBAE82" w14:textId="14BEF305" w:rsidR="00164E9B" w:rsidRDefault="00164E9B" w:rsidP="000F18FE">
            <w:pPr>
              <w:pStyle w:val="Listenabsatz"/>
              <w:ind w:left="0"/>
            </w:pPr>
            <w:r w:rsidRPr="003905C9">
              <w:rPr>
                <w:sz w:val="18"/>
                <w:szCs w:val="16"/>
              </w:rPr>
              <w:t>Sozialversicherungsnummer</w:t>
            </w:r>
          </w:p>
        </w:tc>
        <w:tc>
          <w:tcPr>
            <w:tcW w:w="1560" w:type="dxa"/>
          </w:tcPr>
          <w:p w14:paraId="396265E7" w14:textId="14C1F640" w:rsidR="00164E9B" w:rsidRPr="008C5EC1" w:rsidRDefault="00164E9B" w:rsidP="000F18FE">
            <w:pPr>
              <w:pStyle w:val="Listenabsatz"/>
              <w:ind w:left="0"/>
              <w:rPr>
                <w:sz w:val="18"/>
                <w:szCs w:val="18"/>
              </w:rPr>
            </w:pPr>
            <w:r>
              <w:rPr>
                <w:sz w:val="18"/>
                <w:szCs w:val="18"/>
              </w:rPr>
              <w:t>3 iVm ASVG</w:t>
            </w:r>
          </w:p>
        </w:tc>
        <w:tc>
          <w:tcPr>
            <w:tcW w:w="1701" w:type="dxa"/>
          </w:tcPr>
          <w:p w14:paraId="0EEC1CFF" w14:textId="52E6ADA0" w:rsidR="00164E9B" w:rsidRPr="00025D70" w:rsidRDefault="00164E9B" w:rsidP="000F18FE">
            <w:pPr>
              <w:pStyle w:val="Listenabsatz"/>
              <w:ind w:left="0"/>
            </w:pPr>
            <w:r w:rsidRPr="00025D70">
              <w:rPr>
                <w:sz w:val="18"/>
                <w:szCs w:val="16"/>
              </w:rPr>
              <w:t>1a, 3</w:t>
            </w:r>
          </w:p>
        </w:tc>
        <w:tc>
          <w:tcPr>
            <w:tcW w:w="2409" w:type="dxa"/>
          </w:tcPr>
          <w:p w14:paraId="44D6A77D" w14:textId="50C794F7" w:rsidR="00164E9B" w:rsidRDefault="00164E9B" w:rsidP="000F18FE">
            <w:pPr>
              <w:pStyle w:val="Listenabsatz"/>
              <w:ind w:left="0"/>
              <w:rPr>
                <w:sz w:val="18"/>
                <w:szCs w:val="16"/>
              </w:rPr>
            </w:pPr>
            <w:r>
              <w:rPr>
                <w:sz w:val="18"/>
                <w:szCs w:val="16"/>
              </w:rPr>
              <w:t>1.01</w:t>
            </w:r>
            <w:r w:rsidRPr="00B67127">
              <w:rPr>
                <w:sz w:val="18"/>
                <w:szCs w:val="16"/>
              </w:rPr>
              <w:t xml:space="preserve">, </w:t>
            </w:r>
            <w:r>
              <w:rPr>
                <w:sz w:val="18"/>
                <w:szCs w:val="16"/>
              </w:rPr>
              <w:t>1.02</w:t>
            </w:r>
            <w:r w:rsidRPr="00B67127">
              <w:rPr>
                <w:sz w:val="18"/>
                <w:szCs w:val="16"/>
              </w:rPr>
              <w:t xml:space="preserve">, </w:t>
            </w:r>
            <w:r>
              <w:rPr>
                <w:sz w:val="18"/>
                <w:szCs w:val="16"/>
              </w:rPr>
              <w:t>1.06, 1.07, 1.08</w:t>
            </w:r>
            <w:r w:rsidRPr="00B67127">
              <w:rPr>
                <w:sz w:val="18"/>
                <w:szCs w:val="16"/>
              </w:rPr>
              <w:t xml:space="preserve">, </w:t>
            </w:r>
            <w:r>
              <w:rPr>
                <w:sz w:val="18"/>
                <w:szCs w:val="16"/>
              </w:rPr>
              <w:t>1.09, 1.11, 1.12</w:t>
            </w:r>
            <w:r w:rsidR="005F1D75">
              <w:rPr>
                <w:sz w:val="18"/>
                <w:szCs w:val="16"/>
              </w:rPr>
              <w:t>, 1.13</w:t>
            </w:r>
          </w:p>
          <w:p w14:paraId="507D719F" w14:textId="0786B77B" w:rsidR="00164E9B" w:rsidRDefault="00164E9B" w:rsidP="000F18FE">
            <w:pPr>
              <w:pStyle w:val="Listenabsatz"/>
              <w:ind w:left="0"/>
              <w:rPr>
                <w:sz w:val="18"/>
                <w:szCs w:val="16"/>
              </w:rPr>
            </w:pPr>
            <w:r>
              <w:rPr>
                <w:sz w:val="18"/>
                <w:szCs w:val="16"/>
              </w:rPr>
              <w:t xml:space="preserve">2.04, 2.06, 2.07, 2.08, 2.09, </w:t>
            </w:r>
          </w:p>
          <w:p w14:paraId="13212075" w14:textId="5C106C1C" w:rsidR="00164E9B" w:rsidRPr="00B67127" w:rsidRDefault="00164E9B" w:rsidP="000F18FE">
            <w:pPr>
              <w:pStyle w:val="Listenabsatz"/>
              <w:ind w:left="0"/>
            </w:pPr>
            <w:r>
              <w:rPr>
                <w:sz w:val="18"/>
                <w:szCs w:val="16"/>
              </w:rPr>
              <w:t xml:space="preserve">3.04 </w:t>
            </w:r>
          </w:p>
        </w:tc>
      </w:tr>
      <w:tr w:rsidR="00164E9B" w14:paraId="04A9E814" w14:textId="77777777" w:rsidTr="00E739BF">
        <w:trPr>
          <w:cantSplit/>
        </w:trPr>
        <w:tc>
          <w:tcPr>
            <w:tcW w:w="1418" w:type="dxa"/>
            <w:vMerge/>
          </w:tcPr>
          <w:p w14:paraId="4ABA678E" w14:textId="77777777" w:rsidR="00164E9B" w:rsidRDefault="00164E9B" w:rsidP="000F18FE">
            <w:pPr>
              <w:pStyle w:val="Listenabsatz"/>
              <w:ind w:left="0"/>
            </w:pPr>
          </w:p>
        </w:tc>
        <w:tc>
          <w:tcPr>
            <w:tcW w:w="709" w:type="dxa"/>
          </w:tcPr>
          <w:p w14:paraId="6C238E39" w14:textId="77777777" w:rsidR="00164E9B" w:rsidRPr="00F0099A" w:rsidRDefault="00164E9B" w:rsidP="000F18FE">
            <w:pPr>
              <w:pStyle w:val="Listenabsatz"/>
              <w:numPr>
                <w:ilvl w:val="0"/>
                <w:numId w:val="35"/>
              </w:numPr>
              <w:jc w:val="center"/>
              <w:rPr>
                <w:sz w:val="16"/>
                <w:szCs w:val="16"/>
              </w:rPr>
            </w:pPr>
          </w:p>
        </w:tc>
        <w:tc>
          <w:tcPr>
            <w:tcW w:w="1842" w:type="dxa"/>
          </w:tcPr>
          <w:p w14:paraId="2B14002B" w14:textId="164E6668" w:rsidR="00164E9B" w:rsidRDefault="00164E9B" w:rsidP="000F18FE">
            <w:pPr>
              <w:pStyle w:val="Listenabsatz"/>
              <w:ind w:left="0"/>
            </w:pPr>
            <w:r w:rsidRPr="003905C9">
              <w:rPr>
                <w:sz w:val="18"/>
                <w:szCs w:val="16"/>
              </w:rPr>
              <w:t>Sozialversicherungsträger</w:t>
            </w:r>
          </w:p>
        </w:tc>
        <w:tc>
          <w:tcPr>
            <w:tcW w:w="1560" w:type="dxa"/>
          </w:tcPr>
          <w:p w14:paraId="395734FB" w14:textId="468D4A79" w:rsidR="00164E9B" w:rsidRPr="008C5EC1" w:rsidRDefault="00164E9B" w:rsidP="000F18FE">
            <w:pPr>
              <w:pStyle w:val="Listenabsatz"/>
              <w:ind w:left="0"/>
              <w:rPr>
                <w:sz w:val="18"/>
                <w:szCs w:val="18"/>
              </w:rPr>
            </w:pPr>
            <w:r>
              <w:rPr>
                <w:sz w:val="18"/>
                <w:szCs w:val="18"/>
              </w:rPr>
              <w:t>3 iVm ASVG</w:t>
            </w:r>
          </w:p>
        </w:tc>
        <w:tc>
          <w:tcPr>
            <w:tcW w:w="1701" w:type="dxa"/>
          </w:tcPr>
          <w:p w14:paraId="61986656" w14:textId="6598FE76" w:rsidR="00164E9B" w:rsidRPr="00025D70" w:rsidRDefault="00164E9B" w:rsidP="000F18FE">
            <w:pPr>
              <w:pStyle w:val="Listenabsatz"/>
              <w:ind w:left="0"/>
            </w:pPr>
            <w:r w:rsidRPr="00025D70">
              <w:rPr>
                <w:sz w:val="18"/>
                <w:szCs w:val="16"/>
              </w:rPr>
              <w:t>1a, 3</w:t>
            </w:r>
          </w:p>
        </w:tc>
        <w:tc>
          <w:tcPr>
            <w:tcW w:w="2409" w:type="dxa"/>
          </w:tcPr>
          <w:p w14:paraId="2E9AD353" w14:textId="7D105CC3" w:rsidR="00164E9B" w:rsidRPr="00E1335A" w:rsidRDefault="00164E9B" w:rsidP="000F18FE">
            <w:pPr>
              <w:pStyle w:val="Listenabsatz"/>
              <w:ind w:left="0"/>
            </w:pPr>
            <w:r>
              <w:rPr>
                <w:sz w:val="18"/>
                <w:szCs w:val="16"/>
              </w:rPr>
              <w:t>2.06, 2.10</w:t>
            </w:r>
          </w:p>
        </w:tc>
      </w:tr>
      <w:tr w:rsidR="00164E9B" w14:paraId="6140A0FA" w14:textId="77777777" w:rsidTr="00E739BF">
        <w:trPr>
          <w:cantSplit/>
        </w:trPr>
        <w:tc>
          <w:tcPr>
            <w:tcW w:w="1418" w:type="dxa"/>
            <w:vMerge/>
          </w:tcPr>
          <w:p w14:paraId="7E01A997" w14:textId="77777777" w:rsidR="00164E9B" w:rsidRDefault="00164E9B" w:rsidP="000F18FE">
            <w:pPr>
              <w:pStyle w:val="Listenabsatz"/>
              <w:ind w:left="0"/>
            </w:pPr>
          </w:p>
        </w:tc>
        <w:tc>
          <w:tcPr>
            <w:tcW w:w="709" w:type="dxa"/>
          </w:tcPr>
          <w:p w14:paraId="20D4071C" w14:textId="77777777" w:rsidR="00164E9B" w:rsidRPr="00F0099A" w:rsidRDefault="00164E9B" w:rsidP="000F18FE">
            <w:pPr>
              <w:pStyle w:val="Listenabsatz"/>
              <w:numPr>
                <w:ilvl w:val="0"/>
                <w:numId w:val="35"/>
              </w:numPr>
              <w:jc w:val="center"/>
              <w:rPr>
                <w:sz w:val="16"/>
                <w:szCs w:val="16"/>
              </w:rPr>
            </w:pPr>
          </w:p>
        </w:tc>
        <w:tc>
          <w:tcPr>
            <w:tcW w:w="1842" w:type="dxa"/>
          </w:tcPr>
          <w:p w14:paraId="01217D64" w14:textId="36D439BB" w:rsidR="00164E9B" w:rsidRDefault="00164E9B" w:rsidP="000F18FE">
            <w:pPr>
              <w:pStyle w:val="Listenabsatz"/>
              <w:ind w:left="0"/>
            </w:pPr>
            <w:bookmarkStart w:id="24" w:name="_Hlk96333756"/>
            <w:r w:rsidRPr="003905C9">
              <w:rPr>
                <w:sz w:val="18"/>
                <w:szCs w:val="16"/>
              </w:rPr>
              <w:t>Dienstnehmer-Sozialversicherungsdaten</w:t>
            </w:r>
            <w:r>
              <w:rPr>
                <w:sz w:val="18"/>
                <w:szCs w:val="16"/>
              </w:rPr>
              <w:t xml:space="preserve"> (</w:t>
            </w:r>
            <w:r w:rsidRPr="003905C9">
              <w:rPr>
                <w:sz w:val="18"/>
                <w:szCs w:val="16"/>
              </w:rPr>
              <w:t>Versichertenmeldung</w:t>
            </w:r>
            <w:r>
              <w:rPr>
                <w:sz w:val="18"/>
                <w:szCs w:val="16"/>
              </w:rPr>
              <w:t>, monatliche Beitragsgrundlagenmeldung)</w:t>
            </w:r>
            <w:bookmarkEnd w:id="24"/>
          </w:p>
        </w:tc>
        <w:tc>
          <w:tcPr>
            <w:tcW w:w="1560" w:type="dxa"/>
          </w:tcPr>
          <w:p w14:paraId="7CD40BFD" w14:textId="51D9A2D8" w:rsidR="00164E9B" w:rsidRPr="008C5EC1" w:rsidRDefault="00164E9B" w:rsidP="000F18FE">
            <w:pPr>
              <w:pStyle w:val="Listenabsatz"/>
              <w:ind w:left="0"/>
              <w:rPr>
                <w:sz w:val="18"/>
                <w:szCs w:val="18"/>
              </w:rPr>
            </w:pPr>
            <w:r>
              <w:rPr>
                <w:sz w:val="18"/>
                <w:szCs w:val="18"/>
              </w:rPr>
              <w:t>3</w:t>
            </w:r>
          </w:p>
        </w:tc>
        <w:tc>
          <w:tcPr>
            <w:tcW w:w="1701" w:type="dxa"/>
          </w:tcPr>
          <w:p w14:paraId="6DDCDE9F" w14:textId="2AD917E7" w:rsidR="00164E9B" w:rsidRPr="00025D70" w:rsidRDefault="00164E9B" w:rsidP="000F18FE">
            <w:pPr>
              <w:pStyle w:val="Listenabsatz"/>
              <w:ind w:left="0"/>
            </w:pPr>
            <w:r w:rsidRPr="00025D70">
              <w:rPr>
                <w:sz w:val="18"/>
                <w:szCs w:val="16"/>
              </w:rPr>
              <w:t>1a, 3</w:t>
            </w:r>
          </w:p>
        </w:tc>
        <w:tc>
          <w:tcPr>
            <w:tcW w:w="2409" w:type="dxa"/>
          </w:tcPr>
          <w:p w14:paraId="01B8E1B0" w14:textId="14E0D798" w:rsidR="00164E9B" w:rsidRDefault="00164E9B" w:rsidP="000F18FE">
            <w:pPr>
              <w:pStyle w:val="Listenabsatz"/>
              <w:ind w:left="0"/>
              <w:rPr>
                <w:sz w:val="18"/>
                <w:szCs w:val="16"/>
              </w:rPr>
            </w:pPr>
            <w:r>
              <w:rPr>
                <w:sz w:val="18"/>
                <w:szCs w:val="16"/>
              </w:rPr>
              <w:t>1.01</w:t>
            </w:r>
            <w:r w:rsidRPr="00E1335A">
              <w:rPr>
                <w:sz w:val="18"/>
                <w:szCs w:val="16"/>
              </w:rPr>
              <w:t xml:space="preserve">, </w:t>
            </w:r>
            <w:r>
              <w:rPr>
                <w:sz w:val="18"/>
                <w:szCs w:val="16"/>
              </w:rPr>
              <w:t>1.08</w:t>
            </w:r>
            <w:r w:rsidRPr="00E1335A">
              <w:rPr>
                <w:sz w:val="18"/>
                <w:szCs w:val="16"/>
              </w:rPr>
              <w:t xml:space="preserve">, </w:t>
            </w:r>
            <w:r>
              <w:rPr>
                <w:sz w:val="18"/>
                <w:szCs w:val="16"/>
              </w:rPr>
              <w:t>1.09, 1.11</w:t>
            </w:r>
            <w:r w:rsidRPr="00E1335A">
              <w:rPr>
                <w:sz w:val="18"/>
                <w:szCs w:val="16"/>
              </w:rPr>
              <w:t xml:space="preserve">, </w:t>
            </w:r>
            <w:r w:rsidR="005F1D75">
              <w:rPr>
                <w:sz w:val="18"/>
                <w:szCs w:val="16"/>
              </w:rPr>
              <w:t>1.13</w:t>
            </w:r>
          </w:p>
          <w:p w14:paraId="4D556CED" w14:textId="79FDB39F" w:rsidR="00164E9B" w:rsidRPr="00E1335A" w:rsidRDefault="00164E9B" w:rsidP="000F18FE">
            <w:pPr>
              <w:pStyle w:val="Listenabsatz"/>
              <w:ind w:left="0"/>
            </w:pPr>
            <w:r>
              <w:rPr>
                <w:sz w:val="18"/>
                <w:szCs w:val="16"/>
              </w:rPr>
              <w:t>2.06</w:t>
            </w:r>
            <w:r w:rsidRPr="00E1335A">
              <w:rPr>
                <w:sz w:val="18"/>
                <w:szCs w:val="16"/>
              </w:rPr>
              <w:t xml:space="preserve">, </w:t>
            </w:r>
            <w:r>
              <w:rPr>
                <w:sz w:val="18"/>
                <w:szCs w:val="16"/>
              </w:rPr>
              <w:t>2.07</w:t>
            </w:r>
            <w:r w:rsidRPr="00E1335A">
              <w:rPr>
                <w:sz w:val="18"/>
                <w:szCs w:val="16"/>
              </w:rPr>
              <w:t>,</w:t>
            </w:r>
            <w:r>
              <w:rPr>
                <w:sz w:val="18"/>
                <w:szCs w:val="16"/>
              </w:rPr>
              <w:t xml:space="preserve"> 2.10</w:t>
            </w:r>
            <w:r w:rsidR="005F1D75">
              <w:rPr>
                <w:sz w:val="18"/>
                <w:szCs w:val="16"/>
              </w:rPr>
              <w:t xml:space="preserve">, </w:t>
            </w:r>
          </w:p>
        </w:tc>
      </w:tr>
      <w:tr w:rsidR="00164E9B" w14:paraId="28A01191" w14:textId="77777777" w:rsidTr="00E739BF">
        <w:trPr>
          <w:cantSplit/>
        </w:trPr>
        <w:tc>
          <w:tcPr>
            <w:tcW w:w="1418" w:type="dxa"/>
            <w:vMerge/>
          </w:tcPr>
          <w:p w14:paraId="395F4085" w14:textId="77777777" w:rsidR="00164E9B" w:rsidRDefault="00164E9B" w:rsidP="000F18FE">
            <w:pPr>
              <w:pStyle w:val="Listenabsatz"/>
              <w:ind w:left="0"/>
            </w:pPr>
          </w:p>
        </w:tc>
        <w:tc>
          <w:tcPr>
            <w:tcW w:w="709" w:type="dxa"/>
          </w:tcPr>
          <w:p w14:paraId="163B0D41" w14:textId="77777777" w:rsidR="00164E9B" w:rsidRPr="00F0099A" w:rsidRDefault="00164E9B" w:rsidP="000F18FE">
            <w:pPr>
              <w:pStyle w:val="Listenabsatz"/>
              <w:numPr>
                <w:ilvl w:val="0"/>
                <w:numId w:val="35"/>
              </w:numPr>
              <w:jc w:val="center"/>
              <w:rPr>
                <w:sz w:val="16"/>
                <w:szCs w:val="16"/>
              </w:rPr>
            </w:pPr>
          </w:p>
        </w:tc>
        <w:tc>
          <w:tcPr>
            <w:tcW w:w="1842" w:type="dxa"/>
          </w:tcPr>
          <w:p w14:paraId="72782F68" w14:textId="42220B12" w:rsidR="00164E9B" w:rsidRDefault="00164E9B" w:rsidP="000F18FE">
            <w:pPr>
              <w:pStyle w:val="Listenabsatz"/>
              <w:ind w:left="0"/>
            </w:pPr>
            <w:r w:rsidRPr="003905C9">
              <w:rPr>
                <w:sz w:val="18"/>
                <w:szCs w:val="16"/>
              </w:rPr>
              <w:t>Daten zu Mitarbeitervorsorge gemäß BMVG</w:t>
            </w:r>
          </w:p>
        </w:tc>
        <w:tc>
          <w:tcPr>
            <w:tcW w:w="1560" w:type="dxa"/>
          </w:tcPr>
          <w:p w14:paraId="07BF9CD9" w14:textId="7AE405D6" w:rsidR="00164E9B" w:rsidRPr="008C5EC1" w:rsidRDefault="00164E9B" w:rsidP="000F18FE">
            <w:pPr>
              <w:pStyle w:val="Listenabsatz"/>
              <w:ind w:left="0"/>
              <w:rPr>
                <w:sz w:val="18"/>
                <w:szCs w:val="18"/>
              </w:rPr>
            </w:pPr>
            <w:r>
              <w:rPr>
                <w:sz w:val="18"/>
                <w:szCs w:val="18"/>
              </w:rPr>
              <w:t>3</w:t>
            </w:r>
          </w:p>
        </w:tc>
        <w:tc>
          <w:tcPr>
            <w:tcW w:w="1701" w:type="dxa"/>
          </w:tcPr>
          <w:p w14:paraId="5CF0F23E" w14:textId="19861967" w:rsidR="00164E9B" w:rsidRPr="00025D70" w:rsidRDefault="00164E9B" w:rsidP="000F18FE">
            <w:pPr>
              <w:pStyle w:val="Listenabsatz"/>
              <w:ind w:left="0"/>
            </w:pPr>
            <w:r w:rsidRPr="00025D70">
              <w:rPr>
                <w:sz w:val="18"/>
                <w:szCs w:val="16"/>
              </w:rPr>
              <w:t>1a, 3</w:t>
            </w:r>
          </w:p>
        </w:tc>
        <w:tc>
          <w:tcPr>
            <w:tcW w:w="2409" w:type="dxa"/>
          </w:tcPr>
          <w:p w14:paraId="36F8FF9D" w14:textId="516F8E7D" w:rsidR="00164E9B" w:rsidRDefault="00164E9B" w:rsidP="000F18FE">
            <w:pPr>
              <w:pStyle w:val="Listenabsatz"/>
              <w:ind w:left="0"/>
              <w:rPr>
                <w:sz w:val="18"/>
                <w:szCs w:val="16"/>
              </w:rPr>
            </w:pPr>
            <w:r>
              <w:rPr>
                <w:sz w:val="18"/>
                <w:szCs w:val="16"/>
              </w:rPr>
              <w:t>1.01</w:t>
            </w:r>
            <w:r w:rsidRPr="00E1335A">
              <w:rPr>
                <w:sz w:val="18"/>
                <w:szCs w:val="16"/>
              </w:rPr>
              <w:t xml:space="preserve">, </w:t>
            </w:r>
            <w:r>
              <w:rPr>
                <w:sz w:val="18"/>
                <w:szCs w:val="16"/>
              </w:rPr>
              <w:t>1.09, 1.08</w:t>
            </w:r>
            <w:r w:rsidRPr="00E1335A">
              <w:rPr>
                <w:sz w:val="18"/>
                <w:szCs w:val="16"/>
              </w:rPr>
              <w:t xml:space="preserve">, </w:t>
            </w:r>
            <w:r>
              <w:rPr>
                <w:sz w:val="18"/>
                <w:szCs w:val="16"/>
              </w:rPr>
              <w:t>1.11</w:t>
            </w:r>
            <w:r w:rsidRPr="00E1335A">
              <w:rPr>
                <w:sz w:val="18"/>
                <w:szCs w:val="16"/>
              </w:rPr>
              <w:t xml:space="preserve">, </w:t>
            </w:r>
          </w:p>
          <w:p w14:paraId="228A2452" w14:textId="2AEE6B5F" w:rsidR="00164E9B" w:rsidRPr="00E1335A" w:rsidRDefault="00164E9B" w:rsidP="000F18FE">
            <w:pPr>
              <w:pStyle w:val="Listenabsatz"/>
              <w:ind w:left="0"/>
            </w:pPr>
            <w:r>
              <w:rPr>
                <w:sz w:val="18"/>
                <w:szCs w:val="16"/>
              </w:rPr>
              <w:t>2.06</w:t>
            </w:r>
            <w:r w:rsidRPr="00E1335A">
              <w:rPr>
                <w:sz w:val="18"/>
                <w:szCs w:val="16"/>
              </w:rPr>
              <w:t xml:space="preserve">, </w:t>
            </w:r>
            <w:r>
              <w:rPr>
                <w:sz w:val="18"/>
                <w:szCs w:val="16"/>
              </w:rPr>
              <w:t>2.07</w:t>
            </w:r>
            <w:r w:rsidRPr="00E1335A">
              <w:rPr>
                <w:sz w:val="18"/>
                <w:szCs w:val="16"/>
              </w:rPr>
              <w:t xml:space="preserve">, </w:t>
            </w:r>
            <w:r>
              <w:rPr>
                <w:sz w:val="18"/>
                <w:szCs w:val="16"/>
              </w:rPr>
              <w:t>2.08</w:t>
            </w:r>
            <w:r w:rsidRPr="00E1335A">
              <w:rPr>
                <w:sz w:val="18"/>
                <w:szCs w:val="16"/>
              </w:rPr>
              <w:t xml:space="preserve">, </w:t>
            </w:r>
            <w:r>
              <w:rPr>
                <w:sz w:val="18"/>
                <w:szCs w:val="16"/>
              </w:rPr>
              <w:t>2.10</w:t>
            </w:r>
            <w:r w:rsidRPr="00E1335A">
              <w:rPr>
                <w:sz w:val="18"/>
                <w:szCs w:val="16"/>
              </w:rPr>
              <w:t xml:space="preserve">, </w:t>
            </w:r>
          </w:p>
        </w:tc>
      </w:tr>
      <w:tr w:rsidR="00164E9B" w14:paraId="3754A170" w14:textId="77777777" w:rsidTr="009F6557">
        <w:trPr>
          <w:cantSplit/>
          <w:trHeight w:val="883"/>
        </w:trPr>
        <w:tc>
          <w:tcPr>
            <w:tcW w:w="1418" w:type="dxa"/>
            <w:vMerge/>
          </w:tcPr>
          <w:p w14:paraId="1346B7C8" w14:textId="77777777" w:rsidR="00164E9B" w:rsidRDefault="00164E9B" w:rsidP="000F18FE">
            <w:pPr>
              <w:pStyle w:val="Listenabsatz"/>
              <w:ind w:left="0"/>
            </w:pPr>
          </w:p>
        </w:tc>
        <w:tc>
          <w:tcPr>
            <w:tcW w:w="709" w:type="dxa"/>
          </w:tcPr>
          <w:p w14:paraId="1B052D94" w14:textId="77777777" w:rsidR="00164E9B" w:rsidRPr="00F0099A" w:rsidRDefault="00164E9B" w:rsidP="000F18FE">
            <w:pPr>
              <w:pStyle w:val="Listenabsatz"/>
              <w:numPr>
                <w:ilvl w:val="0"/>
                <w:numId w:val="35"/>
              </w:numPr>
              <w:jc w:val="center"/>
              <w:rPr>
                <w:sz w:val="16"/>
                <w:szCs w:val="16"/>
              </w:rPr>
            </w:pPr>
          </w:p>
        </w:tc>
        <w:tc>
          <w:tcPr>
            <w:tcW w:w="1842" w:type="dxa"/>
          </w:tcPr>
          <w:p w14:paraId="30B249E7" w14:textId="0ED76430" w:rsidR="00164E9B" w:rsidRPr="003905C9" w:rsidRDefault="00164E9B" w:rsidP="000F18FE">
            <w:pPr>
              <w:pStyle w:val="Listenabsatz"/>
              <w:ind w:left="0"/>
              <w:rPr>
                <w:sz w:val="18"/>
                <w:szCs w:val="16"/>
              </w:rPr>
            </w:pPr>
            <w:r>
              <w:rPr>
                <w:sz w:val="18"/>
                <w:szCs w:val="16"/>
              </w:rPr>
              <w:t>Art des Arbeitsvertrags (unbefristet, befristet, Lehrvertrag)</w:t>
            </w:r>
          </w:p>
        </w:tc>
        <w:tc>
          <w:tcPr>
            <w:tcW w:w="1560" w:type="dxa"/>
          </w:tcPr>
          <w:p w14:paraId="42C9F32B" w14:textId="76605E77" w:rsidR="00164E9B" w:rsidRDefault="00164E9B" w:rsidP="000F18FE">
            <w:pPr>
              <w:pStyle w:val="Listenabsatz"/>
              <w:ind w:left="0"/>
              <w:rPr>
                <w:sz w:val="18"/>
                <w:szCs w:val="18"/>
              </w:rPr>
            </w:pPr>
            <w:r>
              <w:rPr>
                <w:sz w:val="18"/>
                <w:szCs w:val="18"/>
              </w:rPr>
              <w:t>2-4</w:t>
            </w:r>
          </w:p>
        </w:tc>
        <w:tc>
          <w:tcPr>
            <w:tcW w:w="1701" w:type="dxa"/>
          </w:tcPr>
          <w:p w14:paraId="588280B3" w14:textId="4238207C" w:rsidR="00164E9B" w:rsidRPr="00025D70" w:rsidRDefault="00164E9B" w:rsidP="000F18FE">
            <w:pPr>
              <w:pStyle w:val="Listenabsatz"/>
              <w:ind w:left="0"/>
              <w:rPr>
                <w:sz w:val="18"/>
                <w:szCs w:val="16"/>
              </w:rPr>
            </w:pPr>
            <w:r w:rsidRPr="00025D70">
              <w:rPr>
                <w:sz w:val="18"/>
                <w:szCs w:val="16"/>
              </w:rPr>
              <w:t>1a, 3</w:t>
            </w:r>
          </w:p>
        </w:tc>
        <w:tc>
          <w:tcPr>
            <w:tcW w:w="2409" w:type="dxa"/>
          </w:tcPr>
          <w:p w14:paraId="18FEA15D" w14:textId="27721E19" w:rsidR="00164E9B" w:rsidRDefault="00164E9B" w:rsidP="000F18FE">
            <w:pPr>
              <w:pStyle w:val="Listenabsatz"/>
              <w:ind w:left="0"/>
              <w:rPr>
                <w:sz w:val="18"/>
                <w:szCs w:val="16"/>
              </w:rPr>
            </w:pPr>
            <w:r>
              <w:rPr>
                <w:sz w:val="18"/>
                <w:szCs w:val="16"/>
              </w:rPr>
              <w:t>1.01</w:t>
            </w:r>
            <w:r w:rsidRPr="00E1335A">
              <w:rPr>
                <w:sz w:val="18"/>
                <w:szCs w:val="16"/>
              </w:rPr>
              <w:t xml:space="preserve">, </w:t>
            </w:r>
            <w:r>
              <w:rPr>
                <w:sz w:val="18"/>
                <w:szCs w:val="16"/>
              </w:rPr>
              <w:t>1.06</w:t>
            </w:r>
            <w:r w:rsidRPr="00E1335A">
              <w:rPr>
                <w:sz w:val="18"/>
                <w:szCs w:val="16"/>
              </w:rPr>
              <w:t xml:space="preserve">, </w:t>
            </w:r>
            <w:r>
              <w:rPr>
                <w:sz w:val="18"/>
                <w:szCs w:val="16"/>
              </w:rPr>
              <w:t>1.07, 1.09</w:t>
            </w:r>
            <w:r w:rsidRPr="00E1335A">
              <w:rPr>
                <w:sz w:val="18"/>
                <w:szCs w:val="16"/>
              </w:rPr>
              <w:t xml:space="preserve">, </w:t>
            </w:r>
            <w:r>
              <w:rPr>
                <w:sz w:val="18"/>
                <w:szCs w:val="16"/>
              </w:rPr>
              <w:t>1.10</w:t>
            </w:r>
            <w:r w:rsidRPr="00E1335A">
              <w:rPr>
                <w:sz w:val="18"/>
                <w:szCs w:val="16"/>
              </w:rPr>
              <w:t>,</w:t>
            </w:r>
            <w:r>
              <w:rPr>
                <w:sz w:val="18"/>
                <w:szCs w:val="16"/>
              </w:rPr>
              <w:t xml:space="preserve"> 1.11</w:t>
            </w:r>
            <w:r w:rsidRPr="00E1335A">
              <w:rPr>
                <w:sz w:val="18"/>
                <w:szCs w:val="16"/>
              </w:rPr>
              <w:t>,</w:t>
            </w:r>
            <w:r>
              <w:rPr>
                <w:sz w:val="18"/>
                <w:szCs w:val="16"/>
              </w:rPr>
              <w:t>1.12</w:t>
            </w:r>
            <w:r w:rsidR="005F1D75">
              <w:rPr>
                <w:sz w:val="18"/>
                <w:szCs w:val="16"/>
              </w:rPr>
              <w:t>,</w:t>
            </w:r>
          </w:p>
          <w:p w14:paraId="21904931" w14:textId="51B86E6D" w:rsidR="00164E9B" w:rsidRPr="00E1335A" w:rsidRDefault="00164E9B" w:rsidP="000F18FE">
            <w:pPr>
              <w:pStyle w:val="Listenabsatz"/>
              <w:ind w:left="0"/>
              <w:rPr>
                <w:sz w:val="18"/>
                <w:szCs w:val="16"/>
              </w:rPr>
            </w:pPr>
            <w:r>
              <w:rPr>
                <w:sz w:val="18"/>
                <w:szCs w:val="16"/>
              </w:rPr>
              <w:t>2.01,</w:t>
            </w:r>
            <w:r w:rsidRPr="00E1335A">
              <w:rPr>
                <w:sz w:val="18"/>
                <w:szCs w:val="16"/>
              </w:rPr>
              <w:t xml:space="preserve"> </w:t>
            </w:r>
            <w:r>
              <w:rPr>
                <w:sz w:val="18"/>
                <w:szCs w:val="16"/>
              </w:rPr>
              <w:t>2.02</w:t>
            </w:r>
            <w:r w:rsidRPr="00E1335A">
              <w:rPr>
                <w:sz w:val="18"/>
                <w:szCs w:val="16"/>
              </w:rPr>
              <w:t xml:space="preserve">, </w:t>
            </w:r>
            <w:r>
              <w:rPr>
                <w:sz w:val="18"/>
                <w:szCs w:val="16"/>
              </w:rPr>
              <w:t>2.05</w:t>
            </w:r>
            <w:r w:rsidRPr="00E1335A">
              <w:rPr>
                <w:sz w:val="18"/>
                <w:szCs w:val="16"/>
              </w:rPr>
              <w:t xml:space="preserve">, </w:t>
            </w:r>
            <w:r>
              <w:rPr>
                <w:sz w:val="18"/>
                <w:szCs w:val="16"/>
              </w:rPr>
              <w:t>2.06</w:t>
            </w:r>
            <w:r w:rsidRPr="00E1335A">
              <w:rPr>
                <w:sz w:val="18"/>
                <w:szCs w:val="16"/>
              </w:rPr>
              <w:t xml:space="preserve">, </w:t>
            </w:r>
            <w:r>
              <w:rPr>
                <w:sz w:val="18"/>
                <w:szCs w:val="16"/>
              </w:rPr>
              <w:t>2.07, 2.10</w:t>
            </w:r>
          </w:p>
        </w:tc>
      </w:tr>
      <w:tr w:rsidR="00164E9B" w14:paraId="46AA076B" w14:textId="77777777" w:rsidTr="00E739BF">
        <w:trPr>
          <w:cantSplit/>
        </w:trPr>
        <w:tc>
          <w:tcPr>
            <w:tcW w:w="1418" w:type="dxa"/>
            <w:vMerge/>
          </w:tcPr>
          <w:p w14:paraId="1FCEAEDC" w14:textId="77777777" w:rsidR="00164E9B" w:rsidRDefault="00164E9B" w:rsidP="00E5191F">
            <w:pPr>
              <w:pStyle w:val="Listenabsatz"/>
              <w:ind w:left="0"/>
            </w:pPr>
          </w:p>
        </w:tc>
        <w:tc>
          <w:tcPr>
            <w:tcW w:w="709" w:type="dxa"/>
          </w:tcPr>
          <w:p w14:paraId="5716F6D3" w14:textId="77777777" w:rsidR="00164E9B" w:rsidRPr="00F0099A" w:rsidRDefault="00164E9B" w:rsidP="00E5191F">
            <w:pPr>
              <w:pStyle w:val="Listenabsatz"/>
              <w:numPr>
                <w:ilvl w:val="0"/>
                <w:numId w:val="35"/>
              </w:numPr>
              <w:jc w:val="center"/>
              <w:rPr>
                <w:sz w:val="16"/>
                <w:szCs w:val="16"/>
              </w:rPr>
            </w:pPr>
          </w:p>
        </w:tc>
        <w:tc>
          <w:tcPr>
            <w:tcW w:w="1842" w:type="dxa"/>
          </w:tcPr>
          <w:p w14:paraId="2707F2BE" w14:textId="0CAB7C2E" w:rsidR="00164E9B" w:rsidRDefault="00164E9B" w:rsidP="00E5191F">
            <w:pPr>
              <w:pStyle w:val="Listenabsatz"/>
              <w:ind w:left="0"/>
            </w:pPr>
            <w:r w:rsidRPr="003905C9">
              <w:rPr>
                <w:sz w:val="18"/>
                <w:szCs w:val="16"/>
              </w:rPr>
              <w:t>Eintrittsdatum</w:t>
            </w:r>
            <w:r>
              <w:rPr>
                <w:sz w:val="18"/>
                <w:szCs w:val="16"/>
              </w:rPr>
              <w:t>,</w:t>
            </w:r>
            <w:r w:rsidRPr="003905C9">
              <w:rPr>
                <w:sz w:val="18"/>
                <w:szCs w:val="16"/>
              </w:rPr>
              <w:t xml:space="preserve"> Austrittsdatum</w:t>
            </w:r>
            <w:r>
              <w:rPr>
                <w:sz w:val="18"/>
                <w:szCs w:val="16"/>
              </w:rPr>
              <w:t>, Kündigungsfrist</w:t>
            </w:r>
          </w:p>
        </w:tc>
        <w:tc>
          <w:tcPr>
            <w:tcW w:w="1560" w:type="dxa"/>
          </w:tcPr>
          <w:p w14:paraId="76F820B0" w14:textId="6235A0E7" w:rsidR="00164E9B" w:rsidRPr="008C5EC1" w:rsidRDefault="00164E9B" w:rsidP="00E5191F">
            <w:pPr>
              <w:pStyle w:val="Listenabsatz"/>
              <w:ind w:left="0"/>
              <w:rPr>
                <w:sz w:val="18"/>
                <w:szCs w:val="18"/>
              </w:rPr>
            </w:pPr>
            <w:r>
              <w:rPr>
                <w:sz w:val="18"/>
                <w:szCs w:val="18"/>
              </w:rPr>
              <w:t>2-4</w:t>
            </w:r>
          </w:p>
        </w:tc>
        <w:tc>
          <w:tcPr>
            <w:tcW w:w="1701" w:type="dxa"/>
          </w:tcPr>
          <w:p w14:paraId="280AEC96" w14:textId="5EADA7E4" w:rsidR="00164E9B" w:rsidRPr="00025D70" w:rsidRDefault="00164E9B" w:rsidP="00E5191F">
            <w:pPr>
              <w:pStyle w:val="Listenabsatz"/>
              <w:ind w:left="0"/>
            </w:pPr>
            <w:r>
              <w:rPr>
                <w:sz w:val="18"/>
                <w:szCs w:val="16"/>
              </w:rPr>
              <w:t>5</w:t>
            </w:r>
          </w:p>
        </w:tc>
        <w:tc>
          <w:tcPr>
            <w:tcW w:w="2409" w:type="dxa"/>
          </w:tcPr>
          <w:p w14:paraId="2F23CE16" w14:textId="19247A3C" w:rsidR="00164E9B" w:rsidRDefault="00164E9B" w:rsidP="00E5191F">
            <w:pPr>
              <w:pStyle w:val="Listenabsatz"/>
              <w:ind w:left="0"/>
              <w:rPr>
                <w:sz w:val="18"/>
                <w:szCs w:val="16"/>
              </w:rPr>
            </w:pPr>
            <w:r>
              <w:rPr>
                <w:sz w:val="18"/>
                <w:szCs w:val="16"/>
              </w:rPr>
              <w:t>1.01</w:t>
            </w:r>
            <w:r w:rsidRPr="003C7959">
              <w:rPr>
                <w:sz w:val="18"/>
                <w:szCs w:val="16"/>
              </w:rPr>
              <w:t>, 1.</w:t>
            </w:r>
            <w:r>
              <w:rPr>
                <w:sz w:val="18"/>
                <w:szCs w:val="16"/>
              </w:rPr>
              <w:t>0</w:t>
            </w:r>
            <w:r w:rsidRPr="003C7959">
              <w:rPr>
                <w:sz w:val="18"/>
                <w:szCs w:val="16"/>
              </w:rPr>
              <w:t xml:space="preserve">2, </w:t>
            </w:r>
            <w:r>
              <w:rPr>
                <w:sz w:val="18"/>
                <w:szCs w:val="16"/>
              </w:rPr>
              <w:t>1.03</w:t>
            </w:r>
            <w:r w:rsidRPr="003C7959">
              <w:rPr>
                <w:sz w:val="18"/>
                <w:szCs w:val="16"/>
              </w:rPr>
              <w:t>, 1.</w:t>
            </w:r>
            <w:r>
              <w:rPr>
                <w:sz w:val="18"/>
                <w:szCs w:val="16"/>
              </w:rPr>
              <w:t>0</w:t>
            </w:r>
            <w:r w:rsidRPr="003C7959">
              <w:rPr>
                <w:sz w:val="18"/>
                <w:szCs w:val="16"/>
              </w:rPr>
              <w:t>4, 1.</w:t>
            </w:r>
            <w:r>
              <w:rPr>
                <w:sz w:val="18"/>
                <w:szCs w:val="16"/>
              </w:rPr>
              <w:t>0</w:t>
            </w:r>
            <w:r w:rsidRPr="003C7959">
              <w:rPr>
                <w:sz w:val="18"/>
                <w:szCs w:val="16"/>
              </w:rPr>
              <w:t xml:space="preserve">5, </w:t>
            </w:r>
            <w:r>
              <w:rPr>
                <w:sz w:val="18"/>
                <w:szCs w:val="16"/>
              </w:rPr>
              <w:t>1.06</w:t>
            </w:r>
            <w:r w:rsidRPr="003C7959">
              <w:rPr>
                <w:sz w:val="18"/>
                <w:szCs w:val="16"/>
              </w:rPr>
              <w:t xml:space="preserve">, </w:t>
            </w:r>
            <w:r>
              <w:rPr>
                <w:sz w:val="18"/>
                <w:szCs w:val="16"/>
              </w:rPr>
              <w:t>1.07</w:t>
            </w:r>
            <w:r w:rsidRPr="003C7959">
              <w:rPr>
                <w:sz w:val="18"/>
                <w:szCs w:val="16"/>
              </w:rPr>
              <w:t>,</w:t>
            </w:r>
            <w:r>
              <w:rPr>
                <w:sz w:val="18"/>
                <w:szCs w:val="16"/>
              </w:rPr>
              <w:t xml:space="preserve"> 1.09, 1.10</w:t>
            </w:r>
            <w:r w:rsidRPr="0050698E">
              <w:rPr>
                <w:sz w:val="18"/>
                <w:szCs w:val="16"/>
              </w:rPr>
              <w:t>,</w:t>
            </w:r>
            <w:r>
              <w:rPr>
                <w:sz w:val="18"/>
                <w:szCs w:val="16"/>
              </w:rPr>
              <w:t xml:space="preserve"> </w:t>
            </w:r>
            <w:r w:rsidRPr="008735F3">
              <w:rPr>
                <w:sz w:val="18"/>
                <w:szCs w:val="16"/>
              </w:rPr>
              <w:t>1</w:t>
            </w:r>
            <w:r>
              <w:rPr>
                <w:sz w:val="18"/>
                <w:szCs w:val="16"/>
              </w:rPr>
              <w:t>.11</w:t>
            </w:r>
            <w:r w:rsidRPr="0050698E">
              <w:rPr>
                <w:sz w:val="18"/>
                <w:szCs w:val="16"/>
              </w:rPr>
              <w:t xml:space="preserve">, </w:t>
            </w:r>
            <w:r>
              <w:rPr>
                <w:sz w:val="18"/>
                <w:szCs w:val="16"/>
              </w:rPr>
              <w:t>1.12,</w:t>
            </w:r>
            <w:r w:rsidRPr="0050698E">
              <w:rPr>
                <w:sz w:val="18"/>
                <w:szCs w:val="16"/>
              </w:rPr>
              <w:t xml:space="preserve"> </w:t>
            </w:r>
            <w:r w:rsidR="005F1D75">
              <w:rPr>
                <w:sz w:val="18"/>
                <w:szCs w:val="16"/>
              </w:rPr>
              <w:t>1.13,</w:t>
            </w:r>
          </w:p>
          <w:p w14:paraId="1454160E" w14:textId="19E0765F" w:rsidR="00164E9B" w:rsidRDefault="00164E9B" w:rsidP="00E5191F">
            <w:pPr>
              <w:pStyle w:val="Listenabsatz"/>
              <w:ind w:left="0"/>
              <w:rPr>
                <w:sz w:val="18"/>
                <w:szCs w:val="16"/>
              </w:rPr>
            </w:pPr>
            <w:r>
              <w:rPr>
                <w:sz w:val="18"/>
                <w:szCs w:val="16"/>
              </w:rPr>
              <w:t>2.01</w:t>
            </w:r>
            <w:r w:rsidRPr="003C7959">
              <w:rPr>
                <w:sz w:val="18"/>
                <w:szCs w:val="16"/>
              </w:rPr>
              <w:t>,</w:t>
            </w:r>
            <w:r>
              <w:rPr>
                <w:sz w:val="18"/>
                <w:szCs w:val="16"/>
              </w:rPr>
              <w:t xml:space="preserve"> 2.02</w:t>
            </w:r>
            <w:r w:rsidRPr="003C7959">
              <w:rPr>
                <w:sz w:val="18"/>
                <w:szCs w:val="16"/>
              </w:rPr>
              <w:t xml:space="preserve">, </w:t>
            </w:r>
            <w:r>
              <w:rPr>
                <w:sz w:val="18"/>
                <w:szCs w:val="16"/>
              </w:rPr>
              <w:t>2.05</w:t>
            </w:r>
            <w:r w:rsidRPr="0050698E">
              <w:rPr>
                <w:sz w:val="18"/>
                <w:szCs w:val="16"/>
              </w:rPr>
              <w:t xml:space="preserve">, </w:t>
            </w:r>
            <w:r>
              <w:rPr>
                <w:sz w:val="18"/>
                <w:szCs w:val="16"/>
              </w:rPr>
              <w:t>2.06</w:t>
            </w:r>
            <w:r w:rsidRPr="0050698E">
              <w:rPr>
                <w:sz w:val="18"/>
                <w:szCs w:val="16"/>
              </w:rPr>
              <w:t xml:space="preserve">, </w:t>
            </w:r>
            <w:r>
              <w:rPr>
                <w:sz w:val="18"/>
                <w:szCs w:val="16"/>
              </w:rPr>
              <w:t>2.07, 2.08</w:t>
            </w:r>
            <w:r w:rsidRPr="0050698E">
              <w:rPr>
                <w:sz w:val="18"/>
                <w:szCs w:val="16"/>
              </w:rPr>
              <w:t xml:space="preserve">, </w:t>
            </w:r>
            <w:r>
              <w:rPr>
                <w:sz w:val="18"/>
                <w:szCs w:val="16"/>
              </w:rPr>
              <w:t>2.10</w:t>
            </w:r>
            <w:r w:rsidRPr="0050698E">
              <w:rPr>
                <w:sz w:val="18"/>
                <w:szCs w:val="16"/>
              </w:rPr>
              <w:t xml:space="preserve">, </w:t>
            </w:r>
          </w:p>
          <w:p w14:paraId="4622F8A7" w14:textId="2380B9F6" w:rsidR="00164E9B" w:rsidRPr="003E39CF" w:rsidRDefault="00164E9B" w:rsidP="00E5191F">
            <w:pPr>
              <w:pStyle w:val="Listenabsatz"/>
              <w:ind w:left="0"/>
              <w:rPr>
                <w:highlight w:val="yellow"/>
              </w:rPr>
            </w:pPr>
            <w:r>
              <w:rPr>
                <w:sz w:val="18"/>
                <w:szCs w:val="16"/>
              </w:rPr>
              <w:t>3.01</w:t>
            </w:r>
          </w:p>
        </w:tc>
      </w:tr>
      <w:tr w:rsidR="00164E9B" w14:paraId="7753D3DC" w14:textId="77777777" w:rsidTr="00E739BF">
        <w:trPr>
          <w:cantSplit/>
        </w:trPr>
        <w:tc>
          <w:tcPr>
            <w:tcW w:w="1418" w:type="dxa"/>
            <w:vMerge/>
          </w:tcPr>
          <w:p w14:paraId="03EB6B2B" w14:textId="77777777" w:rsidR="00164E9B" w:rsidRDefault="00164E9B" w:rsidP="00E5191F">
            <w:pPr>
              <w:pStyle w:val="Listenabsatz"/>
              <w:ind w:left="0"/>
            </w:pPr>
          </w:p>
        </w:tc>
        <w:tc>
          <w:tcPr>
            <w:tcW w:w="709" w:type="dxa"/>
          </w:tcPr>
          <w:p w14:paraId="797AF52F" w14:textId="77777777" w:rsidR="00164E9B" w:rsidRPr="00F0099A" w:rsidRDefault="00164E9B" w:rsidP="00E5191F">
            <w:pPr>
              <w:pStyle w:val="Listenabsatz"/>
              <w:numPr>
                <w:ilvl w:val="0"/>
                <w:numId w:val="35"/>
              </w:numPr>
              <w:jc w:val="center"/>
              <w:rPr>
                <w:sz w:val="16"/>
                <w:szCs w:val="16"/>
              </w:rPr>
            </w:pPr>
          </w:p>
        </w:tc>
        <w:tc>
          <w:tcPr>
            <w:tcW w:w="1842" w:type="dxa"/>
          </w:tcPr>
          <w:p w14:paraId="7D1CFE7C" w14:textId="0BA72A5D" w:rsidR="00164E9B" w:rsidRDefault="00164E9B" w:rsidP="00E5191F">
            <w:pPr>
              <w:pStyle w:val="Listenabsatz"/>
              <w:ind w:left="0"/>
            </w:pPr>
            <w:r w:rsidRPr="003905C9">
              <w:rPr>
                <w:sz w:val="18"/>
                <w:szCs w:val="16"/>
              </w:rPr>
              <w:t>Vordienstzeiten</w:t>
            </w:r>
          </w:p>
        </w:tc>
        <w:tc>
          <w:tcPr>
            <w:tcW w:w="1560" w:type="dxa"/>
          </w:tcPr>
          <w:p w14:paraId="5C5BE956" w14:textId="40358D07" w:rsidR="00164E9B" w:rsidRPr="008C5EC1" w:rsidRDefault="00164E9B" w:rsidP="00E5191F">
            <w:pPr>
              <w:pStyle w:val="Listenabsatz"/>
              <w:ind w:left="0"/>
              <w:rPr>
                <w:sz w:val="18"/>
                <w:szCs w:val="18"/>
              </w:rPr>
            </w:pPr>
            <w:r>
              <w:rPr>
                <w:sz w:val="18"/>
                <w:szCs w:val="18"/>
              </w:rPr>
              <w:t>2-4</w:t>
            </w:r>
          </w:p>
        </w:tc>
        <w:tc>
          <w:tcPr>
            <w:tcW w:w="1701" w:type="dxa"/>
          </w:tcPr>
          <w:p w14:paraId="4D135FAF" w14:textId="551DA7BF" w:rsidR="00164E9B" w:rsidRPr="00025D70" w:rsidRDefault="00164E9B" w:rsidP="00E5191F">
            <w:pPr>
              <w:pStyle w:val="Listenabsatz"/>
              <w:ind w:left="0"/>
            </w:pPr>
            <w:r w:rsidRPr="00025D70">
              <w:rPr>
                <w:sz w:val="18"/>
                <w:szCs w:val="16"/>
              </w:rPr>
              <w:t>1a, 3</w:t>
            </w:r>
          </w:p>
        </w:tc>
        <w:tc>
          <w:tcPr>
            <w:tcW w:w="2409" w:type="dxa"/>
          </w:tcPr>
          <w:p w14:paraId="48D75076" w14:textId="2CC961A4" w:rsidR="00164E9B" w:rsidRDefault="00164E9B" w:rsidP="00E5191F">
            <w:pPr>
              <w:pStyle w:val="Listenabsatz"/>
              <w:ind w:left="0"/>
              <w:rPr>
                <w:sz w:val="18"/>
                <w:szCs w:val="16"/>
              </w:rPr>
            </w:pPr>
            <w:r>
              <w:rPr>
                <w:sz w:val="18"/>
                <w:szCs w:val="16"/>
              </w:rPr>
              <w:t xml:space="preserve">1.09, 1.11, </w:t>
            </w:r>
            <w:r w:rsidR="005F1D75">
              <w:rPr>
                <w:sz w:val="18"/>
                <w:szCs w:val="16"/>
              </w:rPr>
              <w:t>1.13</w:t>
            </w:r>
          </w:p>
          <w:p w14:paraId="7B4A9570" w14:textId="2D12272F" w:rsidR="00164E9B" w:rsidRPr="006F1D05" w:rsidRDefault="00164E9B" w:rsidP="00E5191F">
            <w:pPr>
              <w:pStyle w:val="Listenabsatz"/>
              <w:ind w:left="0"/>
            </w:pPr>
            <w:r>
              <w:rPr>
                <w:sz w:val="18"/>
                <w:szCs w:val="16"/>
              </w:rPr>
              <w:t>2.05</w:t>
            </w:r>
            <w:r w:rsidRPr="006F1D05">
              <w:rPr>
                <w:sz w:val="18"/>
                <w:szCs w:val="16"/>
              </w:rPr>
              <w:t xml:space="preserve">, </w:t>
            </w:r>
            <w:r>
              <w:rPr>
                <w:sz w:val="18"/>
                <w:szCs w:val="16"/>
              </w:rPr>
              <w:t>2.06</w:t>
            </w:r>
            <w:r w:rsidRPr="006F1D05">
              <w:rPr>
                <w:sz w:val="18"/>
                <w:szCs w:val="16"/>
              </w:rPr>
              <w:t xml:space="preserve">, </w:t>
            </w:r>
            <w:r>
              <w:rPr>
                <w:sz w:val="18"/>
                <w:szCs w:val="16"/>
              </w:rPr>
              <w:t>2.07, 2.10</w:t>
            </w:r>
            <w:r w:rsidRPr="006F1D05">
              <w:rPr>
                <w:sz w:val="18"/>
                <w:szCs w:val="16"/>
              </w:rPr>
              <w:t xml:space="preserve"> </w:t>
            </w:r>
          </w:p>
        </w:tc>
      </w:tr>
      <w:tr w:rsidR="00164E9B" w14:paraId="24321CC7" w14:textId="77777777" w:rsidTr="00E739BF">
        <w:trPr>
          <w:cantSplit/>
        </w:trPr>
        <w:tc>
          <w:tcPr>
            <w:tcW w:w="1418" w:type="dxa"/>
            <w:vMerge/>
          </w:tcPr>
          <w:p w14:paraId="7EE1C154" w14:textId="77777777" w:rsidR="00164E9B" w:rsidRDefault="00164E9B" w:rsidP="00E5191F">
            <w:pPr>
              <w:pStyle w:val="Listenabsatz"/>
              <w:ind w:left="0"/>
            </w:pPr>
          </w:p>
        </w:tc>
        <w:tc>
          <w:tcPr>
            <w:tcW w:w="709" w:type="dxa"/>
          </w:tcPr>
          <w:p w14:paraId="35C2A7F5" w14:textId="77777777" w:rsidR="00164E9B" w:rsidRPr="00F0099A" w:rsidRDefault="00164E9B" w:rsidP="00E5191F">
            <w:pPr>
              <w:pStyle w:val="Listenabsatz"/>
              <w:numPr>
                <w:ilvl w:val="0"/>
                <w:numId w:val="35"/>
              </w:numPr>
              <w:jc w:val="center"/>
              <w:rPr>
                <w:sz w:val="16"/>
                <w:szCs w:val="16"/>
              </w:rPr>
            </w:pPr>
          </w:p>
        </w:tc>
        <w:tc>
          <w:tcPr>
            <w:tcW w:w="1842" w:type="dxa"/>
          </w:tcPr>
          <w:p w14:paraId="07B21FF9" w14:textId="7439362D" w:rsidR="00164E9B" w:rsidRDefault="00164E9B" w:rsidP="00E5191F">
            <w:pPr>
              <w:pStyle w:val="Listenabsatz"/>
              <w:ind w:left="0"/>
            </w:pPr>
            <w:r w:rsidRPr="003905C9">
              <w:rPr>
                <w:sz w:val="18"/>
                <w:szCs w:val="16"/>
              </w:rPr>
              <w:t xml:space="preserve">Art </w:t>
            </w:r>
            <w:r>
              <w:rPr>
                <w:sz w:val="18"/>
                <w:szCs w:val="16"/>
              </w:rPr>
              <w:t>der</w:t>
            </w:r>
            <w:r w:rsidRPr="003905C9">
              <w:rPr>
                <w:sz w:val="18"/>
                <w:szCs w:val="16"/>
              </w:rPr>
              <w:t xml:space="preserve"> Beendigung des Dienstverhältnisses</w:t>
            </w:r>
          </w:p>
        </w:tc>
        <w:tc>
          <w:tcPr>
            <w:tcW w:w="1560" w:type="dxa"/>
          </w:tcPr>
          <w:p w14:paraId="57814F40" w14:textId="040D3105" w:rsidR="00164E9B" w:rsidRPr="008C5EC1" w:rsidRDefault="00164E9B" w:rsidP="00E5191F">
            <w:pPr>
              <w:pStyle w:val="Listenabsatz"/>
              <w:ind w:left="0"/>
              <w:rPr>
                <w:sz w:val="18"/>
                <w:szCs w:val="18"/>
              </w:rPr>
            </w:pPr>
            <w:r>
              <w:rPr>
                <w:sz w:val="18"/>
                <w:szCs w:val="18"/>
              </w:rPr>
              <w:t>2, 4</w:t>
            </w:r>
          </w:p>
        </w:tc>
        <w:tc>
          <w:tcPr>
            <w:tcW w:w="1701" w:type="dxa"/>
          </w:tcPr>
          <w:p w14:paraId="16CA2225" w14:textId="1B89CCDF" w:rsidR="00164E9B" w:rsidRPr="00025D70" w:rsidRDefault="00164E9B" w:rsidP="00E5191F">
            <w:pPr>
              <w:pStyle w:val="Listenabsatz"/>
              <w:ind w:left="0"/>
            </w:pPr>
            <w:r>
              <w:rPr>
                <w:sz w:val="18"/>
                <w:szCs w:val="16"/>
              </w:rPr>
              <w:t>5</w:t>
            </w:r>
          </w:p>
        </w:tc>
        <w:tc>
          <w:tcPr>
            <w:tcW w:w="2409" w:type="dxa"/>
          </w:tcPr>
          <w:p w14:paraId="23A13A55" w14:textId="1B7957A8" w:rsidR="00164E9B" w:rsidRDefault="00164E9B" w:rsidP="00FB1A57">
            <w:pPr>
              <w:pStyle w:val="Listenabsatz"/>
              <w:ind w:left="0"/>
              <w:rPr>
                <w:sz w:val="18"/>
                <w:szCs w:val="16"/>
              </w:rPr>
            </w:pPr>
            <w:r>
              <w:rPr>
                <w:sz w:val="18"/>
                <w:szCs w:val="16"/>
              </w:rPr>
              <w:t>1.01, 1.02, 1.06, 1.07</w:t>
            </w:r>
            <w:r w:rsidRPr="006F1D05">
              <w:rPr>
                <w:sz w:val="18"/>
                <w:szCs w:val="16"/>
              </w:rPr>
              <w:t>,</w:t>
            </w:r>
            <w:r>
              <w:rPr>
                <w:sz w:val="18"/>
                <w:szCs w:val="16"/>
              </w:rPr>
              <w:t xml:space="preserve"> 1.09, </w:t>
            </w:r>
            <w:r w:rsidRPr="008735F3">
              <w:rPr>
                <w:sz w:val="18"/>
                <w:szCs w:val="16"/>
              </w:rPr>
              <w:t>1</w:t>
            </w:r>
            <w:r>
              <w:rPr>
                <w:sz w:val="18"/>
                <w:szCs w:val="16"/>
              </w:rPr>
              <w:t>.11</w:t>
            </w:r>
            <w:r w:rsidRPr="006F1D05">
              <w:rPr>
                <w:sz w:val="18"/>
                <w:szCs w:val="16"/>
              </w:rPr>
              <w:t>,</w:t>
            </w:r>
            <w:r w:rsidR="005F1D75">
              <w:rPr>
                <w:sz w:val="18"/>
                <w:szCs w:val="16"/>
              </w:rPr>
              <w:t xml:space="preserve"> 1.13,</w:t>
            </w:r>
          </w:p>
          <w:p w14:paraId="638C9B63" w14:textId="2F68AB14" w:rsidR="00164E9B" w:rsidRPr="006F1D05" w:rsidRDefault="00164E9B" w:rsidP="009F6557">
            <w:pPr>
              <w:pStyle w:val="Listenabsatz"/>
              <w:ind w:left="0"/>
            </w:pPr>
            <w:r>
              <w:rPr>
                <w:sz w:val="18"/>
                <w:szCs w:val="16"/>
              </w:rPr>
              <w:t>2.01, 2.07, 2.02</w:t>
            </w:r>
            <w:r w:rsidRPr="006F1D05">
              <w:rPr>
                <w:sz w:val="18"/>
                <w:szCs w:val="16"/>
              </w:rPr>
              <w:t xml:space="preserve">, </w:t>
            </w:r>
            <w:r>
              <w:rPr>
                <w:sz w:val="18"/>
                <w:szCs w:val="16"/>
              </w:rPr>
              <w:t>2.08</w:t>
            </w:r>
            <w:r w:rsidRPr="006F1D05">
              <w:rPr>
                <w:sz w:val="18"/>
                <w:szCs w:val="16"/>
              </w:rPr>
              <w:t xml:space="preserve">, </w:t>
            </w:r>
            <w:r>
              <w:rPr>
                <w:sz w:val="18"/>
                <w:szCs w:val="16"/>
              </w:rPr>
              <w:t>2.10</w:t>
            </w:r>
          </w:p>
        </w:tc>
      </w:tr>
      <w:tr w:rsidR="00164E9B" w14:paraId="5B70416F" w14:textId="77777777" w:rsidTr="00E739BF">
        <w:trPr>
          <w:cantSplit/>
        </w:trPr>
        <w:tc>
          <w:tcPr>
            <w:tcW w:w="1418" w:type="dxa"/>
            <w:vMerge/>
          </w:tcPr>
          <w:p w14:paraId="3186C2C7" w14:textId="77777777" w:rsidR="00164E9B" w:rsidRDefault="00164E9B" w:rsidP="000F18FE">
            <w:pPr>
              <w:pStyle w:val="Listenabsatz"/>
              <w:ind w:left="0"/>
            </w:pPr>
          </w:p>
        </w:tc>
        <w:tc>
          <w:tcPr>
            <w:tcW w:w="709" w:type="dxa"/>
          </w:tcPr>
          <w:p w14:paraId="19EB26E2" w14:textId="77777777" w:rsidR="00164E9B" w:rsidRPr="00F0099A" w:rsidRDefault="00164E9B" w:rsidP="000F18FE">
            <w:pPr>
              <w:pStyle w:val="Listenabsatz"/>
              <w:numPr>
                <w:ilvl w:val="0"/>
                <w:numId w:val="35"/>
              </w:numPr>
              <w:jc w:val="center"/>
              <w:rPr>
                <w:sz w:val="16"/>
                <w:szCs w:val="16"/>
              </w:rPr>
            </w:pPr>
          </w:p>
        </w:tc>
        <w:tc>
          <w:tcPr>
            <w:tcW w:w="1842" w:type="dxa"/>
          </w:tcPr>
          <w:p w14:paraId="6D3F76BA" w14:textId="0E7DDE07" w:rsidR="00164E9B" w:rsidRDefault="00164E9B" w:rsidP="000F18FE">
            <w:pPr>
              <w:pStyle w:val="Listenabsatz"/>
              <w:ind w:left="0"/>
            </w:pPr>
            <w:r w:rsidRPr="003905C9">
              <w:rPr>
                <w:sz w:val="18"/>
                <w:szCs w:val="16"/>
              </w:rPr>
              <w:t>Gesetzliche Beschäftigungsvoraussetzungen</w:t>
            </w:r>
          </w:p>
        </w:tc>
        <w:tc>
          <w:tcPr>
            <w:tcW w:w="1560" w:type="dxa"/>
          </w:tcPr>
          <w:p w14:paraId="36BABA7A" w14:textId="091E33C8" w:rsidR="00164E9B" w:rsidRPr="008C5EC1" w:rsidRDefault="00164E9B" w:rsidP="000F18FE">
            <w:pPr>
              <w:pStyle w:val="Listenabsatz"/>
              <w:ind w:left="0"/>
              <w:rPr>
                <w:sz w:val="18"/>
                <w:szCs w:val="18"/>
              </w:rPr>
            </w:pPr>
            <w:r>
              <w:rPr>
                <w:sz w:val="18"/>
                <w:szCs w:val="18"/>
              </w:rPr>
              <w:t>3</w:t>
            </w:r>
          </w:p>
        </w:tc>
        <w:tc>
          <w:tcPr>
            <w:tcW w:w="1701" w:type="dxa"/>
          </w:tcPr>
          <w:p w14:paraId="3490AC5E" w14:textId="42D5FDB3" w:rsidR="00164E9B" w:rsidRPr="00025D70" w:rsidRDefault="00164E9B" w:rsidP="000F18FE">
            <w:pPr>
              <w:pStyle w:val="Listenabsatz"/>
              <w:ind w:left="0"/>
            </w:pPr>
            <w:r w:rsidRPr="00025D70">
              <w:rPr>
                <w:sz w:val="18"/>
                <w:szCs w:val="16"/>
              </w:rPr>
              <w:t>1a, 3</w:t>
            </w:r>
          </w:p>
        </w:tc>
        <w:tc>
          <w:tcPr>
            <w:tcW w:w="2409" w:type="dxa"/>
          </w:tcPr>
          <w:p w14:paraId="213674C1" w14:textId="5D81A079" w:rsidR="00164E9B" w:rsidRDefault="00164E9B" w:rsidP="001C013E">
            <w:pPr>
              <w:rPr>
                <w:sz w:val="18"/>
                <w:szCs w:val="16"/>
              </w:rPr>
            </w:pPr>
            <w:r>
              <w:rPr>
                <w:sz w:val="18"/>
                <w:szCs w:val="16"/>
              </w:rPr>
              <w:t xml:space="preserve">1.02, 1.03, </w:t>
            </w:r>
            <w:r w:rsidRPr="00FB1A57">
              <w:rPr>
                <w:sz w:val="18"/>
                <w:szCs w:val="16"/>
              </w:rPr>
              <w:t>1.</w:t>
            </w:r>
            <w:r>
              <w:rPr>
                <w:sz w:val="18"/>
                <w:szCs w:val="16"/>
              </w:rPr>
              <w:t>0</w:t>
            </w:r>
            <w:r w:rsidRPr="00FB1A57">
              <w:rPr>
                <w:sz w:val="18"/>
                <w:szCs w:val="16"/>
              </w:rPr>
              <w:t>4</w:t>
            </w:r>
            <w:r>
              <w:rPr>
                <w:sz w:val="18"/>
                <w:szCs w:val="16"/>
              </w:rPr>
              <w:t xml:space="preserve">, </w:t>
            </w:r>
            <w:r w:rsidRPr="00FB1A57">
              <w:rPr>
                <w:sz w:val="18"/>
                <w:szCs w:val="16"/>
              </w:rPr>
              <w:t>1.</w:t>
            </w:r>
            <w:r>
              <w:rPr>
                <w:sz w:val="18"/>
                <w:szCs w:val="16"/>
              </w:rPr>
              <w:t>0</w:t>
            </w:r>
            <w:r w:rsidRPr="00FB1A57">
              <w:rPr>
                <w:sz w:val="18"/>
                <w:szCs w:val="16"/>
              </w:rPr>
              <w:t>5</w:t>
            </w:r>
            <w:r>
              <w:rPr>
                <w:sz w:val="18"/>
                <w:szCs w:val="16"/>
              </w:rPr>
              <w:t>, 1.06, 1.07</w:t>
            </w:r>
            <w:r w:rsidRPr="006F1D05">
              <w:rPr>
                <w:sz w:val="18"/>
                <w:szCs w:val="16"/>
              </w:rPr>
              <w:t xml:space="preserve">, </w:t>
            </w:r>
            <w:r w:rsidRPr="008735F3">
              <w:rPr>
                <w:sz w:val="18"/>
                <w:szCs w:val="16"/>
              </w:rPr>
              <w:t>1</w:t>
            </w:r>
            <w:r>
              <w:rPr>
                <w:sz w:val="18"/>
                <w:szCs w:val="16"/>
              </w:rPr>
              <w:t>.11</w:t>
            </w:r>
            <w:r w:rsidRPr="006F1D05">
              <w:rPr>
                <w:sz w:val="18"/>
                <w:szCs w:val="16"/>
              </w:rPr>
              <w:t>,</w:t>
            </w:r>
          </w:p>
          <w:p w14:paraId="2D316805" w14:textId="50F6205E" w:rsidR="00164E9B" w:rsidRPr="006F1D05" w:rsidRDefault="00164E9B" w:rsidP="001C013E">
            <w:r>
              <w:rPr>
                <w:sz w:val="18"/>
                <w:szCs w:val="16"/>
              </w:rPr>
              <w:t>2.02, 2.07, 2.10</w:t>
            </w:r>
          </w:p>
        </w:tc>
      </w:tr>
      <w:tr w:rsidR="00164E9B" w14:paraId="7508670D" w14:textId="77777777" w:rsidTr="00E739BF">
        <w:trPr>
          <w:cantSplit/>
        </w:trPr>
        <w:tc>
          <w:tcPr>
            <w:tcW w:w="1418" w:type="dxa"/>
            <w:vMerge/>
          </w:tcPr>
          <w:p w14:paraId="7C8B334F" w14:textId="77777777" w:rsidR="00164E9B" w:rsidRDefault="00164E9B" w:rsidP="000F18FE">
            <w:pPr>
              <w:pStyle w:val="Listenabsatz"/>
              <w:ind w:left="0"/>
            </w:pPr>
          </w:p>
        </w:tc>
        <w:tc>
          <w:tcPr>
            <w:tcW w:w="709" w:type="dxa"/>
          </w:tcPr>
          <w:p w14:paraId="033C64CD" w14:textId="77777777" w:rsidR="00164E9B" w:rsidRPr="00F0099A" w:rsidRDefault="00164E9B" w:rsidP="000F18FE">
            <w:pPr>
              <w:pStyle w:val="Listenabsatz"/>
              <w:numPr>
                <w:ilvl w:val="0"/>
                <w:numId w:val="35"/>
              </w:numPr>
              <w:jc w:val="center"/>
              <w:rPr>
                <w:sz w:val="16"/>
                <w:szCs w:val="16"/>
              </w:rPr>
            </w:pPr>
          </w:p>
        </w:tc>
        <w:tc>
          <w:tcPr>
            <w:tcW w:w="1842" w:type="dxa"/>
          </w:tcPr>
          <w:p w14:paraId="3EF3ACC4" w14:textId="0D780FA6" w:rsidR="00164E9B" w:rsidRDefault="00164E9B" w:rsidP="000F18FE">
            <w:pPr>
              <w:pStyle w:val="Listenabsatz"/>
              <w:ind w:left="0"/>
            </w:pPr>
            <w:r w:rsidRPr="003905C9">
              <w:rPr>
                <w:sz w:val="18"/>
                <w:szCs w:val="16"/>
              </w:rPr>
              <w:t>Daten der Beschäftigungsbewilligung</w:t>
            </w:r>
          </w:p>
        </w:tc>
        <w:tc>
          <w:tcPr>
            <w:tcW w:w="1560" w:type="dxa"/>
          </w:tcPr>
          <w:p w14:paraId="2537C010" w14:textId="66B54483" w:rsidR="00164E9B" w:rsidRPr="008C5EC1" w:rsidRDefault="00164E9B" w:rsidP="000F18FE">
            <w:pPr>
              <w:pStyle w:val="Listenabsatz"/>
              <w:ind w:left="0"/>
              <w:rPr>
                <w:sz w:val="18"/>
                <w:szCs w:val="18"/>
              </w:rPr>
            </w:pPr>
            <w:r>
              <w:rPr>
                <w:sz w:val="18"/>
                <w:szCs w:val="18"/>
              </w:rPr>
              <w:t>3</w:t>
            </w:r>
          </w:p>
        </w:tc>
        <w:tc>
          <w:tcPr>
            <w:tcW w:w="1701" w:type="dxa"/>
          </w:tcPr>
          <w:p w14:paraId="66CFDCA8" w14:textId="144B3E91" w:rsidR="00164E9B" w:rsidRPr="00025D70" w:rsidRDefault="00164E9B" w:rsidP="000F18FE">
            <w:pPr>
              <w:pStyle w:val="Listenabsatz"/>
              <w:ind w:left="0"/>
            </w:pPr>
            <w:r w:rsidRPr="00025D70">
              <w:rPr>
                <w:sz w:val="18"/>
                <w:szCs w:val="16"/>
              </w:rPr>
              <w:t>1a, 3</w:t>
            </w:r>
          </w:p>
        </w:tc>
        <w:tc>
          <w:tcPr>
            <w:tcW w:w="2409" w:type="dxa"/>
          </w:tcPr>
          <w:p w14:paraId="079E17EA" w14:textId="730642F3" w:rsidR="00164E9B" w:rsidRDefault="00164E9B">
            <w:pPr>
              <w:rPr>
                <w:sz w:val="18"/>
                <w:szCs w:val="16"/>
              </w:rPr>
            </w:pPr>
            <w:r>
              <w:rPr>
                <w:sz w:val="18"/>
                <w:szCs w:val="16"/>
              </w:rPr>
              <w:t xml:space="preserve">1.02, 2.02, 1.03, </w:t>
            </w:r>
            <w:r w:rsidRPr="00FB1A57">
              <w:rPr>
                <w:sz w:val="18"/>
                <w:szCs w:val="16"/>
              </w:rPr>
              <w:t>1.</w:t>
            </w:r>
            <w:r>
              <w:rPr>
                <w:sz w:val="18"/>
                <w:szCs w:val="16"/>
              </w:rPr>
              <w:t>0</w:t>
            </w:r>
            <w:r w:rsidRPr="00FB1A57">
              <w:rPr>
                <w:sz w:val="18"/>
                <w:szCs w:val="16"/>
              </w:rPr>
              <w:t>4</w:t>
            </w:r>
            <w:r w:rsidRPr="006F1D05">
              <w:rPr>
                <w:sz w:val="18"/>
                <w:szCs w:val="16"/>
              </w:rPr>
              <w:t xml:space="preserve">, </w:t>
            </w:r>
            <w:r>
              <w:rPr>
                <w:sz w:val="18"/>
                <w:szCs w:val="16"/>
              </w:rPr>
              <w:t>1.06</w:t>
            </w:r>
            <w:r w:rsidRPr="006F1D05">
              <w:rPr>
                <w:sz w:val="18"/>
                <w:szCs w:val="16"/>
              </w:rPr>
              <w:t xml:space="preserve">, </w:t>
            </w:r>
            <w:r w:rsidRPr="008735F3">
              <w:rPr>
                <w:sz w:val="18"/>
                <w:szCs w:val="16"/>
              </w:rPr>
              <w:t>1</w:t>
            </w:r>
            <w:r>
              <w:rPr>
                <w:sz w:val="18"/>
                <w:szCs w:val="16"/>
              </w:rPr>
              <w:t>.11</w:t>
            </w:r>
            <w:r w:rsidRPr="006F1D05">
              <w:rPr>
                <w:sz w:val="18"/>
                <w:szCs w:val="16"/>
              </w:rPr>
              <w:t xml:space="preserve">, </w:t>
            </w:r>
          </w:p>
          <w:p w14:paraId="4F5117BC" w14:textId="524365C1" w:rsidR="00164E9B" w:rsidRPr="003E39CF" w:rsidRDefault="00164E9B" w:rsidP="001C013E">
            <w:pPr>
              <w:rPr>
                <w:highlight w:val="yellow"/>
              </w:rPr>
            </w:pPr>
            <w:r>
              <w:rPr>
                <w:sz w:val="18"/>
                <w:szCs w:val="16"/>
              </w:rPr>
              <w:t>2.10, 2.07</w:t>
            </w:r>
          </w:p>
        </w:tc>
      </w:tr>
      <w:tr w:rsidR="00164E9B" w14:paraId="2856A91D" w14:textId="77777777" w:rsidTr="00E739BF">
        <w:trPr>
          <w:cantSplit/>
        </w:trPr>
        <w:tc>
          <w:tcPr>
            <w:tcW w:w="1418" w:type="dxa"/>
            <w:vMerge/>
          </w:tcPr>
          <w:p w14:paraId="5E66632B" w14:textId="77777777" w:rsidR="00164E9B" w:rsidRDefault="00164E9B" w:rsidP="00E5191F">
            <w:pPr>
              <w:pStyle w:val="Listenabsatz"/>
              <w:ind w:left="0"/>
            </w:pPr>
          </w:p>
        </w:tc>
        <w:tc>
          <w:tcPr>
            <w:tcW w:w="709" w:type="dxa"/>
          </w:tcPr>
          <w:p w14:paraId="18F755CB" w14:textId="77777777" w:rsidR="00164E9B" w:rsidRPr="00F0099A" w:rsidRDefault="00164E9B" w:rsidP="00E5191F">
            <w:pPr>
              <w:pStyle w:val="Listenabsatz"/>
              <w:numPr>
                <w:ilvl w:val="0"/>
                <w:numId w:val="35"/>
              </w:numPr>
              <w:jc w:val="center"/>
              <w:rPr>
                <w:sz w:val="16"/>
                <w:szCs w:val="16"/>
              </w:rPr>
            </w:pPr>
          </w:p>
        </w:tc>
        <w:tc>
          <w:tcPr>
            <w:tcW w:w="1842" w:type="dxa"/>
          </w:tcPr>
          <w:p w14:paraId="63A3192C" w14:textId="0E590215" w:rsidR="00164E9B" w:rsidRDefault="00164E9B" w:rsidP="00E5191F">
            <w:pPr>
              <w:pStyle w:val="Listenabsatz"/>
              <w:ind w:left="0"/>
            </w:pPr>
            <w:r w:rsidRPr="003905C9">
              <w:rPr>
                <w:sz w:val="18"/>
                <w:szCs w:val="16"/>
              </w:rPr>
              <w:t>Bezeichnung der Tätigkeit</w:t>
            </w:r>
          </w:p>
        </w:tc>
        <w:tc>
          <w:tcPr>
            <w:tcW w:w="1560" w:type="dxa"/>
          </w:tcPr>
          <w:p w14:paraId="03099151" w14:textId="21D87A4F" w:rsidR="00164E9B" w:rsidRPr="008C5EC1" w:rsidRDefault="00164E9B" w:rsidP="00E5191F">
            <w:pPr>
              <w:pStyle w:val="Listenabsatz"/>
              <w:ind w:left="0"/>
              <w:rPr>
                <w:sz w:val="18"/>
                <w:szCs w:val="18"/>
              </w:rPr>
            </w:pPr>
            <w:r>
              <w:rPr>
                <w:sz w:val="18"/>
                <w:szCs w:val="18"/>
              </w:rPr>
              <w:t>2-4</w:t>
            </w:r>
          </w:p>
        </w:tc>
        <w:tc>
          <w:tcPr>
            <w:tcW w:w="1701" w:type="dxa"/>
          </w:tcPr>
          <w:p w14:paraId="21188C39" w14:textId="62CB3773" w:rsidR="00164E9B" w:rsidRPr="00025D70" w:rsidRDefault="00164E9B" w:rsidP="00E5191F">
            <w:pPr>
              <w:pStyle w:val="Listenabsatz"/>
              <w:ind w:left="0"/>
            </w:pPr>
            <w:r>
              <w:rPr>
                <w:sz w:val="18"/>
                <w:szCs w:val="16"/>
              </w:rPr>
              <w:t>5</w:t>
            </w:r>
          </w:p>
        </w:tc>
        <w:tc>
          <w:tcPr>
            <w:tcW w:w="2409" w:type="dxa"/>
          </w:tcPr>
          <w:p w14:paraId="782B25B0" w14:textId="357B9411" w:rsidR="00164E9B" w:rsidRDefault="00164E9B" w:rsidP="00E5191F">
            <w:pPr>
              <w:pStyle w:val="Listenabsatz"/>
              <w:ind w:left="0"/>
              <w:rPr>
                <w:sz w:val="18"/>
                <w:szCs w:val="16"/>
              </w:rPr>
            </w:pPr>
            <w:r>
              <w:rPr>
                <w:sz w:val="18"/>
                <w:szCs w:val="16"/>
              </w:rPr>
              <w:t>1.01</w:t>
            </w:r>
            <w:r w:rsidRPr="006F1D05">
              <w:rPr>
                <w:sz w:val="18"/>
                <w:szCs w:val="16"/>
              </w:rPr>
              <w:t xml:space="preserve">, </w:t>
            </w:r>
            <w:r>
              <w:rPr>
                <w:sz w:val="18"/>
                <w:szCs w:val="16"/>
              </w:rPr>
              <w:t xml:space="preserve">2.02, 1.03, </w:t>
            </w:r>
            <w:r w:rsidRPr="00FB1A57">
              <w:rPr>
                <w:sz w:val="18"/>
                <w:szCs w:val="16"/>
              </w:rPr>
              <w:t>1.</w:t>
            </w:r>
            <w:r>
              <w:rPr>
                <w:sz w:val="18"/>
                <w:szCs w:val="16"/>
              </w:rPr>
              <w:t>0</w:t>
            </w:r>
            <w:r w:rsidRPr="00FB1A57">
              <w:rPr>
                <w:sz w:val="18"/>
                <w:szCs w:val="16"/>
              </w:rPr>
              <w:t>4</w:t>
            </w:r>
            <w:r w:rsidRPr="006F1D05">
              <w:rPr>
                <w:sz w:val="18"/>
                <w:szCs w:val="16"/>
              </w:rPr>
              <w:t xml:space="preserve">, </w:t>
            </w:r>
            <w:r>
              <w:rPr>
                <w:sz w:val="18"/>
                <w:szCs w:val="16"/>
              </w:rPr>
              <w:t>1.06</w:t>
            </w:r>
            <w:r w:rsidRPr="006F1D05">
              <w:rPr>
                <w:sz w:val="18"/>
                <w:szCs w:val="16"/>
              </w:rPr>
              <w:t xml:space="preserve">, </w:t>
            </w:r>
            <w:r>
              <w:rPr>
                <w:sz w:val="18"/>
                <w:szCs w:val="16"/>
              </w:rPr>
              <w:t>1.07</w:t>
            </w:r>
            <w:r w:rsidRPr="006F1D05">
              <w:rPr>
                <w:sz w:val="18"/>
                <w:szCs w:val="16"/>
              </w:rPr>
              <w:t xml:space="preserve">, </w:t>
            </w:r>
            <w:r w:rsidRPr="008735F3">
              <w:rPr>
                <w:sz w:val="18"/>
                <w:szCs w:val="16"/>
              </w:rPr>
              <w:t>1</w:t>
            </w:r>
            <w:r>
              <w:rPr>
                <w:sz w:val="18"/>
                <w:szCs w:val="16"/>
              </w:rPr>
              <w:t>.11</w:t>
            </w:r>
            <w:r w:rsidRPr="006F1D05">
              <w:rPr>
                <w:sz w:val="18"/>
                <w:szCs w:val="16"/>
              </w:rPr>
              <w:t>,</w:t>
            </w:r>
            <w:r>
              <w:rPr>
                <w:sz w:val="18"/>
                <w:szCs w:val="16"/>
              </w:rPr>
              <w:t xml:space="preserve"> 1.12</w:t>
            </w:r>
          </w:p>
          <w:p w14:paraId="45C8183D" w14:textId="09EF8629" w:rsidR="00164E9B" w:rsidRPr="006F1D05" w:rsidRDefault="00164E9B" w:rsidP="00E5191F">
            <w:pPr>
              <w:pStyle w:val="Listenabsatz"/>
              <w:ind w:left="0"/>
            </w:pPr>
            <w:r>
              <w:rPr>
                <w:sz w:val="18"/>
                <w:szCs w:val="16"/>
              </w:rPr>
              <w:t>1.02, 2.04</w:t>
            </w:r>
            <w:r w:rsidRPr="006F1D05">
              <w:rPr>
                <w:sz w:val="18"/>
                <w:szCs w:val="16"/>
              </w:rPr>
              <w:t xml:space="preserve">, </w:t>
            </w:r>
            <w:r>
              <w:rPr>
                <w:sz w:val="18"/>
                <w:szCs w:val="16"/>
              </w:rPr>
              <w:t>2.07,</w:t>
            </w:r>
            <w:r w:rsidRPr="006F1D05">
              <w:rPr>
                <w:sz w:val="18"/>
                <w:szCs w:val="16"/>
              </w:rPr>
              <w:t xml:space="preserve"> </w:t>
            </w:r>
            <w:r>
              <w:rPr>
                <w:sz w:val="18"/>
                <w:szCs w:val="16"/>
              </w:rPr>
              <w:t>2.10</w:t>
            </w:r>
            <w:r w:rsidRPr="006F1D05">
              <w:rPr>
                <w:sz w:val="18"/>
                <w:szCs w:val="16"/>
              </w:rPr>
              <w:t xml:space="preserve">, </w:t>
            </w:r>
          </w:p>
        </w:tc>
      </w:tr>
      <w:tr w:rsidR="00164E9B" w14:paraId="7CAEECB4" w14:textId="77777777" w:rsidTr="00E739BF">
        <w:trPr>
          <w:cantSplit/>
        </w:trPr>
        <w:tc>
          <w:tcPr>
            <w:tcW w:w="1418" w:type="dxa"/>
            <w:vMerge/>
          </w:tcPr>
          <w:p w14:paraId="1FA285EB" w14:textId="77777777" w:rsidR="00164E9B" w:rsidRDefault="00164E9B" w:rsidP="000F18FE">
            <w:pPr>
              <w:pStyle w:val="Listenabsatz"/>
              <w:ind w:left="0"/>
            </w:pPr>
          </w:p>
        </w:tc>
        <w:tc>
          <w:tcPr>
            <w:tcW w:w="709" w:type="dxa"/>
          </w:tcPr>
          <w:p w14:paraId="38F84DAE" w14:textId="77777777" w:rsidR="00164E9B" w:rsidRPr="00F0099A" w:rsidRDefault="00164E9B" w:rsidP="000F18FE">
            <w:pPr>
              <w:pStyle w:val="Listenabsatz"/>
              <w:numPr>
                <w:ilvl w:val="0"/>
                <w:numId w:val="35"/>
              </w:numPr>
              <w:jc w:val="center"/>
              <w:rPr>
                <w:sz w:val="16"/>
                <w:szCs w:val="16"/>
              </w:rPr>
            </w:pPr>
          </w:p>
        </w:tc>
        <w:tc>
          <w:tcPr>
            <w:tcW w:w="1842" w:type="dxa"/>
          </w:tcPr>
          <w:p w14:paraId="28C8E6BA" w14:textId="5F8141E2" w:rsidR="00164E9B" w:rsidRDefault="00164E9B" w:rsidP="000F18FE">
            <w:pPr>
              <w:pStyle w:val="Listenabsatz"/>
              <w:ind w:left="0"/>
            </w:pPr>
            <w:r w:rsidRPr="003905C9">
              <w:rPr>
                <w:sz w:val="18"/>
                <w:szCs w:val="16"/>
              </w:rPr>
              <w:t>Gruppenzugehörigkeit (Arbeiter/Angestellte)</w:t>
            </w:r>
          </w:p>
        </w:tc>
        <w:tc>
          <w:tcPr>
            <w:tcW w:w="1560" w:type="dxa"/>
          </w:tcPr>
          <w:p w14:paraId="3E48313B" w14:textId="1C68F508" w:rsidR="00164E9B" w:rsidRPr="008C5EC1" w:rsidRDefault="00164E9B" w:rsidP="000F18FE">
            <w:pPr>
              <w:pStyle w:val="Listenabsatz"/>
              <w:ind w:left="0"/>
              <w:rPr>
                <w:sz w:val="18"/>
                <w:szCs w:val="18"/>
              </w:rPr>
            </w:pPr>
            <w:r>
              <w:rPr>
                <w:sz w:val="18"/>
                <w:szCs w:val="18"/>
              </w:rPr>
              <w:t>2-4</w:t>
            </w:r>
          </w:p>
        </w:tc>
        <w:tc>
          <w:tcPr>
            <w:tcW w:w="1701" w:type="dxa"/>
          </w:tcPr>
          <w:p w14:paraId="72957F18" w14:textId="63DF6CD6" w:rsidR="00164E9B" w:rsidRPr="00025D70" w:rsidRDefault="00164E9B" w:rsidP="000F18FE">
            <w:pPr>
              <w:pStyle w:val="Listenabsatz"/>
              <w:ind w:left="0"/>
            </w:pPr>
            <w:r w:rsidRPr="00025D70">
              <w:rPr>
                <w:sz w:val="18"/>
                <w:szCs w:val="16"/>
              </w:rPr>
              <w:t>1a, 3</w:t>
            </w:r>
          </w:p>
        </w:tc>
        <w:tc>
          <w:tcPr>
            <w:tcW w:w="2409" w:type="dxa"/>
          </w:tcPr>
          <w:p w14:paraId="42CF12B9" w14:textId="685C3C1D" w:rsidR="00164E9B" w:rsidRDefault="00164E9B" w:rsidP="001C013E">
            <w:pPr>
              <w:rPr>
                <w:sz w:val="18"/>
                <w:szCs w:val="16"/>
              </w:rPr>
            </w:pPr>
            <w:r>
              <w:rPr>
                <w:sz w:val="18"/>
                <w:szCs w:val="16"/>
              </w:rPr>
              <w:t xml:space="preserve">1.01, 1.02, 2.02, 1.03, </w:t>
            </w:r>
            <w:r w:rsidRPr="0088580E">
              <w:rPr>
                <w:sz w:val="18"/>
                <w:szCs w:val="16"/>
              </w:rPr>
              <w:t>1.</w:t>
            </w:r>
            <w:r>
              <w:rPr>
                <w:sz w:val="18"/>
                <w:szCs w:val="16"/>
              </w:rPr>
              <w:t>0</w:t>
            </w:r>
            <w:r w:rsidRPr="0088580E">
              <w:rPr>
                <w:sz w:val="18"/>
                <w:szCs w:val="16"/>
              </w:rPr>
              <w:t>4</w:t>
            </w:r>
            <w:r>
              <w:rPr>
                <w:sz w:val="18"/>
                <w:szCs w:val="16"/>
              </w:rPr>
              <w:t>, 1.06</w:t>
            </w:r>
            <w:r w:rsidRPr="006F1D05">
              <w:rPr>
                <w:sz w:val="18"/>
                <w:szCs w:val="16"/>
              </w:rPr>
              <w:t xml:space="preserve">, </w:t>
            </w:r>
            <w:r>
              <w:rPr>
                <w:sz w:val="18"/>
                <w:szCs w:val="16"/>
              </w:rPr>
              <w:t>3.03, 1.10</w:t>
            </w:r>
            <w:r w:rsidRPr="006F1D05">
              <w:rPr>
                <w:sz w:val="18"/>
                <w:szCs w:val="16"/>
              </w:rPr>
              <w:t xml:space="preserve">, </w:t>
            </w:r>
            <w:r w:rsidRPr="0088580E">
              <w:rPr>
                <w:sz w:val="18"/>
                <w:szCs w:val="16"/>
              </w:rPr>
              <w:t>1.11</w:t>
            </w:r>
            <w:r w:rsidRPr="006F1D05">
              <w:rPr>
                <w:sz w:val="18"/>
                <w:szCs w:val="16"/>
              </w:rPr>
              <w:t xml:space="preserve">, </w:t>
            </w:r>
          </w:p>
          <w:p w14:paraId="6C39B3AD" w14:textId="357B2543" w:rsidR="00164E9B" w:rsidRPr="003E39CF" w:rsidRDefault="00164E9B" w:rsidP="001C013E">
            <w:pPr>
              <w:rPr>
                <w:highlight w:val="yellow"/>
              </w:rPr>
            </w:pPr>
            <w:r>
              <w:rPr>
                <w:sz w:val="18"/>
                <w:szCs w:val="16"/>
              </w:rPr>
              <w:t>2.01, 2.06, 2.07, 2.10</w:t>
            </w:r>
          </w:p>
        </w:tc>
      </w:tr>
      <w:tr w:rsidR="00164E9B" w14:paraId="349AC5D0" w14:textId="77777777" w:rsidTr="00E739BF">
        <w:trPr>
          <w:cantSplit/>
        </w:trPr>
        <w:tc>
          <w:tcPr>
            <w:tcW w:w="1418" w:type="dxa"/>
            <w:vMerge/>
          </w:tcPr>
          <w:p w14:paraId="5DBBB524" w14:textId="77777777" w:rsidR="00164E9B" w:rsidRDefault="00164E9B" w:rsidP="000F18FE">
            <w:pPr>
              <w:pStyle w:val="Listenabsatz"/>
              <w:ind w:left="0"/>
            </w:pPr>
          </w:p>
        </w:tc>
        <w:tc>
          <w:tcPr>
            <w:tcW w:w="709" w:type="dxa"/>
          </w:tcPr>
          <w:p w14:paraId="05211ABF" w14:textId="77777777" w:rsidR="00164E9B" w:rsidRPr="00F0099A" w:rsidRDefault="00164E9B" w:rsidP="000F18FE">
            <w:pPr>
              <w:pStyle w:val="Listenabsatz"/>
              <w:numPr>
                <w:ilvl w:val="0"/>
                <w:numId w:val="35"/>
              </w:numPr>
              <w:jc w:val="center"/>
              <w:rPr>
                <w:sz w:val="16"/>
                <w:szCs w:val="16"/>
              </w:rPr>
            </w:pPr>
          </w:p>
        </w:tc>
        <w:tc>
          <w:tcPr>
            <w:tcW w:w="1842" w:type="dxa"/>
          </w:tcPr>
          <w:p w14:paraId="620BBDBE" w14:textId="64203334" w:rsidR="00164E9B" w:rsidRDefault="00164E9B" w:rsidP="000F18FE">
            <w:pPr>
              <w:pStyle w:val="Listenabsatz"/>
              <w:ind w:left="0"/>
            </w:pPr>
            <w:r w:rsidRPr="003905C9">
              <w:rPr>
                <w:sz w:val="18"/>
                <w:szCs w:val="16"/>
              </w:rPr>
              <w:t>Sicherheitsstufe/Zugangs- (Zugriffs-)rechte</w:t>
            </w:r>
          </w:p>
        </w:tc>
        <w:tc>
          <w:tcPr>
            <w:tcW w:w="1560" w:type="dxa"/>
          </w:tcPr>
          <w:p w14:paraId="777B103D" w14:textId="58CEFD40" w:rsidR="00164E9B" w:rsidRPr="008C5EC1" w:rsidRDefault="00164E9B" w:rsidP="000F18FE">
            <w:pPr>
              <w:pStyle w:val="Listenabsatz"/>
              <w:ind w:left="0"/>
              <w:rPr>
                <w:sz w:val="18"/>
                <w:szCs w:val="18"/>
              </w:rPr>
            </w:pPr>
            <w:r>
              <w:rPr>
                <w:sz w:val="18"/>
                <w:szCs w:val="18"/>
              </w:rPr>
              <w:t>2, 4</w:t>
            </w:r>
          </w:p>
        </w:tc>
        <w:tc>
          <w:tcPr>
            <w:tcW w:w="1701" w:type="dxa"/>
          </w:tcPr>
          <w:p w14:paraId="472AFBC8" w14:textId="18755A2C" w:rsidR="00164E9B" w:rsidRPr="00025D70" w:rsidRDefault="00164E9B" w:rsidP="000F18FE">
            <w:pPr>
              <w:pStyle w:val="Listenabsatz"/>
              <w:ind w:left="0"/>
            </w:pPr>
            <w:r w:rsidRPr="00025D70">
              <w:rPr>
                <w:sz w:val="18"/>
                <w:szCs w:val="16"/>
              </w:rPr>
              <w:t>1a, 3</w:t>
            </w:r>
          </w:p>
        </w:tc>
        <w:tc>
          <w:tcPr>
            <w:tcW w:w="2409" w:type="dxa"/>
          </w:tcPr>
          <w:p w14:paraId="57DA095C" w14:textId="5051576D" w:rsidR="00164E9B" w:rsidRDefault="00164E9B" w:rsidP="000F18FE">
            <w:pPr>
              <w:pStyle w:val="Listenabsatz"/>
              <w:ind w:left="0"/>
              <w:rPr>
                <w:sz w:val="18"/>
                <w:szCs w:val="16"/>
              </w:rPr>
            </w:pPr>
            <w:r>
              <w:rPr>
                <w:sz w:val="18"/>
                <w:szCs w:val="16"/>
              </w:rPr>
              <w:t xml:space="preserve">1.02, </w:t>
            </w:r>
            <w:r w:rsidRPr="008735F3">
              <w:rPr>
                <w:sz w:val="18"/>
                <w:szCs w:val="16"/>
              </w:rPr>
              <w:t>1</w:t>
            </w:r>
            <w:r>
              <w:rPr>
                <w:sz w:val="18"/>
                <w:szCs w:val="16"/>
              </w:rPr>
              <w:t>.11</w:t>
            </w:r>
            <w:r w:rsidRPr="006F1D05">
              <w:rPr>
                <w:sz w:val="18"/>
                <w:szCs w:val="16"/>
              </w:rPr>
              <w:t xml:space="preserve">, </w:t>
            </w:r>
          </w:p>
          <w:p w14:paraId="5709F8CD" w14:textId="5125CCB6" w:rsidR="00164E9B" w:rsidRPr="006F1D05" w:rsidRDefault="00164E9B" w:rsidP="000F18FE">
            <w:pPr>
              <w:pStyle w:val="Listenabsatz"/>
              <w:ind w:left="0"/>
            </w:pPr>
            <w:r>
              <w:rPr>
                <w:sz w:val="18"/>
                <w:szCs w:val="16"/>
              </w:rPr>
              <w:t>2.02</w:t>
            </w:r>
            <w:r w:rsidRPr="006F1D05">
              <w:rPr>
                <w:sz w:val="18"/>
                <w:szCs w:val="16"/>
              </w:rPr>
              <w:t xml:space="preserve">, </w:t>
            </w:r>
            <w:r>
              <w:rPr>
                <w:sz w:val="18"/>
                <w:szCs w:val="16"/>
              </w:rPr>
              <w:t>2.07, 2.10</w:t>
            </w:r>
          </w:p>
        </w:tc>
      </w:tr>
      <w:tr w:rsidR="00164E9B" w14:paraId="78A7BCBF" w14:textId="77777777" w:rsidTr="00E739BF">
        <w:trPr>
          <w:cantSplit/>
        </w:trPr>
        <w:tc>
          <w:tcPr>
            <w:tcW w:w="1418" w:type="dxa"/>
            <w:vMerge/>
          </w:tcPr>
          <w:p w14:paraId="30A38146" w14:textId="77777777" w:rsidR="00164E9B" w:rsidRDefault="00164E9B" w:rsidP="000F18FE">
            <w:pPr>
              <w:pStyle w:val="Listenabsatz"/>
              <w:ind w:left="0"/>
            </w:pPr>
          </w:p>
        </w:tc>
        <w:tc>
          <w:tcPr>
            <w:tcW w:w="709" w:type="dxa"/>
          </w:tcPr>
          <w:p w14:paraId="0BA32390" w14:textId="77777777" w:rsidR="00164E9B" w:rsidRPr="00F0099A" w:rsidRDefault="00164E9B" w:rsidP="000F18FE">
            <w:pPr>
              <w:pStyle w:val="Listenabsatz"/>
              <w:numPr>
                <w:ilvl w:val="0"/>
                <w:numId w:val="35"/>
              </w:numPr>
              <w:jc w:val="center"/>
              <w:rPr>
                <w:sz w:val="16"/>
                <w:szCs w:val="16"/>
              </w:rPr>
            </w:pPr>
          </w:p>
        </w:tc>
        <w:tc>
          <w:tcPr>
            <w:tcW w:w="1842" w:type="dxa"/>
          </w:tcPr>
          <w:p w14:paraId="0C980995" w14:textId="6CC85490" w:rsidR="00164E9B" w:rsidRDefault="00164E9B" w:rsidP="000F18FE">
            <w:pPr>
              <w:pStyle w:val="Listenabsatz"/>
              <w:ind w:left="0"/>
            </w:pPr>
            <w:r w:rsidRPr="003905C9">
              <w:rPr>
                <w:sz w:val="18"/>
                <w:szCs w:val="16"/>
              </w:rPr>
              <w:t>Lichtbild des Betroffenen (für Ausweiskarten)</w:t>
            </w:r>
          </w:p>
        </w:tc>
        <w:tc>
          <w:tcPr>
            <w:tcW w:w="1560" w:type="dxa"/>
          </w:tcPr>
          <w:p w14:paraId="3FB44A6F" w14:textId="17D66242" w:rsidR="00164E9B" w:rsidRPr="008C5EC1" w:rsidRDefault="00164E9B" w:rsidP="000F18FE">
            <w:pPr>
              <w:pStyle w:val="Listenabsatz"/>
              <w:ind w:left="0"/>
              <w:rPr>
                <w:sz w:val="18"/>
                <w:szCs w:val="18"/>
              </w:rPr>
            </w:pPr>
            <w:r>
              <w:rPr>
                <w:sz w:val="18"/>
                <w:szCs w:val="18"/>
              </w:rPr>
              <w:t>4</w:t>
            </w:r>
          </w:p>
        </w:tc>
        <w:tc>
          <w:tcPr>
            <w:tcW w:w="1701" w:type="dxa"/>
          </w:tcPr>
          <w:p w14:paraId="02984BBC" w14:textId="4CEF3CFE" w:rsidR="00164E9B" w:rsidRPr="00025D70" w:rsidRDefault="00164E9B" w:rsidP="000F18FE">
            <w:pPr>
              <w:pStyle w:val="Listenabsatz"/>
              <w:ind w:left="0"/>
            </w:pPr>
            <w:r w:rsidRPr="00025D70">
              <w:rPr>
                <w:sz w:val="18"/>
                <w:szCs w:val="16"/>
              </w:rPr>
              <w:t>1a, 3</w:t>
            </w:r>
          </w:p>
        </w:tc>
        <w:tc>
          <w:tcPr>
            <w:tcW w:w="2409" w:type="dxa"/>
          </w:tcPr>
          <w:p w14:paraId="3B8A6DF9" w14:textId="322B3B95" w:rsidR="00164E9B" w:rsidRDefault="00164E9B" w:rsidP="001C013E">
            <w:pPr>
              <w:pStyle w:val="Listenabsatz"/>
              <w:ind w:left="0"/>
              <w:rPr>
                <w:sz w:val="18"/>
                <w:szCs w:val="16"/>
              </w:rPr>
            </w:pPr>
            <w:r w:rsidRPr="008735F3">
              <w:rPr>
                <w:sz w:val="18"/>
                <w:szCs w:val="16"/>
              </w:rPr>
              <w:t>1</w:t>
            </w:r>
            <w:r>
              <w:rPr>
                <w:sz w:val="18"/>
                <w:szCs w:val="16"/>
              </w:rPr>
              <w:t>.11</w:t>
            </w:r>
            <w:r w:rsidRPr="006F1D05">
              <w:rPr>
                <w:sz w:val="18"/>
                <w:szCs w:val="16"/>
              </w:rPr>
              <w:t xml:space="preserve">, </w:t>
            </w:r>
          </w:p>
          <w:p w14:paraId="279E22BF" w14:textId="02756FCA" w:rsidR="00164E9B" w:rsidRPr="006F1D05" w:rsidRDefault="00164E9B" w:rsidP="001C013E">
            <w:pPr>
              <w:pStyle w:val="Listenabsatz"/>
              <w:ind w:left="0"/>
            </w:pPr>
            <w:r>
              <w:rPr>
                <w:sz w:val="18"/>
                <w:szCs w:val="16"/>
              </w:rPr>
              <w:t>2.02</w:t>
            </w:r>
            <w:r w:rsidRPr="006F1D05">
              <w:rPr>
                <w:sz w:val="18"/>
                <w:szCs w:val="16"/>
              </w:rPr>
              <w:t xml:space="preserve">, </w:t>
            </w:r>
            <w:r>
              <w:rPr>
                <w:sz w:val="18"/>
                <w:szCs w:val="16"/>
              </w:rPr>
              <w:t>2.07, 2.10</w:t>
            </w:r>
          </w:p>
        </w:tc>
      </w:tr>
      <w:tr w:rsidR="00164E9B" w14:paraId="5EF55BBA" w14:textId="77777777" w:rsidTr="00E739BF">
        <w:trPr>
          <w:cantSplit/>
        </w:trPr>
        <w:tc>
          <w:tcPr>
            <w:tcW w:w="1418" w:type="dxa"/>
            <w:vMerge/>
          </w:tcPr>
          <w:p w14:paraId="5600E78B" w14:textId="77777777" w:rsidR="00164E9B" w:rsidRDefault="00164E9B" w:rsidP="006F1D05">
            <w:pPr>
              <w:pStyle w:val="Listenabsatz"/>
              <w:ind w:left="0"/>
            </w:pPr>
          </w:p>
        </w:tc>
        <w:tc>
          <w:tcPr>
            <w:tcW w:w="709" w:type="dxa"/>
          </w:tcPr>
          <w:p w14:paraId="7BBF9895" w14:textId="77777777" w:rsidR="00164E9B" w:rsidRPr="00F0099A" w:rsidRDefault="00164E9B" w:rsidP="006F1D05">
            <w:pPr>
              <w:pStyle w:val="Listenabsatz"/>
              <w:numPr>
                <w:ilvl w:val="0"/>
                <w:numId w:val="35"/>
              </w:numPr>
              <w:jc w:val="center"/>
              <w:rPr>
                <w:sz w:val="16"/>
                <w:szCs w:val="16"/>
              </w:rPr>
            </w:pPr>
          </w:p>
        </w:tc>
        <w:tc>
          <w:tcPr>
            <w:tcW w:w="1842" w:type="dxa"/>
          </w:tcPr>
          <w:p w14:paraId="004D8B36" w14:textId="780B619F" w:rsidR="00164E9B" w:rsidRDefault="00164E9B" w:rsidP="006F1D05">
            <w:pPr>
              <w:pStyle w:val="Listenabsatz"/>
              <w:ind w:left="0"/>
            </w:pPr>
            <w:r w:rsidRPr="003905C9">
              <w:rPr>
                <w:sz w:val="18"/>
                <w:szCs w:val="16"/>
              </w:rPr>
              <w:t>Gültigkeitsdauer der Ausweiskarte</w:t>
            </w:r>
          </w:p>
        </w:tc>
        <w:tc>
          <w:tcPr>
            <w:tcW w:w="1560" w:type="dxa"/>
          </w:tcPr>
          <w:p w14:paraId="39E24C7E" w14:textId="168447EF" w:rsidR="00164E9B" w:rsidRPr="008C5EC1" w:rsidRDefault="00164E9B" w:rsidP="006F1D05">
            <w:pPr>
              <w:pStyle w:val="Listenabsatz"/>
              <w:ind w:left="0"/>
              <w:rPr>
                <w:sz w:val="18"/>
                <w:szCs w:val="18"/>
              </w:rPr>
            </w:pPr>
            <w:r>
              <w:rPr>
                <w:sz w:val="18"/>
                <w:szCs w:val="18"/>
              </w:rPr>
              <w:t>4</w:t>
            </w:r>
          </w:p>
        </w:tc>
        <w:tc>
          <w:tcPr>
            <w:tcW w:w="1701" w:type="dxa"/>
          </w:tcPr>
          <w:p w14:paraId="399D4841" w14:textId="59B2C292" w:rsidR="00164E9B" w:rsidRPr="00025D70" w:rsidRDefault="00164E9B" w:rsidP="006F1D05">
            <w:pPr>
              <w:pStyle w:val="Listenabsatz"/>
              <w:ind w:left="0"/>
            </w:pPr>
            <w:r w:rsidRPr="00025D70">
              <w:rPr>
                <w:sz w:val="18"/>
                <w:szCs w:val="16"/>
              </w:rPr>
              <w:t>1a, 3</w:t>
            </w:r>
          </w:p>
        </w:tc>
        <w:tc>
          <w:tcPr>
            <w:tcW w:w="2409" w:type="dxa"/>
          </w:tcPr>
          <w:p w14:paraId="24E36E11" w14:textId="6E4E3E5E" w:rsidR="00164E9B" w:rsidRDefault="00164E9B" w:rsidP="001C013E">
            <w:pPr>
              <w:pStyle w:val="Listenabsatz"/>
              <w:ind w:left="0"/>
              <w:rPr>
                <w:sz w:val="18"/>
                <w:szCs w:val="16"/>
              </w:rPr>
            </w:pPr>
            <w:r w:rsidRPr="008735F3">
              <w:rPr>
                <w:sz w:val="18"/>
                <w:szCs w:val="16"/>
              </w:rPr>
              <w:t>1</w:t>
            </w:r>
            <w:r>
              <w:rPr>
                <w:sz w:val="18"/>
                <w:szCs w:val="16"/>
              </w:rPr>
              <w:t>.11</w:t>
            </w:r>
            <w:r w:rsidRPr="006F1D05">
              <w:rPr>
                <w:sz w:val="18"/>
                <w:szCs w:val="16"/>
              </w:rPr>
              <w:t xml:space="preserve">, </w:t>
            </w:r>
          </w:p>
          <w:p w14:paraId="61E9BC9A" w14:textId="31198A91" w:rsidR="00164E9B" w:rsidRPr="003E39CF" w:rsidRDefault="00164E9B" w:rsidP="001C013E">
            <w:pPr>
              <w:pStyle w:val="Listenabsatz"/>
              <w:ind w:left="0"/>
              <w:rPr>
                <w:highlight w:val="yellow"/>
              </w:rPr>
            </w:pPr>
            <w:r>
              <w:rPr>
                <w:sz w:val="18"/>
                <w:szCs w:val="16"/>
              </w:rPr>
              <w:t>2.02</w:t>
            </w:r>
            <w:r w:rsidRPr="006F1D05">
              <w:rPr>
                <w:sz w:val="18"/>
                <w:szCs w:val="16"/>
              </w:rPr>
              <w:t xml:space="preserve">, </w:t>
            </w:r>
            <w:r>
              <w:rPr>
                <w:sz w:val="18"/>
                <w:szCs w:val="16"/>
              </w:rPr>
              <w:t>2.07, 2.10</w:t>
            </w:r>
          </w:p>
        </w:tc>
      </w:tr>
      <w:tr w:rsidR="00164E9B" w14:paraId="391FFB86" w14:textId="77777777" w:rsidTr="00E739BF">
        <w:trPr>
          <w:cantSplit/>
        </w:trPr>
        <w:tc>
          <w:tcPr>
            <w:tcW w:w="1418" w:type="dxa"/>
            <w:vMerge/>
          </w:tcPr>
          <w:p w14:paraId="05CCCB1C" w14:textId="77777777" w:rsidR="00164E9B" w:rsidRDefault="00164E9B" w:rsidP="006F1D05">
            <w:pPr>
              <w:pStyle w:val="Listenabsatz"/>
              <w:ind w:left="0"/>
            </w:pPr>
          </w:p>
        </w:tc>
        <w:tc>
          <w:tcPr>
            <w:tcW w:w="709" w:type="dxa"/>
          </w:tcPr>
          <w:p w14:paraId="1C98B12A" w14:textId="77777777" w:rsidR="00164E9B" w:rsidRPr="00F0099A" w:rsidRDefault="00164E9B" w:rsidP="006F1D05">
            <w:pPr>
              <w:pStyle w:val="Listenabsatz"/>
              <w:numPr>
                <w:ilvl w:val="0"/>
                <w:numId w:val="35"/>
              </w:numPr>
              <w:jc w:val="center"/>
              <w:rPr>
                <w:sz w:val="16"/>
                <w:szCs w:val="16"/>
              </w:rPr>
            </w:pPr>
          </w:p>
        </w:tc>
        <w:tc>
          <w:tcPr>
            <w:tcW w:w="1842" w:type="dxa"/>
          </w:tcPr>
          <w:p w14:paraId="28D15061" w14:textId="6C2CDAE3" w:rsidR="00164E9B" w:rsidRDefault="00164E9B" w:rsidP="006F1D05">
            <w:pPr>
              <w:pStyle w:val="Listenabsatz"/>
              <w:ind w:left="0"/>
            </w:pPr>
            <w:r w:rsidRPr="003905C9">
              <w:rPr>
                <w:sz w:val="18"/>
                <w:szCs w:val="16"/>
              </w:rPr>
              <w:t>Arbeitszeiterfassung</w:t>
            </w:r>
          </w:p>
        </w:tc>
        <w:tc>
          <w:tcPr>
            <w:tcW w:w="1560" w:type="dxa"/>
          </w:tcPr>
          <w:p w14:paraId="010574F4" w14:textId="1D6ECFC6" w:rsidR="00164E9B" w:rsidRPr="008C5EC1" w:rsidRDefault="00164E9B" w:rsidP="006F1D05">
            <w:pPr>
              <w:pStyle w:val="Listenabsatz"/>
              <w:ind w:left="0"/>
              <w:rPr>
                <w:sz w:val="18"/>
                <w:szCs w:val="18"/>
              </w:rPr>
            </w:pPr>
            <w:r>
              <w:rPr>
                <w:sz w:val="18"/>
                <w:szCs w:val="18"/>
              </w:rPr>
              <w:t>2-4</w:t>
            </w:r>
          </w:p>
        </w:tc>
        <w:tc>
          <w:tcPr>
            <w:tcW w:w="1701" w:type="dxa"/>
          </w:tcPr>
          <w:p w14:paraId="496474B4" w14:textId="472C9D2C" w:rsidR="00164E9B" w:rsidRPr="00025D70" w:rsidRDefault="00164E9B" w:rsidP="006F1D05">
            <w:pPr>
              <w:pStyle w:val="Listenabsatz"/>
              <w:ind w:left="0"/>
            </w:pPr>
            <w:r w:rsidRPr="00025D70">
              <w:rPr>
                <w:sz w:val="18"/>
                <w:szCs w:val="16"/>
              </w:rPr>
              <w:t>1a, 3</w:t>
            </w:r>
          </w:p>
        </w:tc>
        <w:tc>
          <w:tcPr>
            <w:tcW w:w="2409" w:type="dxa"/>
          </w:tcPr>
          <w:p w14:paraId="54A663A0" w14:textId="76FF32F7" w:rsidR="00164E9B" w:rsidRDefault="00164E9B">
            <w:pPr>
              <w:rPr>
                <w:sz w:val="18"/>
                <w:szCs w:val="16"/>
              </w:rPr>
            </w:pPr>
            <w:r>
              <w:rPr>
                <w:sz w:val="18"/>
                <w:szCs w:val="16"/>
              </w:rPr>
              <w:t xml:space="preserve">1.02, </w:t>
            </w:r>
            <w:r w:rsidRPr="0088580E">
              <w:rPr>
                <w:sz w:val="18"/>
                <w:szCs w:val="16"/>
              </w:rPr>
              <w:t>1.11</w:t>
            </w:r>
            <w:r w:rsidRPr="006F1D05">
              <w:rPr>
                <w:sz w:val="18"/>
                <w:szCs w:val="16"/>
              </w:rPr>
              <w:t xml:space="preserve">, </w:t>
            </w:r>
            <w:r>
              <w:rPr>
                <w:sz w:val="18"/>
                <w:szCs w:val="16"/>
              </w:rPr>
              <w:t>1.09, 1.12,</w:t>
            </w:r>
          </w:p>
          <w:p w14:paraId="2DDE02D9" w14:textId="546E959E" w:rsidR="00164E9B" w:rsidRPr="003E39CF" w:rsidRDefault="00164E9B" w:rsidP="001C013E">
            <w:pPr>
              <w:rPr>
                <w:highlight w:val="yellow"/>
              </w:rPr>
            </w:pPr>
            <w:r>
              <w:rPr>
                <w:sz w:val="18"/>
                <w:szCs w:val="16"/>
              </w:rPr>
              <w:t>2.02</w:t>
            </w:r>
            <w:r w:rsidRPr="006F1D05">
              <w:rPr>
                <w:sz w:val="18"/>
                <w:szCs w:val="16"/>
              </w:rPr>
              <w:t xml:space="preserve">, </w:t>
            </w:r>
            <w:r>
              <w:rPr>
                <w:sz w:val="18"/>
                <w:szCs w:val="16"/>
              </w:rPr>
              <w:t>2.06, 2.07, 2.10</w:t>
            </w:r>
            <w:r w:rsidRPr="006F1D05">
              <w:rPr>
                <w:sz w:val="18"/>
                <w:szCs w:val="16"/>
              </w:rPr>
              <w:t xml:space="preserve"> </w:t>
            </w:r>
            <w:r>
              <w:rPr>
                <w:sz w:val="18"/>
                <w:szCs w:val="16"/>
              </w:rPr>
              <w:t xml:space="preserve"> </w:t>
            </w:r>
          </w:p>
        </w:tc>
      </w:tr>
      <w:tr w:rsidR="00164E9B" w14:paraId="445D846E" w14:textId="77777777" w:rsidTr="00E739BF">
        <w:trPr>
          <w:cantSplit/>
        </w:trPr>
        <w:tc>
          <w:tcPr>
            <w:tcW w:w="1418" w:type="dxa"/>
            <w:vMerge/>
          </w:tcPr>
          <w:p w14:paraId="1B012277" w14:textId="77777777" w:rsidR="00164E9B" w:rsidRDefault="00164E9B" w:rsidP="006F1D05">
            <w:pPr>
              <w:pStyle w:val="Listenabsatz"/>
              <w:ind w:left="0"/>
            </w:pPr>
          </w:p>
        </w:tc>
        <w:tc>
          <w:tcPr>
            <w:tcW w:w="709" w:type="dxa"/>
          </w:tcPr>
          <w:p w14:paraId="15940075" w14:textId="77777777" w:rsidR="00164E9B" w:rsidRPr="00F0099A" w:rsidRDefault="00164E9B" w:rsidP="006F1D05">
            <w:pPr>
              <w:pStyle w:val="Listenabsatz"/>
              <w:numPr>
                <w:ilvl w:val="0"/>
                <w:numId w:val="35"/>
              </w:numPr>
              <w:jc w:val="center"/>
              <w:rPr>
                <w:sz w:val="16"/>
                <w:szCs w:val="16"/>
              </w:rPr>
            </w:pPr>
          </w:p>
        </w:tc>
        <w:tc>
          <w:tcPr>
            <w:tcW w:w="1842" w:type="dxa"/>
          </w:tcPr>
          <w:p w14:paraId="69E23815" w14:textId="21ED6084" w:rsidR="00164E9B" w:rsidRDefault="00164E9B" w:rsidP="006F1D05">
            <w:pPr>
              <w:pStyle w:val="Listenabsatz"/>
              <w:ind w:left="0"/>
            </w:pPr>
            <w:r w:rsidRPr="003905C9">
              <w:rPr>
                <w:sz w:val="18"/>
                <w:szCs w:val="16"/>
              </w:rPr>
              <w:t xml:space="preserve">Sonstige Daten zur Arbeitszeit (insbesondere </w:t>
            </w:r>
            <w:r>
              <w:rPr>
                <w:sz w:val="18"/>
                <w:szCs w:val="16"/>
              </w:rPr>
              <w:t xml:space="preserve">Normalarbeitszeit, </w:t>
            </w:r>
            <w:r w:rsidRPr="003905C9">
              <w:rPr>
                <w:sz w:val="18"/>
                <w:szCs w:val="16"/>
              </w:rPr>
              <w:t>Geringfügigkeit, Arbeitsstunden, Überstunden, Gleitzeit, Nach</w:t>
            </w:r>
            <w:r>
              <w:rPr>
                <w:sz w:val="18"/>
                <w:szCs w:val="16"/>
              </w:rPr>
              <w:t>t</w:t>
            </w:r>
            <w:r w:rsidRPr="003905C9">
              <w:rPr>
                <w:sz w:val="18"/>
                <w:szCs w:val="16"/>
              </w:rPr>
              <w:t>- und Teilzeitarbeit)</w:t>
            </w:r>
          </w:p>
        </w:tc>
        <w:tc>
          <w:tcPr>
            <w:tcW w:w="1560" w:type="dxa"/>
          </w:tcPr>
          <w:p w14:paraId="268E6495" w14:textId="7DD9EF3A" w:rsidR="00164E9B" w:rsidRPr="008C5EC1" w:rsidRDefault="00164E9B" w:rsidP="006F1D05">
            <w:pPr>
              <w:pStyle w:val="Listenabsatz"/>
              <w:ind w:left="0"/>
              <w:rPr>
                <w:sz w:val="18"/>
                <w:szCs w:val="18"/>
              </w:rPr>
            </w:pPr>
            <w:r>
              <w:rPr>
                <w:sz w:val="18"/>
                <w:szCs w:val="18"/>
              </w:rPr>
              <w:t>2-4</w:t>
            </w:r>
          </w:p>
        </w:tc>
        <w:tc>
          <w:tcPr>
            <w:tcW w:w="1701" w:type="dxa"/>
          </w:tcPr>
          <w:p w14:paraId="3FB571A2" w14:textId="487CE7A0" w:rsidR="00164E9B" w:rsidRPr="00025D70" w:rsidRDefault="00164E9B" w:rsidP="006F1D05">
            <w:pPr>
              <w:pStyle w:val="Listenabsatz"/>
              <w:ind w:left="0"/>
            </w:pPr>
            <w:r w:rsidRPr="00025D70">
              <w:rPr>
                <w:sz w:val="18"/>
                <w:szCs w:val="16"/>
              </w:rPr>
              <w:t>1a, 3</w:t>
            </w:r>
          </w:p>
        </w:tc>
        <w:tc>
          <w:tcPr>
            <w:tcW w:w="2409" w:type="dxa"/>
          </w:tcPr>
          <w:p w14:paraId="0E2C196F" w14:textId="4560248F" w:rsidR="00164E9B" w:rsidRDefault="00164E9B">
            <w:pPr>
              <w:rPr>
                <w:sz w:val="18"/>
                <w:szCs w:val="16"/>
              </w:rPr>
            </w:pPr>
            <w:r>
              <w:rPr>
                <w:sz w:val="18"/>
                <w:szCs w:val="16"/>
              </w:rPr>
              <w:t>1.01</w:t>
            </w:r>
            <w:r w:rsidRPr="00361B00">
              <w:rPr>
                <w:sz w:val="18"/>
                <w:szCs w:val="16"/>
              </w:rPr>
              <w:t xml:space="preserve">, </w:t>
            </w:r>
            <w:r>
              <w:rPr>
                <w:sz w:val="18"/>
                <w:szCs w:val="16"/>
              </w:rPr>
              <w:t xml:space="preserve">1.02, 1.03, </w:t>
            </w:r>
            <w:r w:rsidRPr="0088580E">
              <w:rPr>
                <w:sz w:val="18"/>
                <w:szCs w:val="16"/>
              </w:rPr>
              <w:t>1.</w:t>
            </w:r>
            <w:r>
              <w:rPr>
                <w:sz w:val="18"/>
                <w:szCs w:val="16"/>
              </w:rPr>
              <w:t>0</w:t>
            </w:r>
            <w:r w:rsidRPr="0088580E">
              <w:rPr>
                <w:sz w:val="18"/>
                <w:szCs w:val="16"/>
              </w:rPr>
              <w:t>4</w:t>
            </w:r>
            <w:r w:rsidRPr="006F1D05">
              <w:rPr>
                <w:sz w:val="18"/>
                <w:szCs w:val="16"/>
              </w:rPr>
              <w:t xml:space="preserve">, </w:t>
            </w:r>
            <w:r>
              <w:rPr>
                <w:sz w:val="18"/>
                <w:szCs w:val="16"/>
              </w:rPr>
              <w:t>1.06</w:t>
            </w:r>
            <w:r w:rsidRPr="006F1D05">
              <w:rPr>
                <w:sz w:val="18"/>
                <w:szCs w:val="16"/>
              </w:rPr>
              <w:t xml:space="preserve">, </w:t>
            </w:r>
            <w:r>
              <w:rPr>
                <w:sz w:val="18"/>
                <w:szCs w:val="16"/>
              </w:rPr>
              <w:t>1.08</w:t>
            </w:r>
            <w:r w:rsidRPr="006F1D05">
              <w:rPr>
                <w:sz w:val="18"/>
                <w:szCs w:val="16"/>
              </w:rPr>
              <w:t xml:space="preserve">, </w:t>
            </w:r>
            <w:r>
              <w:rPr>
                <w:sz w:val="18"/>
                <w:szCs w:val="16"/>
              </w:rPr>
              <w:t xml:space="preserve">1.09, </w:t>
            </w:r>
            <w:r w:rsidRPr="0088580E">
              <w:rPr>
                <w:sz w:val="18"/>
                <w:szCs w:val="16"/>
              </w:rPr>
              <w:t>1.11</w:t>
            </w:r>
            <w:r w:rsidRPr="006F1D05">
              <w:rPr>
                <w:sz w:val="18"/>
                <w:szCs w:val="16"/>
              </w:rPr>
              <w:t>,</w:t>
            </w:r>
            <w:r>
              <w:rPr>
                <w:sz w:val="18"/>
                <w:szCs w:val="16"/>
              </w:rPr>
              <w:t xml:space="preserve"> </w:t>
            </w:r>
            <w:r w:rsidRPr="0088580E">
              <w:rPr>
                <w:sz w:val="18"/>
                <w:szCs w:val="16"/>
              </w:rPr>
              <w:t>1.12</w:t>
            </w:r>
            <w:r>
              <w:rPr>
                <w:sz w:val="18"/>
                <w:szCs w:val="16"/>
              </w:rPr>
              <w:t>,</w:t>
            </w:r>
            <w:r w:rsidR="005F1D75">
              <w:rPr>
                <w:sz w:val="18"/>
                <w:szCs w:val="16"/>
              </w:rPr>
              <w:t xml:space="preserve"> 1.13,</w:t>
            </w:r>
          </w:p>
          <w:p w14:paraId="2ED534F6" w14:textId="036B65EE" w:rsidR="00164E9B" w:rsidRPr="006F1D05" w:rsidRDefault="00164E9B" w:rsidP="001C013E">
            <w:r>
              <w:rPr>
                <w:sz w:val="18"/>
                <w:szCs w:val="16"/>
              </w:rPr>
              <w:t xml:space="preserve">2.02, 2.06, 2.07, </w:t>
            </w:r>
            <w:r w:rsidRPr="0088580E">
              <w:rPr>
                <w:sz w:val="18"/>
                <w:szCs w:val="16"/>
              </w:rPr>
              <w:t>2.10</w:t>
            </w:r>
            <w:r>
              <w:rPr>
                <w:sz w:val="18"/>
                <w:szCs w:val="16"/>
              </w:rPr>
              <w:t xml:space="preserve">, </w:t>
            </w:r>
          </w:p>
        </w:tc>
      </w:tr>
      <w:tr w:rsidR="00164E9B" w14:paraId="357B3467" w14:textId="77777777" w:rsidTr="00E739BF">
        <w:trPr>
          <w:cantSplit/>
        </w:trPr>
        <w:tc>
          <w:tcPr>
            <w:tcW w:w="1418" w:type="dxa"/>
            <w:vMerge/>
          </w:tcPr>
          <w:p w14:paraId="52AE393D" w14:textId="77777777" w:rsidR="00164E9B" w:rsidRDefault="00164E9B" w:rsidP="006F1D05">
            <w:pPr>
              <w:pStyle w:val="Listenabsatz"/>
              <w:ind w:left="0"/>
            </w:pPr>
          </w:p>
        </w:tc>
        <w:tc>
          <w:tcPr>
            <w:tcW w:w="709" w:type="dxa"/>
          </w:tcPr>
          <w:p w14:paraId="00D6CBBB" w14:textId="77777777" w:rsidR="00164E9B" w:rsidRPr="00F0099A" w:rsidRDefault="00164E9B" w:rsidP="006F1D05">
            <w:pPr>
              <w:pStyle w:val="Listenabsatz"/>
              <w:numPr>
                <w:ilvl w:val="0"/>
                <w:numId w:val="35"/>
              </w:numPr>
              <w:jc w:val="center"/>
              <w:rPr>
                <w:sz w:val="16"/>
                <w:szCs w:val="16"/>
              </w:rPr>
            </w:pPr>
          </w:p>
        </w:tc>
        <w:tc>
          <w:tcPr>
            <w:tcW w:w="1842" w:type="dxa"/>
          </w:tcPr>
          <w:p w14:paraId="4B526DFE" w14:textId="525C3747" w:rsidR="00164E9B" w:rsidRDefault="00164E9B" w:rsidP="006F1D05">
            <w:pPr>
              <w:pStyle w:val="Listenabsatz"/>
              <w:ind w:left="0"/>
            </w:pPr>
            <w:r w:rsidRPr="003905C9">
              <w:rPr>
                <w:sz w:val="18"/>
                <w:szCs w:val="16"/>
              </w:rPr>
              <w:t>Daten zur Urlaubsverwaltung</w:t>
            </w:r>
          </w:p>
        </w:tc>
        <w:tc>
          <w:tcPr>
            <w:tcW w:w="1560" w:type="dxa"/>
          </w:tcPr>
          <w:p w14:paraId="345297CB" w14:textId="649AD837" w:rsidR="00164E9B" w:rsidRPr="008C5EC1" w:rsidRDefault="00164E9B" w:rsidP="006F1D05">
            <w:pPr>
              <w:pStyle w:val="Listenabsatz"/>
              <w:ind w:left="0"/>
              <w:rPr>
                <w:sz w:val="18"/>
                <w:szCs w:val="18"/>
              </w:rPr>
            </w:pPr>
            <w:r>
              <w:rPr>
                <w:sz w:val="18"/>
                <w:szCs w:val="18"/>
              </w:rPr>
              <w:t>2-4</w:t>
            </w:r>
          </w:p>
        </w:tc>
        <w:tc>
          <w:tcPr>
            <w:tcW w:w="1701" w:type="dxa"/>
          </w:tcPr>
          <w:p w14:paraId="5F9628FA" w14:textId="6AC2A168" w:rsidR="00164E9B" w:rsidRPr="00025D70" w:rsidRDefault="00164E9B" w:rsidP="006F1D05">
            <w:pPr>
              <w:pStyle w:val="Listenabsatz"/>
              <w:ind w:left="0"/>
            </w:pPr>
            <w:r w:rsidRPr="00025D70">
              <w:rPr>
                <w:sz w:val="18"/>
                <w:szCs w:val="16"/>
              </w:rPr>
              <w:t>1a, 3</w:t>
            </w:r>
          </w:p>
        </w:tc>
        <w:tc>
          <w:tcPr>
            <w:tcW w:w="2409" w:type="dxa"/>
          </w:tcPr>
          <w:p w14:paraId="7596285C" w14:textId="7E4E27E3" w:rsidR="00164E9B" w:rsidRDefault="00164E9B">
            <w:pPr>
              <w:rPr>
                <w:sz w:val="18"/>
                <w:szCs w:val="16"/>
              </w:rPr>
            </w:pPr>
            <w:r>
              <w:rPr>
                <w:sz w:val="18"/>
                <w:szCs w:val="16"/>
              </w:rPr>
              <w:t>1.02, 1.09</w:t>
            </w:r>
            <w:r w:rsidRPr="0088580E">
              <w:rPr>
                <w:sz w:val="18"/>
                <w:szCs w:val="16"/>
              </w:rPr>
              <w:t>,</w:t>
            </w:r>
            <w:r>
              <w:rPr>
                <w:sz w:val="18"/>
                <w:szCs w:val="16"/>
              </w:rPr>
              <w:t xml:space="preserve"> 1.06</w:t>
            </w:r>
            <w:r w:rsidRPr="006F1D05">
              <w:rPr>
                <w:sz w:val="18"/>
                <w:szCs w:val="16"/>
              </w:rPr>
              <w:t xml:space="preserve">, </w:t>
            </w:r>
            <w:r w:rsidRPr="0088580E">
              <w:rPr>
                <w:sz w:val="18"/>
                <w:szCs w:val="16"/>
              </w:rPr>
              <w:t>1.11</w:t>
            </w:r>
            <w:r w:rsidRPr="006F1D05">
              <w:rPr>
                <w:sz w:val="18"/>
                <w:szCs w:val="16"/>
              </w:rPr>
              <w:t xml:space="preserve">, </w:t>
            </w:r>
            <w:r w:rsidRPr="0088580E">
              <w:rPr>
                <w:sz w:val="18"/>
                <w:szCs w:val="16"/>
              </w:rPr>
              <w:t>1.12</w:t>
            </w:r>
            <w:r>
              <w:rPr>
                <w:sz w:val="18"/>
                <w:szCs w:val="16"/>
              </w:rPr>
              <w:t>,</w:t>
            </w:r>
            <w:r w:rsidR="005F1D75">
              <w:rPr>
                <w:sz w:val="18"/>
                <w:szCs w:val="16"/>
              </w:rPr>
              <w:t xml:space="preserve"> 1.13,</w:t>
            </w:r>
          </w:p>
          <w:p w14:paraId="1EAEDDAF" w14:textId="66CF7EE9" w:rsidR="00164E9B" w:rsidRPr="003E39CF" w:rsidRDefault="00164E9B" w:rsidP="001C013E">
            <w:pPr>
              <w:rPr>
                <w:highlight w:val="yellow"/>
              </w:rPr>
            </w:pPr>
            <w:r>
              <w:rPr>
                <w:sz w:val="18"/>
                <w:szCs w:val="16"/>
              </w:rPr>
              <w:t>2.01, 2.02</w:t>
            </w:r>
            <w:r w:rsidRPr="006F1D05">
              <w:rPr>
                <w:sz w:val="18"/>
                <w:szCs w:val="16"/>
              </w:rPr>
              <w:t xml:space="preserve">, </w:t>
            </w:r>
            <w:r>
              <w:rPr>
                <w:sz w:val="18"/>
                <w:szCs w:val="16"/>
              </w:rPr>
              <w:t xml:space="preserve">2.06, 2.07, </w:t>
            </w:r>
            <w:r w:rsidRPr="0088580E">
              <w:rPr>
                <w:sz w:val="18"/>
                <w:szCs w:val="16"/>
              </w:rPr>
              <w:t>2.10</w:t>
            </w:r>
            <w:r w:rsidRPr="006F1D05" w:rsidDel="0088580E">
              <w:rPr>
                <w:sz w:val="18"/>
                <w:szCs w:val="16"/>
              </w:rPr>
              <w:t xml:space="preserve"> </w:t>
            </w:r>
          </w:p>
        </w:tc>
      </w:tr>
      <w:tr w:rsidR="00164E9B" w14:paraId="3EB3B76E" w14:textId="77777777" w:rsidTr="00E739BF">
        <w:trPr>
          <w:cantSplit/>
        </w:trPr>
        <w:tc>
          <w:tcPr>
            <w:tcW w:w="1418" w:type="dxa"/>
            <w:vMerge/>
          </w:tcPr>
          <w:p w14:paraId="4BABFB0C" w14:textId="77777777" w:rsidR="00164E9B" w:rsidRDefault="00164E9B" w:rsidP="006F1D05">
            <w:pPr>
              <w:pStyle w:val="Listenabsatz"/>
              <w:ind w:left="0"/>
            </w:pPr>
          </w:p>
        </w:tc>
        <w:tc>
          <w:tcPr>
            <w:tcW w:w="709" w:type="dxa"/>
          </w:tcPr>
          <w:p w14:paraId="1FCADEA4" w14:textId="77777777" w:rsidR="00164E9B" w:rsidRPr="00F0099A" w:rsidRDefault="00164E9B" w:rsidP="006F1D05">
            <w:pPr>
              <w:pStyle w:val="Listenabsatz"/>
              <w:numPr>
                <w:ilvl w:val="0"/>
                <w:numId w:val="35"/>
              </w:numPr>
              <w:jc w:val="center"/>
              <w:rPr>
                <w:sz w:val="16"/>
                <w:szCs w:val="16"/>
              </w:rPr>
            </w:pPr>
          </w:p>
        </w:tc>
        <w:tc>
          <w:tcPr>
            <w:tcW w:w="1842" w:type="dxa"/>
          </w:tcPr>
          <w:p w14:paraId="44CC06E7" w14:textId="311CB262" w:rsidR="00164E9B" w:rsidRDefault="00164E9B" w:rsidP="006F1D05">
            <w:pPr>
              <w:pStyle w:val="Listenabsatz"/>
              <w:ind w:left="0"/>
            </w:pPr>
            <w:r w:rsidRPr="003905C9">
              <w:rPr>
                <w:sz w:val="18"/>
                <w:szCs w:val="16"/>
              </w:rPr>
              <w:t>Krankenstand, einschließlich Arbeitsunfall und Berufskrankheit (Beginn, Ende und Dauer)</w:t>
            </w:r>
          </w:p>
        </w:tc>
        <w:tc>
          <w:tcPr>
            <w:tcW w:w="1560" w:type="dxa"/>
          </w:tcPr>
          <w:p w14:paraId="6231B723" w14:textId="37F5332A" w:rsidR="00164E9B" w:rsidRPr="008C5EC1" w:rsidRDefault="00164E9B" w:rsidP="006F1D05">
            <w:pPr>
              <w:pStyle w:val="Listenabsatz"/>
              <w:ind w:left="0"/>
              <w:rPr>
                <w:sz w:val="18"/>
                <w:szCs w:val="18"/>
              </w:rPr>
            </w:pPr>
            <w:r>
              <w:rPr>
                <w:sz w:val="18"/>
                <w:szCs w:val="18"/>
              </w:rPr>
              <w:t>2-4</w:t>
            </w:r>
          </w:p>
        </w:tc>
        <w:tc>
          <w:tcPr>
            <w:tcW w:w="1701" w:type="dxa"/>
          </w:tcPr>
          <w:p w14:paraId="284BB726" w14:textId="592504B7" w:rsidR="00164E9B" w:rsidRPr="00025D70" w:rsidRDefault="00164E9B" w:rsidP="006F1D05">
            <w:pPr>
              <w:pStyle w:val="Listenabsatz"/>
              <w:ind w:left="0"/>
            </w:pPr>
            <w:r w:rsidRPr="00025D70">
              <w:rPr>
                <w:sz w:val="18"/>
                <w:szCs w:val="16"/>
              </w:rPr>
              <w:t>1a, 3,</w:t>
            </w:r>
            <w:r>
              <w:rPr>
                <w:sz w:val="18"/>
                <w:szCs w:val="16"/>
              </w:rPr>
              <w:t xml:space="preserve"> 4</w:t>
            </w:r>
          </w:p>
        </w:tc>
        <w:tc>
          <w:tcPr>
            <w:tcW w:w="2409" w:type="dxa"/>
          </w:tcPr>
          <w:p w14:paraId="7CE91779" w14:textId="175D2E19" w:rsidR="00164E9B" w:rsidRDefault="00164E9B">
            <w:pPr>
              <w:rPr>
                <w:sz w:val="18"/>
                <w:szCs w:val="16"/>
              </w:rPr>
            </w:pPr>
            <w:r>
              <w:rPr>
                <w:sz w:val="18"/>
                <w:szCs w:val="16"/>
              </w:rPr>
              <w:t>1.01, 1.02, 1.07</w:t>
            </w:r>
            <w:r w:rsidRPr="006F1D05">
              <w:rPr>
                <w:sz w:val="18"/>
                <w:szCs w:val="16"/>
              </w:rPr>
              <w:t xml:space="preserve">, </w:t>
            </w:r>
            <w:r>
              <w:rPr>
                <w:sz w:val="18"/>
                <w:szCs w:val="16"/>
              </w:rPr>
              <w:t xml:space="preserve">1.09, </w:t>
            </w:r>
            <w:r w:rsidRPr="008735F3">
              <w:rPr>
                <w:sz w:val="18"/>
                <w:szCs w:val="16"/>
              </w:rPr>
              <w:t>1</w:t>
            </w:r>
            <w:r>
              <w:rPr>
                <w:sz w:val="18"/>
                <w:szCs w:val="16"/>
              </w:rPr>
              <w:t>.11</w:t>
            </w:r>
            <w:r w:rsidRPr="006F1D05">
              <w:rPr>
                <w:sz w:val="18"/>
                <w:szCs w:val="16"/>
              </w:rPr>
              <w:t xml:space="preserve">, </w:t>
            </w:r>
            <w:r w:rsidR="005F1D75">
              <w:rPr>
                <w:sz w:val="18"/>
                <w:szCs w:val="16"/>
              </w:rPr>
              <w:t>1.13,</w:t>
            </w:r>
          </w:p>
          <w:p w14:paraId="7BBDE2D3" w14:textId="57ADEF22" w:rsidR="00164E9B" w:rsidRPr="003E39CF" w:rsidRDefault="00164E9B" w:rsidP="001C013E">
            <w:pPr>
              <w:rPr>
                <w:highlight w:val="yellow"/>
              </w:rPr>
            </w:pPr>
            <w:r>
              <w:rPr>
                <w:sz w:val="18"/>
                <w:szCs w:val="16"/>
              </w:rPr>
              <w:t>2.01, 2.02</w:t>
            </w:r>
            <w:r w:rsidRPr="006F1D05">
              <w:rPr>
                <w:sz w:val="18"/>
                <w:szCs w:val="16"/>
              </w:rPr>
              <w:t>,</w:t>
            </w:r>
            <w:r>
              <w:rPr>
                <w:sz w:val="18"/>
                <w:szCs w:val="16"/>
              </w:rPr>
              <w:t>2.04, 2.06</w:t>
            </w:r>
            <w:r w:rsidRPr="006F1D05">
              <w:rPr>
                <w:sz w:val="18"/>
                <w:szCs w:val="16"/>
              </w:rPr>
              <w:t xml:space="preserve">, </w:t>
            </w:r>
            <w:r>
              <w:rPr>
                <w:sz w:val="18"/>
                <w:szCs w:val="16"/>
              </w:rPr>
              <w:t>2.07, 2.10</w:t>
            </w:r>
          </w:p>
        </w:tc>
      </w:tr>
      <w:tr w:rsidR="00164E9B" w14:paraId="54787D34" w14:textId="77777777" w:rsidTr="00E739BF">
        <w:trPr>
          <w:cantSplit/>
        </w:trPr>
        <w:tc>
          <w:tcPr>
            <w:tcW w:w="1418" w:type="dxa"/>
            <w:vMerge/>
          </w:tcPr>
          <w:p w14:paraId="656CD482" w14:textId="77777777" w:rsidR="00164E9B" w:rsidRDefault="00164E9B" w:rsidP="006F1D05">
            <w:pPr>
              <w:pStyle w:val="Listenabsatz"/>
              <w:ind w:left="0"/>
            </w:pPr>
          </w:p>
        </w:tc>
        <w:tc>
          <w:tcPr>
            <w:tcW w:w="709" w:type="dxa"/>
          </w:tcPr>
          <w:p w14:paraId="1B2174A4" w14:textId="77777777" w:rsidR="00164E9B" w:rsidRPr="00F0099A" w:rsidRDefault="00164E9B" w:rsidP="006F1D05">
            <w:pPr>
              <w:pStyle w:val="Listenabsatz"/>
              <w:numPr>
                <w:ilvl w:val="0"/>
                <w:numId w:val="35"/>
              </w:numPr>
              <w:jc w:val="center"/>
              <w:rPr>
                <w:sz w:val="16"/>
                <w:szCs w:val="16"/>
              </w:rPr>
            </w:pPr>
          </w:p>
        </w:tc>
        <w:tc>
          <w:tcPr>
            <w:tcW w:w="1842" w:type="dxa"/>
          </w:tcPr>
          <w:p w14:paraId="6D848341" w14:textId="78992323" w:rsidR="00164E9B" w:rsidRDefault="00164E9B" w:rsidP="006F1D05">
            <w:pPr>
              <w:pStyle w:val="Listenabsatz"/>
              <w:ind w:left="0"/>
            </w:pPr>
            <w:r w:rsidRPr="003905C9">
              <w:rPr>
                <w:sz w:val="18"/>
                <w:szCs w:val="16"/>
              </w:rPr>
              <w:t>Kur</w:t>
            </w:r>
            <w:r>
              <w:rPr>
                <w:sz w:val="18"/>
                <w:szCs w:val="16"/>
              </w:rPr>
              <w:t>- und Rehabilitations-A</w:t>
            </w:r>
            <w:r w:rsidRPr="003905C9">
              <w:rPr>
                <w:sz w:val="18"/>
                <w:szCs w:val="16"/>
              </w:rPr>
              <w:t>ufenthalte</w:t>
            </w:r>
          </w:p>
        </w:tc>
        <w:tc>
          <w:tcPr>
            <w:tcW w:w="1560" w:type="dxa"/>
          </w:tcPr>
          <w:p w14:paraId="0FAC3FFD" w14:textId="56DE965E" w:rsidR="00164E9B" w:rsidRPr="008C5EC1" w:rsidRDefault="00164E9B" w:rsidP="006F1D05">
            <w:pPr>
              <w:pStyle w:val="Listenabsatz"/>
              <w:ind w:left="0"/>
              <w:rPr>
                <w:sz w:val="18"/>
                <w:szCs w:val="18"/>
              </w:rPr>
            </w:pPr>
            <w:r>
              <w:rPr>
                <w:sz w:val="18"/>
                <w:szCs w:val="18"/>
              </w:rPr>
              <w:t>2-4</w:t>
            </w:r>
          </w:p>
        </w:tc>
        <w:tc>
          <w:tcPr>
            <w:tcW w:w="1701" w:type="dxa"/>
          </w:tcPr>
          <w:p w14:paraId="5E1F8BA0" w14:textId="41AF62A2" w:rsidR="00164E9B" w:rsidRPr="00025D70" w:rsidRDefault="00164E9B" w:rsidP="006F1D05">
            <w:pPr>
              <w:pStyle w:val="Listenabsatz"/>
              <w:ind w:left="0"/>
            </w:pPr>
            <w:r w:rsidRPr="00025D70">
              <w:rPr>
                <w:sz w:val="18"/>
                <w:szCs w:val="16"/>
              </w:rPr>
              <w:t>1a, 3</w:t>
            </w:r>
          </w:p>
        </w:tc>
        <w:tc>
          <w:tcPr>
            <w:tcW w:w="2409" w:type="dxa"/>
          </w:tcPr>
          <w:p w14:paraId="0EF95F20" w14:textId="5604492C" w:rsidR="00164E9B" w:rsidRDefault="00164E9B" w:rsidP="006F1D05">
            <w:pPr>
              <w:pStyle w:val="Listenabsatz"/>
              <w:ind w:left="0"/>
              <w:rPr>
                <w:sz w:val="18"/>
                <w:szCs w:val="16"/>
              </w:rPr>
            </w:pPr>
            <w:r>
              <w:rPr>
                <w:sz w:val="18"/>
                <w:szCs w:val="16"/>
              </w:rPr>
              <w:t>1.01, 1.02, 1.07</w:t>
            </w:r>
            <w:r w:rsidRPr="008735F3">
              <w:rPr>
                <w:sz w:val="18"/>
                <w:szCs w:val="16"/>
              </w:rPr>
              <w:t>,</w:t>
            </w:r>
            <w:r>
              <w:rPr>
                <w:sz w:val="18"/>
                <w:szCs w:val="16"/>
              </w:rPr>
              <w:t xml:space="preserve"> 1.09, </w:t>
            </w:r>
            <w:r w:rsidRPr="008735F3">
              <w:rPr>
                <w:sz w:val="18"/>
                <w:szCs w:val="16"/>
              </w:rPr>
              <w:t>1</w:t>
            </w:r>
            <w:r>
              <w:rPr>
                <w:sz w:val="18"/>
                <w:szCs w:val="16"/>
              </w:rPr>
              <w:t>.11</w:t>
            </w:r>
            <w:r w:rsidRPr="008735F3">
              <w:rPr>
                <w:sz w:val="18"/>
                <w:szCs w:val="16"/>
              </w:rPr>
              <w:t>,</w:t>
            </w:r>
            <w:r w:rsidR="005F1D75">
              <w:rPr>
                <w:sz w:val="18"/>
                <w:szCs w:val="16"/>
              </w:rPr>
              <w:t xml:space="preserve"> 1.13,</w:t>
            </w:r>
          </w:p>
          <w:p w14:paraId="7B3C543C" w14:textId="4BB1512B" w:rsidR="00164E9B" w:rsidRPr="008735F3" w:rsidRDefault="00164E9B" w:rsidP="006F1D05">
            <w:pPr>
              <w:pStyle w:val="Listenabsatz"/>
              <w:ind w:left="0"/>
            </w:pPr>
            <w:r>
              <w:rPr>
                <w:sz w:val="18"/>
                <w:szCs w:val="16"/>
              </w:rPr>
              <w:t>2.01, 2.02</w:t>
            </w:r>
            <w:r w:rsidRPr="006F1D05">
              <w:rPr>
                <w:sz w:val="18"/>
                <w:szCs w:val="16"/>
              </w:rPr>
              <w:t>,</w:t>
            </w:r>
            <w:r>
              <w:rPr>
                <w:sz w:val="18"/>
                <w:szCs w:val="16"/>
              </w:rPr>
              <w:t xml:space="preserve"> 2.04, 2.06</w:t>
            </w:r>
            <w:r w:rsidRPr="008735F3">
              <w:rPr>
                <w:sz w:val="18"/>
                <w:szCs w:val="16"/>
              </w:rPr>
              <w:t xml:space="preserve">, </w:t>
            </w:r>
            <w:r>
              <w:rPr>
                <w:sz w:val="18"/>
                <w:szCs w:val="16"/>
              </w:rPr>
              <w:t>2.07, 2.10</w:t>
            </w:r>
          </w:p>
        </w:tc>
      </w:tr>
      <w:tr w:rsidR="00164E9B" w14:paraId="2F1A5C7C" w14:textId="77777777" w:rsidTr="00E739BF">
        <w:trPr>
          <w:cantSplit/>
        </w:trPr>
        <w:tc>
          <w:tcPr>
            <w:tcW w:w="1418" w:type="dxa"/>
            <w:vMerge/>
          </w:tcPr>
          <w:p w14:paraId="2D681406" w14:textId="77777777" w:rsidR="00164E9B" w:rsidRDefault="00164E9B" w:rsidP="006F1D05">
            <w:pPr>
              <w:pStyle w:val="Listenabsatz"/>
              <w:ind w:left="0"/>
            </w:pPr>
          </w:p>
        </w:tc>
        <w:tc>
          <w:tcPr>
            <w:tcW w:w="709" w:type="dxa"/>
          </w:tcPr>
          <w:p w14:paraId="0CD505BF" w14:textId="77777777" w:rsidR="00164E9B" w:rsidRPr="00F0099A" w:rsidRDefault="00164E9B" w:rsidP="006F1D05">
            <w:pPr>
              <w:pStyle w:val="Listenabsatz"/>
              <w:numPr>
                <w:ilvl w:val="0"/>
                <w:numId w:val="35"/>
              </w:numPr>
              <w:jc w:val="center"/>
              <w:rPr>
                <w:sz w:val="16"/>
                <w:szCs w:val="16"/>
              </w:rPr>
            </w:pPr>
          </w:p>
        </w:tc>
        <w:tc>
          <w:tcPr>
            <w:tcW w:w="1842" w:type="dxa"/>
          </w:tcPr>
          <w:p w14:paraId="634A2283" w14:textId="3904DBC4" w:rsidR="00164E9B" w:rsidRDefault="00164E9B" w:rsidP="006F1D05">
            <w:pPr>
              <w:pStyle w:val="Listenabsatz"/>
              <w:ind w:left="0"/>
            </w:pPr>
            <w:r w:rsidRPr="003905C9">
              <w:rPr>
                <w:sz w:val="18"/>
                <w:szCs w:val="16"/>
              </w:rPr>
              <w:t>Mutterschutz (Beginn und Ende)</w:t>
            </w:r>
          </w:p>
        </w:tc>
        <w:tc>
          <w:tcPr>
            <w:tcW w:w="1560" w:type="dxa"/>
          </w:tcPr>
          <w:p w14:paraId="2E1AE949" w14:textId="60B5A5DD" w:rsidR="00164E9B" w:rsidRPr="008C5EC1" w:rsidRDefault="00164E9B" w:rsidP="006F1D05">
            <w:pPr>
              <w:pStyle w:val="Listenabsatz"/>
              <w:ind w:left="0"/>
              <w:rPr>
                <w:sz w:val="18"/>
                <w:szCs w:val="18"/>
              </w:rPr>
            </w:pPr>
            <w:r>
              <w:rPr>
                <w:sz w:val="18"/>
                <w:szCs w:val="18"/>
              </w:rPr>
              <w:t>2-4</w:t>
            </w:r>
          </w:p>
        </w:tc>
        <w:tc>
          <w:tcPr>
            <w:tcW w:w="1701" w:type="dxa"/>
          </w:tcPr>
          <w:p w14:paraId="59746C5C" w14:textId="263B4C6F" w:rsidR="00164E9B" w:rsidRPr="00025D70" w:rsidRDefault="00164E9B" w:rsidP="006F1D05">
            <w:pPr>
              <w:pStyle w:val="Listenabsatz"/>
              <w:ind w:left="0"/>
            </w:pPr>
            <w:r w:rsidRPr="00025D70">
              <w:rPr>
                <w:sz w:val="18"/>
                <w:szCs w:val="16"/>
              </w:rPr>
              <w:t>1a, 3</w:t>
            </w:r>
          </w:p>
        </w:tc>
        <w:tc>
          <w:tcPr>
            <w:tcW w:w="2409" w:type="dxa"/>
          </w:tcPr>
          <w:p w14:paraId="64AFA819" w14:textId="7FE2BBB3" w:rsidR="00164E9B" w:rsidRDefault="00164E9B" w:rsidP="006F1D05">
            <w:pPr>
              <w:pStyle w:val="Listenabsatz"/>
              <w:ind w:left="0"/>
              <w:rPr>
                <w:sz w:val="18"/>
                <w:szCs w:val="16"/>
              </w:rPr>
            </w:pPr>
            <w:r>
              <w:rPr>
                <w:sz w:val="18"/>
                <w:szCs w:val="16"/>
              </w:rPr>
              <w:t>1.01, 1.02, 1.07</w:t>
            </w:r>
            <w:r w:rsidRPr="008735F3">
              <w:rPr>
                <w:sz w:val="18"/>
                <w:szCs w:val="16"/>
              </w:rPr>
              <w:t xml:space="preserve">, </w:t>
            </w:r>
            <w:r>
              <w:rPr>
                <w:sz w:val="18"/>
                <w:szCs w:val="16"/>
              </w:rPr>
              <w:t>1.06</w:t>
            </w:r>
            <w:r w:rsidRPr="008735F3">
              <w:rPr>
                <w:sz w:val="18"/>
                <w:szCs w:val="16"/>
              </w:rPr>
              <w:t xml:space="preserve">, </w:t>
            </w:r>
            <w:r>
              <w:rPr>
                <w:sz w:val="18"/>
                <w:szCs w:val="16"/>
              </w:rPr>
              <w:t>1.07</w:t>
            </w:r>
            <w:r w:rsidRPr="008735F3">
              <w:rPr>
                <w:sz w:val="18"/>
                <w:szCs w:val="16"/>
              </w:rPr>
              <w:t>, 1</w:t>
            </w:r>
            <w:r>
              <w:rPr>
                <w:sz w:val="18"/>
                <w:szCs w:val="16"/>
              </w:rPr>
              <w:t>.11</w:t>
            </w:r>
            <w:r w:rsidRPr="008735F3">
              <w:rPr>
                <w:sz w:val="18"/>
                <w:szCs w:val="16"/>
              </w:rPr>
              <w:t>,</w:t>
            </w:r>
            <w:r w:rsidR="005F1D75">
              <w:rPr>
                <w:sz w:val="18"/>
                <w:szCs w:val="16"/>
              </w:rPr>
              <w:t xml:space="preserve"> 1.13,</w:t>
            </w:r>
          </w:p>
          <w:p w14:paraId="626DF344" w14:textId="379DDDD6" w:rsidR="00164E9B" w:rsidRPr="008735F3" w:rsidRDefault="00164E9B" w:rsidP="006F1D05">
            <w:pPr>
              <w:pStyle w:val="Listenabsatz"/>
              <w:ind w:left="0"/>
            </w:pPr>
            <w:r>
              <w:rPr>
                <w:sz w:val="18"/>
                <w:szCs w:val="16"/>
              </w:rPr>
              <w:t>2.01, 2.02</w:t>
            </w:r>
            <w:r w:rsidRPr="006F1D05">
              <w:rPr>
                <w:sz w:val="18"/>
                <w:szCs w:val="16"/>
              </w:rPr>
              <w:t>,</w:t>
            </w:r>
            <w:r>
              <w:rPr>
                <w:sz w:val="18"/>
                <w:szCs w:val="16"/>
              </w:rPr>
              <w:t xml:space="preserve"> 2.04, 2.06</w:t>
            </w:r>
            <w:r w:rsidRPr="008735F3">
              <w:rPr>
                <w:sz w:val="18"/>
                <w:szCs w:val="16"/>
              </w:rPr>
              <w:t xml:space="preserve">, </w:t>
            </w:r>
            <w:r>
              <w:rPr>
                <w:sz w:val="18"/>
                <w:szCs w:val="16"/>
              </w:rPr>
              <w:t>2.07, 2.10</w:t>
            </w:r>
          </w:p>
        </w:tc>
      </w:tr>
      <w:tr w:rsidR="00164E9B" w14:paraId="1BFCAB58" w14:textId="77777777" w:rsidTr="00E739BF">
        <w:trPr>
          <w:cantSplit/>
        </w:trPr>
        <w:tc>
          <w:tcPr>
            <w:tcW w:w="1418" w:type="dxa"/>
            <w:vMerge/>
          </w:tcPr>
          <w:p w14:paraId="215AC04A" w14:textId="77777777" w:rsidR="00164E9B" w:rsidRDefault="00164E9B" w:rsidP="006F1D05">
            <w:pPr>
              <w:pStyle w:val="Listenabsatz"/>
              <w:ind w:left="0"/>
            </w:pPr>
          </w:p>
        </w:tc>
        <w:tc>
          <w:tcPr>
            <w:tcW w:w="709" w:type="dxa"/>
          </w:tcPr>
          <w:p w14:paraId="318F960C" w14:textId="77777777" w:rsidR="00164E9B" w:rsidRPr="00F0099A" w:rsidRDefault="00164E9B" w:rsidP="006F1D05">
            <w:pPr>
              <w:pStyle w:val="Listenabsatz"/>
              <w:numPr>
                <w:ilvl w:val="0"/>
                <w:numId w:val="35"/>
              </w:numPr>
              <w:jc w:val="center"/>
              <w:rPr>
                <w:sz w:val="16"/>
                <w:szCs w:val="16"/>
              </w:rPr>
            </w:pPr>
          </w:p>
        </w:tc>
        <w:tc>
          <w:tcPr>
            <w:tcW w:w="1842" w:type="dxa"/>
          </w:tcPr>
          <w:p w14:paraId="6C7C28EB" w14:textId="4B19CCCB" w:rsidR="00164E9B" w:rsidRDefault="00164E9B" w:rsidP="006F1D05">
            <w:pPr>
              <w:pStyle w:val="Listenabsatz"/>
              <w:ind w:left="0"/>
            </w:pPr>
            <w:r w:rsidRPr="003905C9">
              <w:rPr>
                <w:sz w:val="18"/>
                <w:szCs w:val="16"/>
              </w:rPr>
              <w:t xml:space="preserve">Karenzurlaub gemäß </w:t>
            </w:r>
            <w:proofErr w:type="spellStart"/>
            <w:r w:rsidRPr="003905C9">
              <w:rPr>
                <w:sz w:val="18"/>
                <w:szCs w:val="16"/>
              </w:rPr>
              <w:t>MSchG</w:t>
            </w:r>
            <w:proofErr w:type="spellEnd"/>
            <w:r w:rsidRPr="003905C9">
              <w:rPr>
                <w:sz w:val="18"/>
                <w:szCs w:val="16"/>
              </w:rPr>
              <w:t xml:space="preserve"> und VKG (Beginn und Ende)</w:t>
            </w:r>
          </w:p>
        </w:tc>
        <w:tc>
          <w:tcPr>
            <w:tcW w:w="1560" w:type="dxa"/>
          </w:tcPr>
          <w:p w14:paraId="723AA20D" w14:textId="2812DFAE" w:rsidR="00164E9B" w:rsidRPr="008C5EC1" w:rsidRDefault="00164E9B" w:rsidP="006F1D05">
            <w:pPr>
              <w:pStyle w:val="Listenabsatz"/>
              <w:ind w:left="0"/>
              <w:rPr>
                <w:sz w:val="18"/>
                <w:szCs w:val="18"/>
              </w:rPr>
            </w:pPr>
            <w:r>
              <w:rPr>
                <w:sz w:val="18"/>
                <w:szCs w:val="18"/>
              </w:rPr>
              <w:t>2-4</w:t>
            </w:r>
          </w:p>
        </w:tc>
        <w:tc>
          <w:tcPr>
            <w:tcW w:w="1701" w:type="dxa"/>
          </w:tcPr>
          <w:p w14:paraId="4E67AF1A" w14:textId="54BEB812" w:rsidR="00164E9B" w:rsidRPr="00025D70" w:rsidRDefault="00164E9B" w:rsidP="006F1D05">
            <w:pPr>
              <w:pStyle w:val="Listenabsatz"/>
              <w:ind w:left="0"/>
            </w:pPr>
            <w:r w:rsidRPr="00025D70">
              <w:rPr>
                <w:sz w:val="18"/>
                <w:szCs w:val="16"/>
              </w:rPr>
              <w:t>1a, 3</w:t>
            </w:r>
          </w:p>
        </w:tc>
        <w:tc>
          <w:tcPr>
            <w:tcW w:w="2409" w:type="dxa"/>
          </w:tcPr>
          <w:p w14:paraId="4FD42F00" w14:textId="0CD96C47" w:rsidR="00164E9B" w:rsidRDefault="00164E9B" w:rsidP="006F1D05">
            <w:pPr>
              <w:pStyle w:val="Listenabsatz"/>
              <w:ind w:left="0"/>
              <w:rPr>
                <w:sz w:val="18"/>
                <w:szCs w:val="16"/>
              </w:rPr>
            </w:pPr>
            <w:r>
              <w:rPr>
                <w:sz w:val="18"/>
                <w:szCs w:val="16"/>
              </w:rPr>
              <w:t>1.01, 1.02, 1.07</w:t>
            </w:r>
            <w:r w:rsidRPr="008735F3">
              <w:rPr>
                <w:sz w:val="18"/>
                <w:szCs w:val="16"/>
              </w:rPr>
              <w:t xml:space="preserve">, </w:t>
            </w:r>
            <w:r>
              <w:rPr>
                <w:sz w:val="18"/>
                <w:szCs w:val="16"/>
              </w:rPr>
              <w:t>1.06</w:t>
            </w:r>
            <w:r w:rsidRPr="008735F3">
              <w:rPr>
                <w:sz w:val="18"/>
                <w:szCs w:val="16"/>
              </w:rPr>
              <w:t xml:space="preserve">, </w:t>
            </w:r>
            <w:r>
              <w:rPr>
                <w:sz w:val="18"/>
                <w:szCs w:val="16"/>
              </w:rPr>
              <w:t>1.11</w:t>
            </w:r>
            <w:r w:rsidRPr="008735F3">
              <w:rPr>
                <w:sz w:val="18"/>
                <w:szCs w:val="16"/>
              </w:rPr>
              <w:t>,</w:t>
            </w:r>
            <w:r w:rsidR="00FF648F">
              <w:rPr>
                <w:sz w:val="18"/>
                <w:szCs w:val="16"/>
              </w:rPr>
              <w:t xml:space="preserve"> </w:t>
            </w:r>
            <w:r>
              <w:rPr>
                <w:sz w:val="18"/>
                <w:szCs w:val="16"/>
              </w:rPr>
              <w:t>1.12</w:t>
            </w:r>
            <w:r w:rsidR="005F1D75">
              <w:rPr>
                <w:sz w:val="18"/>
                <w:szCs w:val="16"/>
              </w:rPr>
              <w:t>, 1.13,</w:t>
            </w:r>
          </w:p>
          <w:p w14:paraId="5DB37810" w14:textId="377502FC" w:rsidR="00164E9B" w:rsidRDefault="00164E9B" w:rsidP="006F1D05">
            <w:pPr>
              <w:pStyle w:val="Listenabsatz"/>
              <w:ind w:left="0"/>
              <w:rPr>
                <w:sz w:val="18"/>
                <w:szCs w:val="16"/>
              </w:rPr>
            </w:pPr>
            <w:r>
              <w:rPr>
                <w:sz w:val="18"/>
                <w:szCs w:val="16"/>
              </w:rPr>
              <w:t>2.01, 2.02</w:t>
            </w:r>
            <w:r w:rsidRPr="006F1D05">
              <w:rPr>
                <w:sz w:val="18"/>
                <w:szCs w:val="16"/>
              </w:rPr>
              <w:t>,</w:t>
            </w:r>
            <w:r>
              <w:rPr>
                <w:sz w:val="18"/>
                <w:szCs w:val="16"/>
              </w:rPr>
              <w:t xml:space="preserve"> 2.04, 2.06</w:t>
            </w:r>
            <w:r w:rsidRPr="008735F3">
              <w:rPr>
                <w:sz w:val="18"/>
                <w:szCs w:val="16"/>
              </w:rPr>
              <w:t xml:space="preserve">, </w:t>
            </w:r>
            <w:r>
              <w:rPr>
                <w:sz w:val="18"/>
                <w:szCs w:val="16"/>
              </w:rPr>
              <w:t>2.07, 2.10</w:t>
            </w:r>
            <w:r w:rsidRPr="008735F3">
              <w:rPr>
                <w:sz w:val="18"/>
                <w:szCs w:val="16"/>
              </w:rPr>
              <w:t>,</w:t>
            </w:r>
          </w:p>
          <w:p w14:paraId="7AB56550" w14:textId="7805CA1D" w:rsidR="00164E9B" w:rsidRPr="008735F3" w:rsidRDefault="00164E9B" w:rsidP="006F1D05">
            <w:pPr>
              <w:pStyle w:val="Listenabsatz"/>
              <w:ind w:left="0"/>
            </w:pPr>
            <w:r>
              <w:rPr>
                <w:sz w:val="18"/>
                <w:szCs w:val="16"/>
              </w:rPr>
              <w:t>3.03</w:t>
            </w:r>
          </w:p>
        </w:tc>
      </w:tr>
      <w:tr w:rsidR="00164E9B" w14:paraId="3610FCDB" w14:textId="77777777" w:rsidTr="00E739BF">
        <w:trPr>
          <w:cantSplit/>
        </w:trPr>
        <w:tc>
          <w:tcPr>
            <w:tcW w:w="1418" w:type="dxa"/>
            <w:vMerge/>
          </w:tcPr>
          <w:p w14:paraId="47461D6B" w14:textId="77777777" w:rsidR="00164E9B" w:rsidRDefault="00164E9B" w:rsidP="006F1D05">
            <w:pPr>
              <w:pStyle w:val="Listenabsatz"/>
              <w:ind w:left="0"/>
            </w:pPr>
          </w:p>
        </w:tc>
        <w:tc>
          <w:tcPr>
            <w:tcW w:w="709" w:type="dxa"/>
          </w:tcPr>
          <w:p w14:paraId="67E37287" w14:textId="77777777" w:rsidR="00164E9B" w:rsidRPr="00F0099A" w:rsidRDefault="00164E9B" w:rsidP="006F1D05">
            <w:pPr>
              <w:pStyle w:val="Listenabsatz"/>
              <w:numPr>
                <w:ilvl w:val="0"/>
                <w:numId w:val="35"/>
              </w:numPr>
              <w:jc w:val="center"/>
              <w:rPr>
                <w:sz w:val="16"/>
                <w:szCs w:val="16"/>
              </w:rPr>
            </w:pPr>
          </w:p>
        </w:tc>
        <w:tc>
          <w:tcPr>
            <w:tcW w:w="1842" w:type="dxa"/>
          </w:tcPr>
          <w:p w14:paraId="1BAD8B06" w14:textId="1FF8A213" w:rsidR="00164E9B" w:rsidRDefault="00164E9B" w:rsidP="006F1D05">
            <w:pPr>
              <w:pStyle w:val="Listenabsatz"/>
              <w:ind w:left="0"/>
            </w:pPr>
            <w:r w:rsidRPr="003905C9">
              <w:rPr>
                <w:sz w:val="18"/>
                <w:szCs w:val="16"/>
              </w:rPr>
              <w:t>Präsenzdienst, Ausbildungsdienst oder Zivildienst (Beginn und Ende)</w:t>
            </w:r>
          </w:p>
        </w:tc>
        <w:tc>
          <w:tcPr>
            <w:tcW w:w="1560" w:type="dxa"/>
          </w:tcPr>
          <w:p w14:paraId="6BBB20D2" w14:textId="75943E88" w:rsidR="00164E9B" w:rsidRPr="008C5EC1" w:rsidRDefault="00164E9B" w:rsidP="006F1D05">
            <w:pPr>
              <w:pStyle w:val="Listenabsatz"/>
              <w:ind w:left="0"/>
              <w:rPr>
                <w:sz w:val="18"/>
                <w:szCs w:val="18"/>
              </w:rPr>
            </w:pPr>
            <w:r>
              <w:rPr>
                <w:sz w:val="18"/>
                <w:szCs w:val="18"/>
              </w:rPr>
              <w:t>2-4</w:t>
            </w:r>
          </w:p>
        </w:tc>
        <w:tc>
          <w:tcPr>
            <w:tcW w:w="1701" w:type="dxa"/>
          </w:tcPr>
          <w:p w14:paraId="04E7089C" w14:textId="61DFC3B7" w:rsidR="00164E9B" w:rsidRPr="00025D70" w:rsidRDefault="00164E9B" w:rsidP="006F1D05">
            <w:pPr>
              <w:pStyle w:val="Listenabsatz"/>
              <w:ind w:left="0"/>
            </w:pPr>
            <w:r w:rsidRPr="00025D70">
              <w:rPr>
                <w:sz w:val="18"/>
                <w:szCs w:val="16"/>
              </w:rPr>
              <w:t>1a, 3</w:t>
            </w:r>
          </w:p>
        </w:tc>
        <w:tc>
          <w:tcPr>
            <w:tcW w:w="2409" w:type="dxa"/>
          </w:tcPr>
          <w:p w14:paraId="12333CA8" w14:textId="237D172C" w:rsidR="00164E9B" w:rsidRDefault="00164E9B">
            <w:pPr>
              <w:rPr>
                <w:sz w:val="18"/>
                <w:szCs w:val="16"/>
              </w:rPr>
            </w:pPr>
            <w:r>
              <w:rPr>
                <w:sz w:val="18"/>
                <w:szCs w:val="16"/>
              </w:rPr>
              <w:t>1.01, 1.02, 1.06</w:t>
            </w:r>
            <w:r w:rsidRPr="008735F3">
              <w:rPr>
                <w:sz w:val="18"/>
                <w:szCs w:val="16"/>
              </w:rPr>
              <w:t>, 1</w:t>
            </w:r>
            <w:r>
              <w:rPr>
                <w:sz w:val="18"/>
                <w:szCs w:val="16"/>
              </w:rPr>
              <w:t>.11</w:t>
            </w:r>
            <w:r w:rsidRPr="008735F3">
              <w:rPr>
                <w:sz w:val="18"/>
                <w:szCs w:val="16"/>
              </w:rPr>
              <w:t xml:space="preserve">, </w:t>
            </w:r>
            <w:r>
              <w:rPr>
                <w:sz w:val="18"/>
                <w:szCs w:val="16"/>
              </w:rPr>
              <w:t>1.12,</w:t>
            </w:r>
            <w:r w:rsidRPr="008735F3">
              <w:rPr>
                <w:sz w:val="18"/>
                <w:szCs w:val="16"/>
              </w:rPr>
              <w:t xml:space="preserve"> </w:t>
            </w:r>
            <w:r w:rsidR="005F1D75">
              <w:rPr>
                <w:sz w:val="18"/>
                <w:szCs w:val="16"/>
              </w:rPr>
              <w:t>1.13,</w:t>
            </w:r>
          </w:p>
          <w:p w14:paraId="2E6A9DDF" w14:textId="300C0CF5" w:rsidR="00164E9B" w:rsidRDefault="00164E9B" w:rsidP="006D50A2">
            <w:pPr>
              <w:rPr>
                <w:sz w:val="18"/>
                <w:szCs w:val="16"/>
              </w:rPr>
            </w:pPr>
            <w:r>
              <w:rPr>
                <w:sz w:val="18"/>
                <w:szCs w:val="16"/>
              </w:rPr>
              <w:t>2.01, 2.02</w:t>
            </w:r>
            <w:r w:rsidRPr="008735F3">
              <w:rPr>
                <w:sz w:val="18"/>
                <w:szCs w:val="16"/>
              </w:rPr>
              <w:t xml:space="preserve">, </w:t>
            </w:r>
            <w:r>
              <w:rPr>
                <w:sz w:val="18"/>
                <w:szCs w:val="16"/>
              </w:rPr>
              <w:t>2.06, 2.07, 2.10</w:t>
            </w:r>
            <w:r w:rsidRPr="008735F3">
              <w:rPr>
                <w:sz w:val="18"/>
                <w:szCs w:val="16"/>
              </w:rPr>
              <w:t xml:space="preserve">, </w:t>
            </w:r>
          </w:p>
          <w:p w14:paraId="2E4206F0" w14:textId="219636CE" w:rsidR="00164E9B" w:rsidRPr="003E39CF" w:rsidRDefault="00164E9B" w:rsidP="006D50A2">
            <w:pPr>
              <w:rPr>
                <w:highlight w:val="yellow"/>
              </w:rPr>
            </w:pPr>
            <w:r>
              <w:rPr>
                <w:sz w:val="18"/>
                <w:szCs w:val="16"/>
              </w:rPr>
              <w:t>3.03</w:t>
            </w:r>
          </w:p>
        </w:tc>
      </w:tr>
      <w:tr w:rsidR="00164E9B" w14:paraId="29C1AB36" w14:textId="77777777" w:rsidTr="00E739BF">
        <w:trPr>
          <w:cantSplit/>
        </w:trPr>
        <w:tc>
          <w:tcPr>
            <w:tcW w:w="1418" w:type="dxa"/>
            <w:vMerge/>
          </w:tcPr>
          <w:p w14:paraId="44C124F7" w14:textId="77777777" w:rsidR="00164E9B" w:rsidRDefault="00164E9B" w:rsidP="006F1D05">
            <w:pPr>
              <w:pStyle w:val="Listenabsatz"/>
              <w:ind w:left="0"/>
            </w:pPr>
          </w:p>
        </w:tc>
        <w:tc>
          <w:tcPr>
            <w:tcW w:w="709" w:type="dxa"/>
          </w:tcPr>
          <w:p w14:paraId="40B3F58A" w14:textId="77777777" w:rsidR="00164E9B" w:rsidRPr="00F0099A" w:rsidRDefault="00164E9B" w:rsidP="006F1D05">
            <w:pPr>
              <w:pStyle w:val="Listenabsatz"/>
              <w:numPr>
                <w:ilvl w:val="0"/>
                <w:numId w:val="35"/>
              </w:numPr>
              <w:jc w:val="center"/>
              <w:rPr>
                <w:sz w:val="16"/>
                <w:szCs w:val="16"/>
              </w:rPr>
            </w:pPr>
          </w:p>
        </w:tc>
        <w:tc>
          <w:tcPr>
            <w:tcW w:w="1842" w:type="dxa"/>
          </w:tcPr>
          <w:p w14:paraId="52DF98DB" w14:textId="75369668" w:rsidR="00164E9B" w:rsidRDefault="00164E9B" w:rsidP="006F1D05">
            <w:pPr>
              <w:pStyle w:val="Listenabsatz"/>
              <w:ind w:left="0"/>
            </w:pPr>
            <w:r w:rsidRPr="003905C9">
              <w:rPr>
                <w:sz w:val="18"/>
                <w:szCs w:val="16"/>
              </w:rPr>
              <w:t>Art und Dauer der sonstigen Abwesenheit wegen Dienstverhinderung oder Dienstfreistellung (einschließlich vereinbarte Karenzierung)</w:t>
            </w:r>
          </w:p>
        </w:tc>
        <w:tc>
          <w:tcPr>
            <w:tcW w:w="1560" w:type="dxa"/>
          </w:tcPr>
          <w:p w14:paraId="66F7EEB6" w14:textId="7179CC45" w:rsidR="00164E9B" w:rsidRPr="008C5EC1" w:rsidRDefault="00164E9B" w:rsidP="006F1D05">
            <w:pPr>
              <w:pStyle w:val="Listenabsatz"/>
              <w:ind w:left="0"/>
              <w:rPr>
                <w:sz w:val="18"/>
                <w:szCs w:val="18"/>
              </w:rPr>
            </w:pPr>
            <w:r>
              <w:rPr>
                <w:sz w:val="18"/>
                <w:szCs w:val="18"/>
              </w:rPr>
              <w:t>2-4</w:t>
            </w:r>
          </w:p>
        </w:tc>
        <w:tc>
          <w:tcPr>
            <w:tcW w:w="1701" w:type="dxa"/>
          </w:tcPr>
          <w:p w14:paraId="508D9E33" w14:textId="7C669D37" w:rsidR="00164E9B" w:rsidRPr="00025D70" w:rsidRDefault="00164E9B" w:rsidP="006F1D05">
            <w:pPr>
              <w:pStyle w:val="Listenabsatz"/>
              <w:ind w:left="0"/>
            </w:pPr>
            <w:r w:rsidRPr="00025D70">
              <w:rPr>
                <w:sz w:val="18"/>
                <w:szCs w:val="16"/>
              </w:rPr>
              <w:t>1a, 3</w:t>
            </w:r>
          </w:p>
        </w:tc>
        <w:tc>
          <w:tcPr>
            <w:tcW w:w="2409" w:type="dxa"/>
          </w:tcPr>
          <w:p w14:paraId="28B1F847" w14:textId="2EB40BB2" w:rsidR="00164E9B" w:rsidRDefault="00164E9B" w:rsidP="006F1D05">
            <w:pPr>
              <w:pStyle w:val="Listenabsatz"/>
              <w:ind w:left="0"/>
              <w:rPr>
                <w:sz w:val="18"/>
                <w:szCs w:val="16"/>
              </w:rPr>
            </w:pPr>
            <w:r>
              <w:rPr>
                <w:sz w:val="18"/>
                <w:szCs w:val="16"/>
              </w:rPr>
              <w:t>1.01, 1.02, 1.06</w:t>
            </w:r>
            <w:r w:rsidRPr="008735F3">
              <w:rPr>
                <w:sz w:val="18"/>
                <w:szCs w:val="16"/>
              </w:rPr>
              <w:t>, 1</w:t>
            </w:r>
            <w:r>
              <w:rPr>
                <w:sz w:val="18"/>
                <w:szCs w:val="16"/>
              </w:rPr>
              <w:t>.11</w:t>
            </w:r>
            <w:r w:rsidRPr="008735F3">
              <w:rPr>
                <w:sz w:val="18"/>
                <w:szCs w:val="16"/>
              </w:rPr>
              <w:t>,</w:t>
            </w:r>
            <w:r>
              <w:rPr>
                <w:sz w:val="18"/>
                <w:szCs w:val="16"/>
              </w:rPr>
              <w:t xml:space="preserve"> 1.12,</w:t>
            </w:r>
            <w:r w:rsidR="005F1D75">
              <w:rPr>
                <w:sz w:val="18"/>
                <w:szCs w:val="16"/>
              </w:rPr>
              <w:t xml:space="preserve"> 1.13,</w:t>
            </w:r>
          </w:p>
          <w:p w14:paraId="63FADB73" w14:textId="2C503110" w:rsidR="00164E9B" w:rsidRPr="003E39CF" w:rsidRDefault="00164E9B" w:rsidP="006F1D05">
            <w:pPr>
              <w:pStyle w:val="Listenabsatz"/>
              <w:ind w:left="0"/>
              <w:rPr>
                <w:highlight w:val="yellow"/>
              </w:rPr>
            </w:pPr>
            <w:r>
              <w:rPr>
                <w:sz w:val="18"/>
                <w:szCs w:val="16"/>
              </w:rPr>
              <w:t>2.01, 2.02</w:t>
            </w:r>
            <w:r w:rsidRPr="008735F3">
              <w:rPr>
                <w:sz w:val="18"/>
                <w:szCs w:val="16"/>
              </w:rPr>
              <w:t xml:space="preserve">, </w:t>
            </w:r>
            <w:r>
              <w:rPr>
                <w:sz w:val="18"/>
                <w:szCs w:val="16"/>
              </w:rPr>
              <w:t>2.06, 2.07, 2.10</w:t>
            </w:r>
            <w:r w:rsidRPr="008735F3">
              <w:rPr>
                <w:sz w:val="18"/>
                <w:szCs w:val="16"/>
              </w:rPr>
              <w:t xml:space="preserve"> </w:t>
            </w:r>
          </w:p>
        </w:tc>
      </w:tr>
      <w:tr w:rsidR="00164E9B" w14:paraId="7302E199" w14:textId="77777777" w:rsidTr="00E739BF">
        <w:trPr>
          <w:cantSplit/>
        </w:trPr>
        <w:tc>
          <w:tcPr>
            <w:tcW w:w="1418" w:type="dxa"/>
            <w:vMerge/>
          </w:tcPr>
          <w:p w14:paraId="05D207B2" w14:textId="77777777" w:rsidR="00164E9B" w:rsidRDefault="00164E9B" w:rsidP="006F1D05">
            <w:pPr>
              <w:pStyle w:val="Listenabsatz"/>
              <w:ind w:left="0"/>
            </w:pPr>
          </w:p>
        </w:tc>
        <w:tc>
          <w:tcPr>
            <w:tcW w:w="709" w:type="dxa"/>
          </w:tcPr>
          <w:p w14:paraId="657DD94E" w14:textId="77777777" w:rsidR="00164E9B" w:rsidRPr="00F0099A" w:rsidRDefault="00164E9B" w:rsidP="006F1D05">
            <w:pPr>
              <w:pStyle w:val="Listenabsatz"/>
              <w:numPr>
                <w:ilvl w:val="0"/>
                <w:numId w:val="35"/>
              </w:numPr>
              <w:jc w:val="center"/>
              <w:rPr>
                <w:sz w:val="16"/>
                <w:szCs w:val="16"/>
              </w:rPr>
            </w:pPr>
          </w:p>
        </w:tc>
        <w:tc>
          <w:tcPr>
            <w:tcW w:w="1842" w:type="dxa"/>
          </w:tcPr>
          <w:p w14:paraId="28067488" w14:textId="1069B939" w:rsidR="00164E9B" w:rsidRDefault="00164E9B" w:rsidP="006F1D05">
            <w:pPr>
              <w:pStyle w:val="Listenabsatz"/>
              <w:ind w:left="0"/>
            </w:pPr>
            <w:r>
              <w:rPr>
                <w:sz w:val="18"/>
                <w:szCs w:val="16"/>
              </w:rPr>
              <w:t>Daten zur Entgeltfortzahlung</w:t>
            </w:r>
          </w:p>
        </w:tc>
        <w:tc>
          <w:tcPr>
            <w:tcW w:w="1560" w:type="dxa"/>
          </w:tcPr>
          <w:p w14:paraId="1AB14E2A" w14:textId="55FD98E6" w:rsidR="00164E9B" w:rsidRPr="008C5EC1" w:rsidRDefault="00164E9B" w:rsidP="006F1D05">
            <w:pPr>
              <w:pStyle w:val="Listenabsatz"/>
              <w:ind w:left="0"/>
              <w:rPr>
                <w:sz w:val="18"/>
                <w:szCs w:val="18"/>
              </w:rPr>
            </w:pPr>
            <w:r>
              <w:rPr>
                <w:sz w:val="18"/>
                <w:szCs w:val="18"/>
              </w:rPr>
              <w:t>2-4</w:t>
            </w:r>
          </w:p>
        </w:tc>
        <w:tc>
          <w:tcPr>
            <w:tcW w:w="1701" w:type="dxa"/>
          </w:tcPr>
          <w:p w14:paraId="1F10630C" w14:textId="2A5169A2" w:rsidR="00164E9B" w:rsidRPr="00025D70" w:rsidRDefault="00164E9B" w:rsidP="006F1D05">
            <w:pPr>
              <w:pStyle w:val="Listenabsatz"/>
              <w:ind w:left="0"/>
            </w:pPr>
            <w:r w:rsidRPr="00025D70">
              <w:rPr>
                <w:sz w:val="18"/>
                <w:szCs w:val="16"/>
              </w:rPr>
              <w:t>1a, 3</w:t>
            </w:r>
          </w:p>
        </w:tc>
        <w:tc>
          <w:tcPr>
            <w:tcW w:w="2409" w:type="dxa"/>
          </w:tcPr>
          <w:p w14:paraId="59C3096A" w14:textId="1B770948" w:rsidR="00164E9B" w:rsidRDefault="00164E9B" w:rsidP="006F1D05">
            <w:pPr>
              <w:pStyle w:val="Listenabsatz"/>
              <w:ind w:left="0"/>
              <w:rPr>
                <w:sz w:val="18"/>
                <w:szCs w:val="16"/>
              </w:rPr>
            </w:pPr>
            <w:r>
              <w:rPr>
                <w:sz w:val="18"/>
                <w:szCs w:val="16"/>
              </w:rPr>
              <w:t xml:space="preserve">1.01, 1.02, </w:t>
            </w:r>
            <w:r w:rsidRPr="008735F3">
              <w:rPr>
                <w:sz w:val="18"/>
                <w:szCs w:val="16"/>
              </w:rPr>
              <w:t>1</w:t>
            </w:r>
            <w:r>
              <w:rPr>
                <w:sz w:val="18"/>
                <w:szCs w:val="16"/>
              </w:rPr>
              <w:t>.11</w:t>
            </w:r>
            <w:r w:rsidRPr="008735F3">
              <w:rPr>
                <w:sz w:val="18"/>
                <w:szCs w:val="16"/>
              </w:rPr>
              <w:t>,</w:t>
            </w:r>
          </w:p>
          <w:p w14:paraId="52B48944" w14:textId="1BDD29EB" w:rsidR="00164E9B" w:rsidRPr="0095660D" w:rsidRDefault="00164E9B" w:rsidP="006F1D05">
            <w:pPr>
              <w:pStyle w:val="Listenabsatz"/>
              <w:ind w:left="0"/>
              <w:rPr>
                <w:highlight w:val="yellow"/>
              </w:rPr>
            </w:pPr>
            <w:r>
              <w:rPr>
                <w:sz w:val="18"/>
                <w:szCs w:val="16"/>
              </w:rPr>
              <w:t>2.01, 2.02</w:t>
            </w:r>
            <w:r w:rsidRPr="008735F3">
              <w:rPr>
                <w:sz w:val="18"/>
                <w:szCs w:val="16"/>
              </w:rPr>
              <w:t xml:space="preserve">, </w:t>
            </w:r>
            <w:r>
              <w:rPr>
                <w:sz w:val="18"/>
                <w:szCs w:val="16"/>
              </w:rPr>
              <w:t>2.06, 2.07, 2.10</w:t>
            </w:r>
          </w:p>
        </w:tc>
      </w:tr>
      <w:tr w:rsidR="00164E9B" w14:paraId="10259014" w14:textId="77777777" w:rsidTr="00E739BF">
        <w:trPr>
          <w:cantSplit/>
        </w:trPr>
        <w:tc>
          <w:tcPr>
            <w:tcW w:w="1418" w:type="dxa"/>
            <w:vMerge/>
          </w:tcPr>
          <w:p w14:paraId="50959A00" w14:textId="77777777" w:rsidR="00164E9B" w:rsidRDefault="00164E9B" w:rsidP="006F1D05">
            <w:pPr>
              <w:pStyle w:val="Listenabsatz"/>
              <w:ind w:left="0"/>
            </w:pPr>
          </w:p>
        </w:tc>
        <w:tc>
          <w:tcPr>
            <w:tcW w:w="709" w:type="dxa"/>
          </w:tcPr>
          <w:p w14:paraId="1641CFBD" w14:textId="77777777" w:rsidR="00164E9B" w:rsidRPr="00F0099A" w:rsidRDefault="00164E9B" w:rsidP="006F1D05">
            <w:pPr>
              <w:pStyle w:val="Listenabsatz"/>
              <w:numPr>
                <w:ilvl w:val="0"/>
                <w:numId w:val="35"/>
              </w:numPr>
              <w:jc w:val="center"/>
              <w:rPr>
                <w:sz w:val="16"/>
                <w:szCs w:val="16"/>
              </w:rPr>
            </w:pPr>
          </w:p>
        </w:tc>
        <w:tc>
          <w:tcPr>
            <w:tcW w:w="1842" w:type="dxa"/>
          </w:tcPr>
          <w:p w14:paraId="75CB420D" w14:textId="193D0CEB" w:rsidR="00164E9B" w:rsidRDefault="00164E9B" w:rsidP="006F1D05">
            <w:pPr>
              <w:pStyle w:val="Listenabsatz"/>
              <w:ind w:left="0"/>
            </w:pPr>
            <w:r w:rsidRPr="003905C9">
              <w:rPr>
                <w:sz w:val="18"/>
                <w:szCs w:val="16"/>
              </w:rPr>
              <w:t>Arbeits- und Entgeltbestätigungen für Krankengeld</w:t>
            </w:r>
            <w:r>
              <w:rPr>
                <w:sz w:val="18"/>
                <w:szCs w:val="16"/>
              </w:rPr>
              <w:t xml:space="preserve"> und Wochengeld</w:t>
            </w:r>
          </w:p>
        </w:tc>
        <w:tc>
          <w:tcPr>
            <w:tcW w:w="1560" w:type="dxa"/>
          </w:tcPr>
          <w:p w14:paraId="11B1D600" w14:textId="6A3D3AE2" w:rsidR="00164E9B" w:rsidRPr="008C5EC1" w:rsidRDefault="00164E9B" w:rsidP="006F1D05">
            <w:pPr>
              <w:pStyle w:val="Listenabsatz"/>
              <w:ind w:left="0"/>
              <w:rPr>
                <w:sz w:val="18"/>
                <w:szCs w:val="18"/>
              </w:rPr>
            </w:pPr>
            <w:r>
              <w:rPr>
                <w:sz w:val="18"/>
                <w:szCs w:val="18"/>
              </w:rPr>
              <w:t>1</w:t>
            </w:r>
          </w:p>
        </w:tc>
        <w:tc>
          <w:tcPr>
            <w:tcW w:w="1701" w:type="dxa"/>
          </w:tcPr>
          <w:p w14:paraId="6E6B796A" w14:textId="23F45E92" w:rsidR="00164E9B" w:rsidRPr="00025D70" w:rsidRDefault="00164E9B" w:rsidP="006F1D05">
            <w:pPr>
              <w:pStyle w:val="Listenabsatz"/>
              <w:ind w:left="0"/>
            </w:pPr>
            <w:r w:rsidRPr="00025D70">
              <w:rPr>
                <w:sz w:val="18"/>
                <w:szCs w:val="16"/>
              </w:rPr>
              <w:t>1a, 3</w:t>
            </w:r>
          </w:p>
        </w:tc>
        <w:tc>
          <w:tcPr>
            <w:tcW w:w="2409" w:type="dxa"/>
          </w:tcPr>
          <w:p w14:paraId="2C1DD949" w14:textId="0E9DD9BE" w:rsidR="00164E9B" w:rsidRPr="00D05249" w:rsidRDefault="00164E9B" w:rsidP="006F1D05">
            <w:pPr>
              <w:pStyle w:val="Listenabsatz"/>
              <w:ind w:left="0"/>
              <w:rPr>
                <w:sz w:val="18"/>
                <w:szCs w:val="16"/>
                <w:highlight w:val="yellow"/>
              </w:rPr>
            </w:pPr>
            <w:r>
              <w:rPr>
                <w:sz w:val="18"/>
                <w:szCs w:val="16"/>
              </w:rPr>
              <w:t>2.10</w:t>
            </w:r>
          </w:p>
        </w:tc>
      </w:tr>
      <w:tr w:rsidR="00164E9B" w14:paraId="62B5D7B6" w14:textId="77777777" w:rsidTr="00E739BF">
        <w:trPr>
          <w:cantSplit/>
        </w:trPr>
        <w:tc>
          <w:tcPr>
            <w:tcW w:w="1418" w:type="dxa"/>
            <w:vMerge/>
          </w:tcPr>
          <w:p w14:paraId="0C14F87B" w14:textId="77777777" w:rsidR="00164E9B" w:rsidRDefault="00164E9B" w:rsidP="006F1D05">
            <w:pPr>
              <w:pStyle w:val="Listenabsatz"/>
              <w:ind w:left="0"/>
            </w:pPr>
          </w:p>
        </w:tc>
        <w:tc>
          <w:tcPr>
            <w:tcW w:w="709" w:type="dxa"/>
          </w:tcPr>
          <w:p w14:paraId="1B8D366A" w14:textId="77777777" w:rsidR="00164E9B" w:rsidRPr="00F0099A" w:rsidRDefault="00164E9B" w:rsidP="006F1D05">
            <w:pPr>
              <w:pStyle w:val="Listenabsatz"/>
              <w:numPr>
                <w:ilvl w:val="0"/>
                <w:numId w:val="35"/>
              </w:numPr>
              <w:jc w:val="center"/>
              <w:rPr>
                <w:sz w:val="16"/>
                <w:szCs w:val="16"/>
              </w:rPr>
            </w:pPr>
          </w:p>
        </w:tc>
        <w:tc>
          <w:tcPr>
            <w:tcW w:w="1842" w:type="dxa"/>
          </w:tcPr>
          <w:p w14:paraId="136D4F09" w14:textId="17D2E8F9" w:rsidR="00164E9B" w:rsidRPr="00E727D0" w:rsidRDefault="00164E9B" w:rsidP="006F1D05">
            <w:pPr>
              <w:pStyle w:val="Listenabsatz"/>
              <w:ind w:left="0"/>
              <w:rPr>
                <w:sz w:val="18"/>
                <w:szCs w:val="16"/>
              </w:rPr>
            </w:pPr>
            <w:r>
              <w:rPr>
                <w:sz w:val="18"/>
                <w:szCs w:val="16"/>
              </w:rPr>
              <w:t>Daten zur Erfüllung von Bestimmungen zum Arbeitnehmerschutz und für Meldungen an die Gesundheitsbehörden</w:t>
            </w:r>
          </w:p>
        </w:tc>
        <w:tc>
          <w:tcPr>
            <w:tcW w:w="1560" w:type="dxa"/>
          </w:tcPr>
          <w:p w14:paraId="637DCD88" w14:textId="291F1CEA" w:rsidR="00164E9B" w:rsidRPr="008C5EC1" w:rsidRDefault="00164E9B" w:rsidP="006F1D05">
            <w:pPr>
              <w:pStyle w:val="Listenabsatz"/>
              <w:ind w:left="0"/>
              <w:rPr>
                <w:sz w:val="18"/>
                <w:szCs w:val="18"/>
              </w:rPr>
            </w:pPr>
            <w:r>
              <w:rPr>
                <w:sz w:val="18"/>
                <w:szCs w:val="16"/>
              </w:rPr>
              <w:t>3</w:t>
            </w:r>
          </w:p>
        </w:tc>
        <w:tc>
          <w:tcPr>
            <w:tcW w:w="1701" w:type="dxa"/>
          </w:tcPr>
          <w:p w14:paraId="6C42BC43" w14:textId="64418E31" w:rsidR="00164E9B" w:rsidRPr="00025D70" w:rsidRDefault="00164E9B" w:rsidP="006F1D05">
            <w:pPr>
              <w:pStyle w:val="Listenabsatz"/>
              <w:ind w:left="0"/>
            </w:pPr>
            <w:r w:rsidRPr="00025D70">
              <w:rPr>
                <w:sz w:val="18"/>
                <w:szCs w:val="16"/>
              </w:rPr>
              <w:t>1a, 3</w:t>
            </w:r>
          </w:p>
        </w:tc>
        <w:tc>
          <w:tcPr>
            <w:tcW w:w="2409" w:type="dxa"/>
          </w:tcPr>
          <w:p w14:paraId="3775C768" w14:textId="7E658CD1" w:rsidR="00164E9B" w:rsidRDefault="00164E9B">
            <w:pPr>
              <w:rPr>
                <w:sz w:val="18"/>
                <w:szCs w:val="16"/>
              </w:rPr>
            </w:pPr>
            <w:r>
              <w:rPr>
                <w:sz w:val="18"/>
                <w:szCs w:val="16"/>
              </w:rPr>
              <w:t xml:space="preserve">1.02, 1.03, </w:t>
            </w:r>
            <w:r w:rsidRPr="00C96EE6">
              <w:rPr>
                <w:sz w:val="18"/>
                <w:szCs w:val="16"/>
              </w:rPr>
              <w:t>1.</w:t>
            </w:r>
            <w:r>
              <w:rPr>
                <w:sz w:val="18"/>
                <w:szCs w:val="16"/>
              </w:rPr>
              <w:t>0</w:t>
            </w:r>
            <w:r w:rsidRPr="00C96EE6">
              <w:rPr>
                <w:sz w:val="18"/>
                <w:szCs w:val="16"/>
              </w:rPr>
              <w:t>4</w:t>
            </w:r>
            <w:r w:rsidRPr="007A23F8">
              <w:rPr>
                <w:sz w:val="18"/>
                <w:szCs w:val="16"/>
              </w:rPr>
              <w:t xml:space="preserve">, </w:t>
            </w:r>
            <w:r w:rsidRPr="008735F3">
              <w:rPr>
                <w:sz w:val="18"/>
                <w:szCs w:val="16"/>
              </w:rPr>
              <w:t>1</w:t>
            </w:r>
            <w:r>
              <w:rPr>
                <w:sz w:val="18"/>
                <w:szCs w:val="16"/>
              </w:rPr>
              <w:t>.11</w:t>
            </w:r>
            <w:r w:rsidRPr="007A23F8">
              <w:rPr>
                <w:sz w:val="18"/>
                <w:szCs w:val="16"/>
              </w:rPr>
              <w:t>,</w:t>
            </w:r>
          </w:p>
          <w:p w14:paraId="573D38B8" w14:textId="385A5A91" w:rsidR="00164E9B" w:rsidRPr="0095660D" w:rsidRDefault="00164E9B" w:rsidP="006D50A2">
            <w:pPr>
              <w:rPr>
                <w:highlight w:val="yellow"/>
              </w:rPr>
            </w:pPr>
            <w:r>
              <w:rPr>
                <w:sz w:val="18"/>
                <w:szCs w:val="16"/>
              </w:rPr>
              <w:t>2.02, 2.04</w:t>
            </w:r>
            <w:r w:rsidRPr="007A23F8">
              <w:rPr>
                <w:sz w:val="18"/>
                <w:szCs w:val="16"/>
              </w:rPr>
              <w:t xml:space="preserve">, </w:t>
            </w:r>
            <w:r>
              <w:rPr>
                <w:sz w:val="18"/>
                <w:szCs w:val="16"/>
              </w:rPr>
              <w:t>2.07, 2.10</w:t>
            </w:r>
          </w:p>
        </w:tc>
      </w:tr>
      <w:tr w:rsidR="00164E9B" w14:paraId="18121CB4" w14:textId="77777777" w:rsidTr="00E739BF">
        <w:trPr>
          <w:cantSplit/>
        </w:trPr>
        <w:tc>
          <w:tcPr>
            <w:tcW w:w="1418" w:type="dxa"/>
            <w:vMerge/>
          </w:tcPr>
          <w:p w14:paraId="293B307A" w14:textId="77777777" w:rsidR="00164E9B" w:rsidRDefault="00164E9B" w:rsidP="006F1D05">
            <w:pPr>
              <w:pStyle w:val="Listenabsatz"/>
              <w:ind w:left="0"/>
            </w:pPr>
          </w:p>
        </w:tc>
        <w:tc>
          <w:tcPr>
            <w:tcW w:w="709" w:type="dxa"/>
          </w:tcPr>
          <w:p w14:paraId="5EBF8712" w14:textId="77777777" w:rsidR="00164E9B" w:rsidRPr="00F0099A" w:rsidRDefault="00164E9B" w:rsidP="006F1D05">
            <w:pPr>
              <w:pStyle w:val="Listenabsatz"/>
              <w:numPr>
                <w:ilvl w:val="0"/>
                <w:numId w:val="35"/>
              </w:numPr>
              <w:jc w:val="center"/>
              <w:rPr>
                <w:sz w:val="16"/>
                <w:szCs w:val="16"/>
              </w:rPr>
            </w:pPr>
          </w:p>
        </w:tc>
        <w:tc>
          <w:tcPr>
            <w:tcW w:w="1842" w:type="dxa"/>
          </w:tcPr>
          <w:p w14:paraId="74AD93B4" w14:textId="207D1610" w:rsidR="00164E9B" w:rsidRDefault="00164E9B" w:rsidP="006F1D05">
            <w:pPr>
              <w:pStyle w:val="Listenabsatz"/>
              <w:ind w:left="0"/>
            </w:pPr>
            <w:r>
              <w:rPr>
                <w:sz w:val="18"/>
                <w:szCs w:val="16"/>
              </w:rPr>
              <w:t>Grad der Behinderung gemäß Behinderteneinstellungsgesetz</w:t>
            </w:r>
          </w:p>
        </w:tc>
        <w:tc>
          <w:tcPr>
            <w:tcW w:w="1560" w:type="dxa"/>
          </w:tcPr>
          <w:p w14:paraId="42085C3F" w14:textId="7B5E472F" w:rsidR="00164E9B" w:rsidRPr="008C5EC1" w:rsidRDefault="00164E9B" w:rsidP="006F1D05">
            <w:pPr>
              <w:pStyle w:val="Listenabsatz"/>
              <w:ind w:left="0"/>
              <w:rPr>
                <w:sz w:val="18"/>
                <w:szCs w:val="18"/>
              </w:rPr>
            </w:pPr>
            <w:r>
              <w:rPr>
                <w:sz w:val="18"/>
                <w:szCs w:val="16"/>
              </w:rPr>
              <w:t>1, 3</w:t>
            </w:r>
          </w:p>
        </w:tc>
        <w:tc>
          <w:tcPr>
            <w:tcW w:w="1701" w:type="dxa"/>
          </w:tcPr>
          <w:p w14:paraId="55C7C077" w14:textId="059BB05E" w:rsidR="00164E9B" w:rsidRPr="00025D70" w:rsidRDefault="00164E9B" w:rsidP="006F1D05">
            <w:pPr>
              <w:pStyle w:val="Listenabsatz"/>
              <w:ind w:left="0"/>
            </w:pPr>
            <w:r w:rsidRPr="00025D70">
              <w:rPr>
                <w:sz w:val="18"/>
                <w:szCs w:val="16"/>
              </w:rPr>
              <w:t>1a, 3</w:t>
            </w:r>
          </w:p>
        </w:tc>
        <w:tc>
          <w:tcPr>
            <w:tcW w:w="2409" w:type="dxa"/>
          </w:tcPr>
          <w:p w14:paraId="489C5F37" w14:textId="6003F114" w:rsidR="00164E9B" w:rsidRDefault="00164E9B">
            <w:pPr>
              <w:rPr>
                <w:sz w:val="18"/>
                <w:szCs w:val="16"/>
              </w:rPr>
            </w:pPr>
            <w:r>
              <w:rPr>
                <w:sz w:val="18"/>
                <w:szCs w:val="16"/>
              </w:rPr>
              <w:t>1.01, 1.02, 1.06</w:t>
            </w:r>
            <w:r w:rsidRPr="007A23F8">
              <w:rPr>
                <w:sz w:val="18"/>
                <w:szCs w:val="16"/>
              </w:rPr>
              <w:t xml:space="preserve">, </w:t>
            </w:r>
            <w:r>
              <w:rPr>
                <w:sz w:val="18"/>
                <w:szCs w:val="16"/>
              </w:rPr>
              <w:t>1.07</w:t>
            </w:r>
            <w:r w:rsidRPr="007A23F8">
              <w:rPr>
                <w:sz w:val="18"/>
                <w:szCs w:val="16"/>
              </w:rPr>
              <w:t xml:space="preserve">, </w:t>
            </w:r>
            <w:r w:rsidRPr="008735F3">
              <w:rPr>
                <w:sz w:val="18"/>
                <w:szCs w:val="16"/>
              </w:rPr>
              <w:t>1</w:t>
            </w:r>
            <w:r>
              <w:rPr>
                <w:sz w:val="18"/>
                <w:szCs w:val="16"/>
              </w:rPr>
              <w:t>.11</w:t>
            </w:r>
            <w:r w:rsidRPr="007A23F8">
              <w:rPr>
                <w:sz w:val="18"/>
                <w:szCs w:val="16"/>
              </w:rPr>
              <w:t>,</w:t>
            </w:r>
          </w:p>
          <w:p w14:paraId="4A08F4A5" w14:textId="6946BADA" w:rsidR="00164E9B" w:rsidRDefault="00164E9B" w:rsidP="006D50A2">
            <w:pPr>
              <w:rPr>
                <w:sz w:val="18"/>
                <w:szCs w:val="16"/>
              </w:rPr>
            </w:pPr>
            <w:r>
              <w:rPr>
                <w:sz w:val="18"/>
                <w:szCs w:val="16"/>
              </w:rPr>
              <w:t>2.01, 2.02</w:t>
            </w:r>
            <w:r w:rsidRPr="007A23F8">
              <w:rPr>
                <w:sz w:val="18"/>
                <w:szCs w:val="16"/>
              </w:rPr>
              <w:t xml:space="preserve">, </w:t>
            </w:r>
            <w:r>
              <w:rPr>
                <w:sz w:val="18"/>
                <w:szCs w:val="16"/>
              </w:rPr>
              <w:t xml:space="preserve">2.07, 2.10, </w:t>
            </w:r>
          </w:p>
          <w:p w14:paraId="6B2F7E6D" w14:textId="70AA22E1" w:rsidR="00164E9B" w:rsidRPr="0095660D" w:rsidRDefault="00164E9B" w:rsidP="006D50A2">
            <w:pPr>
              <w:rPr>
                <w:highlight w:val="yellow"/>
              </w:rPr>
            </w:pPr>
            <w:r>
              <w:rPr>
                <w:sz w:val="18"/>
                <w:szCs w:val="16"/>
              </w:rPr>
              <w:t>3.03</w:t>
            </w:r>
            <w:r w:rsidRPr="007A23F8">
              <w:rPr>
                <w:sz w:val="18"/>
                <w:szCs w:val="16"/>
              </w:rPr>
              <w:t>,</w:t>
            </w:r>
          </w:p>
        </w:tc>
      </w:tr>
      <w:tr w:rsidR="00164E9B" w14:paraId="25547354" w14:textId="77777777" w:rsidTr="00E739BF">
        <w:trPr>
          <w:cantSplit/>
        </w:trPr>
        <w:tc>
          <w:tcPr>
            <w:tcW w:w="1418" w:type="dxa"/>
            <w:vMerge/>
          </w:tcPr>
          <w:p w14:paraId="09E3D7AC" w14:textId="77777777" w:rsidR="00164E9B" w:rsidRDefault="00164E9B" w:rsidP="006F1D05">
            <w:pPr>
              <w:pStyle w:val="Listenabsatz"/>
              <w:ind w:left="0"/>
            </w:pPr>
          </w:p>
        </w:tc>
        <w:tc>
          <w:tcPr>
            <w:tcW w:w="709" w:type="dxa"/>
          </w:tcPr>
          <w:p w14:paraId="04D59065" w14:textId="77777777" w:rsidR="00164E9B" w:rsidRPr="00F0099A" w:rsidRDefault="00164E9B" w:rsidP="006F1D05">
            <w:pPr>
              <w:pStyle w:val="Listenabsatz"/>
              <w:numPr>
                <w:ilvl w:val="0"/>
                <w:numId w:val="35"/>
              </w:numPr>
              <w:jc w:val="center"/>
              <w:rPr>
                <w:sz w:val="16"/>
                <w:szCs w:val="16"/>
              </w:rPr>
            </w:pPr>
          </w:p>
        </w:tc>
        <w:tc>
          <w:tcPr>
            <w:tcW w:w="1842" w:type="dxa"/>
          </w:tcPr>
          <w:p w14:paraId="10111AEE" w14:textId="6CC8600F" w:rsidR="00164E9B" w:rsidRDefault="00164E9B" w:rsidP="006F1D05">
            <w:pPr>
              <w:pStyle w:val="Listenabsatz"/>
              <w:ind w:left="0"/>
            </w:pPr>
            <w:r>
              <w:rPr>
                <w:sz w:val="18"/>
                <w:szCs w:val="16"/>
              </w:rPr>
              <w:t>Gesetzliche, kollektivvertragliche, betriebs-vereinbarungsmäßige und einzelvertragliche Grundlagen der Entgeltberechnung (Einstufung)</w:t>
            </w:r>
          </w:p>
        </w:tc>
        <w:tc>
          <w:tcPr>
            <w:tcW w:w="1560" w:type="dxa"/>
          </w:tcPr>
          <w:p w14:paraId="7B42E4B0" w14:textId="65B91A29" w:rsidR="00164E9B" w:rsidRPr="008C5EC1" w:rsidRDefault="00164E9B" w:rsidP="006F1D05">
            <w:pPr>
              <w:pStyle w:val="Listenabsatz"/>
              <w:ind w:left="0"/>
              <w:rPr>
                <w:sz w:val="18"/>
                <w:szCs w:val="18"/>
              </w:rPr>
            </w:pPr>
            <w:r>
              <w:rPr>
                <w:sz w:val="18"/>
                <w:szCs w:val="18"/>
              </w:rPr>
              <w:t>2-4</w:t>
            </w:r>
          </w:p>
        </w:tc>
        <w:tc>
          <w:tcPr>
            <w:tcW w:w="1701" w:type="dxa"/>
          </w:tcPr>
          <w:p w14:paraId="504C3809" w14:textId="157005F9" w:rsidR="00164E9B" w:rsidRPr="00025D70" w:rsidRDefault="00164E9B" w:rsidP="006F1D05">
            <w:pPr>
              <w:pStyle w:val="Listenabsatz"/>
              <w:ind w:left="0"/>
            </w:pPr>
            <w:r w:rsidRPr="00025D70">
              <w:rPr>
                <w:sz w:val="18"/>
                <w:szCs w:val="16"/>
              </w:rPr>
              <w:t>1a, 3</w:t>
            </w:r>
          </w:p>
        </w:tc>
        <w:tc>
          <w:tcPr>
            <w:tcW w:w="2409" w:type="dxa"/>
          </w:tcPr>
          <w:p w14:paraId="6112C488" w14:textId="4C31771E" w:rsidR="00164E9B" w:rsidRDefault="00164E9B" w:rsidP="006F1D05">
            <w:pPr>
              <w:pStyle w:val="Listenabsatz"/>
              <w:ind w:left="0"/>
              <w:rPr>
                <w:sz w:val="18"/>
                <w:szCs w:val="16"/>
              </w:rPr>
            </w:pPr>
            <w:r>
              <w:rPr>
                <w:sz w:val="18"/>
                <w:szCs w:val="16"/>
              </w:rPr>
              <w:t>1.01</w:t>
            </w:r>
            <w:r w:rsidRPr="007A23F8">
              <w:rPr>
                <w:sz w:val="18"/>
                <w:szCs w:val="16"/>
              </w:rPr>
              <w:t xml:space="preserve">, </w:t>
            </w:r>
            <w:r>
              <w:rPr>
                <w:sz w:val="18"/>
                <w:szCs w:val="16"/>
              </w:rPr>
              <w:t>1.02, 1.05, 1.06</w:t>
            </w:r>
            <w:r w:rsidRPr="007A23F8">
              <w:rPr>
                <w:sz w:val="18"/>
                <w:szCs w:val="16"/>
              </w:rPr>
              <w:t xml:space="preserve">, </w:t>
            </w:r>
            <w:r>
              <w:rPr>
                <w:sz w:val="18"/>
                <w:szCs w:val="16"/>
              </w:rPr>
              <w:t xml:space="preserve">1.09, </w:t>
            </w:r>
            <w:r w:rsidRPr="008735F3">
              <w:rPr>
                <w:sz w:val="18"/>
                <w:szCs w:val="16"/>
              </w:rPr>
              <w:t>1</w:t>
            </w:r>
            <w:r>
              <w:rPr>
                <w:sz w:val="18"/>
                <w:szCs w:val="16"/>
              </w:rPr>
              <w:t>.11</w:t>
            </w:r>
            <w:r w:rsidRPr="007A23F8">
              <w:rPr>
                <w:sz w:val="18"/>
                <w:szCs w:val="16"/>
              </w:rPr>
              <w:t xml:space="preserve">, </w:t>
            </w:r>
            <w:r w:rsidR="005F1D75">
              <w:rPr>
                <w:sz w:val="18"/>
                <w:szCs w:val="16"/>
              </w:rPr>
              <w:t>1.13,</w:t>
            </w:r>
          </w:p>
          <w:p w14:paraId="170E941A" w14:textId="5DF82AF5" w:rsidR="00164E9B" w:rsidRPr="007A23F8" w:rsidRDefault="00164E9B" w:rsidP="006F1D05">
            <w:pPr>
              <w:pStyle w:val="Listenabsatz"/>
              <w:ind w:left="0"/>
            </w:pPr>
            <w:r>
              <w:rPr>
                <w:sz w:val="18"/>
                <w:szCs w:val="16"/>
              </w:rPr>
              <w:t>2.02</w:t>
            </w:r>
            <w:r w:rsidRPr="007A23F8">
              <w:rPr>
                <w:sz w:val="18"/>
                <w:szCs w:val="16"/>
              </w:rPr>
              <w:t xml:space="preserve">, </w:t>
            </w:r>
            <w:r>
              <w:rPr>
                <w:sz w:val="18"/>
                <w:szCs w:val="16"/>
              </w:rPr>
              <w:t>2.06, 2.07, 2.10</w:t>
            </w:r>
          </w:p>
        </w:tc>
      </w:tr>
      <w:tr w:rsidR="00164E9B" w14:paraId="3C674C6D" w14:textId="77777777" w:rsidTr="00E739BF">
        <w:trPr>
          <w:cantSplit/>
        </w:trPr>
        <w:tc>
          <w:tcPr>
            <w:tcW w:w="1418" w:type="dxa"/>
            <w:vMerge/>
          </w:tcPr>
          <w:p w14:paraId="33D914BD" w14:textId="77777777" w:rsidR="00164E9B" w:rsidRDefault="00164E9B" w:rsidP="006F1D05">
            <w:pPr>
              <w:pStyle w:val="Listenabsatz"/>
              <w:ind w:left="0"/>
            </w:pPr>
          </w:p>
        </w:tc>
        <w:tc>
          <w:tcPr>
            <w:tcW w:w="709" w:type="dxa"/>
          </w:tcPr>
          <w:p w14:paraId="29FD6B7B" w14:textId="77777777" w:rsidR="00164E9B" w:rsidRPr="00F0099A" w:rsidRDefault="00164E9B" w:rsidP="006F1D05">
            <w:pPr>
              <w:pStyle w:val="Listenabsatz"/>
              <w:numPr>
                <w:ilvl w:val="0"/>
                <w:numId w:val="35"/>
              </w:numPr>
              <w:jc w:val="center"/>
              <w:rPr>
                <w:sz w:val="16"/>
                <w:szCs w:val="16"/>
              </w:rPr>
            </w:pPr>
          </w:p>
        </w:tc>
        <w:tc>
          <w:tcPr>
            <w:tcW w:w="1842" w:type="dxa"/>
          </w:tcPr>
          <w:p w14:paraId="7A1118D5" w14:textId="45AC3A0F" w:rsidR="00164E9B" w:rsidRDefault="00164E9B" w:rsidP="006F1D05">
            <w:pPr>
              <w:pStyle w:val="Listenabsatz"/>
              <w:ind w:left="0"/>
            </w:pPr>
            <w:r>
              <w:rPr>
                <w:sz w:val="18"/>
                <w:szCs w:val="16"/>
              </w:rPr>
              <w:t>Daten des Lohn-zettels</w:t>
            </w:r>
          </w:p>
        </w:tc>
        <w:tc>
          <w:tcPr>
            <w:tcW w:w="1560" w:type="dxa"/>
          </w:tcPr>
          <w:p w14:paraId="7CF2AAB2" w14:textId="33D9CA4E" w:rsidR="00164E9B" w:rsidRPr="008C5EC1" w:rsidRDefault="00164E9B" w:rsidP="006F1D05">
            <w:pPr>
              <w:pStyle w:val="Listenabsatz"/>
              <w:ind w:left="0"/>
              <w:rPr>
                <w:sz w:val="18"/>
                <w:szCs w:val="18"/>
              </w:rPr>
            </w:pPr>
            <w:r>
              <w:rPr>
                <w:sz w:val="18"/>
                <w:szCs w:val="18"/>
              </w:rPr>
              <w:t>1-4</w:t>
            </w:r>
          </w:p>
        </w:tc>
        <w:tc>
          <w:tcPr>
            <w:tcW w:w="1701" w:type="dxa"/>
          </w:tcPr>
          <w:p w14:paraId="048B70AB" w14:textId="2E16539E" w:rsidR="00164E9B" w:rsidRPr="00025D70" w:rsidRDefault="00164E9B" w:rsidP="006F1D05">
            <w:pPr>
              <w:pStyle w:val="Listenabsatz"/>
              <w:ind w:left="0"/>
            </w:pPr>
            <w:r w:rsidRPr="00025D70">
              <w:rPr>
                <w:sz w:val="18"/>
                <w:szCs w:val="16"/>
              </w:rPr>
              <w:t>1a, 3</w:t>
            </w:r>
          </w:p>
        </w:tc>
        <w:tc>
          <w:tcPr>
            <w:tcW w:w="2409" w:type="dxa"/>
          </w:tcPr>
          <w:p w14:paraId="36F673E6" w14:textId="2A81E6B1" w:rsidR="00164E9B" w:rsidRDefault="00164E9B" w:rsidP="006F1D05">
            <w:pPr>
              <w:pStyle w:val="Listenabsatz"/>
              <w:ind w:left="0"/>
              <w:rPr>
                <w:sz w:val="18"/>
                <w:szCs w:val="16"/>
              </w:rPr>
            </w:pPr>
            <w:r>
              <w:rPr>
                <w:sz w:val="18"/>
                <w:szCs w:val="16"/>
              </w:rPr>
              <w:t>1.01,</w:t>
            </w:r>
            <w:r w:rsidRPr="007A23F8">
              <w:rPr>
                <w:sz w:val="18"/>
                <w:szCs w:val="16"/>
              </w:rPr>
              <w:t xml:space="preserve"> </w:t>
            </w:r>
            <w:r>
              <w:rPr>
                <w:sz w:val="18"/>
                <w:szCs w:val="16"/>
              </w:rPr>
              <w:t>1.06</w:t>
            </w:r>
            <w:r w:rsidRPr="007A23F8">
              <w:rPr>
                <w:sz w:val="18"/>
                <w:szCs w:val="16"/>
              </w:rPr>
              <w:t xml:space="preserve">, </w:t>
            </w:r>
            <w:r>
              <w:rPr>
                <w:sz w:val="18"/>
                <w:szCs w:val="16"/>
              </w:rPr>
              <w:t>1.08</w:t>
            </w:r>
            <w:r w:rsidRPr="007A23F8">
              <w:rPr>
                <w:sz w:val="18"/>
                <w:szCs w:val="16"/>
              </w:rPr>
              <w:t>,</w:t>
            </w:r>
            <w:r w:rsidR="00F7675B">
              <w:rPr>
                <w:sz w:val="18"/>
                <w:szCs w:val="16"/>
              </w:rPr>
              <w:t xml:space="preserve"> </w:t>
            </w:r>
            <w:r w:rsidRPr="008735F3">
              <w:rPr>
                <w:sz w:val="18"/>
                <w:szCs w:val="16"/>
              </w:rPr>
              <w:t>1</w:t>
            </w:r>
            <w:r>
              <w:rPr>
                <w:sz w:val="18"/>
                <w:szCs w:val="16"/>
              </w:rPr>
              <w:t>.11</w:t>
            </w:r>
            <w:r w:rsidRPr="007A23F8">
              <w:rPr>
                <w:sz w:val="18"/>
                <w:szCs w:val="16"/>
              </w:rPr>
              <w:t>,</w:t>
            </w:r>
            <w:r>
              <w:rPr>
                <w:sz w:val="18"/>
                <w:szCs w:val="16"/>
              </w:rPr>
              <w:t>1.12,</w:t>
            </w:r>
            <w:r w:rsidR="005F1D75">
              <w:rPr>
                <w:sz w:val="18"/>
                <w:szCs w:val="16"/>
              </w:rPr>
              <w:t xml:space="preserve"> 1.13,</w:t>
            </w:r>
          </w:p>
          <w:p w14:paraId="0F77D61A" w14:textId="64BFB732" w:rsidR="00164E9B" w:rsidRDefault="00164E9B" w:rsidP="006F1D05">
            <w:pPr>
              <w:pStyle w:val="Listenabsatz"/>
              <w:ind w:left="0"/>
              <w:rPr>
                <w:sz w:val="18"/>
                <w:szCs w:val="16"/>
              </w:rPr>
            </w:pPr>
            <w:r>
              <w:rPr>
                <w:sz w:val="18"/>
                <w:szCs w:val="16"/>
              </w:rPr>
              <w:t>2.02</w:t>
            </w:r>
            <w:r w:rsidRPr="007A23F8">
              <w:rPr>
                <w:sz w:val="18"/>
                <w:szCs w:val="16"/>
              </w:rPr>
              <w:t xml:space="preserve">, </w:t>
            </w:r>
            <w:r>
              <w:rPr>
                <w:sz w:val="18"/>
                <w:szCs w:val="16"/>
              </w:rPr>
              <w:t>2.06, 2.07, 2.08</w:t>
            </w:r>
            <w:r w:rsidRPr="007A23F8">
              <w:rPr>
                <w:sz w:val="18"/>
                <w:szCs w:val="16"/>
              </w:rPr>
              <w:t xml:space="preserve">, </w:t>
            </w:r>
            <w:r>
              <w:rPr>
                <w:sz w:val="18"/>
                <w:szCs w:val="16"/>
              </w:rPr>
              <w:t>2.10</w:t>
            </w:r>
            <w:r w:rsidRPr="007A23F8">
              <w:rPr>
                <w:sz w:val="18"/>
                <w:szCs w:val="16"/>
              </w:rPr>
              <w:t xml:space="preserve">, </w:t>
            </w:r>
            <w:r>
              <w:rPr>
                <w:sz w:val="18"/>
                <w:szCs w:val="16"/>
              </w:rPr>
              <w:t>1.09</w:t>
            </w:r>
            <w:r w:rsidRPr="007A23F8">
              <w:rPr>
                <w:sz w:val="18"/>
                <w:szCs w:val="16"/>
              </w:rPr>
              <w:t xml:space="preserve">, </w:t>
            </w:r>
            <w:r>
              <w:rPr>
                <w:sz w:val="18"/>
                <w:szCs w:val="16"/>
              </w:rPr>
              <w:t xml:space="preserve"> </w:t>
            </w:r>
          </w:p>
          <w:p w14:paraId="746E094A" w14:textId="4BAF7FEE" w:rsidR="00164E9B" w:rsidRPr="007A23F8" w:rsidRDefault="00164E9B" w:rsidP="006F1D05">
            <w:pPr>
              <w:pStyle w:val="Listenabsatz"/>
              <w:ind w:left="0"/>
              <w:rPr>
                <w:sz w:val="18"/>
                <w:szCs w:val="16"/>
              </w:rPr>
            </w:pPr>
            <w:r>
              <w:rPr>
                <w:sz w:val="18"/>
                <w:szCs w:val="16"/>
              </w:rPr>
              <w:t>3.01</w:t>
            </w:r>
          </w:p>
        </w:tc>
      </w:tr>
      <w:tr w:rsidR="00164E9B" w14:paraId="25FAE948" w14:textId="77777777" w:rsidTr="00E739BF">
        <w:trPr>
          <w:cantSplit/>
        </w:trPr>
        <w:tc>
          <w:tcPr>
            <w:tcW w:w="1418" w:type="dxa"/>
            <w:vMerge/>
          </w:tcPr>
          <w:p w14:paraId="68175D4A" w14:textId="77777777" w:rsidR="00164E9B" w:rsidRDefault="00164E9B" w:rsidP="006F1D05">
            <w:pPr>
              <w:pStyle w:val="Listenabsatz"/>
              <w:ind w:left="0"/>
            </w:pPr>
          </w:p>
        </w:tc>
        <w:tc>
          <w:tcPr>
            <w:tcW w:w="709" w:type="dxa"/>
          </w:tcPr>
          <w:p w14:paraId="6362CA6E" w14:textId="77777777" w:rsidR="00164E9B" w:rsidRPr="00F0099A" w:rsidRDefault="00164E9B" w:rsidP="006F1D05">
            <w:pPr>
              <w:pStyle w:val="Listenabsatz"/>
              <w:numPr>
                <w:ilvl w:val="0"/>
                <w:numId w:val="35"/>
              </w:numPr>
              <w:jc w:val="center"/>
              <w:rPr>
                <w:sz w:val="16"/>
                <w:szCs w:val="16"/>
              </w:rPr>
            </w:pPr>
          </w:p>
        </w:tc>
        <w:tc>
          <w:tcPr>
            <w:tcW w:w="1842" w:type="dxa"/>
          </w:tcPr>
          <w:p w14:paraId="5FFCC30A" w14:textId="7BB4B591" w:rsidR="00164E9B" w:rsidRDefault="00164E9B" w:rsidP="006F1D05">
            <w:pPr>
              <w:pStyle w:val="Listenabsatz"/>
              <w:ind w:left="0"/>
              <w:rPr>
                <w:sz w:val="18"/>
                <w:szCs w:val="16"/>
              </w:rPr>
            </w:pPr>
            <w:r w:rsidRPr="008B2277">
              <w:rPr>
                <w:sz w:val="18"/>
                <w:szCs w:val="16"/>
              </w:rPr>
              <w:t xml:space="preserve">Daten betreffend </w:t>
            </w:r>
            <w:r>
              <w:rPr>
                <w:sz w:val="18"/>
                <w:szCs w:val="16"/>
              </w:rPr>
              <w:t>e-</w:t>
            </w:r>
            <w:r w:rsidRPr="008B2277">
              <w:rPr>
                <w:sz w:val="18"/>
                <w:szCs w:val="16"/>
              </w:rPr>
              <w:t>Card und Krankenscheinverwaltung</w:t>
            </w:r>
          </w:p>
        </w:tc>
        <w:tc>
          <w:tcPr>
            <w:tcW w:w="1560" w:type="dxa"/>
          </w:tcPr>
          <w:p w14:paraId="7ED331BE" w14:textId="4B112EF4" w:rsidR="00164E9B" w:rsidRDefault="00164E9B" w:rsidP="006F1D05">
            <w:pPr>
              <w:pStyle w:val="Listenabsatz"/>
              <w:ind w:left="0"/>
              <w:rPr>
                <w:sz w:val="18"/>
                <w:szCs w:val="18"/>
              </w:rPr>
            </w:pPr>
            <w:r>
              <w:rPr>
                <w:sz w:val="18"/>
                <w:szCs w:val="18"/>
              </w:rPr>
              <w:t>3</w:t>
            </w:r>
          </w:p>
        </w:tc>
        <w:tc>
          <w:tcPr>
            <w:tcW w:w="1701" w:type="dxa"/>
          </w:tcPr>
          <w:p w14:paraId="0728416F" w14:textId="7CCE11B4" w:rsidR="00164E9B" w:rsidRPr="00025D70" w:rsidRDefault="00164E9B" w:rsidP="006F1D05">
            <w:pPr>
              <w:pStyle w:val="Listenabsatz"/>
              <w:ind w:left="0"/>
              <w:rPr>
                <w:sz w:val="18"/>
                <w:szCs w:val="16"/>
              </w:rPr>
            </w:pPr>
            <w:r>
              <w:rPr>
                <w:sz w:val="18"/>
                <w:szCs w:val="16"/>
              </w:rPr>
              <w:t>1a, 3</w:t>
            </w:r>
          </w:p>
        </w:tc>
        <w:tc>
          <w:tcPr>
            <w:tcW w:w="2409" w:type="dxa"/>
          </w:tcPr>
          <w:p w14:paraId="03BD4213" w14:textId="29E3DD7F" w:rsidR="00164E9B" w:rsidRDefault="00164E9B">
            <w:pPr>
              <w:rPr>
                <w:sz w:val="18"/>
                <w:szCs w:val="16"/>
              </w:rPr>
            </w:pPr>
            <w:r>
              <w:rPr>
                <w:sz w:val="18"/>
                <w:szCs w:val="16"/>
              </w:rPr>
              <w:t>1.01</w:t>
            </w:r>
            <w:r w:rsidRPr="00361B00">
              <w:rPr>
                <w:sz w:val="18"/>
                <w:szCs w:val="16"/>
              </w:rPr>
              <w:t xml:space="preserve">, </w:t>
            </w:r>
            <w:r w:rsidRPr="00C96EE6">
              <w:rPr>
                <w:sz w:val="18"/>
                <w:szCs w:val="16"/>
              </w:rPr>
              <w:t>1.11</w:t>
            </w:r>
            <w:r>
              <w:rPr>
                <w:sz w:val="18"/>
                <w:szCs w:val="16"/>
              </w:rPr>
              <w:t xml:space="preserve">, 1.09, </w:t>
            </w:r>
          </w:p>
          <w:p w14:paraId="385AFFD3" w14:textId="25B50CEE" w:rsidR="00164E9B" w:rsidRDefault="00164E9B" w:rsidP="006D50A2">
            <w:pPr>
              <w:rPr>
                <w:sz w:val="18"/>
                <w:szCs w:val="16"/>
              </w:rPr>
            </w:pPr>
            <w:r>
              <w:rPr>
                <w:sz w:val="18"/>
                <w:szCs w:val="16"/>
              </w:rPr>
              <w:t xml:space="preserve">2.06, 2.07, 2.10, </w:t>
            </w:r>
          </w:p>
          <w:p w14:paraId="2E62F918" w14:textId="2DBDDE5A" w:rsidR="00164E9B" w:rsidRPr="0095660D" w:rsidRDefault="00164E9B" w:rsidP="006D50A2">
            <w:pPr>
              <w:rPr>
                <w:sz w:val="18"/>
                <w:szCs w:val="16"/>
                <w:highlight w:val="yellow"/>
              </w:rPr>
            </w:pPr>
            <w:r>
              <w:rPr>
                <w:sz w:val="18"/>
                <w:szCs w:val="16"/>
              </w:rPr>
              <w:t>3.04</w:t>
            </w:r>
          </w:p>
        </w:tc>
      </w:tr>
      <w:tr w:rsidR="00164E9B" w14:paraId="76CF8408" w14:textId="77777777" w:rsidTr="00E739BF">
        <w:trPr>
          <w:cantSplit/>
        </w:trPr>
        <w:tc>
          <w:tcPr>
            <w:tcW w:w="1418" w:type="dxa"/>
            <w:vMerge/>
          </w:tcPr>
          <w:p w14:paraId="6BDD5E2B" w14:textId="77777777" w:rsidR="00164E9B" w:rsidRDefault="00164E9B" w:rsidP="006F1D05">
            <w:pPr>
              <w:pStyle w:val="Listenabsatz"/>
              <w:ind w:left="0"/>
            </w:pPr>
          </w:p>
        </w:tc>
        <w:tc>
          <w:tcPr>
            <w:tcW w:w="709" w:type="dxa"/>
          </w:tcPr>
          <w:p w14:paraId="26727655" w14:textId="77777777" w:rsidR="00164E9B" w:rsidRPr="00F0099A" w:rsidRDefault="00164E9B" w:rsidP="006F1D05">
            <w:pPr>
              <w:pStyle w:val="Listenabsatz"/>
              <w:numPr>
                <w:ilvl w:val="0"/>
                <w:numId w:val="35"/>
              </w:numPr>
              <w:jc w:val="center"/>
              <w:rPr>
                <w:sz w:val="16"/>
                <w:szCs w:val="16"/>
              </w:rPr>
            </w:pPr>
          </w:p>
        </w:tc>
        <w:tc>
          <w:tcPr>
            <w:tcW w:w="1842" w:type="dxa"/>
          </w:tcPr>
          <w:p w14:paraId="10326523" w14:textId="539261B8" w:rsidR="00164E9B" w:rsidRDefault="00164E9B" w:rsidP="006F1D05">
            <w:pPr>
              <w:pStyle w:val="Listenabsatz"/>
              <w:ind w:left="0"/>
            </w:pPr>
            <w:r>
              <w:rPr>
                <w:sz w:val="18"/>
                <w:szCs w:val="16"/>
              </w:rPr>
              <w:t>Abzüge vom Nettoentgelt auf Grund Gesetzes oder betrieblicher Vereinbarungen</w:t>
            </w:r>
          </w:p>
        </w:tc>
        <w:tc>
          <w:tcPr>
            <w:tcW w:w="1560" w:type="dxa"/>
          </w:tcPr>
          <w:p w14:paraId="785EA36A" w14:textId="3D0253DE" w:rsidR="00164E9B" w:rsidRPr="008C5EC1" w:rsidRDefault="00164E9B" w:rsidP="006F1D05">
            <w:pPr>
              <w:pStyle w:val="Listenabsatz"/>
              <w:ind w:left="0"/>
              <w:rPr>
                <w:sz w:val="18"/>
                <w:szCs w:val="18"/>
              </w:rPr>
            </w:pPr>
            <w:r>
              <w:rPr>
                <w:sz w:val="18"/>
                <w:szCs w:val="18"/>
              </w:rPr>
              <w:t>2-4</w:t>
            </w:r>
          </w:p>
        </w:tc>
        <w:tc>
          <w:tcPr>
            <w:tcW w:w="1701" w:type="dxa"/>
          </w:tcPr>
          <w:p w14:paraId="61B00015" w14:textId="7733D9DE" w:rsidR="00164E9B" w:rsidRPr="00025D70" w:rsidRDefault="00164E9B" w:rsidP="006F1D05">
            <w:pPr>
              <w:pStyle w:val="Listenabsatz"/>
              <w:ind w:left="0"/>
            </w:pPr>
            <w:r w:rsidRPr="00025D70">
              <w:rPr>
                <w:sz w:val="18"/>
                <w:szCs w:val="16"/>
              </w:rPr>
              <w:t>1a, 3</w:t>
            </w:r>
          </w:p>
        </w:tc>
        <w:tc>
          <w:tcPr>
            <w:tcW w:w="2409" w:type="dxa"/>
          </w:tcPr>
          <w:p w14:paraId="337A7FF9" w14:textId="196188F8" w:rsidR="00164E9B" w:rsidRDefault="00164E9B" w:rsidP="006D50A2">
            <w:pPr>
              <w:pStyle w:val="Listenabsatz"/>
              <w:ind w:left="0"/>
              <w:jc w:val="both"/>
              <w:rPr>
                <w:sz w:val="18"/>
                <w:szCs w:val="16"/>
              </w:rPr>
            </w:pPr>
            <w:r>
              <w:rPr>
                <w:sz w:val="18"/>
                <w:szCs w:val="16"/>
              </w:rPr>
              <w:t xml:space="preserve">1.09, </w:t>
            </w:r>
            <w:r w:rsidRPr="008735F3">
              <w:rPr>
                <w:sz w:val="18"/>
                <w:szCs w:val="16"/>
              </w:rPr>
              <w:t>1</w:t>
            </w:r>
            <w:r>
              <w:rPr>
                <w:sz w:val="18"/>
                <w:szCs w:val="16"/>
              </w:rPr>
              <w:t>.11</w:t>
            </w:r>
            <w:r w:rsidRPr="00470443">
              <w:rPr>
                <w:sz w:val="18"/>
                <w:szCs w:val="16"/>
              </w:rPr>
              <w:t>,</w:t>
            </w:r>
          </w:p>
          <w:p w14:paraId="38001918" w14:textId="0EA3C6BA" w:rsidR="00164E9B" w:rsidRPr="00470443" w:rsidRDefault="00164E9B" w:rsidP="006F1D05">
            <w:pPr>
              <w:pStyle w:val="Listenabsatz"/>
              <w:ind w:left="0"/>
            </w:pPr>
            <w:r>
              <w:rPr>
                <w:sz w:val="18"/>
                <w:szCs w:val="16"/>
              </w:rPr>
              <w:t>2.05</w:t>
            </w:r>
            <w:r w:rsidRPr="00470443">
              <w:rPr>
                <w:sz w:val="18"/>
                <w:szCs w:val="16"/>
              </w:rPr>
              <w:t xml:space="preserve">, </w:t>
            </w:r>
            <w:r>
              <w:rPr>
                <w:sz w:val="18"/>
                <w:szCs w:val="16"/>
              </w:rPr>
              <w:t>2.03</w:t>
            </w:r>
            <w:r w:rsidRPr="00470443">
              <w:rPr>
                <w:sz w:val="18"/>
                <w:szCs w:val="16"/>
              </w:rPr>
              <w:t xml:space="preserve">, </w:t>
            </w:r>
            <w:r>
              <w:rPr>
                <w:sz w:val="18"/>
                <w:szCs w:val="16"/>
              </w:rPr>
              <w:t>2.06, 2.07, 2.10</w:t>
            </w:r>
          </w:p>
        </w:tc>
      </w:tr>
      <w:tr w:rsidR="00164E9B" w14:paraId="24C82E4C" w14:textId="77777777" w:rsidTr="00E739BF">
        <w:trPr>
          <w:cantSplit/>
        </w:trPr>
        <w:tc>
          <w:tcPr>
            <w:tcW w:w="1418" w:type="dxa"/>
            <w:vMerge/>
          </w:tcPr>
          <w:p w14:paraId="362954D6" w14:textId="77777777" w:rsidR="00164E9B" w:rsidRDefault="00164E9B" w:rsidP="00E1600C">
            <w:pPr>
              <w:pStyle w:val="Listenabsatz"/>
              <w:ind w:left="0"/>
            </w:pPr>
          </w:p>
        </w:tc>
        <w:tc>
          <w:tcPr>
            <w:tcW w:w="709" w:type="dxa"/>
          </w:tcPr>
          <w:p w14:paraId="6AA865B0" w14:textId="77777777" w:rsidR="00164E9B" w:rsidRPr="00F0099A" w:rsidRDefault="00164E9B" w:rsidP="00E1600C">
            <w:pPr>
              <w:pStyle w:val="Listenabsatz"/>
              <w:numPr>
                <w:ilvl w:val="0"/>
                <w:numId w:val="35"/>
              </w:numPr>
              <w:jc w:val="center"/>
              <w:rPr>
                <w:sz w:val="16"/>
                <w:szCs w:val="16"/>
              </w:rPr>
            </w:pPr>
          </w:p>
        </w:tc>
        <w:tc>
          <w:tcPr>
            <w:tcW w:w="1842" w:type="dxa"/>
          </w:tcPr>
          <w:p w14:paraId="595209DF" w14:textId="7848D507" w:rsidR="00164E9B" w:rsidRDefault="00164E9B" w:rsidP="00E1600C">
            <w:pPr>
              <w:pStyle w:val="Listenabsatz"/>
              <w:ind w:left="0"/>
              <w:rPr>
                <w:sz w:val="18"/>
                <w:szCs w:val="16"/>
              </w:rPr>
            </w:pPr>
            <w:r>
              <w:rPr>
                <w:sz w:val="18"/>
                <w:szCs w:val="16"/>
              </w:rPr>
              <w:t>Daten zu Sachbezügen</w:t>
            </w:r>
          </w:p>
        </w:tc>
        <w:tc>
          <w:tcPr>
            <w:tcW w:w="1560" w:type="dxa"/>
          </w:tcPr>
          <w:p w14:paraId="3B51904C" w14:textId="64A2AA5D" w:rsidR="00164E9B" w:rsidRDefault="00164E9B" w:rsidP="00E1600C">
            <w:pPr>
              <w:pStyle w:val="Listenabsatz"/>
              <w:ind w:left="0"/>
              <w:rPr>
                <w:sz w:val="18"/>
                <w:szCs w:val="18"/>
              </w:rPr>
            </w:pPr>
            <w:r>
              <w:rPr>
                <w:sz w:val="18"/>
                <w:szCs w:val="18"/>
              </w:rPr>
              <w:t>2-4</w:t>
            </w:r>
          </w:p>
        </w:tc>
        <w:tc>
          <w:tcPr>
            <w:tcW w:w="1701" w:type="dxa"/>
          </w:tcPr>
          <w:p w14:paraId="431976BF" w14:textId="1B3A22B2" w:rsidR="00164E9B" w:rsidRPr="00025D70" w:rsidRDefault="00164E9B" w:rsidP="00E1600C">
            <w:pPr>
              <w:pStyle w:val="Listenabsatz"/>
              <w:ind w:left="0"/>
              <w:rPr>
                <w:sz w:val="18"/>
                <w:szCs w:val="16"/>
              </w:rPr>
            </w:pPr>
            <w:r w:rsidRPr="00025D70">
              <w:rPr>
                <w:sz w:val="18"/>
                <w:szCs w:val="16"/>
              </w:rPr>
              <w:t>1a, 3</w:t>
            </w:r>
          </w:p>
        </w:tc>
        <w:tc>
          <w:tcPr>
            <w:tcW w:w="2409" w:type="dxa"/>
          </w:tcPr>
          <w:p w14:paraId="49A714EC" w14:textId="31597C73" w:rsidR="00164E9B" w:rsidRDefault="00164E9B" w:rsidP="00E1600C">
            <w:pPr>
              <w:pStyle w:val="Listenabsatz"/>
              <w:ind w:left="0"/>
              <w:rPr>
                <w:sz w:val="18"/>
                <w:szCs w:val="16"/>
              </w:rPr>
            </w:pPr>
            <w:r>
              <w:rPr>
                <w:sz w:val="18"/>
                <w:szCs w:val="16"/>
              </w:rPr>
              <w:t>1.08</w:t>
            </w:r>
            <w:r w:rsidRPr="00E1600C">
              <w:rPr>
                <w:sz w:val="18"/>
                <w:szCs w:val="16"/>
              </w:rPr>
              <w:t xml:space="preserve">, </w:t>
            </w:r>
            <w:r>
              <w:rPr>
                <w:sz w:val="18"/>
                <w:szCs w:val="16"/>
              </w:rPr>
              <w:t xml:space="preserve">1.09, </w:t>
            </w:r>
            <w:r w:rsidRPr="008735F3">
              <w:rPr>
                <w:sz w:val="18"/>
                <w:szCs w:val="16"/>
              </w:rPr>
              <w:t>1</w:t>
            </w:r>
            <w:r>
              <w:rPr>
                <w:sz w:val="18"/>
                <w:szCs w:val="16"/>
              </w:rPr>
              <w:t>.11</w:t>
            </w:r>
            <w:r w:rsidRPr="00E1600C">
              <w:rPr>
                <w:sz w:val="18"/>
                <w:szCs w:val="16"/>
              </w:rPr>
              <w:t>,</w:t>
            </w:r>
          </w:p>
          <w:p w14:paraId="42ED4DA3" w14:textId="0A96633C" w:rsidR="00164E9B" w:rsidRPr="0095660D" w:rsidRDefault="00164E9B" w:rsidP="00E1600C">
            <w:pPr>
              <w:pStyle w:val="Listenabsatz"/>
              <w:ind w:left="0"/>
              <w:rPr>
                <w:sz w:val="18"/>
                <w:szCs w:val="16"/>
                <w:highlight w:val="yellow"/>
              </w:rPr>
            </w:pPr>
            <w:r>
              <w:rPr>
                <w:sz w:val="18"/>
                <w:szCs w:val="16"/>
              </w:rPr>
              <w:t>2.06, 2.07, 2.10</w:t>
            </w:r>
          </w:p>
        </w:tc>
      </w:tr>
      <w:tr w:rsidR="00164E9B" w14:paraId="7AE88D6D" w14:textId="77777777" w:rsidTr="00E739BF">
        <w:trPr>
          <w:cantSplit/>
        </w:trPr>
        <w:tc>
          <w:tcPr>
            <w:tcW w:w="1418" w:type="dxa"/>
            <w:vMerge/>
          </w:tcPr>
          <w:p w14:paraId="34B01CE3" w14:textId="77777777" w:rsidR="00164E9B" w:rsidRDefault="00164E9B" w:rsidP="00E1600C">
            <w:pPr>
              <w:pStyle w:val="Listenabsatz"/>
              <w:ind w:left="0"/>
            </w:pPr>
          </w:p>
        </w:tc>
        <w:tc>
          <w:tcPr>
            <w:tcW w:w="709" w:type="dxa"/>
          </w:tcPr>
          <w:p w14:paraId="6350F9F8" w14:textId="77777777" w:rsidR="00164E9B" w:rsidRPr="00F0099A" w:rsidRDefault="00164E9B" w:rsidP="00E1600C">
            <w:pPr>
              <w:pStyle w:val="Listenabsatz"/>
              <w:numPr>
                <w:ilvl w:val="0"/>
                <w:numId w:val="35"/>
              </w:numPr>
              <w:jc w:val="center"/>
              <w:rPr>
                <w:sz w:val="16"/>
                <w:szCs w:val="16"/>
              </w:rPr>
            </w:pPr>
          </w:p>
        </w:tc>
        <w:tc>
          <w:tcPr>
            <w:tcW w:w="1842" w:type="dxa"/>
          </w:tcPr>
          <w:p w14:paraId="34928034" w14:textId="3A654D1F" w:rsidR="00164E9B" w:rsidRDefault="00164E9B" w:rsidP="00E1600C">
            <w:pPr>
              <w:pStyle w:val="Listenabsatz"/>
              <w:ind w:left="0"/>
            </w:pPr>
            <w:r>
              <w:rPr>
                <w:sz w:val="18"/>
                <w:szCs w:val="16"/>
              </w:rPr>
              <w:t>Aufwandsentschädigungen (wie Reisegebühren)</w:t>
            </w:r>
          </w:p>
        </w:tc>
        <w:tc>
          <w:tcPr>
            <w:tcW w:w="1560" w:type="dxa"/>
          </w:tcPr>
          <w:p w14:paraId="734D0DF3" w14:textId="228BBF7B" w:rsidR="00164E9B" w:rsidRPr="008C5EC1" w:rsidRDefault="00164E9B" w:rsidP="00E1600C">
            <w:pPr>
              <w:pStyle w:val="Listenabsatz"/>
              <w:ind w:left="0"/>
              <w:rPr>
                <w:sz w:val="18"/>
                <w:szCs w:val="18"/>
              </w:rPr>
            </w:pPr>
            <w:r>
              <w:rPr>
                <w:sz w:val="18"/>
                <w:szCs w:val="18"/>
              </w:rPr>
              <w:t>2-4</w:t>
            </w:r>
          </w:p>
        </w:tc>
        <w:tc>
          <w:tcPr>
            <w:tcW w:w="1701" w:type="dxa"/>
          </w:tcPr>
          <w:p w14:paraId="6E1D12EB" w14:textId="7BA67A01" w:rsidR="00164E9B" w:rsidRPr="00025D70" w:rsidRDefault="00164E9B" w:rsidP="00E1600C">
            <w:pPr>
              <w:pStyle w:val="Listenabsatz"/>
              <w:ind w:left="0"/>
            </w:pPr>
            <w:r w:rsidRPr="00025D70">
              <w:rPr>
                <w:sz w:val="18"/>
                <w:szCs w:val="16"/>
              </w:rPr>
              <w:t>1a, 3</w:t>
            </w:r>
          </w:p>
        </w:tc>
        <w:tc>
          <w:tcPr>
            <w:tcW w:w="2409" w:type="dxa"/>
          </w:tcPr>
          <w:p w14:paraId="136D14CE" w14:textId="5E9D14C6" w:rsidR="00164E9B" w:rsidRDefault="00164E9B" w:rsidP="00E1600C">
            <w:pPr>
              <w:pStyle w:val="Listenabsatz"/>
              <w:ind w:left="0"/>
              <w:rPr>
                <w:sz w:val="18"/>
                <w:szCs w:val="16"/>
              </w:rPr>
            </w:pPr>
            <w:r>
              <w:rPr>
                <w:sz w:val="18"/>
                <w:szCs w:val="16"/>
              </w:rPr>
              <w:t>1.08</w:t>
            </w:r>
            <w:r w:rsidRPr="00E1600C">
              <w:rPr>
                <w:sz w:val="18"/>
                <w:szCs w:val="16"/>
              </w:rPr>
              <w:t xml:space="preserve">, </w:t>
            </w:r>
            <w:r>
              <w:rPr>
                <w:sz w:val="18"/>
                <w:szCs w:val="16"/>
              </w:rPr>
              <w:t xml:space="preserve">1.09, </w:t>
            </w:r>
            <w:r w:rsidRPr="008735F3">
              <w:rPr>
                <w:sz w:val="18"/>
                <w:szCs w:val="16"/>
              </w:rPr>
              <w:t>1</w:t>
            </w:r>
            <w:r>
              <w:rPr>
                <w:sz w:val="18"/>
                <w:szCs w:val="16"/>
              </w:rPr>
              <w:t>.11</w:t>
            </w:r>
            <w:r w:rsidRPr="00E1600C">
              <w:rPr>
                <w:sz w:val="18"/>
                <w:szCs w:val="16"/>
              </w:rPr>
              <w:t xml:space="preserve">, </w:t>
            </w:r>
          </w:p>
          <w:p w14:paraId="6C6BB415" w14:textId="4B32CBDE" w:rsidR="00164E9B" w:rsidRPr="00E1600C" w:rsidRDefault="00164E9B" w:rsidP="00E1600C">
            <w:pPr>
              <w:pStyle w:val="Listenabsatz"/>
              <w:ind w:left="0"/>
            </w:pPr>
            <w:r>
              <w:rPr>
                <w:sz w:val="18"/>
                <w:szCs w:val="16"/>
              </w:rPr>
              <w:t xml:space="preserve">2.06, 2.07, 2.10 </w:t>
            </w:r>
          </w:p>
        </w:tc>
      </w:tr>
      <w:tr w:rsidR="00164E9B" w14:paraId="0F77A640" w14:textId="77777777" w:rsidTr="00E739BF">
        <w:trPr>
          <w:cantSplit/>
        </w:trPr>
        <w:tc>
          <w:tcPr>
            <w:tcW w:w="1418" w:type="dxa"/>
            <w:vMerge/>
          </w:tcPr>
          <w:p w14:paraId="46867BEB" w14:textId="77777777" w:rsidR="00164E9B" w:rsidRDefault="00164E9B" w:rsidP="00E1600C">
            <w:pPr>
              <w:pStyle w:val="Listenabsatz"/>
              <w:ind w:left="0"/>
            </w:pPr>
          </w:p>
        </w:tc>
        <w:tc>
          <w:tcPr>
            <w:tcW w:w="709" w:type="dxa"/>
          </w:tcPr>
          <w:p w14:paraId="304CC0D0" w14:textId="77777777" w:rsidR="00164E9B" w:rsidRPr="00F0099A" w:rsidRDefault="00164E9B" w:rsidP="00E1600C">
            <w:pPr>
              <w:pStyle w:val="Listenabsatz"/>
              <w:numPr>
                <w:ilvl w:val="0"/>
                <w:numId w:val="35"/>
              </w:numPr>
              <w:jc w:val="center"/>
              <w:rPr>
                <w:sz w:val="16"/>
                <w:szCs w:val="16"/>
              </w:rPr>
            </w:pPr>
          </w:p>
        </w:tc>
        <w:tc>
          <w:tcPr>
            <w:tcW w:w="1842" w:type="dxa"/>
          </w:tcPr>
          <w:p w14:paraId="0B8DA842" w14:textId="3CC9DADB" w:rsidR="00164E9B" w:rsidRDefault="00164E9B" w:rsidP="00E1600C">
            <w:pPr>
              <w:pStyle w:val="Listenabsatz"/>
              <w:ind w:left="0"/>
            </w:pPr>
            <w:r>
              <w:rPr>
                <w:sz w:val="18"/>
                <w:szCs w:val="16"/>
              </w:rPr>
              <w:t>Sozialleistungen im Zusammenhang mit dem Arbeitsverhältnis</w:t>
            </w:r>
          </w:p>
        </w:tc>
        <w:tc>
          <w:tcPr>
            <w:tcW w:w="1560" w:type="dxa"/>
          </w:tcPr>
          <w:p w14:paraId="547CA466" w14:textId="367B4FA2" w:rsidR="00164E9B" w:rsidRPr="008C5EC1" w:rsidRDefault="00164E9B" w:rsidP="00E1600C">
            <w:pPr>
              <w:pStyle w:val="Listenabsatz"/>
              <w:ind w:left="0"/>
              <w:rPr>
                <w:sz w:val="18"/>
                <w:szCs w:val="18"/>
              </w:rPr>
            </w:pPr>
            <w:r>
              <w:rPr>
                <w:sz w:val="18"/>
                <w:szCs w:val="18"/>
              </w:rPr>
              <w:t>2, 4</w:t>
            </w:r>
          </w:p>
        </w:tc>
        <w:tc>
          <w:tcPr>
            <w:tcW w:w="1701" w:type="dxa"/>
          </w:tcPr>
          <w:p w14:paraId="4CBBAE47" w14:textId="64D9B57E" w:rsidR="00164E9B" w:rsidRPr="00025D70" w:rsidRDefault="00164E9B" w:rsidP="00E1600C">
            <w:pPr>
              <w:pStyle w:val="Listenabsatz"/>
              <w:ind w:left="0"/>
            </w:pPr>
            <w:r w:rsidRPr="00025D70">
              <w:rPr>
                <w:sz w:val="18"/>
                <w:szCs w:val="16"/>
              </w:rPr>
              <w:t>1a, 3</w:t>
            </w:r>
          </w:p>
        </w:tc>
        <w:tc>
          <w:tcPr>
            <w:tcW w:w="2409" w:type="dxa"/>
          </w:tcPr>
          <w:p w14:paraId="611A0BA1" w14:textId="5259FE7D" w:rsidR="00164E9B" w:rsidRDefault="00164E9B" w:rsidP="00E1600C">
            <w:pPr>
              <w:pStyle w:val="Listenabsatz"/>
              <w:ind w:left="0"/>
              <w:rPr>
                <w:sz w:val="18"/>
                <w:szCs w:val="16"/>
              </w:rPr>
            </w:pPr>
            <w:r>
              <w:rPr>
                <w:sz w:val="18"/>
                <w:szCs w:val="16"/>
              </w:rPr>
              <w:t>1.02, 1.08</w:t>
            </w:r>
            <w:r w:rsidRPr="00E1600C">
              <w:rPr>
                <w:sz w:val="18"/>
                <w:szCs w:val="16"/>
              </w:rPr>
              <w:t xml:space="preserve">, </w:t>
            </w:r>
            <w:r>
              <w:rPr>
                <w:sz w:val="18"/>
                <w:szCs w:val="16"/>
              </w:rPr>
              <w:t xml:space="preserve">1.09, </w:t>
            </w:r>
            <w:r w:rsidRPr="008735F3">
              <w:rPr>
                <w:sz w:val="18"/>
                <w:szCs w:val="16"/>
              </w:rPr>
              <w:t>1</w:t>
            </w:r>
            <w:r>
              <w:rPr>
                <w:sz w:val="18"/>
                <w:szCs w:val="16"/>
              </w:rPr>
              <w:t>.11</w:t>
            </w:r>
            <w:r w:rsidRPr="00E1600C">
              <w:rPr>
                <w:sz w:val="18"/>
                <w:szCs w:val="16"/>
              </w:rPr>
              <w:t>,</w:t>
            </w:r>
          </w:p>
          <w:p w14:paraId="5719AFBC" w14:textId="49E927A7" w:rsidR="00164E9B" w:rsidRPr="00E1600C" w:rsidRDefault="00164E9B" w:rsidP="00E1600C">
            <w:pPr>
              <w:pStyle w:val="Listenabsatz"/>
              <w:ind w:left="0"/>
            </w:pPr>
            <w:r>
              <w:rPr>
                <w:sz w:val="18"/>
                <w:szCs w:val="16"/>
              </w:rPr>
              <w:t>2.02</w:t>
            </w:r>
            <w:r w:rsidRPr="00E1600C">
              <w:rPr>
                <w:sz w:val="18"/>
                <w:szCs w:val="16"/>
              </w:rPr>
              <w:t xml:space="preserve">, </w:t>
            </w:r>
            <w:r>
              <w:rPr>
                <w:sz w:val="18"/>
                <w:szCs w:val="16"/>
              </w:rPr>
              <w:t>2.06, 2.07, 2.10</w:t>
            </w:r>
            <w:r w:rsidRPr="00E1600C">
              <w:rPr>
                <w:sz w:val="18"/>
                <w:szCs w:val="16"/>
              </w:rPr>
              <w:t xml:space="preserve"> </w:t>
            </w:r>
          </w:p>
        </w:tc>
      </w:tr>
      <w:tr w:rsidR="00164E9B" w14:paraId="55F5D4B5" w14:textId="77777777" w:rsidTr="00E739BF">
        <w:trPr>
          <w:cantSplit/>
        </w:trPr>
        <w:tc>
          <w:tcPr>
            <w:tcW w:w="1418" w:type="dxa"/>
            <w:vMerge/>
          </w:tcPr>
          <w:p w14:paraId="12672A15" w14:textId="77777777" w:rsidR="00164E9B" w:rsidRDefault="00164E9B" w:rsidP="00E1600C">
            <w:pPr>
              <w:pStyle w:val="Listenabsatz"/>
              <w:ind w:left="0"/>
            </w:pPr>
          </w:p>
        </w:tc>
        <w:tc>
          <w:tcPr>
            <w:tcW w:w="709" w:type="dxa"/>
          </w:tcPr>
          <w:p w14:paraId="1AC62659" w14:textId="77777777" w:rsidR="00164E9B" w:rsidRPr="00F0099A" w:rsidRDefault="00164E9B" w:rsidP="00E1600C">
            <w:pPr>
              <w:pStyle w:val="Listenabsatz"/>
              <w:numPr>
                <w:ilvl w:val="0"/>
                <w:numId w:val="35"/>
              </w:numPr>
              <w:jc w:val="center"/>
              <w:rPr>
                <w:sz w:val="16"/>
                <w:szCs w:val="16"/>
              </w:rPr>
            </w:pPr>
          </w:p>
        </w:tc>
        <w:tc>
          <w:tcPr>
            <w:tcW w:w="1842" w:type="dxa"/>
          </w:tcPr>
          <w:p w14:paraId="3EB9D915" w14:textId="77F5D25A" w:rsidR="00164E9B" w:rsidRDefault="00164E9B" w:rsidP="00E1600C">
            <w:pPr>
              <w:pStyle w:val="Listenabsatz"/>
              <w:ind w:left="0"/>
            </w:pPr>
            <w:r>
              <w:rPr>
                <w:sz w:val="18"/>
                <w:szCs w:val="16"/>
              </w:rPr>
              <w:t>Höhe des Gewerkschaftsbeitrages und Bezeichnung und Adresse des Empfängers</w:t>
            </w:r>
          </w:p>
        </w:tc>
        <w:tc>
          <w:tcPr>
            <w:tcW w:w="1560" w:type="dxa"/>
          </w:tcPr>
          <w:p w14:paraId="7AC9CFAB" w14:textId="367E04D7" w:rsidR="00164E9B" w:rsidRPr="008C5EC1" w:rsidRDefault="00164E9B" w:rsidP="00E1600C">
            <w:pPr>
              <w:pStyle w:val="Listenabsatz"/>
              <w:ind w:left="0"/>
              <w:rPr>
                <w:sz w:val="18"/>
                <w:szCs w:val="18"/>
              </w:rPr>
            </w:pPr>
            <w:r>
              <w:rPr>
                <w:sz w:val="18"/>
                <w:szCs w:val="16"/>
              </w:rPr>
              <w:t>1</w:t>
            </w:r>
          </w:p>
        </w:tc>
        <w:tc>
          <w:tcPr>
            <w:tcW w:w="1701" w:type="dxa"/>
          </w:tcPr>
          <w:p w14:paraId="2B30D98B" w14:textId="02B166F7" w:rsidR="00164E9B" w:rsidRPr="00025D70" w:rsidRDefault="00164E9B" w:rsidP="00E1600C">
            <w:pPr>
              <w:pStyle w:val="Listenabsatz"/>
              <w:ind w:left="0"/>
            </w:pPr>
            <w:r w:rsidRPr="00025D70">
              <w:rPr>
                <w:sz w:val="18"/>
                <w:szCs w:val="16"/>
              </w:rPr>
              <w:t>1a, 3</w:t>
            </w:r>
          </w:p>
        </w:tc>
        <w:tc>
          <w:tcPr>
            <w:tcW w:w="2409" w:type="dxa"/>
          </w:tcPr>
          <w:p w14:paraId="757AAED3" w14:textId="5D3646C8" w:rsidR="00164E9B" w:rsidRDefault="00164E9B">
            <w:pPr>
              <w:rPr>
                <w:sz w:val="18"/>
                <w:szCs w:val="16"/>
              </w:rPr>
            </w:pPr>
            <w:r>
              <w:rPr>
                <w:sz w:val="18"/>
                <w:szCs w:val="16"/>
              </w:rPr>
              <w:t>1.08</w:t>
            </w:r>
            <w:r w:rsidRPr="00361B00">
              <w:rPr>
                <w:sz w:val="18"/>
                <w:szCs w:val="16"/>
              </w:rPr>
              <w:t xml:space="preserve">, </w:t>
            </w:r>
            <w:r>
              <w:rPr>
                <w:sz w:val="18"/>
                <w:szCs w:val="16"/>
              </w:rPr>
              <w:t xml:space="preserve">1.09, </w:t>
            </w:r>
            <w:r w:rsidRPr="002323DE">
              <w:rPr>
                <w:sz w:val="18"/>
                <w:szCs w:val="16"/>
              </w:rPr>
              <w:t>1.11</w:t>
            </w:r>
            <w:r w:rsidRPr="00371719">
              <w:rPr>
                <w:sz w:val="18"/>
                <w:szCs w:val="16"/>
              </w:rPr>
              <w:t>,</w:t>
            </w:r>
          </w:p>
          <w:p w14:paraId="26F1CB07" w14:textId="510DEF55" w:rsidR="00164E9B" w:rsidRDefault="00164E9B" w:rsidP="008F1EB1">
            <w:pPr>
              <w:rPr>
                <w:sz w:val="18"/>
                <w:szCs w:val="16"/>
              </w:rPr>
            </w:pPr>
            <w:r>
              <w:rPr>
                <w:sz w:val="18"/>
                <w:szCs w:val="16"/>
              </w:rPr>
              <w:t>2.06, 2.07, 2.10,</w:t>
            </w:r>
          </w:p>
          <w:p w14:paraId="0C167E3E" w14:textId="062C8A04" w:rsidR="00164E9B" w:rsidRPr="00371719" w:rsidRDefault="00164E9B" w:rsidP="008F1EB1">
            <w:r>
              <w:rPr>
                <w:sz w:val="18"/>
                <w:szCs w:val="16"/>
              </w:rPr>
              <w:t>3.03</w:t>
            </w:r>
          </w:p>
        </w:tc>
      </w:tr>
      <w:tr w:rsidR="00164E9B" w14:paraId="7DCC96E8" w14:textId="77777777" w:rsidTr="00E739BF">
        <w:trPr>
          <w:cantSplit/>
        </w:trPr>
        <w:tc>
          <w:tcPr>
            <w:tcW w:w="1418" w:type="dxa"/>
            <w:vMerge/>
          </w:tcPr>
          <w:p w14:paraId="52EE08D5" w14:textId="77777777" w:rsidR="00164E9B" w:rsidRDefault="00164E9B" w:rsidP="00E1600C">
            <w:pPr>
              <w:pStyle w:val="Listenabsatz"/>
              <w:ind w:left="0"/>
            </w:pPr>
          </w:p>
        </w:tc>
        <w:tc>
          <w:tcPr>
            <w:tcW w:w="709" w:type="dxa"/>
          </w:tcPr>
          <w:p w14:paraId="10D5AE7F" w14:textId="77777777" w:rsidR="00164E9B" w:rsidRPr="00F0099A" w:rsidRDefault="00164E9B" w:rsidP="00E1600C">
            <w:pPr>
              <w:pStyle w:val="Listenabsatz"/>
              <w:numPr>
                <w:ilvl w:val="0"/>
                <w:numId w:val="35"/>
              </w:numPr>
              <w:jc w:val="center"/>
              <w:rPr>
                <w:sz w:val="16"/>
                <w:szCs w:val="16"/>
              </w:rPr>
            </w:pPr>
          </w:p>
        </w:tc>
        <w:tc>
          <w:tcPr>
            <w:tcW w:w="1842" w:type="dxa"/>
          </w:tcPr>
          <w:p w14:paraId="7093ECD0" w14:textId="2FE8561C" w:rsidR="00164E9B" w:rsidRDefault="00164E9B" w:rsidP="00E1600C">
            <w:pPr>
              <w:pStyle w:val="Listenabsatz"/>
              <w:ind w:left="0"/>
            </w:pPr>
            <w:r>
              <w:rPr>
                <w:sz w:val="18"/>
                <w:szCs w:val="16"/>
              </w:rPr>
              <w:t>Versicherungsprämien als Leistung des Arbeitgebers</w:t>
            </w:r>
          </w:p>
        </w:tc>
        <w:tc>
          <w:tcPr>
            <w:tcW w:w="1560" w:type="dxa"/>
          </w:tcPr>
          <w:p w14:paraId="75F0EDFB" w14:textId="252356EC" w:rsidR="00164E9B" w:rsidRPr="008C5EC1" w:rsidRDefault="00164E9B" w:rsidP="00E1600C">
            <w:pPr>
              <w:pStyle w:val="Listenabsatz"/>
              <w:ind w:left="0"/>
              <w:rPr>
                <w:sz w:val="18"/>
                <w:szCs w:val="18"/>
              </w:rPr>
            </w:pPr>
            <w:r>
              <w:rPr>
                <w:sz w:val="18"/>
                <w:szCs w:val="18"/>
              </w:rPr>
              <w:t>2</w:t>
            </w:r>
          </w:p>
        </w:tc>
        <w:tc>
          <w:tcPr>
            <w:tcW w:w="1701" w:type="dxa"/>
          </w:tcPr>
          <w:p w14:paraId="36E6B14B" w14:textId="0E10467B" w:rsidR="00164E9B" w:rsidRPr="00025D70" w:rsidRDefault="00164E9B" w:rsidP="00E1600C">
            <w:pPr>
              <w:pStyle w:val="Listenabsatz"/>
              <w:ind w:left="0"/>
            </w:pPr>
            <w:r w:rsidRPr="00025D70">
              <w:rPr>
                <w:sz w:val="18"/>
                <w:szCs w:val="16"/>
              </w:rPr>
              <w:t>1a, 3</w:t>
            </w:r>
          </w:p>
        </w:tc>
        <w:tc>
          <w:tcPr>
            <w:tcW w:w="2409" w:type="dxa"/>
          </w:tcPr>
          <w:p w14:paraId="4B2C4E81" w14:textId="63C18BF0" w:rsidR="00164E9B" w:rsidRPr="0095660D" w:rsidRDefault="00164E9B" w:rsidP="00E1600C">
            <w:pPr>
              <w:pStyle w:val="Listenabsatz"/>
              <w:ind w:left="0"/>
              <w:rPr>
                <w:highlight w:val="yellow"/>
              </w:rPr>
            </w:pPr>
            <w:r>
              <w:rPr>
                <w:sz w:val="18"/>
                <w:szCs w:val="16"/>
              </w:rPr>
              <w:t>1.08</w:t>
            </w:r>
            <w:r w:rsidRPr="00371719">
              <w:rPr>
                <w:sz w:val="18"/>
                <w:szCs w:val="16"/>
              </w:rPr>
              <w:t xml:space="preserve">, </w:t>
            </w:r>
            <w:r w:rsidR="005F1D75" w:rsidRPr="008735F3">
              <w:rPr>
                <w:sz w:val="18"/>
                <w:szCs w:val="16"/>
              </w:rPr>
              <w:t>1</w:t>
            </w:r>
            <w:r w:rsidR="005F1D75">
              <w:rPr>
                <w:sz w:val="18"/>
                <w:szCs w:val="16"/>
              </w:rPr>
              <w:t>.11</w:t>
            </w:r>
            <w:r w:rsidR="005F1D75" w:rsidRPr="00371719">
              <w:rPr>
                <w:sz w:val="18"/>
                <w:szCs w:val="16"/>
              </w:rPr>
              <w:t xml:space="preserve">, </w:t>
            </w:r>
            <w:r>
              <w:rPr>
                <w:sz w:val="18"/>
                <w:szCs w:val="16"/>
              </w:rPr>
              <w:t>2.06, 2.07, 2.10</w:t>
            </w:r>
            <w:r w:rsidRPr="00E1600C">
              <w:rPr>
                <w:sz w:val="18"/>
                <w:szCs w:val="16"/>
              </w:rPr>
              <w:t xml:space="preserve">, </w:t>
            </w:r>
            <w:r>
              <w:rPr>
                <w:sz w:val="18"/>
                <w:szCs w:val="16"/>
              </w:rPr>
              <w:t>1.09</w:t>
            </w:r>
          </w:p>
        </w:tc>
      </w:tr>
      <w:tr w:rsidR="00164E9B" w14:paraId="7EF20363" w14:textId="77777777" w:rsidTr="00E739BF">
        <w:trPr>
          <w:cantSplit/>
        </w:trPr>
        <w:tc>
          <w:tcPr>
            <w:tcW w:w="1418" w:type="dxa"/>
            <w:vMerge/>
          </w:tcPr>
          <w:p w14:paraId="2CC63FA3" w14:textId="77777777" w:rsidR="00164E9B" w:rsidRDefault="00164E9B" w:rsidP="00E1600C">
            <w:pPr>
              <w:pStyle w:val="Listenabsatz"/>
              <w:ind w:left="0"/>
            </w:pPr>
          </w:p>
        </w:tc>
        <w:tc>
          <w:tcPr>
            <w:tcW w:w="709" w:type="dxa"/>
          </w:tcPr>
          <w:p w14:paraId="4C8425B5" w14:textId="77777777" w:rsidR="00164E9B" w:rsidRPr="00F0099A" w:rsidRDefault="00164E9B" w:rsidP="00E1600C">
            <w:pPr>
              <w:pStyle w:val="Listenabsatz"/>
              <w:numPr>
                <w:ilvl w:val="0"/>
                <w:numId w:val="35"/>
              </w:numPr>
              <w:jc w:val="center"/>
              <w:rPr>
                <w:sz w:val="16"/>
                <w:szCs w:val="16"/>
              </w:rPr>
            </w:pPr>
          </w:p>
        </w:tc>
        <w:tc>
          <w:tcPr>
            <w:tcW w:w="1842" w:type="dxa"/>
          </w:tcPr>
          <w:p w14:paraId="04A77443" w14:textId="08E6EFC6" w:rsidR="00164E9B" w:rsidRDefault="00164E9B" w:rsidP="00E1600C">
            <w:pPr>
              <w:pStyle w:val="Listenabsatz"/>
              <w:ind w:left="0"/>
            </w:pPr>
            <w:r>
              <w:rPr>
                <w:sz w:val="18"/>
                <w:szCs w:val="16"/>
              </w:rPr>
              <w:t>Verwaltung von Vorschüssen und Darlehen</w:t>
            </w:r>
          </w:p>
        </w:tc>
        <w:tc>
          <w:tcPr>
            <w:tcW w:w="1560" w:type="dxa"/>
          </w:tcPr>
          <w:p w14:paraId="2723EA36" w14:textId="57CA7007" w:rsidR="00164E9B" w:rsidRPr="008C5EC1" w:rsidRDefault="00164E9B" w:rsidP="00E1600C">
            <w:pPr>
              <w:pStyle w:val="Listenabsatz"/>
              <w:ind w:left="0"/>
              <w:rPr>
                <w:sz w:val="18"/>
                <w:szCs w:val="18"/>
              </w:rPr>
            </w:pPr>
            <w:r>
              <w:rPr>
                <w:sz w:val="18"/>
                <w:szCs w:val="18"/>
              </w:rPr>
              <w:t>2</w:t>
            </w:r>
          </w:p>
        </w:tc>
        <w:tc>
          <w:tcPr>
            <w:tcW w:w="1701" w:type="dxa"/>
          </w:tcPr>
          <w:p w14:paraId="27DCD21D" w14:textId="5F4A6AE4" w:rsidR="00164E9B" w:rsidRPr="00025D70" w:rsidRDefault="00164E9B" w:rsidP="00E1600C">
            <w:pPr>
              <w:pStyle w:val="Listenabsatz"/>
              <w:ind w:left="0"/>
            </w:pPr>
            <w:r w:rsidRPr="00025D70">
              <w:rPr>
                <w:sz w:val="18"/>
                <w:szCs w:val="16"/>
              </w:rPr>
              <w:t>1a, 3</w:t>
            </w:r>
          </w:p>
        </w:tc>
        <w:tc>
          <w:tcPr>
            <w:tcW w:w="2409" w:type="dxa"/>
          </w:tcPr>
          <w:p w14:paraId="66E6C1FC" w14:textId="293031EC" w:rsidR="00164E9B" w:rsidRDefault="00164E9B" w:rsidP="00E1600C">
            <w:pPr>
              <w:pStyle w:val="Listenabsatz"/>
              <w:ind w:left="0"/>
              <w:rPr>
                <w:sz w:val="18"/>
                <w:szCs w:val="16"/>
              </w:rPr>
            </w:pPr>
            <w:r>
              <w:rPr>
                <w:sz w:val="18"/>
                <w:szCs w:val="16"/>
              </w:rPr>
              <w:t>1.08</w:t>
            </w:r>
            <w:r w:rsidRPr="00371719">
              <w:rPr>
                <w:sz w:val="18"/>
                <w:szCs w:val="16"/>
              </w:rPr>
              <w:t xml:space="preserve">, </w:t>
            </w:r>
            <w:r>
              <w:rPr>
                <w:sz w:val="18"/>
                <w:szCs w:val="16"/>
              </w:rPr>
              <w:t xml:space="preserve">1.09, </w:t>
            </w:r>
            <w:r w:rsidRPr="008735F3">
              <w:rPr>
                <w:sz w:val="18"/>
                <w:szCs w:val="16"/>
              </w:rPr>
              <w:t>1</w:t>
            </w:r>
            <w:r>
              <w:rPr>
                <w:sz w:val="18"/>
                <w:szCs w:val="16"/>
              </w:rPr>
              <w:t>.11</w:t>
            </w:r>
            <w:r w:rsidRPr="00371719">
              <w:rPr>
                <w:sz w:val="18"/>
                <w:szCs w:val="16"/>
              </w:rPr>
              <w:t xml:space="preserve">, </w:t>
            </w:r>
          </w:p>
          <w:p w14:paraId="5D757AB9" w14:textId="1A53756D" w:rsidR="00164E9B" w:rsidRPr="0095660D" w:rsidRDefault="00164E9B" w:rsidP="00E1600C">
            <w:pPr>
              <w:pStyle w:val="Listenabsatz"/>
              <w:ind w:left="0"/>
              <w:rPr>
                <w:highlight w:val="yellow"/>
              </w:rPr>
            </w:pPr>
            <w:r>
              <w:rPr>
                <w:sz w:val="18"/>
                <w:szCs w:val="16"/>
              </w:rPr>
              <w:t>2.06, 2.07, 2.10</w:t>
            </w:r>
          </w:p>
        </w:tc>
      </w:tr>
      <w:tr w:rsidR="00164E9B" w14:paraId="63A98027" w14:textId="77777777" w:rsidTr="00E739BF">
        <w:trPr>
          <w:cantSplit/>
        </w:trPr>
        <w:tc>
          <w:tcPr>
            <w:tcW w:w="1418" w:type="dxa"/>
            <w:vMerge/>
          </w:tcPr>
          <w:p w14:paraId="2578FAA8" w14:textId="77777777" w:rsidR="00164E9B" w:rsidRDefault="00164E9B" w:rsidP="00E1600C">
            <w:pPr>
              <w:pStyle w:val="Listenabsatz"/>
              <w:ind w:left="0"/>
            </w:pPr>
          </w:p>
        </w:tc>
        <w:tc>
          <w:tcPr>
            <w:tcW w:w="709" w:type="dxa"/>
          </w:tcPr>
          <w:p w14:paraId="2D34C517" w14:textId="77777777" w:rsidR="00164E9B" w:rsidRPr="00F0099A" w:rsidRDefault="00164E9B" w:rsidP="00E1600C">
            <w:pPr>
              <w:pStyle w:val="Listenabsatz"/>
              <w:numPr>
                <w:ilvl w:val="0"/>
                <w:numId w:val="35"/>
              </w:numPr>
              <w:jc w:val="center"/>
              <w:rPr>
                <w:sz w:val="16"/>
                <w:szCs w:val="16"/>
              </w:rPr>
            </w:pPr>
          </w:p>
        </w:tc>
        <w:tc>
          <w:tcPr>
            <w:tcW w:w="1842" w:type="dxa"/>
          </w:tcPr>
          <w:p w14:paraId="5C79D6D3" w14:textId="2EF12854" w:rsidR="00164E9B" w:rsidRDefault="00164E9B" w:rsidP="00E1600C">
            <w:pPr>
              <w:pStyle w:val="Listenabsatz"/>
              <w:ind w:left="0"/>
            </w:pPr>
            <w:r>
              <w:rPr>
                <w:sz w:val="18"/>
                <w:szCs w:val="16"/>
              </w:rPr>
              <w:t>Lohnpfändungsdaten</w:t>
            </w:r>
          </w:p>
        </w:tc>
        <w:tc>
          <w:tcPr>
            <w:tcW w:w="1560" w:type="dxa"/>
          </w:tcPr>
          <w:p w14:paraId="493343D4" w14:textId="1B4E2F8E" w:rsidR="00164E9B" w:rsidRPr="008C5EC1" w:rsidRDefault="00164E9B" w:rsidP="00E1600C">
            <w:pPr>
              <w:pStyle w:val="Listenabsatz"/>
              <w:ind w:left="0"/>
              <w:rPr>
                <w:sz w:val="18"/>
                <w:szCs w:val="18"/>
              </w:rPr>
            </w:pPr>
            <w:r>
              <w:rPr>
                <w:sz w:val="18"/>
                <w:szCs w:val="18"/>
              </w:rPr>
              <w:t>1, 3</w:t>
            </w:r>
          </w:p>
        </w:tc>
        <w:tc>
          <w:tcPr>
            <w:tcW w:w="1701" w:type="dxa"/>
          </w:tcPr>
          <w:p w14:paraId="4EBDFA6D" w14:textId="4D821FCB" w:rsidR="00164E9B" w:rsidRPr="00025D70" w:rsidRDefault="00164E9B" w:rsidP="00E1600C">
            <w:pPr>
              <w:pStyle w:val="Listenabsatz"/>
              <w:ind w:left="0"/>
            </w:pPr>
            <w:r w:rsidRPr="00025D70">
              <w:rPr>
                <w:sz w:val="18"/>
                <w:szCs w:val="16"/>
              </w:rPr>
              <w:t>1a, 3</w:t>
            </w:r>
          </w:p>
        </w:tc>
        <w:tc>
          <w:tcPr>
            <w:tcW w:w="2409" w:type="dxa"/>
          </w:tcPr>
          <w:p w14:paraId="00D6BB88" w14:textId="5ABF6B35" w:rsidR="00164E9B" w:rsidRDefault="00164E9B" w:rsidP="00E1600C">
            <w:pPr>
              <w:pStyle w:val="Listenabsatz"/>
              <w:ind w:left="0"/>
              <w:rPr>
                <w:sz w:val="18"/>
                <w:szCs w:val="16"/>
              </w:rPr>
            </w:pPr>
            <w:r>
              <w:rPr>
                <w:sz w:val="18"/>
                <w:szCs w:val="16"/>
              </w:rPr>
              <w:t>1.01</w:t>
            </w:r>
            <w:r w:rsidRPr="00371719">
              <w:rPr>
                <w:sz w:val="18"/>
                <w:szCs w:val="16"/>
              </w:rPr>
              <w:t xml:space="preserve">, </w:t>
            </w:r>
            <w:r>
              <w:rPr>
                <w:sz w:val="18"/>
                <w:szCs w:val="16"/>
              </w:rPr>
              <w:t>1.08</w:t>
            </w:r>
            <w:r w:rsidRPr="00371719">
              <w:rPr>
                <w:sz w:val="18"/>
                <w:szCs w:val="16"/>
              </w:rPr>
              <w:t xml:space="preserve">, </w:t>
            </w:r>
            <w:r>
              <w:rPr>
                <w:sz w:val="18"/>
                <w:szCs w:val="16"/>
              </w:rPr>
              <w:t xml:space="preserve">1.09, </w:t>
            </w:r>
            <w:r w:rsidRPr="008735F3">
              <w:rPr>
                <w:sz w:val="18"/>
                <w:szCs w:val="16"/>
              </w:rPr>
              <w:t>1</w:t>
            </w:r>
            <w:r>
              <w:rPr>
                <w:sz w:val="18"/>
                <w:szCs w:val="16"/>
              </w:rPr>
              <w:t>.11</w:t>
            </w:r>
            <w:r w:rsidRPr="00371719">
              <w:rPr>
                <w:sz w:val="18"/>
                <w:szCs w:val="16"/>
              </w:rPr>
              <w:t xml:space="preserve">, </w:t>
            </w:r>
          </w:p>
          <w:p w14:paraId="693CFC57" w14:textId="709C9A48" w:rsidR="00164E9B" w:rsidRPr="00371719" w:rsidRDefault="00164E9B" w:rsidP="00E1600C">
            <w:pPr>
              <w:pStyle w:val="Listenabsatz"/>
              <w:ind w:left="0"/>
            </w:pPr>
            <w:r>
              <w:rPr>
                <w:sz w:val="18"/>
                <w:szCs w:val="16"/>
              </w:rPr>
              <w:t>2.06, 2.07, 2.10</w:t>
            </w:r>
            <w:r w:rsidRPr="00E1600C">
              <w:rPr>
                <w:sz w:val="18"/>
                <w:szCs w:val="16"/>
              </w:rPr>
              <w:t xml:space="preserve">, </w:t>
            </w:r>
          </w:p>
        </w:tc>
      </w:tr>
      <w:tr w:rsidR="00164E9B" w14:paraId="7543251E" w14:textId="77777777" w:rsidTr="00E739BF">
        <w:trPr>
          <w:cantSplit/>
        </w:trPr>
        <w:tc>
          <w:tcPr>
            <w:tcW w:w="1418" w:type="dxa"/>
            <w:vMerge/>
          </w:tcPr>
          <w:p w14:paraId="57303809" w14:textId="77777777" w:rsidR="00164E9B" w:rsidRDefault="00164E9B" w:rsidP="00E1600C">
            <w:pPr>
              <w:pStyle w:val="Listenabsatz"/>
              <w:ind w:left="0"/>
            </w:pPr>
          </w:p>
        </w:tc>
        <w:tc>
          <w:tcPr>
            <w:tcW w:w="709" w:type="dxa"/>
          </w:tcPr>
          <w:p w14:paraId="6FE28D5B" w14:textId="77777777" w:rsidR="00164E9B" w:rsidRPr="00F0099A" w:rsidRDefault="00164E9B" w:rsidP="00E1600C">
            <w:pPr>
              <w:pStyle w:val="Listenabsatz"/>
              <w:numPr>
                <w:ilvl w:val="0"/>
                <w:numId w:val="35"/>
              </w:numPr>
              <w:jc w:val="center"/>
              <w:rPr>
                <w:sz w:val="16"/>
                <w:szCs w:val="16"/>
              </w:rPr>
            </w:pPr>
          </w:p>
        </w:tc>
        <w:tc>
          <w:tcPr>
            <w:tcW w:w="1842" w:type="dxa"/>
          </w:tcPr>
          <w:p w14:paraId="6155BEF6" w14:textId="3B692236" w:rsidR="00164E9B" w:rsidRDefault="00164E9B" w:rsidP="00E1600C">
            <w:pPr>
              <w:pStyle w:val="Listenabsatz"/>
              <w:ind w:left="0"/>
            </w:pPr>
            <w:r>
              <w:rPr>
                <w:sz w:val="18"/>
                <w:szCs w:val="16"/>
              </w:rPr>
              <w:t>Alleinverdiener- oder Alleinerzieher-Absetz-betrag (ja/nein)</w:t>
            </w:r>
          </w:p>
        </w:tc>
        <w:tc>
          <w:tcPr>
            <w:tcW w:w="1560" w:type="dxa"/>
          </w:tcPr>
          <w:p w14:paraId="318BDA94" w14:textId="2714FF93" w:rsidR="00164E9B" w:rsidRPr="008C5EC1" w:rsidRDefault="00164E9B" w:rsidP="00E1600C">
            <w:pPr>
              <w:pStyle w:val="Listenabsatz"/>
              <w:ind w:left="0"/>
              <w:rPr>
                <w:sz w:val="18"/>
                <w:szCs w:val="18"/>
              </w:rPr>
            </w:pPr>
            <w:r>
              <w:rPr>
                <w:sz w:val="18"/>
                <w:szCs w:val="18"/>
              </w:rPr>
              <w:t>3, 4</w:t>
            </w:r>
          </w:p>
        </w:tc>
        <w:tc>
          <w:tcPr>
            <w:tcW w:w="1701" w:type="dxa"/>
          </w:tcPr>
          <w:p w14:paraId="5D4D393B" w14:textId="731574F0" w:rsidR="00164E9B" w:rsidRPr="00025D70" w:rsidRDefault="00164E9B" w:rsidP="00E1600C">
            <w:pPr>
              <w:pStyle w:val="Listenabsatz"/>
              <w:ind w:left="0"/>
            </w:pPr>
            <w:r w:rsidRPr="00025D70">
              <w:rPr>
                <w:sz w:val="18"/>
                <w:szCs w:val="16"/>
              </w:rPr>
              <w:t>1a, 3</w:t>
            </w:r>
          </w:p>
        </w:tc>
        <w:tc>
          <w:tcPr>
            <w:tcW w:w="2409" w:type="dxa"/>
          </w:tcPr>
          <w:p w14:paraId="5CE32488" w14:textId="15544F9B" w:rsidR="00164E9B" w:rsidRDefault="00164E9B" w:rsidP="00E1600C">
            <w:pPr>
              <w:pStyle w:val="Listenabsatz"/>
              <w:ind w:left="0"/>
              <w:rPr>
                <w:sz w:val="18"/>
                <w:szCs w:val="16"/>
              </w:rPr>
            </w:pPr>
            <w:r>
              <w:rPr>
                <w:sz w:val="18"/>
                <w:szCs w:val="16"/>
              </w:rPr>
              <w:t>1.01</w:t>
            </w:r>
            <w:r w:rsidRPr="00371719">
              <w:rPr>
                <w:sz w:val="18"/>
                <w:szCs w:val="16"/>
              </w:rPr>
              <w:t>, 1</w:t>
            </w:r>
            <w:r>
              <w:rPr>
                <w:sz w:val="18"/>
                <w:szCs w:val="16"/>
              </w:rPr>
              <w:t>.08</w:t>
            </w:r>
            <w:r w:rsidRPr="00371719">
              <w:rPr>
                <w:sz w:val="18"/>
                <w:szCs w:val="16"/>
              </w:rPr>
              <w:t xml:space="preserve">, </w:t>
            </w:r>
            <w:r w:rsidRPr="008735F3">
              <w:rPr>
                <w:sz w:val="18"/>
                <w:szCs w:val="16"/>
              </w:rPr>
              <w:t>1</w:t>
            </w:r>
            <w:r>
              <w:rPr>
                <w:sz w:val="18"/>
                <w:szCs w:val="16"/>
              </w:rPr>
              <w:t>.11</w:t>
            </w:r>
            <w:r w:rsidRPr="00371719">
              <w:rPr>
                <w:sz w:val="18"/>
                <w:szCs w:val="16"/>
              </w:rPr>
              <w:t>,</w:t>
            </w:r>
            <w:r>
              <w:rPr>
                <w:sz w:val="18"/>
                <w:szCs w:val="16"/>
              </w:rPr>
              <w:t>1.09,</w:t>
            </w:r>
          </w:p>
          <w:p w14:paraId="769961A0" w14:textId="3CF63928" w:rsidR="00164E9B" w:rsidRPr="00371719" w:rsidRDefault="00164E9B" w:rsidP="00E1600C">
            <w:pPr>
              <w:pStyle w:val="Listenabsatz"/>
              <w:ind w:left="0"/>
            </w:pPr>
            <w:r>
              <w:rPr>
                <w:sz w:val="18"/>
                <w:szCs w:val="16"/>
              </w:rPr>
              <w:t>2.06, 2.07, 2.10</w:t>
            </w:r>
            <w:r w:rsidRPr="00E1600C">
              <w:rPr>
                <w:sz w:val="18"/>
                <w:szCs w:val="16"/>
              </w:rPr>
              <w:t xml:space="preserve">, </w:t>
            </w:r>
          </w:p>
        </w:tc>
      </w:tr>
      <w:tr w:rsidR="00164E9B" w14:paraId="1102FF01" w14:textId="77777777" w:rsidTr="00E739BF">
        <w:trPr>
          <w:cantSplit/>
        </w:trPr>
        <w:tc>
          <w:tcPr>
            <w:tcW w:w="1418" w:type="dxa"/>
            <w:vMerge/>
          </w:tcPr>
          <w:p w14:paraId="373F3798" w14:textId="77777777" w:rsidR="00164E9B" w:rsidRDefault="00164E9B" w:rsidP="00061042">
            <w:pPr>
              <w:pStyle w:val="Listenabsatz"/>
              <w:ind w:left="0"/>
            </w:pPr>
          </w:p>
        </w:tc>
        <w:tc>
          <w:tcPr>
            <w:tcW w:w="709" w:type="dxa"/>
          </w:tcPr>
          <w:p w14:paraId="0F448B0D" w14:textId="77777777" w:rsidR="00164E9B" w:rsidRPr="00F0099A" w:rsidRDefault="00164E9B" w:rsidP="00061042">
            <w:pPr>
              <w:pStyle w:val="Listenabsatz"/>
              <w:numPr>
                <w:ilvl w:val="0"/>
                <w:numId w:val="35"/>
              </w:numPr>
              <w:jc w:val="center"/>
              <w:rPr>
                <w:sz w:val="16"/>
                <w:szCs w:val="16"/>
              </w:rPr>
            </w:pPr>
          </w:p>
        </w:tc>
        <w:tc>
          <w:tcPr>
            <w:tcW w:w="1842" w:type="dxa"/>
          </w:tcPr>
          <w:p w14:paraId="53973A7A" w14:textId="7AF74E57" w:rsidR="00164E9B" w:rsidRDefault="00164E9B" w:rsidP="00061042">
            <w:pPr>
              <w:pStyle w:val="Listenabsatz"/>
              <w:ind w:left="0"/>
              <w:rPr>
                <w:sz w:val="18"/>
                <w:szCs w:val="16"/>
              </w:rPr>
            </w:pPr>
            <w:r>
              <w:rPr>
                <w:sz w:val="18"/>
                <w:szCs w:val="16"/>
              </w:rPr>
              <w:t xml:space="preserve">Überweisungsdaten von Entgelt, Aufwandsentschädigungen </w:t>
            </w:r>
            <w:proofErr w:type="spellStart"/>
            <w:r>
              <w:rPr>
                <w:sz w:val="18"/>
                <w:szCs w:val="16"/>
              </w:rPr>
              <w:t>etc</w:t>
            </w:r>
            <w:proofErr w:type="spellEnd"/>
          </w:p>
        </w:tc>
        <w:tc>
          <w:tcPr>
            <w:tcW w:w="1560" w:type="dxa"/>
          </w:tcPr>
          <w:p w14:paraId="6BAB4278" w14:textId="765307BD" w:rsidR="00164E9B" w:rsidRDefault="00164E9B" w:rsidP="00061042">
            <w:pPr>
              <w:pStyle w:val="Listenabsatz"/>
              <w:ind w:left="0"/>
              <w:rPr>
                <w:sz w:val="18"/>
                <w:szCs w:val="18"/>
              </w:rPr>
            </w:pPr>
            <w:r>
              <w:rPr>
                <w:sz w:val="18"/>
                <w:szCs w:val="18"/>
              </w:rPr>
              <w:t>4</w:t>
            </w:r>
          </w:p>
        </w:tc>
        <w:tc>
          <w:tcPr>
            <w:tcW w:w="1701" w:type="dxa"/>
          </w:tcPr>
          <w:p w14:paraId="2421E1DE" w14:textId="740CACC1" w:rsidR="00164E9B" w:rsidRPr="00371719" w:rsidRDefault="00164E9B" w:rsidP="00061042">
            <w:pPr>
              <w:pStyle w:val="Listenabsatz"/>
              <w:ind w:left="0"/>
              <w:rPr>
                <w:sz w:val="18"/>
                <w:szCs w:val="16"/>
              </w:rPr>
            </w:pPr>
            <w:r w:rsidRPr="00371719">
              <w:rPr>
                <w:sz w:val="18"/>
                <w:szCs w:val="16"/>
              </w:rPr>
              <w:t>1a, 3</w:t>
            </w:r>
          </w:p>
        </w:tc>
        <w:tc>
          <w:tcPr>
            <w:tcW w:w="2409" w:type="dxa"/>
          </w:tcPr>
          <w:p w14:paraId="42E2C742" w14:textId="445F8EF4" w:rsidR="00164E9B" w:rsidRPr="00371719" w:rsidRDefault="00164E9B" w:rsidP="00061042">
            <w:pPr>
              <w:pStyle w:val="Listenabsatz"/>
              <w:ind w:left="0"/>
              <w:rPr>
                <w:sz w:val="18"/>
                <w:szCs w:val="16"/>
              </w:rPr>
            </w:pPr>
            <w:r>
              <w:rPr>
                <w:sz w:val="18"/>
                <w:szCs w:val="16"/>
              </w:rPr>
              <w:t xml:space="preserve">3.02, 2.06, 2.07, </w:t>
            </w:r>
            <w:r w:rsidRPr="008735F3">
              <w:rPr>
                <w:sz w:val="18"/>
                <w:szCs w:val="16"/>
              </w:rPr>
              <w:t>1</w:t>
            </w:r>
            <w:r>
              <w:rPr>
                <w:sz w:val="18"/>
                <w:szCs w:val="16"/>
              </w:rPr>
              <w:t>.11</w:t>
            </w:r>
            <w:r w:rsidRPr="00E1600C">
              <w:rPr>
                <w:sz w:val="18"/>
                <w:szCs w:val="16"/>
              </w:rPr>
              <w:t xml:space="preserve">, </w:t>
            </w:r>
            <w:r>
              <w:rPr>
                <w:sz w:val="18"/>
                <w:szCs w:val="16"/>
              </w:rPr>
              <w:t>2.10</w:t>
            </w:r>
            <w:r w:rsidRPr="00E1600C">
              <w:rPr>
                <w:sz w:val="18"/>
                <w:szCs w:val="16"/>
              </w:rPr>
              <w:t xml:space="preserve">, </w:t>
            </w:r>
            <w:r>
              <w:rPr>
                <w:sz w:val="18"/>
                <w:szCs w:val="16"/>
              </w:rPr>
              <w:t>1.09</w:t>
            </w:r>
          </w:p>
        </w:tc>
      </w:tr>
      <w:tr w:rsidR="00164E9B" w14:paraId="5D0BC1E4" w14:textId="77777777" w:rsidTr="00E739BF">
        <w:trPr>
          <w:cantSplit/>
        </w:trPr>
        <w:tc>
          <w:tcPr>
            <w:tcW w:w="1418" w:type="dxa"/>
            <w:vMerge/>
          </w:tcPr>
          <w:p w14:paraId="2BF3E29D" w14:textId="77777777" w:rsidR="00164E9B" w:rsidRDefault="00164E9B" w:rsidP="00061042">
            <w:pPr>
              <w:pStyle w:val="Listenabsatz"/>
              <w:ind w:left="0"/>
            </w:pPr>
          </w:p>
        </w:tc>
        <w:tc>
          <w:tcPr>
            <w:tcW w:w="709" w:type="dxa"/>
          </w:tcPr>
          <w:p w14:paraId="46497E78" w14:textId="77777777" w:rsidR="00164E9B" w:rsidRPr="00F0099A" w:rsidRDefault="00164E9B" w:rsidP="00061042">
            <w:pPr>
              <w:pStyle w:val="Listenabsatz"/>
              <w:numPr>
                <w:ilvl w:val="0"/>
                <w:numId w:val="35"/>
              </w:numPr>
              <w:jc w:val="center"/>
              <w:rPr>
                <w:sz w:val="16"/>
                <w:szCs w:val="16"/>
              </w:rPr>
            </w:pPr>
          </w:p>
        </w:tc>
        <w:tc>
          <w:tcPr>
            <w:tcW w:w="1842" w:type="dxa"/>
          </w:tcPr>
          <w:p w14:paraId="0C85AED8" w14:textId="64E2B0B1" w:rsidR="00164E9B" w:rsidRDefault="00164E9B" w:rsidP="00061042">
            <w:pPr>
              <w:pStyle w:val="Listenabsatz"/>
              <w:ind w:left="0"/>
            </w:pPr>
            <w:r>
              <w:rPr>
                <w:sz w:val="18"/>
                <w:szCs w:val="16"/>
              </w:rPr>
              <w:t>Wohnsitzfinanzamt</w:t>
            </w:r>
          </w:p>
        </w:tc>
        <w:tc>
          <w:tcPr>
            <w:tcW w:w="1560" w:type="dxa"/>
          </w:tcPr>
          <w:p w14:paraId="7F91417F" w14:textId="77B31FFD" w:rsidR="00164E9B" w:rsidRPr="008C5EC1" w:rsidRDefault="00164E9B" w:rsidP="00061042">
            <w:pPr>
              <w:pStyle w:val="Listenabsatz"/>
              <w:ind w:left="0"/>
              <w:rPr>
                <w:sz w:val="18"/>
                <w:szCs w:val="18"/>
              </w:rPr>
            </w:pPr>
            <w:r>
              <w:rPr>
                <w:sz w:val="18"/>
                <w:szCs w:val="18"/>
              </w:rPr>
              <w:t>3</w:t>
            </w:r>
          </w:p>
        </w:tc>
        <w:tc>
          <w:tcPr>
            <w:tcW w:w="1701" w:type="dxa"/>
          </w:tcPr>
          <w:p w14:paraId="028AABB6" w14:textId="7CEF3562" w:rsidR="00164E9B" w:rsidRPr="00025D70" w:rsidRDefault="00164E9B" w:rsidP="00061042">
            <w:pPr>
              <w:pStyle w:val="Listenabsatz"/>
              <w:ind w:left="0"/>
            </w:pPr>
            <w:r w:rsidRPr="00025D70">
              <w:rPr>
                <w:sz w:val="18"/>
                <w:szCs w:val="16"/>
              </w:rPr>
              <w:t>1a, 3</w:t>
            </w:r>
          </w:p>
        </w:tc>
        <w:tc>
          <w:tcPr>
            <w:tcW w:w="2409" w:type="dxa"/>
          </w:tcPr>
          <w:p w14:paraId="1CEA2149" w14:textId="20FBFC10" w:rsidR="00164E9B" w:rsidRPr="00371719" w:rsidRDefault="00164E9B" w:rsidP="00061042">
            <w:pPr>
              <w:pStyle w:val="Listenabsatz"/>
              <w:ind w:left="0"/>
            </w:pPr>
            <w:r>
              <w:rPr>
                <w:sz w:val="18"/>
                <w:szCs w:val="16"/>
              </w:rPr>
              <w:t>2.10</w:t>
            </w:r>
          </w:p>
        </w:tc>
      </w:tr>
      <w:tr w:rsidR="00164E9B" w14:paraId="7D68C062" w14:textId="77777777" w:rsidTr="00E739BF">
        <w:trPr>
          <w:cantSplit/>
        </w:trPr>
        <w:tc>
          <w:tcPr>
            <w:tcW w:w="1418" w:type="dxa"/>
            <w:vMerge/>
          </w:tcPr>
          <w:p w14:paraId="66F39D95" w14:textId="77777777" w:rsidR="00164E9B" w:rsidRDefault="00164E9B" w:rsidP="00061042">
            <w:pPr>
              <w:pStyle w:val="Listenabsatz"/>
              <w:ind w:left="0"/>
            </w:pPr>
          </w:p>
        </w:tc>
        <w:tc>
          <w:tcPr>
            <w:tcW w:w="709" w:type="dxa"/>
          </w:tcPr>
          <w:p w14:paraId="2AF15192" w14:textId="77777777" w:rsidR="00164E9B" w:rsidRPr="00F0099A" w:rsidRDefault="00164E9B" w:rsidP="00061042">
            <w:pPr>
              <w:pStyle w:val="Listenabsatz"/>
              <w:numPr>
                <w:ilvl w:val="0"/>
                <w:numId w:val="35"/>
              </w:numPr>
              <w:jc w:val="center"/>
              <w:rPr>
                <w:sz w:val="16"/>
                <w:szCs w:val="16"/>
              </w:rPr>
            </w:pPr>
          </w:p>
        </w:tc>
        <w:tc>
          <w:tcPr>
            <w:tcW w:w="1842" w:type="dxa"/>
          </w:tcPr>
          <w:p w14:paraId="06D30BDC" w14:textId="06A236BE" w:rsidR="00164E9B" w:rsidRDefault="00164E9B" w:rsidP="00061042">
            <w:pPr>
              <w:pStyle w:val="Listenabsatz"/>
              <w:ind w:left="0"/>
            </w:pPr>
            <w:r>
              <w:rPr>
                <w:sz w:val="18"/>
                <w:szCs w:val="16"/>
              </w:rPr>
              <w:t>Daten zur Verwendung von Dienstfahrzeugen (insbesondere Führerschein, Abrechnungen, Schadensfälle, Versicherungen)</w:t>
            </w:r>
          </w:p>
        </w:tc>
        <w:tc>
          <w:tcPr>
            <w:tcW w:w="1560" w:type="dxa"/>
          </w:tcPr>
          <w:p w14:paraId="697AA4C7" w14:textId="2E703D90" w:rsidR="00164E9B" w:rsidRPr="008C5EC1" w:rsidRDefault="00164E9B" w:rsidP="00061042">
            <w:pPr>
              <w:pStyle w:val="Listenabsatz"/>
              <w:ind w:left="0"/>
              <w:rPr>
                <w:sz w:val="18"/>
                <w:szCs w:val="18"/>
              </w:rPr>
            </w:pPr>
            <w:r>
              <w:rPr>
                <w:sz w:val="18"/>
                <w:szCs w:val="18"/>
              </w:rPr>
              <w:t>2, 4</w:t>
            </w:r>
          </w:p>
        </w:tc>
        <w:tc>
          <w:tcPr>
            <w:tcW w:w="1701" w:type="dxa"/>
          </w:tcPr>
          <w:p w14:paraId="2110466E" w14:textId="30C62932" w:rsidR="00164E9B" w:rsidRPr="00025D70" w:rsidRDefault="00164E9B" w:rsidP="00061042">
            <w:pPr>
              <w:pStyle w:val="Listenabsatz"/>
              <w:ind w:left="0"/>
            </w:pPr>
            <w:r w:rsidRPr="00025D70">
              <w:rPr>
                <w:sz w:val="18"/>
                <w:szCs w:val="16"/>
              </w:rPr>
              <w:t>1a, 3</w:t>
            </w:r>
          </w:p>
        </w:tc>
        <w:tc>
          <w:tcPr>
            <w:tcW w:w="2409" w:type="dxa"/>
          </w:tcPr>
          <w:p w14:paraId="10FB35DE" w14:textId="4243DA30" w:rsidR="00164E9B" w:rsidRDefault="00164E9B" w:rsidP="00061042">
            <w:pPr>
              <w:pStyle w:val="Listenabsatz"/>
              <w:ind w:left="0"/>
              <w:rPr>
                <w:sz w:val="18"/>
                <w:szCs w:val="16"/>
              </w:rPr>
            </w:pPr>
            <w:r>
              <w:rPr>
                <w:sz w:val="18"/>
                <w:szCs w:val="16"/>
              </w:rPr>
              <w:t>1.01</w:t>
            </w:r>
            <w:r w:rsidRPr="00371719">
              <w:rPr>
                <w:sz w:val="18"/>
                <w:szCs w:val="16"/>
              </w:rPr>
              <w:t xml:space="preserve">, </w:t>
            </w:r>
            <w:r>
              <w:rPr>
                <w:sz w:val="18"/>
                <w:szCs w:val="16"/>
              </w:rPr>
              <w:t>1.08</w:t>
            </w:r>
            <w:r w:rsidRPr="00371719">
              <w:rPr>
                <w:sz w:val="18"/>
                <w:szCs w:val="16"/>
              </w:rPr>
              <w:t xml:space="preserve">, </w:t>
            </w:r>
            <w:r>
              <w:rPr>
                <w:sz w:val="18"/>
                <w:szCs w:val="16"/>
              </w:rPr>
              <w:t>1.09,</w:t>
            </w:r>
            <w:r w:rsidRPr="008735F3">
              <w:rPr>
                <w:sz w:val="18"/>
                <w:szCs w:val="16"/>
              </w:rPr>
              <w:t xml:space="preserve"> 1</w:t>
            </w:r>
            <w:r>
              <w:rPr>
                <w:sz w:val="18"/>
                <w:szCs w:val="16"/>
              </w:rPr>
              <w:t>.11</w:t>
            </w:r>
            <w:r w:rsidRPr="00371719">
              <w:rPr>
                <w:sz w:val="18"/>
                <w:szCs w:val="16"/>
              </w:rPr>
              <w:t>,</w:t>
            </w:r>
          </w:p>
          <w:p w14:paraId="086A9F2A" w14:textId="40164D16" w:rsidR="00164E9B" w:rsidRPr="0095660D" w:rsidRDefault="00164E9B" w:rsidP="00061042">
            <w:pPr>
              <w:pStyle w:val="Listenabsatz"/>
              <w:ind w:left="0"/>
              <w:rPr>
                <w:highlight w:val="yellow"/>
              </w:rPr>
            </w:pPr>
            <w:r>
              <w:rPr>
                <w:sz w:val="18"/>
                <w:szCs w:val="16"/>
              </w:rPr>
              <w:t>2.06, 2.07, 2.10</w:t>
            </w:r>
            <w:r w:rsidRPr="00E1600C">
              <w:rPr>
                <w:sz w:val="18"/>
                <w:szCs w:val="16"/>
              </w:rPr>
              <w:t xml:space="preserve">, </w:t>
            </w:r>
          </w:p>
        </w:tc>
      </w:tr>
      <w:tr w:rsidR="00164E9B" w14:paraId="2A36ED37" w14:textId="77777777" w:rsidTr="00E739BF">
        <w:trPr>
          <w:cantSplit/>
        </w:trPr>
        <w:tc>
          <w:tcPr>
            <w:tcW w:w="1418" w:type="dxa"/>
            <w:vMerge/>
          </w:tcPr>
          <w:p w14:paraId="36A95D4C" w14:textId="77777777" w:rsidR="00164E9B" w:rsidRDefault="00164E9B" w:rsidP="00061042">
            <w:pPr>
              <w:pStyle w:val="Listenabsatz"/>
              <w:ind w:left="0"/>
            </w:pPr>
          </w:p>
        </w:tc>
        <w:tc>
          <w:tcPr>
            <w:tcW w:w="709" w:type="dxa"/>
          </w:tcPr>
          <w:p w14:paraId="1A6D0374" w14:textId="77777777" w:rsidR="00164E9B" w:rsidRPr="00F0099A" w:rsidRDefault="00164E9B" w:rsidP="00061042">
            <w:pPr>
              <w:pStyle w:val="Listenabsatz"/>
              <w:numPr>
                <w:ilvl w:val="0"/>
                <w:numId w:val="35"/>
              </w:numPr>
              <w:jc w:val="center"/>
              <w:rPr>
                <w:sz w:val="16"/>
                <w:szCs w:val="16"/>
              </w:rPr>
            </w:pPr>
          </w:p>
        </w:tc>
        <w:tc>
          <w:tcPr>
            <w:tcW w:w="1842" w:type="dxa"/>
          </w:tcPr>
          <w:p w14:paraId="632A409F" w14:textId="382DE0D0" w:rsidR="00164E9B" w:rsidRDefault="00164E9B" w:rsidP="00061042">
            <w:pPr>
              <w:pStyle w:val="Listenabsatz"/>
              <w:ind w:left="0"/>
            </w:pPr>
            <w:r>
              <w:rPr>
                <w:sz w:val="18"/>
                <w:szCs w:val="16"/>
              </w:rPr>
              <w:t>Ausbildung und besondere Qualifikationen (z.B. Gewerbe-schein, besondere Ausbildung)</w:t>
            </w:r>
          </w:p>
        </w:tc>
        <w:tc>
          <w:tcPr>
            <w:tcW w:w="1560" w:type="dxa"/>
          </w:tcPr>
          <w:p w14:paraId="66FDF88A" w14:textId="748F65EB" w:rsidR="00164E9B" w:rsidRPr="008C5EC1" w:rsidRDefault="00164E9B" w:rsidP="00061042">
            <w:pPr>
              <w:pStyle w:val="Listenabsatz"/>
              <w:ind w:left="0"/>
              <w:rPr>
                <w:sz w:val="18"/>
                <w:szCs w:val="18"/>
              </w:rPr>
            </w:pPr>
            <w:r>
              <w:rPr>
                <w:sz w:val="18"/>
                <w:szCs w:val="18"/>
              </w:rPr>
              <w:t>3, 4</w:t>
            </w:r>
          </w:p>
        </w:tc>
        <w:tc>
          <w:tcPr>
            <w:tcW w:w="1701" w:type="dxa"/>
          </w:tcPr>
          <w:p w14:paraId="3834ABBD" w14:textId="21CA0A2A" w:rsidR="00164E9B" w:rsidRPr="00025D70" w:rsidRDefault="00164E9B" w:rsidP="00061042">
            <w:pPr>
              <w:pStyle w:val="Listenabsatz"/>
              <w:ind w:left="0"/>
            </w:pPr>
            <w:r w:rsidRPr="00025D70">
              <w:rPr>
                <w:sz w:val="18"/>
                <w:szCs w:val="16"/>
              </w:rPr>
              <w:t>1a, 3</w:t>
            </w:r>
          </w:p>
        </w:tc>
        <w:tc>
          <w:tcPr>
            <w:tcW w:w="2409" w:type="dxa"/>
          </w:tcPr>
          <w:p w14:paraId="29B35F47" w14:textId="50156985" w:rsidR="00164E9B" w:rsidRDefault="00164E9B">
            <w:pPr>
              <w:rPr>
                <w:sz w:val="18"/>
                <w:szCs w:val="16"/>
              </w:rPr>
            </w:pPr>
            <w:r>
              <w:rPr>
                <w:sz w:val="18"/>
                <w:szCs w:val="16"/>
              </w:rPr>
              <w:t xml:space="preserve">1.02, </w:t>
            </w:r>
            <w:r w:rsidRPr="002323DE">
              <w:rPr>
                <w:sz w:val="18"/>
                <w:szCs w:val="16"/>
              </w:rPr>
              <w:t>1.</w:t>
            </w:r>
            <w:r>
              <w:rPr>
                <w:sz w:val="18"/>
                <w:szCs w:val="16"/>
              </w:rPr>
              <w:t>0</w:t>
            </w:r>
            <w:r w:rsidRPr="002323DE">
              <w:rPr>
                <w:sz w:val="18"/>
                <w:szCs w:val="16"/>
              </w:rPr>
              <w:t>3</w:t>
            </w:r>
            <w:r>
              <w:rPr>
                <w:sz w:val="18"/>
                <w:szCs w:val="16"/>
              </w:rPr>
              <w:t xml:space="preserve">, </w:t>
            </w:r>
            <w:r w:rsidRPr="002323DE">
              <w:rPr>
                <w:sz w:val="18"/>
                <w:szCs w:val="16"/>
              </w:rPr>
              <w:t>1.</w:t>
            </w:r>
            <w:r>
              <w:rPr>
                <w:sz w:val="18"/>
                <w:szCs w:val="16"/>
              </w:rPr>
              <w:t>0</w:t>
            </w:r>
            <w:r w:rsidRPr="002323DE">
              <w:rPr>
                <w:sz w:val="18"/>
                <w:szCs w:val="16"/>
              </w:rPr>
              <w:t>4</w:t>
            </w:r>
            <w:r w:rsidRPr="00310B65">
              <w:rPr>
                <w:sz w:val="18"/>
                <w:szCs w:val="16"/>
              </w:rPr>
              <w:t xml:space="preserve">, </w:t>
            </w:r>
            <w:r w:rsidRPr="008735F3">
              <w:rPr>
                <w:sz w:val="18"/>
                <w:szCs w:val="16"/>
              </w:rPr>
              <w:t>1</w:t>
            </w:r>
            <w:r>
              <w:rPr>
                <w:sz w:val="18"/>
                <w:szCs w:val="16"/>
              </w:rPr>
              <w:t>.11</w:t>
            </w:r>
            <w:r w:rsidRPr="00310B65">
              <w:rPr>
                <w:sz w:val="18"/>
                <w:szCs w:val="16"/>
              </w:rPr>
              <w:t>,</w:t>
            </w:r>
          </w:p>
          <w:p w14:paraId="57AD30D3" w14:textId="607DF8FE" w:rsidR="00164E9B" w:rsidRPr="0095660D" w:rsidRDefault="00164E9B" w:rsidP="008F1EB1">
            <w:pPr>
              <w:rPr>
                <w:highlight w:val="yellow"/>
              </w:rPr>
            </w:pPr>
            <w:r>
              <w:rPr>
                <w:sz w:val="18"/>
                <w:szCs w:val="16"/>
              </w:rPr>
              <w:t>2.02, 2.07, 2.10</w:t>
            </w:r>
          </w:p>
        </w:tc>
      </w:tr>
      <w:tr w:rsidR="00164E9B" w14:paraId="679D4409" w14:textId="77777777" w:rsidTr="00E739BF">
        <w:trPr>
          <w:cantSplit/>
        </w:trPr>
        <w:tc>
          <w:tcPr>
            <w:tcW w:w="1418" w:type="dxa"/>
            <w:vMerge/>
          </w:tcPr>
          <w:p w14:paraId="458DFB1D" w14:textId="77777777" w:rsidR="00164E9B" w:rsidRDefault="00164E9B" w:rsidP="00061042">
            <w:pPr>
              <w:pStyle w:val="Listenabsatz"/>
              <w:ind w:left="0"/>
            </w:pPr>
          </w:p>
        </w:tc>
        <w:tc>
          <w:tcPr>
            <w:tcW w:w="709" w:type="dxa"/>
          </w:tcPr>
          <w:p w14:paraId="72E7553C" w14:textId="77777777" w:rsidR="00164E9B" w:rsidRPr="00F0099A" w:rsidRDefault="00164E9B" w:rsidP="00061042">
            <w:pPr>
              <w:pStyle w:val="Listenabsatz"/>
              <w:numPr>
                <w:ilvl w:val="0"/>
                <w:numId w:val="35"/>
              </w:numPr>
              <w:jc w:val="center"/>
              <w:rPr>
                <w:sz w:val="16"/>
                <w:szCs w:val="16"/>
              </w:rPr>
            </w:pPr>
          </w:p>
        </w:tc>
        <w:tc>
          <w:tcPr>
            <w:tcW w:w="1842" w:type="dxa"/>
          </w:tcPr>
          <w:p w14:paraId="2FBDC680" w14:textId="34D6DFDA" w:rsidR="00164E9B" w:rsidRDefault="00164E9B" w:rsidP="00061042">
            <w:pPr>
              <w:pStyle w:val="Listenabsatz"/>
              <w:ind w:left="0"/>
              <w:rPr>
                <w:sz w:val="18"/>
                <w:szCs w:val="16"/>
              </w:rPr>
            </w:pPr>
            <w:r>
              <w:rPr>
                <w:sz w:val="18"/>
                <w:szCs w:val="16"/>
              </w:rPr>
              <w:t>Daten zu vom Arbeitgeber finanzierten Schulungen und Ausbildungen</w:t>
            </w:r>
          </w:p>
        </w:tc>
        <w:tc>
          <w:tcPr>
            <w:tcW w:w="1560" w:type="dxa"/>
          </w:tcPr>
          <w:p w14:paraId="1E74DEF7" w14:textId="1EDEC870" w:rsidR="00164E9B" w:rsidRDefault="00164E9B" w:rsidP="00061042">
            <w:pPr>
              <w:pStyle w:val="Listenabsatz"/>
              <w:ind w:left="0"/>
              <w:rPr>
                <w:sz w:val="18"/>
                <w:szCs w:val="18"/>
              </w:rPr>
            </w:pPr>
            <w:r>
              <w:rPr>
                <w:sz w:val="18"/>
                <w:szCs w:val="18"/>
              </w:rPr>
              <w:t>2-4</w:t>
            </w:r>
          </w:p>
        </w:tc>
        <w:tc>
          <w:tcPr>
            <w:tcW w:w="1701" w:type="dxa"/>
          </w:tcPr>
          <w:p w14:paraId="049A61A2" w14:textId="5EF4A66D" w:rsidR="00164E9B" w:rsidRPr="00025D70" w:rsidRDefault="00164E9B" w:rsidP="00061042">
            <w:pPr>
              <w:pStyle w:val="Listenabsatz"/>
              <w:ind w:left="0"/>
              <w:rPr>
                <w:sz w:val="18"/>
                <w:szCs w:val="16"/>
              </w:rPr>
            </w:pPr>
            <w:r w:rsidRPr="00025D70">
              <w:rPr>
                <w:sz w:val="18"/>
                <w:szCs w:val="16"/>
              </w:rPr>
              <w:t>1a, 3</w:t>
            </w:r>
          </w:p>
        </w:tc>
        <w:tc>
          <w:tcPr>
            <w:tcW w:w="2409" w:type="dxa"/>
          </w:tcPr>
          <w:p w14:paraId="72330F38" w14:textId="77777777" w:rsidR="005F1D75" w:rsidRDefault="005F1D75" w:rsidP="00061042">
            <w:pPr>
              <w:pStyle w:val="Listenabsatz"/>
              <w:ind w:left="0"/>
              <w:rPr>
                <w:sz w:val="18"/>
                <w:szCs w:val="16"/>
              </w:rPr>
            </w:pPr>
            <w:r w:rsidRPr="008735F3">
              <w:rPr>
                <w:sz w:val="18"/>
                <w:szCs w:val="16"/>
              </w:rPr>
              <w:t>1</w:t>
            </w:r>
            <w:r>
              <w:rPr>
                <w:sz w:val="18"/>
                <w:szCs w:val="16"/>
              </w:rPr>
              <w:t>.11</w:t>
            </w:r>
            <w:r w:rsidRPr="0024642D">
              <w:rPr>
                <w:sz w:val="18"/>
                <w:szCs w:val="16"/>
              </w:rPr>
              <w:t>,</w:t>
            </w:r>
          </w:p>
          <w:p w14:paraId="030A6B04" w14:textId="4A1DBEF1" w:rsidR="00164E9B" w:rsidRDefault="00164E9B" w:rsidP="00061042">
            <w:pPr>
              <w:pStyle w:val="Listenabsatz"/>
              <w:ind w:left="0"/>
              <w:rPr>
                <w:sz w:val="18"/>
                <w:szCs w:val="16"/>
              </w:rPr>
            </w:pPr>
            <w:r>
              <w:rPr>
                <w:sz w:val="18"/>
                <w:szCs w:val="16"/>
              </w:rPr>
              <w:t>2.06, 2.07, 2.10,</w:t>
            </w:r>
          </w:p>
          <w:p w14:paraId="31A0244C" w14:textId="2E4E808C" w:rsidR="00164E9B" w:rsidRPr="0095660D" w:rsidRDefault="00164E9B" w:rsidP="00061042">
            <w:pPr>
              <w:pStyle w:val="Listenabsatz"/>
              <w:ind w:left="0"/>
              <w:rPr>
                <w:sz w:val="18"/>
                <w:szCs w:val="16"/>
                <w:highlight w:val="yellow"/>
              </w:rPr>
            </w:pPr>
          </w:p>
        </w:tc>
      </w:tr>
      <w:tr w:rsidR="00164E9B" w14:paraId="280E8FC5" w14:textId="77777777" w:rsidTr="00E739BF">
        <w:trPr>
          <w:cantSplit/>
        </w:trPr>
        <w:tc>
          <w:tcPr>
            <w:tcW w:w="1418" w:type="dxa"/>
            <w:vMerge/>
          </w:tcPr>
          <w:p w14:paraId="1837134D" w14:textId="77777777" w:rsidR="00164E9B" w:rsidRDefault="00164E9B" w:rsidP="00061042">
            <w:pPr>
              <w:pStyle w:val="Listenabsatz"/>
              <w:ind w:left="0"/>
            </w:pPr>
          </w:p>
        </w:tc>
        <w:tc>
          <w:tcPr>
            <w:tcW w:w="709" w:type="dxa"/>
          </w:tcPr>
          <w:p w14:paraId="13EC2CEB" w14:textId="77777777" w:rsidR="00164E9B" w:rsidRPr="00F0099A" w:rsidRDefault="00164E9B" w:rsidP="00061042">
            <w:pPr>
              <w:pStyle w:val="Listenabsatz"/>
              <w:numPr>
                <w:ilvl w:val="0"/>
                <w:numId w:val="35"/>
              </w:numPr>
              <w:jc w:val="center"/>
              <w:rPr>
                <w:sz w:val="16"/>
                <w:szCs w:val="16"/>
              </w:rPr>
            </w:pPr>
          </w:p>
        </w:tc>
        <w:tc>
          <w:tcPr>
            <w:tcW w:w="1842" w:type="dxa"/>
          </w:tcPr>
          <w:p w14:paraId="6683F2D5" w14:textId="78E3795E" w:rsidR="00164E9B" w:rsidRDefault="00164E9B" w:rsidP="00061042">
            <w:pPr>
              <w:pStyle w:val="Listenabsatz"/>
              <w:ind w:left="0"/>
            </w:pPr>
            <w:r>
              <w:rPr>
                <w:sz w:val="18"/>
                <w:szCs w:val="16"/>
              </w:rPr>
              <w:t>Nebenbeschäftigung</w:t>
            </w:r>
          </w:p>
        </w:tc>
        <w:tc>
          <w:tcPr>
            <w:tcW w:w="1560" w:type="dxa"/>
          </w:tcPr>
          <w:p w14:paraId="6F07CFCF" w14:textId="674D7D3D" w:rsidR="00164E9B" w:rsidRPr="008C5EC1" w:rsidRDefault="00164E9B" w:rsidP="00061042">
            <w:pPr>
              <w:pStyle w:val="Listenabsatz"/>
              <w:ind w:left="0"/>
              <w:rPr>
                <w:sz w:val="18"/>
                <w:szCs w:val="18"/>
              </w:rPr>
            </w:pPr>
            <w:r>
              <w:rPr>
                <w:sz w:val="18"/>
                <w:szCs w:val="18"/>
              </w:rPr>
              <w:t>3, 4</w:t>
            </w:r>
          </w:p>
        </w:tc>
        <w:tc>
          <w:tcPr>
            <w:tcW w:w="1701" w:type="dxa"/>
          </w:tcPr>
          <w:p w14:paraId="19BC30C3" w14:textId="53BCFC2C" w:rsidR="00164E9B" w:rsidRPr="00025D70" w:rsidRDefault="00164E9B" w:rsidP="00061042">
            <w:pPr>
              <w:pStyle w:val="Listenabsatz"/>
              <w:ind w:left="0"/>
            </w:pPr>
            <w:r w:rsidRPr="00025D70">
              <w:rPr>
                <w:sz w:val="18"/>
                <w:szCs w:val="16"/>
              </w:rPr>
              <w:t>1a, 3</w:t>
            </w:r>
          </w:p>
        </w:tc>
        <w:tc>
          <w:tcPr>
            <w:tcW w:w="2409" w:type="dxa"/>
          </w:tcPr>
          <w:p w14:paraId="136E8CF0" w14:textId="7AFB9D6A" w:rsidR="00164E9B" w:rsidRDefault="00164E9B" w:rsidP="00061042">
            <w:pPr>
              <w:pStyle w:val="Listenabsatz"/>
              <w:ind w:left="0"/>
              <w:rPr>
                <w:sz w:val="18"/>
                <w:szCs w:val="16"/>
              </w:rPr>
            </w:pPr>
            <w:r w:rsidRPr="008735F3">
              <w:rPr>
                <w:sz w:val="18"/>
                <w:szCs w:val="16"/>
              </w:rPr>
              <w:t>1</w:t>
            </w:r>
            <w:r>
              <w:rPr>
                <w:sz w:val="18"/>
                <w:szCs w:val="16"/>
              </w:rPr>
              <w:t>.11</w:t>
            </w:r>
            <w:r w:rsidRPr="0024642D">
              <w:rPr>
                <w:sz w:val="18"/>
                <w:szCs w:val="16"/>
              </w:rPr>
              <w:t xml:space="preserve">, </w:t>
            </w:r>
          </w:p>
          <w:p w14:paraId="63A7665B" w14:textId="21D2F0A8" w:rsidR="00164E9B" w:rsidRPr="0024642D" w:rsidRDefault="00164E9B" w:rsidP="00061042">
            <w:pPr>
              <w:pStyle w:val="Listenabsatz"/>
              <w:ind w:left="0"/>
            </w:pPr>
            <w:r>
              <w:rPr>
                <w:sz w:val="18"/>
                <w:szCs w:val="16"/>
              </w:rPr>
              <w:t>2.06, 2.07, 2.10</w:t>
            </w:r>
          </w:p>
        </w:tc>
      </w:tr>
      <w:tr w:rsidR="00164E9B" w14:paraId="77F97446" w14:textId="77777777" w:rsidTr="00E739BF">
        <w:trPr>
          <w:cantSplit/>
        </w:trPr>
        <w:tc>
          <w:tcPr>
            <w:tcW w:w="1418" w:type="dxa"/>
            <w:vMerge/>
          </w:tcPr>
          <w:p w14:paraId="51AE42D2" w14:textId="77777777" w:rsidR="00164E9B" w:rsidRDefault="00164E9B" w:rsidP="00061042">
            <w:pPr>
              <w:pStyle w:val="Listenabsatz"/>
              <w:ind w:left="0"/>
            </w:pPr>
          </w:p>
        </w:tc>
        <w:tc>
          <w:tcPr>
            <w:tcW w:w="709" w:type="dxa"/>
          </w:tcPr>
          <w:p w14:paraId="25464C5B" w14:textId="77777777" w:rsidR="00164E9B" w:rsidRPr="00F0099A" w:rsidRDefault="00164E9B" w:rsidP="00061042">
            <w:pPr>
              <w:pStyle w:val="Listenabsatz"/>
              <w:numPr>
                <w:ilvl w:val="0"/>
                <w:numId w:val="35"/>
              </w:numPr>
              <w:jc w:val="center"/>
              <w:rPr>
                <w:sz w:val="16"/>
                <w:szCs w:val="16"/>
              </w:rPr>
            </w:pPr>
          </w:p>
        </w:tc>
        <w:tc>
          <w:tcPr>
            <w:tcW w:w="1842" w:type="dxa"/>
          </w:tcPr>
          <w:p w14:paraId="14EBFF46" w14:textId="6C8AA4AE" w:rsidR="00164E9B" w:rsidRDefault="00164E9B" w:rsidP="00061042">
            <w:pPr>
              <w:pStyle w:val="Listenabsatz"/>
              <w:ind w:left="0"/>
            </w:pPr>
            <w:r>
              <w:rPr>
                <w:sz w:val="18"/>
                <w:szCs w:val="16"/>
              </w:rPr>
              <w:t>Daten nach dem Berufsausbildungsgesetz einschlägigen kollektivvertraglichen Regelungen bei Lehrlingen, insbesondere Lehrvertragsdaten und sonstige Daten aus dem Ausbildungs-verhältnis und Berufsschulbesuch</w:t>
            </w:r>
          </w:p>
        </w:tc>
        <w:tc>
          <w:tcPr>
            <w:tcW w:w="1560" w:type="dxa"/>
          </w:tcPr>
          <w:p w14:paraId="3CACED75" w14:textId="6448CE39" w:rsidR="00164E9B" w:rsidRPr="008C5EC1" w:rsidRDefault="00164E9B" w:rsidP="00061042">
            <w:pPr>
              <w:pStyle w:val="Listenabsatz"/>
              <w:ind w:left="0"/>
              <w:rPr>
                <w:sz w:val="18"/>
                <w:szCs w:val="18"/>
              </w:rPr>
            </w:pPr>
            <w:r>
              <w:rPr>
                <w:sz w:val="18"/>
                <w:szCs w:val="18"/>
              </w:rPr>
              <w:t>3, 4</w:t>
            </w:r>
          </w:p>
        </w:tc>
        <w:tc>
          <w:tcPr>
            <w:tcW w:w="1701" w:type="dxa"/>
          </w:tcPr>
          <w:p w14:paraId="511E70DA" w14:textId="1FF71C3A" w:rsidR="00164E9B" w:rsidRPr="00025D70" w:rsidRDefault="00164E9B" w:rsidP="00061042">
            <w:pPr>
              <w:pStyle w:val="Listenabsatz"/>
              <w:ind w:left="0"/>
            </w:pPr>
            <w:r w:rsidRPr="00025D70">
              <w:rPr>
                <w:sz w:val="18"/>
                <w:szCs w:val="16"/>
              </w:rPr>
              <w:t>1a, 3</w:t>
            </w:r>
          </w:p>
        </w:tc>
        <w:tc>
          <w:tcPr>
            <w:tcW w:w="2409" w:type="dxa"/>
          </w:tcPr>
          <w:p w14:paraId="24EE1C22" w14:textId="5E671D6D" w:rsidR="00164E9B" w:rsidRDefault="00164E9B">
            <w:pPr>
              <w:rPr>
                <w:sz w:val="18"/>
                <w:szCs w:val="16"/>
              </w:rPr>
            </w:pPr>
            <w:r w:rsidRPr="00361B00">
              <w:rPr>
                <w:sz w:val="18"/>
                <w:szCs w:val="16"/>
              </w:rPr>
              <w:t>1.</w:t>
            </w:r>
            <w:r>
              <w:rPr>
                <w:sz w:val="18"/>
                <w:szCs w:val="16"/>
              </w:rPr>
              <w:t>0</w:t>
            </w:r>
            <w:r w:rsidRPr="00361B00">
              <w:rPr>
                <w:sz w:val="18"/>
                <w:szCs w:val="16"/>
              </w:rPr>
              <w:t>5</w:t>
            </w:r>
            <w:r>
              <w:rPr>
                <w:sz w:val="18"/>
                <w:szCs w:val="16"/>
              </w:rPr>
              <w:t>, 1.06</w:t>
            </w:r>
            <w:r w:rsidRPr="0024642D">
              <w:rPr>
                <w:sz w:val="18"/>
                <w:szCs w:val="16"/>
              </w:rPr>
              <w:t xml:space="preserve">, </w:t>
            </w:r>
            <w:r>
              <w:rPr>
                <w:sz w:val="18"/>
                <w:szCs w:val="16"/>
              </w:rPr>
              <w:t>1.10</w:t>
            </w:r>
            <w:r w:rsidRPr="0024642D">
              <w:rPr>
                <w:sz w:val="18"/>
                <w:szCs w:val="16"/>
              </w:rPr>
              <w:t xml:space="preserve">, </w:t>
            </w:r>
            <w:r w:rsidRPr="008735F3">
              <w:rPr>
                <w:sz w:val="18"/>
                <w:szCs w:val="16"/>
              </w:rPr>
              <w:t>1</w:t>
            </w:r>
            <w:r>
              <w:rPr>
                <w:sz w:val="18"/>
                <w:szCs w:val="16"/>
              </w:rPr>
              <w:t>.11</w:t>
            </w:r>
            <w:r w:rsidRPr="0024642D">
              <w:rPr>
                <w:sz w:val="18"/>
                <w:szCs w:val="16"/>
              </w:rPr>
              <w:t>,</w:t>
            </w:r>
          </w:p>
          <w:p w14:paraId="17DC42C0" w14:textId="2F6ECB90" w:rsidR="00164E9B" w:rsidRPr="0095660D" w:rsidRDefault="00164E9B" w:rsidP="008F1EB1">
            <w:pPr>
              <w:rPr>
                <w:highlight w:val="yellow"/>
              </w:rPr>
            </w:pPr>
            <w:r>
              <w:rPr>
                <w:sz w:val="18"/>
                <w:szCs w:val="16"/>
              </w:rPr>
              <w:t>2.07, 2.10</w:t>
            </w:r>
          </w:p>
        </w:tc>
      </w:tr>
      <w:tr w:rsidR="00164E9B" w14:paraId="494E1CF6" w14:textId="77777777" w:rsidTr="00E739BF">
        <w:trPr>
          <w:cantSplit/>
        </w:trPr>
        <w:tc>
          <w:tcPr>
            <w:tcW w:w="1418" w:type="dxa"/>
            <w:vMerge/>
          </w:tcPr>
          <w:p w14:paraId="1C1765FB" w14:textId="77777777" w:rsidR="00164E9B" w:rsidRDefault="00164E9B" w:rsidP="00061042">
            <w:pPr>
              <w:pStyle w:val="Listenabsatz"/>
              <w:ind w:left="0"/>
            </w:pPr>
          </w:p>
        </w:tc>
        <w:tc>
          <w:tcPr>
            <w:tcW w:w="709" w:type="dxa"/>
          </w:tcPr>
          <w:p w14:paraId="48B00D46" w14:textId="77777777" w:rsidR="00164E9B" w:rsidRPr="00F0099A" w:rsidRDefault="00164E9B" w:rsidP="00061042">
            <w:pPr>
              <w:pStyle w:val="Listenabsatz"/>
              <w:numPr>
                <w:ilvl w:val="0"/>
                <w:numId w:val="35"/>
              </w:numPr>
              <w:jc w:val="center"/>
              <w:rPr>
                <w:sz w:val="16"/>
                <w:szCs w:val="16"/>
              </w:rPr>
            </w:pPr>
          </w:p>
        </w:tc>
        <w:tc>
          <w:tcPr>
            <w:tcW w:w="1842" w:type="dxa"/>
          </w:tcPr>
          <w:p w14:paraId="24FA0E06" w14:textId="714C5F3B" w:rsidR="00164E9B" w:rsidRPr="00B7646F" w:rsidRDefault="00164E9B" w:rsidP="00061042">
            <w:pPr>
              <w:pStyle w:val="Listenabsatz"/>
              <w:ind w:left="0"/>
              <w:rPr>
                <w:sz w:val="18"/>
                <w:szCs w:val="18"/>
              </w:rPr>
            </w:pPr>
            <w:r>
              <w:rPr>
                <w:sz w:val="18"/>
                <w:szCs w:val="18"/>
              </w:rPr>
              <w:t>Vom Arbeitgeber zur Verfügung gestelltes Arbeitsmaterial</w:t>
            </w:r>
          </w:p>
        </w:tc>
        <w:tc>
          <w:tcPr>
            <w:tcW w:w="1560" w:type="dxa"/>
          </w:tcPr>
          <w:p w14:paraId="27F8BC9F" w14:textId="650EFC79" w:rsidR="00164E9B" w:rsidRPr="00B7646F" w:rsidRDefault="00164E9B" w:rsidP="00061042">
            <w:pPr>
              <w:pStyle w:val="Listenabsatz"/>
              <w:ind w:left="0"/>
              <w:rPr>
                <w:sz w:val="18"/>
                <w:szCs w:val="18"/>
              </w:rPr>
            </w:pPr>
            <w:r>
              <w:rPr>
                <w:sz w:val="18"/>
                <w:szCs w:val="18"/>
              </w:rPr>
              <w:t>2, 4</w:t>
            </w:r>
          </w:p>
        </w:tc>
        <w:tc>
          <w:tcPr>
            <w:tcW w:w="1701" w:type="dxa"/>
          </w:tcPr>
          <w:p w14:paraId="0C68DB55" w14:textId="10248659" w:rsidR="00164E9B" w:rsidRPr="00025D70" w:rsidRDefault="00164E9B" w:rsidP="00061042">
            <w:pPr>
              <w:pStyle w:val="Listenabsatz"/>
              <w:ind w:left="0"/>
              <w:rPr>
                <w:sz w:val="18"/>
                <w:szCs w:val="18"/>
              </w:rPr>
            </w:pPr>
            <w:r w:rsidRPr="00025D70">
              <w:rPr>
                <w:sz w:val="18"/>
                <w:szCs w:val="16"/>
              </w:rPr>
              <w:t>1a, 3</w:t>
            </w:r>
          </w:p>
        </w:tc>
        <w:tc>
          <w:tcPr>
            <w:tcW w:w="2409" w:type="dxa"/>
          </w:tcPr>
          <w:p w14:paraId="2F1D0DAE" w14:textId="48842403" w:rsidR="00164E9B" w:rsidRDefault="00164E9B" w:rsidP="00061042">
            <w:pPr>
              <w:pStyle w:val="Listenabsatz"/>
              <w:ind w:left="0"/>
              <w:rPr>
                <w:sz w:val="18"/>
                <w:szCs w:val="16"/>
              </w:rPr>
            </w:pPr>
            <w:r w:rsidRPr="008735F3">
              <w:rPr>
                <w:sz w:val="18"/>
                <w:szCs w:val="16"/>
              </w:rPr>
              <w:t>1</w:t>
            </w:r>
            <w:r>
              <w:rPr>
                <w:sz w:val="18"/>
                <w:szCs w:val="16"/>
              </w:rPr>
              <w:t>.11</w:t>
            </w:r>
            <w:r w:rsidRPr="0024642D">
              <w:rPr>
                <w:sz w:val="18"/>
                <w:szCs w:val="16"/>
              </w:rPr>
              <w:t>,</w:t>
            </w:r>
          </w:p>
          <w:p w14:paraId="2DB30EDE" w14:textId="1066529F" w:rsidR="00164E9B" w:rsidRPr="00B7646F" w:rsidRDefault="00164E9B" w:rsidP="00061042">
            <w:pPr>
              <w:pStyle w:val="Listenabsatz"/>
              <w:ind w:left="0"/>
              <w:rPr>
                <w:sz w:val="18"/>
                <w:szCs w:val="18"/>
                <w:highlight w:val="yellow"/>
              </w:rPr>
            </w:pPr>
            <w:r>
              <w:rPr>
                <w:sz w:val="18"/>
                <w:szCs w:val="16"/>
              </w:rPr>
              <w:t>2.07, 2.10</w:t>
            </w:r>
          </w:p>
        </w:tc>
      </w:tr>
      <w:tr w:rsidR="00164E9B" w14:paraId="26B1FF1A" w14:textId="77777777" w:rsidTr="00E739BF">
        <w:trPr>
          <w:cantSplit/>
        </w:trPr>
        <w:tc>
          <w:tcPr>
            <w:tcW w:w="1418" w:type="dxa"/>
            <w:vMerge/>
          </w:tcPr>
          <w:p w14:paraId="54B9D9B0" w14:textId="77777777" w:rsidR="00164E9B" w:rsidRDefault="00164E9B" w:rsidP="008F1EB1">
            <w:pPr>
              <w:pStyle w:val="Listenabsatz"/>
              <w:ind w:left="0"/>
            </w:pPr>
          </w:p>
        </w:tc>
        <w:tc>
          <w:tcPr>
            <w:tcW w:w="709" w:type="dxa"/>
          </w:tcPr>
          <w:p w14:paraId="78E12A59" w14:textId="77777777" w:rsidR="00164E9B" w:rsidRPr="00F0099A" w:rsidRDefault="00164E9B" w:rsidP="008F1EB1">
            <w:pPr>
              <w:pStyle w:val="Listenabsatz"/>
              <w:numPr>
                <w:ilvl w:val="0"/>
                <w:numId w:val="35"/>
              </w:numPr>
              <w:jc w:val="center"/>
              <w:rPr>
                <w:sz w:val="16"/>
                <w:szCs w:val="16"/>
              </w:rPr>
            </w:pPr>
          </w:p>
        </w:tc>
        <w:tc>
          <w:tcPr>
            <w:tcW w:w="1842" w:type="dxa"/>
          </w:tcPr>
          <w:p w14:paraId="71228A5F" w14:textId="3227C5CC" w:rsidR="00164E9B" w:rsidRPr="00B7646F" w:rsidRDefault="00164E9B" w:rsidP="008F1EB1">
            <w:pPr>
              <w:pStyle w:val="Listenabsatz"/>
              <w:ind w:left="0"/>
              <w:rPr>
                <w:sz w:val="18"/>
                <w:szCs w:val="18"/>
              </w:rPr>
            </w:pPr>
            <w:r>
              <w:rPr>
                <w:sz w:val="18"/>
                <w:szCs w:val="18"/>
              </w:rPr>
              <w:t>Daten zu Mitarbeitergesprächen</w:t>
            </w:r>
          </w:p>
        </w:tc>
        <w:tc>
          <w:tcPr>
            <w:tcW w:w="1560" w:type="dxa"/>
          </w:tcPr>
          <w:p w14:paraId="55234A08" w14:textId="0C1AD47C" w:rsidR="00164E9B" w:rsidRPr="00B7646F" w:rsidRDefault="00164E9B" w:rsidP="008F1EB1">
            <w:pPr>
              <w:pStyle w:val="Listenabsatz"/>
              <w:ind w:left="0"/>
              <w:rPr>
                <w:sz w:val="18"/>
                <w:szCs w:val="18"/>
              </w:rPr>
            </w:pPr>
            <w:r>
              <w:rPr>
                <w:sz w:val="18"/>
                <w:szCs w:val="18"/>
              </w:rPr>
              <w:t>2-4</w:t>
            </w:r>
          </w:p>
        </w:tc>
        <w:tc>
          <w:tcPr>
            <w:tcW w:w="1701" w:type="dxa"/>
          </w:tcPr>
          <w:p w14:paraId="45DC07EC" w14:textId="533D2660" w:rsidR="00164E9B" w:rsidRPr="00025D70" w:rsidRDefault="00164E9B" w:rsidP="008F1EB1">
            <w:pPr>
              <w:pStyle w:val="Listenabsatz"/>
              <w:ind w:left="0"/>
              <w:rPr>
                <w:sz w:val="18"/>
                <w:szCs w:val="18"/>
              </w:rPr>
            </w:pPr>
            <w:r w:rsidRPr="00025D70">
              <w:rPr>
                <w:sz w:val="18"/>
                <w:szCs w:val="16"/>
              </w:rPr>
              <w:t>1a</w:t>
            </w:r>
          </w:p>
        </w:tc>
        <w:tc>
          <w:tcPr>
            <w:tcW w:w="2409" w:type="dxa"/>
          </w:tcPr>
          <w:p w14:paraId="764C05C4" w14:textId="407C54D6" w:rsidR="00164E9B" w:rsidRDefault="00164E9B" w:rsidP="008F1EB1">
            <w:pPr>
              <w:pStyle w:val="Listenabsatz"/>
              <w:ind w:left="0"/>
              <w:rPr>
                <w:sz w:val="18"/>
                <w:szCs w:val="16"/>
              </w:rPr>
            </w:pPr>
            <w:r w:rsidRPr="008735F3">
              <w:rPr>
                <w:sz w:val="18"/>
                <w:szCs w:val="16"/>
              </w:rPr>
              <w:t>1</w:t>
            </w:r>
            <w:r>
              <w:rPr>
                <w:sz w:val="18"/>
                <w:szCs w:val="16"/>
              </w:rPr>
              <w:t>.11</w:t>
            </w:r>
            <w:r w:rsidRPr="0024642D">
              <w:rPr>
                <w:sz w:val="18"/>
                <w:szCs w:val="16"/>
              </w:rPr>
              <w:t>,</w:t>
            </w:r>
          </w:p>
          <w:p w14:paraId="2528BB9B" w14:textId="7CCF5C9F" w:rsidR="00164E9B" w:rsidRPr="00B7646F" w:rsidRDefault="00164E9B" w:rsidP="008F1EB1">
            <w:pPr>
              <w:pStyle w:val="Listenabsatz"/>
              <w:ind w:left="0"/>
              <w:rPr>
                <w:sz w:val="18"/>
                <w:szCs w:val="18"/>
                <w:highlight w:val="yellow"/>
              </w:rPr>
            </w:pPr>
            <w:r>
              <w:rPr>
                <w:sz w:val="18"/>
                <w:szCs w:val="16"/>
              </w:rPr>
              <w:t>2.07, 2.10</w:t>
            </w:r>
          </w:p>
        </w:tc>
      </w:tr>
      <w:tr w:rsidR="00164E9B" w14:paraId="4FD30FE6" w14:textId="77777777" w:rsidTr="00E739BF">
        <w:trPr>
          <w:cantSplit/>
        </w:trPr>
        <w:tc>
          <w:tcPr>
            <w:tcW w:w="1418" w:type="dxa"/>
            <w:vMerge w:val="restart"/>
          </w:tcPr>
          <w:p w14:paraId="15946177" w14:textId="241892C6" w:rsidR="00164E9B" w:rsidRPr="00B7646F" w:rsidRDefault="00164E9B" w:rsidP="00061042">
            <w:pPr>
              <w:pStyle w:val="Listenabsatz"/>
              <w:ind w:left="0"/>
              <w:rPr>
                <w:sz w:val="18"/>
                <w:szCs w:val="18"/>
              </w:rPr>
            </w:pPr>
            <w:r w:rsidRPr="00B7646F">
              <w:rPr>
                <w:sz w:val="18"/>
                <w:szCs w:val="18"/>
              </w:rPr>
              <w:t>2</w:t>
            </w:r>
          </w:p>
        </w:tc>
        <w:tc>
          <w:tcPr>
            <w:tcW w:w="709" w:type="dxa"/>
          </w:tcPr>
          <w:p w14:paraId="786BBD9C" w14:textId="77777777" w:rsidR="00164E9B" w:rsidRPr="00F0099A" w:rsidRDefault="00164E9B" w:rsidP="00061042">
            <w:pPr>
              <w:pStyle w:val="Listenabsatz"/>
              <w:numPr>
                <w:ilvl w:val="0"/>
                <w:numId w:val="36"/>
              </w:numPr>
              <w:jc w:val="center"/>
              <w:rPr>
                <w:sz w:val="16"/>
                <w:szCs w:val="16"/>
              </w:rPr>
            </w:pPr>
          </w:p>
        </w:tc>
        <w:tc>
          <w:tcPr>
            <w:tcW w:w="1842" w:type="dxa"/>
          </w:tcPr>
          <w:p w14:paraId="58561064" w14:textId="26F2F4A0" w:rsidR="00164E9B" w:rsidRPr="00B7646F" w:rsidRDefault="00164E9B" w:rsidP="00061042">
            <w:pPr>
              <w:pStyle w:val="Listenabsatz"/>
              <w:ind w:left="0"/>
              <w:rPr>
                <w:sz w:val="18"/>
                <w:szCs w:val="18"/>
              </w:rPr>
            </w:pPr>
            <w:r>
              <w:rPr>
                <w:sz w:val="18"/>
                <w:szCs w:val="16"/>
              </w:rPr>
              <w:t>Ordnungsnummer</w:t>
            </w:r>
          </w:p>
        </w:tc>
        <w:tc>
          <w:tcPr>
            <w:tcW w:w="1560" w:type="dxa"/>
          </w:tcPr>
          <w:p w14:paraId="78BFBCF1" w14:textId="15248C97" w:rsidR="00164E9B" w:rsidRPr="00B7646F" w:rsidRDefault="00164E9B" w:rsidP="00061042">
            <w:pPr>
              <w:pStyle w:val="Listenabsatz"/>
              <w:ind w:left="0"/>
              <w:rPr>
                <w:sz w:val="18"/>
                <w:szCs w:val="18"/>
              </w:rPr>
            </w:pPr>
            <w:r>
              <w:rPr>
                <w:sz w:val="18"/>
                <w:szCs w:val="18"/>
              </w:rPr>
              <w:t>4</w:t>
            </w:r>
          </w:p>
        </w:tc>
        <w:tc>
          <w:tcPr>
            <w:tcW w:w="1701" w:type="dxa"/>
          </w:tcPr>
          <w:p w14:paraId="6EC069FA" w14:textId="65EB1772" w:rsidR="00164E9B" w:rsidRPr="00B7646F" w:rsidRDefault="00164E9B" w:rsidP="00061042">
            <w:pPr>
              <w:pStyle w:val="Listenabsatz"/>
              <w:ind w:left="0"/>
              <w:rPr>
                <w:sz w:val="18"/>
                <w:szCs w:val="18"/>
                <w:highlight w:val="yellow"/>
              </w:rPr>
            </w:pPr>
            <w:r>
              <w:rPr>
                <w:sz w:val="18"/>
                <w:szCs w:val="16"/>
              </w:rPr>
              <w:t>2</w:t>
            </w:r>
            <w:r w:rsidRPr="00184C53">
              <w:rPr>
                <w:sz w:val="18"/>
                <w:szCs w:val="16"/>
              </w:rPr>
              <w:t xml:space="preserve"> </w:t>
            </w:r>
          </w:p>
        </w:tc>
        <w:tc>
          <w:tcPr>
            <w:tcW w:w="2409" w:type="dxa"/>
          </w:tcPr>
          <w:p w14:paraId="66AE828C" w14:textId="3A213985" w:rsidR="00164E9B" w:rsidRPr="000F18FE" w:rsidRDefault="00164E9B" w:rsidP="00061042">
            <w:pPr>
              <w:pStyle w:val="Listenabsatz"/>
              <w:ind w:left="0"/>
              <w:rPr>
                <w:sz w:val="18"/>
                <w:szCs w:val="18"/>
              </w:rPr>
            </w:pPr>
            <w:r>
              <w:rPr>
                <w:sz w:val="18"/>
                <w:szCs w:val="16"/>
              </w:rPr>
              <w:t>1.09, 2.10</w:t>
            </w:r>
          </w:p>
        </w:tc>
      </w:tr>
      <w:tr w:rsidR="00164E9B" w14:paraId="43E5453A" w14:textId="77777777" w:rsidTr="00E739BF">
        <w:trPr>
          <w:cantSplit/>
        </w:trPr>
        <w:tc>
          <w:tcPr>
            <w:tcW w:w="1418" w:type="dxa"/>
            <w:vMerge/>
          </w:tcPr>
          <w:p w14:paraId="6F15B8A1" w14:textId="77777777" w:rsidR="00164E9B" w:rsidRDefault="00164E9B" w:rsidP="001A2D90">
            <w:pPr>
              <w:pStyle w:val="Listenabsatz"/>
              <w:ind w:left="0"/>
            </w:pPr>
          </w:p>
        </w:tc>
        <w:tc>
          <w:tcPr>
            <w:tcW w:w="709" w:type="dxa"/>
          </w:tcPr>
          <w:p w14:paraId="2F58DCAB" w14:textId="77777777" w:rsidR="00164E9B" w:rsidRPr="00F0099A" w:rsidRDefault="00164E9B" w:rsidP="001A2D90">
            <w:pPr>
              <w:pStyle w:val="Listenabsatz"/>
              <w:numPr>
                <w:ilvl w:val="0"/>
                <w:numId w:val="36"/>
              </w:numPr>
              <w:jc w:val="center"/>
              <w:rPr>
                <w:sz w:val="16"/>
                <w:szCs w:val="16"/>
              </w:rPr>
            </w:pPr>
          </w:p>
        </w:tc>
        <w:tc>
          <w:tcPr>
            <w:tcW w:w="1842" w:type="dxa"/>
          </w:tcPr>
          <w:p w14:paraId="7F166069" w14:textId="74F2794E" w:rsidR="00164E9B" w:rsidRPr="00B7646F" w:rsidRDefault="00164E9B" w:rsidP="001A2D90">
            <w:pPr>
              <w:pStyle w:val="Listenabsatz"/>
              <w:ind w:left="0"/>
              <w:rPr>
                <w:sz w:val="18"/>
                <w:szCs w:val="18"/>
              </w:rPr>
            </w:pPr>
            <w:r>
              <w:rPr>
                <w:sz w:val="18"/>
                <w:szCs w:val="16"/>
              </w:rPr>
              <w:t>Name</w:t>
            </w:r>
          </w:p>
        </w:tc>
        <w:tc>
          <w:tcPr>
            <w:tcW w:w="1560" w:type="dxa"/>
          </w:tcPr>
          <w:p w14:paraId="187DA99D" w14:textId="7267E52C" w:rsidR="00164E9B" w:rsidRPr="00B7646F" w:rsidRDefault="00164E9B" w:rsidP="001A2D90">
            <w:pPr>
              <w:pStyle w:val="Listenabsatz"/>
              <w:ind w:left="0"/>
              <w:rPr>
                <w:sz w:val="18"/>
                <w:szCs w:val="18"/>
              </w:rPr>
            </w:pPr>
            <w:r>
              <w:rPr>
                <w:sz w:val="18"/>
                <w:szCs w:val="18"/>
              </w:rPr>
              <w:t>2, 4</w:t>
            </w:r>
          </w:p>
        </w:tc>
        <w:tc>
          <w:tcPr>
            <w:tcW w:w="1701" w:type="dxa"/>
          </w:tcPr>
          <w:p w14:paraId="27E09D1D" w14:textId="066B3052"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6EF83A66" w14:textId="27A8839A" w:rsidR="00164E9B" w:rsidRPr="000F18FE" w:rsidRDefault="00164E9B" w:rsidP="001A2D90">
            <w:pPr>
              <w:pStyle w:val="Listenabsatz"/>
              <w:ind w:left="0"/>
              <w:rPr>
                <w:sz w:val="18"/>
                <w:szCs w:val="18"/>
              </w:rPr>
            </w:pPr>
            <w:r>
              <w:rPr>
                <w:sz w:val="18"/>
                <w:szCs w:val="16"/>
              </w:rPr>
              <w:t>1.09, 2.10</w:t>
            </w:r>
          </w:p>
        </w:tc>
      </w:tr>
      <w:tr w:rsidR="00164E9B" w14:paraId="38DC67E5" w14:textId="77777777" w:rsidTr="00E739BF">
        <w:trPr>
          <w:cantSplit/>
        </w:trPr>
        <w:tc>
          <w:tcPr>
            <w:tcW w:w="1418" w:type="dxa"/>
            <w:vMerge/>
          </w:tcPr>
          <w:p w14:paraId="41386F3C" w14:textId="77777777" w:rsidR="00164E9B" w:rsidRDefault="00164E9B" w:rsidP="001A2D90">
            <w:pPr>
              <w:pStyle w:val="Listenabsatz"/>
              <w:ind w:left="0"/>
            </w:pPr>
          </w:p>
        </w:tc>
        <w:tc>
          <w:tcPr>
            <w:tcW w:w="709" w:type="dxa"/>
          </w:tcPr>
          <w:p w14:paraId="2D1025D8" w14:textId="77777777" w:rsidR="00164E9B" w:rsidRPr="00F0099A" w:rsidRDefault="00164E9B" w:rsidP="001A2D90">
            <w:pPr>
              <w:pStyle w:val="Listenabsatz"/>
              <w:numPr>
                <w:ilvl w:val="0"/>
                <w:numId w:val="36"/>
              </w:numPr>
              <w:jc w:val="center"/>
              <w:rPr>
                <w:sz w:val="16"/>
                <w:szCs w:val="16"/>
              </w:rPr>
            </w:pPr>
          </w:p>
        </w:tc>
        <w:tc>
          <w:tcPr>
            <w:tcW w:w="1842" w:type="dxa"/>
          </w:tcPr>
          <w:p w14:paraId="5F888929" w14:textId="3C4C296C" w:rsidR="00164E9B" w:rsidRPr="00B7646F" w:rsidRDefault="00164E9B" w:rsidP="001A2D90">
            <w:pPr>
              <w:pStyle w:val="Listenabsatz"/>
              <w:ind w:left="0"/>
              <w:rPr>
                <w:sz w:val="18"/>
                <w:szCs w:val="18"/>
              </w:rPr>
            </w:pPr>
            <w:r>
              <w:rPr>
                <w:sz w:val="18"/>
                <w:szCs w:val="16"/>
              </w:rPr>
              <w:t>Geburtsdatum</w:t>
            </w:r>
          </w:p>
        </w:tc>
        <w:tc>
          <w:tcPr>
            <w:tcW w:w="1560" w:type="dxa"/>
          </w:tcPr>
          <w:p w14:paraId="1402E4DB" w14:textId="72ADEA57" w:rsidR="00164E9B" w:rsidRPr="00B7646F" w:rsidRDefault="00164E9B" w:rsidP="001A2D90">
            <w:pPr>
              <w:pStyle w:val="Listenabsatz"/>
              <w:ind w:left="0"/>
              <w:rPr>
                <w:sz w:val="18"/>
                <w:szCs w:val="18"/>
              </w:rPr>
            </w:pPr>
            <w:r>
              <w:rPr>
                <w:sz w:val="18"/>
                <w:szCs w:val="18"/>
              </w:rPr>
              <w:t>2, 4</w:t>
            </w:r>
          </w:p>
        </w:tc>
        <w:tc>
          <w:tcPr>
            <w:tcW w:w="1701" w:type="dxa"/>
          </w:tcPr>
          <w:p w14:paraId="4E125BCE" w14:textId="2845995D"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3158DB28" w14:textId="06CD6E16" w:rsidR="00164E9B" w:rsidRPr="000F18FE" w:rsidRDefault="00164E9B" w:rsidP="001A2D90">
            <w:pPr>
              <w:pStyle w:val="Listenabsatz"/>
              <w:ind w:left="0"/>
              <w:rPr>
                <w:sz w:val="18"/>
                <w:szCs w:val="18"/>
              </w:rPr>
            </w:pPr>
            <w:r>
              <w:rPr>
                <w:sz w:val="18"/>
                <w:szCs w:val="16"/>
              </w:rPr>
              <w:t>1.09, 2.10</w:t>
            </w:r>
          </w:p>
        </w:tc>
      </w:tr>
      <w:tr w:rsidR="00164E9B" w14:paraId="2D011074" w14:textId="77777777" w:rsidTr="00E739BF">
        <w:trPr>
          <w:cantSplit/>
        </w:trPr>
        <w:tc>
          <w:tcPr>
            <w:tcW w:w="1418" w:type="dxa"/>
            <w:vMerge/>
          </w:tcPr>
          <w:p w14:paraId="4D9DAABF" w14:textId="77777777" w:rsidR="00164E9B" w:rsidRDefault="00164E9B" w:rsidP="001A2D90">
            <w:pPr>
              <w:pStyle w:val="Listenabsatz"/>
              <w:ind w:left="0"/>
            </w:pPr>
          </w:p>
        </w:tc>
        <w:tc>
          <w:tcPr>
            <w:tcW w:w="709" w:type="dxa"/>
          </w:tcPr>
          <w:p w14:paraId="34AC31B6" w14:textId="77777777" w:rsidR="00164E9B" w:rsidRPr="00F0099A" w:rsidRDefault="00164E9B" w:rsidP="001A2D90">
            <w:pPr>
              <w:pStyle w:val="Listenabsatz"/>
              <w:numPr>
                <w:ilvl w:val="0"/>
                <w:numId w:val="36"/>
              </w:numPr>
              <w:jc w:val="center"/>
              <w:rPr>
                <w:sz w:val="16"/>
                <w:szCs w:val="16"/>
              </w:rPr>
            </w:pPr>
          </w:p>
        </w:tc>
        <w:tc>
          <w:tcPr>
            <w:tcW w:w="1842" w:type="dxa"/>
          </w:tcPr>
          <w:p w14:paraId="4CFBE22B" w14:textId="15041148" w:rsidR="00164E9B" w:rsidRPr="00B7646F" w:rsidRDefault="00164E9B" w:rsidP="001A2D90">
            <w:pPr>
              <w:pStyle w:val="Listenabsatz"/>
              <w:ind w:left="0"/>
              <w:rPr>
                <w:sz w:val="18"/>
                <w:szCs w:val="18"/>
              </w:rPr>
            </w:pPr>
            <w:r>
              <w:rPr>
                <w:sz w:val="18"/>
                <w:szCs w:val="16"/>
              </w:rPr>
              <w:t xml:space="preserve">Staatsbürgerschaft </w:t>
            </w:r>
          </w:p>
        </w:tc>
        <w:tc>
          <w:tcPr>
            <w:tcW w:w="1560" w:type="dxa"/>
          </w:tcPr>
          <w:p w14:paraId="7620574C" w14:textId="7C0E012F" w:rsidR="00164E9B" w:rsidRPr="00B7646F" w:rsidRDefault="00164E9B" w:rsidP="001A2D90">
            <w:pPr>
              <w:pStyle w:val="Listenabsatz"/>
              <w:ind w:left="0"/>
              <w:rPr>
                <w:sz w:val="18"/>
                <w:szCs w:val="18"/>
              </w:rPr>
            </w:pPr>
            <w:r>
              <w:rPr>
                <w:sz w:val="18"/>
                <w:szCs w:val="18"/>
              </w:rPr>
              <w:t>2, 4</w:t>
            </w:r>
          </w:p>
        </w:tc>
        <w:tc>
          <w:tcPr>
            <w:tcW w:w="1701" w:type="dxa"/>
          </w:tcPr>
          <w:p w14:paraId="51C1E9FB" w14:textId="13CBE342"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173A2744" w14:textId="1204EBE1" w:rsidR="00164E9B" w:rsidRPr="000F18FE" w:rsidRDefault="00164E9B" w:rsidP="001A2D90">
            <w:pPr>
              <w:pStyle w:val="Listenabsatz"/>
              <w:ind w:left="0"/>
              <w:rPr>
                <w:sz w:val="18"/>
                <w:szCs w:val="18"/>
              </w:rPr>
            </w:pPr>
            <w:r>
              <w:rPr>
                <w:sz w:val="18"/>
                <w:szCs w:val="16"/>
              </w:rPr>
              <w:t>1.09, 2.10</w:t>
            </w:r>
          </w:p>
        </w:tc>
      </w:tr>
      <w:tr w:rsidR="00164E9B" w14:paraId="4152D3F7" w14:textId="77777777" w:rsidTr="00E739BF">
        <w:trPr>
          <w:cantSplit/>
        </w:trPr>
        <w:tc>
          <w:tcPr>
            <w:tcW w:w="1418" w:type="dxa"/>
            <w:vMerge/>
          </w:tcPr>
          <w:p w14:paraId="1CE10730" w14:textId="77777777" w:rsidR="00164E9B" w:rsidRDefault="00164E9B" w:rsidP="001A2D90">
            <w:pPr>
              <w:pStyle w:val="Listenabsatz"/>
              <w:ind w:left="0"/>
            </w:pPr>
          </w:p>
        </w:tc>
        <w:tc>
          <w:tcPr>
            <w:tcW w:w="709" w:type="dxa"/>
          </w:tcPr>
          <w:p w14:paraId="7FDD7621" w14:textId="77777777" w:rsidR="00164E9B" w:rsidRPr="00F0099A" w:rsidRDefault="00164E9B" w:rsidP="001A2D90">
            <w:pPr>
              <w:pStyle w:val="Listenabsatz"/>
              <w:numPr>
                <w:ilvl w:val="0"/>
                <w:numId w:val="36"/>
              </w:numPr>
              <w:jc w:val="center"/>
              <w:rPr>
                <w:sz w:val="16"/>
                <w:szCs w:val="16"/>
              </w:rPr>
            </w:pPr>
          </w:p>
        </w:tc>
        <w:tc>
          <w:tcPr>
            <w:tcW w:w="1842" w:type="dxa"/>
          </w:tcPr>
          <w:p w14:paraId="6E09CAF1" w14:textId="037AFFA6" w:rsidR="00164E9B" w:rsidRPr="00B7646F" w:rsidRDefault="00164E9B" w:rsidP="001A2D90">
            <w:pPr>
              <w:pStyle w:val="Listenabsatz"/>
              <w:ind w:left="0"/>
              <w:rPr>
                <w:sz w:val="18"/>
                <w:szCs w:val="18"/>
              </w:rPr>
            </w:pPr>
            <w:r>
              <w:rPr>
                <w:sz w:val="18"/>
                <w:szCs w:val="16"/>
              </w:rPr>
              <w:t>Geschlecht</w:t>
            </w:r>
          </w:p>
        </w:tc>
        <w:tc>
          <w:tcPr>
            <w:tcW w:w="1560" w:type="dxa"/>
          </w:tcPr>
          <w:p w14:paraId="08BB829B" w14:textId="4050656E" w:rsidR="00164E9B" w:rsidRPr="00B7646F" w:rsidRDefault="00164E9B" w:rsidP="001A2D90">
            <w:pPr>
              <w:pStyle w:val="Listenabsatz"/>
              <w:ind w:left="0"/>
              <w:rPr>
                <w:sz w:val="18"/>
                <w:szCs w:val="18"/>
              </w:rPr>
            </w:pPr>
            <w:r>
              <w:rPr>
                <w:sz w:val="18"/>
                <w:szCs w:val="18"/>
              </w:rPr>
              <w:t>1</w:t>
            </w:r>
          </w:p>
        </w:tc>
        <w:tc>
          <w:tcPr>
            <w:tcW w:w="1701" w:type="dxa"/>
          </w:tcPr>
          <w:p w14:paraId="1C8E1BF3" w14:textId="3E3AC95A"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12D2F021" w14:textId="61D9DED1" w:rsidR="00164E9B" w:rsidRPr="000F18FE" w:rsidRDefault="00164E9B" w:rsidP="001A2D90">
            <w:pPr>
              <w:pStyle w:val="Listenabsatz"/>
              <w:ind w:left="0"/>
              <w:rPr>
                <w:sz w:val="18"/>
                <w:szCs w:val="18"/>
              </w:rPr>
            </w:pPr>
            <w:r>
              <w:rPr>
                <w:sz w:val="18"/>
                <w:szCs w:val="16"/>
              </w:rPr>
              <w:t>1.09, 2.10</w:t>
            </w:r>
          </w:p>
        </w:tc>
      </w:tr>
      <w:tr w:rsidR="00164E9B" w14:paraId="32E1E6B5" w14:textId="77777777" w:rsidTr="00E739BF">
        <w:trPr>
          <w:cantSplit/>
        </w:trPr>
        <w:tc>
          <w:tcPr>
            <w:tcW w:w="1418" w:type="dxa"/>
            <w:vMerge/>
          </w:tcPr>
          <w:p w14:paraId="219A8A7E" w14:textId="77777777" w:rsidR="00164E9B" w:rsidRDefault="00164E9B" w:rsidP="001A2D90">
            <w:pPr>
              <w:pStyle w:val="Listenabsatz"/>
              <w:ind w:left="0"/>
            </w:pPr>
          </w:p>
        </w:tc>
        <w:tc>
          <w:tcPr>
            <w:tcW w:w="709" w:type="dxa"/>
          </w:tcPr>
          <w:p w14:paraId="40BFBC7F" w14:textId="77777777" w:rsidR="00164E9B" w:rsidRPr="00F0099A" w:rsidRDefault="00164E9B" w:rsidP="001A2D90">
            <w:pPr>
              <w:pStyle w:val="Listenabsatz"/>
              <w:numPr>
                <w:ilvl w:val="0"/>
                <w:numId w:val="36"/>
              </w:numPr>
              <w:jc w:val="center"/>
              <w:rPr>
                <w:sz w:val="16"/>
                <w:szCs w:val="16"/>
              </w:rPr>
            </w:pPr>
          </w:p>
        </w:tc>
        <w:tc>
          <w:tcPr>
            <w:tcW w:w="1842" w:type="dxa"/>
          </w:tcPr>
          <w:p w14:paraId="16AF1ADF" w14:textId="23158BA9" w:rsidR="00164E9B" w:rsidRPr="00B7646F" w:rsidRDefault="00164E9B" w:rsidP="001A2D90">
            <w:pPr>
              <w:pStyle w:val="Listenabsatz"/>
              <w:ind w:left="0"/>
              <w:rPr>
                <w:sz w:val="18"/>
                <w:szCs w:val="18"/>
              </w:rPr>
            </w:pPr>
            <w:r>
              <w:rPr>
                <w:sz w:val="18"/>
                <w:szCs w:val="16"/>
              </w:rPr>
              <w:t>Anschrift</w:t>
            </w:r>
          </w:p>
        </w:tc>
        <w:tc>
          <w:tcPr>
            <w:tcW w:w="1560" w:type="dxa"/>
          </w:tcPr>
          <w:p w14:paraId="56A6A278" w14:textId="3F8CD1AF" w:rsidR="00164E9B" w:rsidRPr="00B7646F" w:rsidRDefault="00164E9B" w:rsidP="001A2D90">
            <w:pPr>
              <w:pStyle w:val="Listenabsatz"/>
              <w:ind w:left="0"/>
              <w:rPr>
                <w:sz w:val="18"/>
                <w:szCs w:val="18"/>
              </w:rPr>
            </w:pPr>
            <w:r>
              <w:rPr>
                <w:sz w:val="18"/>
                <w:szCs w:val="18"/>
              </w:rPr>
              <w:t>1</w:t>
            </w:r>
          </w:p>
        </w:tc>
        <w:tc>
          <w:tcPr>
            <w:tcW w:w="1701" w:type="dxa"/>
          </w:tcPr>
          <w:p w14:paraId="51B3BE0B" w14:textId="1628C6C3"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778E8DC6" w14:textId="7E45EE16" w:rsidR="00164E9B" w:rsidRPr="000F18FE" w:rsidRDefault="00164E9B" w:rsidP="001A2D90">
            <w:pPr>
              <w:pStyle w:val="Listenabsatz"/>
              <w:ind w:left="0"/>
              <w:rPr>
                <w:sz w:val="18"/>
                <w:szCs w:val="18"/>
              </w:rPr>
            </w:pPr>
            <w:r>
              <w:rPr>
                <w:sz w:val="18"/>
                <w:szCs w:val="16"/>
              </w:rPr>
              <w:t>1.09, 2.10</w:t>
            </w:r>
          </w:p>
        </w:tc>
      </w:tr>
      <w:tr w:rsidR="00164E9B" w14:paraId="67798673" w14:textId="77777777" w:rsidTr="00E739BF">
        <w:trPr>
          <w:cantSplit/>
        </w:trPr>
        <w:tc>
          <w:tcPr>
            <w:tcW w:w="1418" w:type="dxa"/>
            <w:vMerge/>
          </w:tcPr>
          <w:p w14:paraId="1F5C784F" w14:textId="77777777" w:rsidR="00164E9B" w:rsidRDefault="00164E9B" w:rsidP="001A2D90">
            <w:pPr>
              <w:pStyle w:val="Listenabsatz"/>
              <w:ind w:left="0"/>
            </w:pPr>
          </w:p>
        </w:tc>
        <w:tc>
          <w:tcPr>
            <w:tcW w:w="709" w:type="dxa"/>
          </w:tcPr>
          <w:p w14:paraId="39803E46" w14:textId="77777777" w:rsidR="00164E9B" w:rsidRPr="00F0099A" w:rsidRDefault="00164E9B" w:rsidP="001A2D90">
            <w:pPr>
              <w:pStyle w:val="Listenabsatz"/>
              <w:numPr>
                <w:ilvl w:val="0"/>
                <w:numId w:val="36"/>
              </w:numPr>
              <w:jc w:val="center"/>
              <w:rPr>
                <w:sz w:val="16"/>
                <w:szCs w:val="16"/>
              </w:rPr>
            </w:pPr>
          </w:p>
        </w:tc>
        <w:tc>
          <w:tcPr>
            <w:tcW w:w="1842" w:type="dxa"/>
          </w:tcPr>
          <w:p w14:paraId="07E1D987" w14:textId="1854F314" w:rsidR="00164E9B" w:rsidRPr="00B7646F" w:rsidRDefault="00164E9B" w:rsidP="001A2D90">
            <w:pPr>
              <w:pStyle w:val="Listenabsatz"/>
              <w:ind w:left="0"/>
              <w:rPr>
                <w:sz w:val="18"/>
                <w:szCs w:val="18"/>
              </w:rPr>
            </w:pPr>
            <w:r>
              <w:rPr>
                <w:sz w:val="18"/>
                <w:szCs w:val="16"/>
              </w:rPr>
              <w:t xml:space="preserve">Telefonnummer </w:t>
            </w:r>
          </w:p>
        </w:tc>
        <w:tc>
          <w:tcPr>
            <w:tcW w:w="1560" w:type="dxa"/>
          </w:tcPr>
          <w:p w14:paraId="7E62B833" w14:textId="0DFE0B34" w:rsidR="00164E9B" w:rsidRPr="00B7646F" w:rsidRDefault="00164E9B" w:rsidP="001A2D90">
            <w:pPr>
              <w:pStyle w:val="Listenabsatz"/>
              <w:ind w:left="0"/>
              <w:rPr>
                <w:sz w:val="18"/>
                <w:szCs w:val="18"/>
              </w:rPr>
            </w:pPr>
            <w:r>
              <w:rPr>
                <w:sz w:val="18"/>
                <w:szCs w:val="18"/>
              </w:rPr>
              <w:t>1</w:t>
            </w:r>
          </w:p>
        </w:tc>
        <w:tc>
          <w:tcPr>
            <w:tcW w:w="1701" w:type="dxa"/>
          </w:tcPr>
          <w:p w14:paraId="2C418A85" w14:textId="6FF6FFC8" w:rsidR="00164E9B" w:rsidRPr="00B7646F" w:rsidRDefault="00164E9B" w:rsidP="001A2D90">
            <w:pPr>
              <w:pStyle w:val="Listenabsatz"/>
              <w:ind w:left="0"/>
              <w:rPr>
                <w:sz w:val="18"/>
                <w:szCs w:val="18"/>
                <w:highlight w:val="yellow"/>
              </w:rPr>
            </w:pPr>
            <w:r w:rsidRPr="00D6431B">
              <w:rPr>
                <w:sz w:val="18"/>
                <w:szCs w:val="16"/>
              </w:rPr>
              <w:t>2</w:t>
            </w:r>
          </w:p>
        </w:tc>
        <w:tc>
          <w:tcPr>
            <w:tcW w:w="2409" w:type="dxa"/>
          </w:tcPr>
          <w:p w14:paraId="696BCBE2" w14:textId="5BCBACFD" w:rsidR="00164E9B" w:rsidRPr="000F18FE" w:rsidRDefault="00164E9B" w:rsidP="001A2D90">
            <w:pPr>
              <w:pStyle w:val="Listenabsatz"/>
              <w:ind w:left="0"/>
              <w:rPr>
                <w:sz w:val="18"/>
                <w:szCs w:val="18"/>
              </w:rPr>
            </w:pPr>
            <w:r>
              <w:rPr>
                <w:sz w:val="18"/>
                <w:szCs w:val="16"/>
              </w:rPr>
              <w:t>1.09, 2.10</w:t>
            </w:r>
          </w:p>
        </w:tc>
      </w:tr>
      <w:tr w:rsidR="00164E9B" w14:paraId="15C82143" w14:textId="77777777" w:rsidTr="00E739BF">
        <w:trPr>
          <w:cantSplit/>
        </w:trPr>
        <w:tc>
          <w:tcPr>
            <w:tcW w:w="1418" w:type="dxa"/>
            <w:vMerge/>
          </w:tcPr>
          <w:p w14:paraId="3C27D274" w14:textId="77777777" w:rsidR="00164E9B" w:rsidRDefault="00164E9B" w:rsidP="001A2D90">
            <w:pPr>
              <w:pStyle w:val="Listenabsatz"/>
              <w:ind w:left="0"/>
            </w:pPr>
          </w:p>
        </w:tc>
        <w:tc>
          <w:tcPr>
            <w:tcW w:w="709" w:type="dxa"/>
          </w:tcPr>
          <w:p w14:paraId="5EC17C76" w14:textId="77777777" w:rsidR="00164E9B" w:rsidRPr="00F0099A" w:rsidRDefault="00164E9B" w:rsidP="001A2D90">
            <w:pPr>
              <w:pStyle w:val="Listenabsatz"/>
              <w:numPr>
                <w:ilvl w:val="0"/>
                <w:numId w:val="36"/>
              </w:numPr>
              <w:jc w:val="center"/>
              <w:rPr>
                <w:sz w:val="16"/>
                <w:szCs w:val="16"/>
              </w:rPr>
            </w:pPr>
          </w:p>
        </w:tc>
        <w:tc>
          <w:tcPr>
            <w:tcW w:w="1842" w:type="dxa"/>
          </w:tcPr>
          <w:p w14:paraId="3FD0B048" w14:textId="3C774994" w:rsidR="00164E9B" w:rsidRDefault="00164E9B" w:rsidP="001A2D90">
            <w:pPr>
              <w:pStyle w:val="Listenabsatz"/>
              <w:ind w:left="0"/>
            </w:pPr>
            <w:r>
              <w:rPr>
                <w:sz w:val="18"/>
                <w:szCs w:val="16"/>
              </w:rPr>
              <w:t xml:space="preserve">E-Mail-Adresse </w:t>
            </w:r>
          </w:p>
        </w:tc>
        <w:tc>
          <w:tcPr>
            <w:tcW w:w="1560" w:type="dxa"/>
          </w:tcPr>
          <w:p w14:paraId="440785D5" w14:textId="6600818F" w:rsidR="00164E9B" w:rsidRPr="008C5EC1" w:rsidRDefault="00164E9B" w:rsidP="001A2D90">
            <w:pPr>
              <w:pStyle w:val="Listenabsatz"/>
              <w:ind w:left="0"/>
              <w:rPr>
                <w:sz w:val="18"/>
                <w:szCs w:val="18"/>
              </w:rPr>
            </w:pPr>
            <w:r>
              <w:rPr>
                <w:sz w:val="18"/>
                <w:szCs w:val="18"/>
              </w:rPr>
              <w:t>2</w:t>
            </w:r>
          </w:p>
        </w:tc>
        <w:tc>
          <w:tcPr>
            <w:tcW w:w="1701" w:type="dxa"/>
          </w:tcPr>
          <w:p w14:paraId="6FA627C0" w14:textId="5AF404E6" w:rsidR="00164E9B" w:rsidRPr="003E39CF" w:rsidRDefault="00164E9B" w:rsidP="001A2D90">
            <w:pPr>
              <w:pStyle w:val="Listenabsatz"/>
              <w:ind w:left="0"/>
              <w:rPr>
                <w:highlight w:val="yellow"/>
              </w:rPr>
            </w:pPr>
            <w:r w:rsidRPr="00D6431B">
              <w:rPr>
                <w:sz w:val="18"/>
                <w:szCs w:val="16"/>
              </w:rPr>
              <w:t>2</w:t>
            </w:r>
          </w:p>
        </w:tc>
        <w:tc>
          <w:tcPr>
            <w:tcW w:w="2409" w:type="dxa"/>
          </w:tcPr>
          <w:p w14:paraId="544FD5C1" w14:textId="2FB84E70" w:rsidR="00164E9B" w:rsidRPr="000F18FE" w:rsidRDefault="00164E9B" w:rsidP="001A2D90">
            <w:pPr>
              <w:pStyle w:val="Listenabsatz"/>
              <w:ind w:left="0"/>
            </w:pPr>
            <w:r>
              <w:rPr>
                <w:sz w:val="18"/>
                <w:szCs w:val="16"/>
              </w:rPr>
              <w:t>1.09, 2.10</w:t>
            </w:r>
          </w:p>
        </w:tc>
      </w:tr>
      <w:tr w:rsidR="00164E9B" w14:paraId="2CB95558" w14:textId="77777777" w:rsidTr="00E739BF">
        <w:trPr>
          <w:cantSplit/>
        </w:trPr>
        <w:tc>
          <w:tcPr>
            <w:tcW w:w="1418" w:type="dxa"/>
            <w:vMerge/>
          </w:tcPr>
          <w:p w14:paraId="39B0BA24" w14:textId="77777777" w:rsidR="00164E9B" w:rsidRDefault="00164E9B" w:rsidP="001A2D90">
            <w:pPr>
              <w:pStyle w:val="Listenabsatz"/>
              <w:ind w:left="0"/>
            </w:pPr>
          </w:p>
        </w:tc>
        <w:tc>
          <w:tcPr>
            <w:tcW w:w="709" w:type="dxa"/>
          </w:tcPr>
          <w:p w14:paraId="4BE1D6C3" w14:textId="77777777" w:rsidR="00164E9B" w:rsidRPr="00F0099A" w:rsidRDefault="00164E9B" w:rsidP="001A2D90">
            <w:pPr>
              <w:pStyle w:val="Listenabsatz"/>
              <w:numPr>
                <w:ilvl w:val="0"/>
                <w:numId w:val="36"/>
              </w:numPr>
              <w:jc w:val="center"/>
              <w:rPr>
                <w:sz w:val="16"/>
                <w:szCs w:val="16"/>
              </w:rPr>
            </w:pPr>
          </w:p>
        </w:tc>
        <w:tc>
          <w:tcPr>
            <w:tcW w:w="1842" w:type="dxa"/>
          </w:tcPr>
          <w:p w14:paraId="31F8CEF5" w14:textId="2B4CA9CB" w:rsidR="00164E9B" w:rsidRDefault="00164E9B" w:rsidP="001A2D90">
            <w:pPr>
              <w:pStyle w:val="Listenabsatz"/>
              <w:ind w:left="0"/>
            </w:pPr>
            <w:r>
              <w:rPr>
                <w:sz w:val="18"/>
                <w:szCs w:val="16"/>
              </w:rPr>
              <w:t>Lichtbild</w:t>
            </w:r>
          </w:p>
        </w:tc>
        <w:tc>
          <w:tcPr>
            <w:tcW w:w="1560" w:type="dxa"/>
          </w:tcPr>
          <w:p w14:paraId="312857DC" w14:textId="371A971B" w:rsidR="00164E9B" w:rsidRPr="008C5EC1" w:rsidRDefault="00164E9B" w:rsidP="001A2D90">
            <w:pPr>
              <w:pStyle w:val="Listenabsatz"/>
              <w:ind w:left="0"/>
              <w:rPr>
                <w:sz w:val="18"/>
                <w:szCs w:val="18"/>
              </w:rPr>
            </w:pPr>
            <w:r>
              <w:rPr>
                <w:sz w:val="18"/>
                <w:szCs w:val="18"/>
              </w:rPr>
              <w:t>1</w:t>
            </w:r>
          </w:p>
        </w:tc>
        <w:tc>
          <w:tcPr>
            <w:tcW w:w="1701" w:type="dxa"/>
          </w:tcPr>
          <w:p w14:paraId="73BF5801" w14:textId="0D594B51" w:rsidR="00164E9B" w:rsidRPr="003E39CF" w:rsidRDefault="00164E9B" w:rsidP="001A2D90">
            <w:pPr>
              <w:pStyle w:val="Listenabsatz"/>
              <w:ind w:left="0"/>
              <w:rPr>
                <w:highlight w:val="yellow"/>
              </w:rPr>
            </w:pPr>
            <w:r w:rsidRPr="00D6431B">
              <w:rPr>
                <w:sz w:val="18"/>
                <w:szCs w:val="16"/>
              </w:rPr>
              <w:t>2</w:t>
            </w:r>
          </w:p>
        </w:tc>
        <w:tc>
          <w:tcPr>
            <w:tcW w:w="2409" w:type="dxa"/>
          </w:tcPr>
          <w:p w14:paraId="0EA00A57" w14:textId="4CA5E113" w:rsidR="00164E9B" w:rsidRPr="000F18FE" w:rsidRDefault="00164E9B" w:rsidP="001A2D90">
            <w:pPr>
              <w:pStyle w:val="Listenabsatz"/>
              <w:ind w:left="0"/>
            </w:pPr>
            <w:r>
              <w:rPr>
                <w:sz w:val="18"/>
                <w:szCs w:val="16"/>
              </w:rPr>
              <w:t>1.09, 2.10</w:t>
            </w:r>
          </w:p>
        </w:tc>
      </w:tr>
      <w:tr w:rsidR="00164E9B" w14:paraId="0306A521" w14:textId="77777777" w:rsidTr="00E739BF">
        <w:trPr>
          <w:cantSplit/>
        </w:trPr>
        <w:tc>
          <w:tcPr>
            <w:tcW w:w="1418" w:type="dxa"/>
            <w:vMerge/>
          </w:tcPr>
          <w:p w14:paraId="5D0BCB1D" w14:textId="77777777" w:rsidR="00164E9B" w:rsidRDefault="00164E9B" w:rsidP="001A2D90">
            <w:pPr>
              <w:pStyle w:val="Listenabsatz"/>
              <w:ind w:left="0"/>
            </w:pPr>
          </w:p>
        </w:tc>
        <w:tc>
          <w:tcPr>
            <w:tcW w:w="709" w:type="dxa"/>
          </w:tcPr>
          <w:p w14:paraId="287BEF94" w14:textId="77777777" w:rsidR="00164E9B" w:rsidRPr="00F0099A" w:rsidRDefault="00164E9B" w:rsidP="001A2D90">
            <w:pPr>
              <w:pStyle w:val="Listenabsatz"/>
              <w:numPr>
                <w:ilvl w:val="0"/>
                <w:numId w:val="36"/>
              </w:numPr>
              <w:jc w:val="center"/>
              <w:rPr>
                <w:sz w:val="16"/>
                <w:szCs w:val="16"/>
              </w:rPr>
            </w:pPr>
          </w:p>
        </w:tc>
        <w:tc>
          <w:tcPr>
            <w:tcW w:w="1842" w:type="dxa"/>
          </w:tcPr>
          <w:p w14:paraId="35A2C4A7" w14:textId="1223AFCB" w:rsidR="00164E9B" w:rsidRDefault="00164E9B" w:rsidP="001A2D90">
            <w:pPr>
              <w:pStyle w:val="Listenabsatz"/>
              <w:ind w:left="0"/>
            </w:pPr>
            <w:r>
              <w:rPr>
                <w:sz w:val="18"/>
                <w:szCs w:val="16"/>
              </w:rPr>
              <w:t xml:space="preserve">Berufserfahrung und Lebenslauf </w:t>
            </w:r>
          </w:p>
        </w:tc>
        <w:tc>
          <w:tcPr>
            <w:tcW w:w="1560" w:type="dxa"/>
          </w:tcPr>
          <w:p w14:paraId="405F03E0" w14:textId="7E1BAF12" w:rsidR="00164E9B" w:rsidRPr="008C5EC1" w:rsidRDefault="00164E9B" w:rsidP="001A2D90">
            <w:pPr>
              <w:pStyle w:val="Listenabsatz"/>
              <w:ind w:left="0"/>
              <w:rPr>
                <w:sz w:val="18"/>
                <w:szCs w:val="18"/>
              </w:rPr>
            </w:pPr>
            <w:r>
              <w:rPr>
                <w:sz w:val="18"/>
                <w:szCs w:val="18"/>
              </w:rPr>
              <w:t>2</w:t>
            </w:r>
          </w:p>
        </w:tc>
        <w:tc>
          <w:tcPr>
            <w:tcW w:w="1701" w:type="dxa"/>
          </w:tcPr>
          <w:p w14:paraId="18246D9D" w14:textId="7F0C953E" w:rsidR="00164E9B" w:rsidRPr="003E39CF" w:rsidRDefault="00164E9B" w:rsidP="001A2D90">
            <w:pPr>
              <w:pStyle w:val="Listenabsatz"/>
              <w:ind w:left="0"/>
              <w:rPr>
                <w:highlight w:val="yellow"/>
              </w:rPr>
            </w:pPr>
            <w:r w:rsidRPr="00D6431B">
              <w:rPr>
                <w:sz w:val="18"/>
                <w:szCs w:val="16"/>
              </w:rPr>
              <w:t>2</w:t>
            </w:r>
          </w:p>
        </w:tc>
        <w:tc>
          <w:tcPr>
            <w:tcW w:w="2409" w:type="dxa"/>
          </w:tcPr>
          <w:p w14:paraId="488DCD37" w14:textId="12B86D32" w:rsidR="00164E9B" w:rsidRPr="000F18FE" w:rsidRDefault="00164E9B" w:rsidP="001A2D90">
            <w:pPr>
              <w:pStyle w:val="Listenabsatz"/>
              <w:ind w:left="0"/>
            </w:pPr>
            <w:r>
              <w:rPr>
                <w:sz w:val="18"/>
                <w:szCs w:val="16"/>
              </w:rPr>
              <w:t>1.09, 2.10</w:t>
            </w:r>
          </w:p>
        </w:tc>
      </w:tr>
      <w:tr w:rsidR="00164E9B" w14:paraId="1A439139" w14:textId="77777777" w:rsidTr="00E739BF">
        <w:trPr>
          <w:cantSplit/>
        </w:trPr>
        <w:tc>
          <w:tcPr>
            <w:tcW w:w="1418" w:type="dxa"/>
            <w:vMerge/>
          </w:tcPr>
          <w:p w14:paraId="30F996EA" w14:textId="77777777" w:rsidR="00164E9B" w:rsidRDefault="00164E9B" w:rsidP="001A2D90">
            <w:pPr>
              <w:pStyle w:val="Listenabsatz"/>
              <w:ind w:left="0"/>
            </w:pPr>
          </w:p>
        </w:tc>
        <w:tc>
          <w:tcPr>
            <w:tcW w:w="709" w:type="dxa"/>
          </w:tcPr>
          <w:p w14:paraId="721F6420" w14:textId="77777777" w:rsidR="00164E9B" w:rsidRPr="00F0099A" w:rsidRDefault="00164E9B" w:rsidP="001A2D90">
            <w:pPr>
              <w:pStyle w:val="Listenabsatz"/>
              <w:numPr>
                <w:ilvl w:val="0"/>
                <w:numId w:val="36"/>
              </w:numPr>
              <w:jc w:val="center"/>
              <w:rPr>
                <w:sz w:val="16"/>
                <w:szCs w:val="16"/>
              </w:rPr>
            </w:pPr>
          </w:p>
        </w:tc>
        <w:tc>
          <w:tcPr>
            <w:tcW w:w="1842" w:type="dxa"/>
          </w:tcPr>
          <w:p w14:paraId="39511DA8" w14:textId="4A213138" w:rsidR="00164E9B" w:rsidRDefault="00164E9B" w:rsidP="001A2D90">
            <w:pPr>
              <w:pStyle w:val="Listenabsatz"/>
              <w:ind w:left="0"/>
            </w:pPr>
            <w:r>
              <w:rPr>
                <w:sz w:val="18"/>
                <w:szCs w:val="16"/>
              </w:rPr>
              <w:t xml:space="preserve">Angestrebte Beschäftigung </w:t>
            </w:r>
          </w:p>
        </w:tc>
        <w:tc>
          <w:tcPr>
            <w:tcW w:w="1560" w:type="dxa"/>
          </w:tcPr>
          <w:p w14:paraId="77EB7D96" w14:textId="07184BD0" w:rsidR="00164E9B" w:rsidRPr="008C5EC1" w:rsidRDefault="00164E9B" w:rsidP="001A2D90">
            <w:pPr>
              <w:pStyle w:val="Listenabsatz"/>
              <w:ind w:left="0"/>
              <w:rPr>
                <w:sz w:val="18"/>
                <w:szCs w:val="18"/>
              </w:rPr>
            </w:pPr>
            <w:r>
              <w:rPr>
                <w:sz w:val="18"/>
                <w:szCs w:val="18"/>
              </w:rPr>
              <w:t>1</w:t>
            </w:r>
          </w:p>
        </w:tc>
        <w:tc>
          <w:tcPr>
            <w:tcW w:w="1701" w:type="dxa"/>
          </w:tcPr>
          <w:p w14:paraId="203DCF3E" w14:textId="764AD9E2" w:rsidR="00164E9B" w:rsidRPr="003E39CF" w:rsidRDefault="00164E9B" w:rsidP="001A2D90">
            <w:pPr>
              <w:pStyle w:val="Listenabsatz"/>
              <w:ind w:left="0"/>
              <w:rPr>
                <w:highlight w:val="yellow"/>
              </w:rPr>
            </w:pPr>
            <w:r w:rsidRPr="00D6431B">
              <w:rPr>
                <w:sz w:val="18"/>
                <w:szCs w:val="16"/>
              </w:rPr>
              <w:t>2</w:t>
            </w:r>
          </w:p>
        </w:tc>
        <w:tc>
          <w:tcPr>
            <w:tcW w:w="2409" w:type="dxa"/>
          </w:tcPr>
          <w:p w14:paraId="7E4438CA" w14:textId="4841E218" w:rsidR="00164E9B" w:rsidRPr="000F18FE" w:rsidRDefault="00164E9B" w:rsidP="001A2D90">
            <w:pPr>
              <w:pStyle w:val="Listenabsatz"/>
              <w:ind w:left="0"/>
            </w:pPr>
            <w:r>
              <w:rPr>
                <w:sz w:val="18"/>
                <w:szCs w:val="16"/>
              </w:rPr>
              <w:t>1.09, 2.10</w:t>
            </w:r>
          </w:p>
        </w:tc>
      </w:tr>
      <w:tr w:rsidR="00164E9B" w14:paraId="452C70DB" w14:textId="77777777" w:rsidTr="00E739BF">
        <w:trPr>
          <w:cantSplit/>
        </w:trPr>
        <w:tc>
          <w:tcPr>
            <w:tcW w:w="1418" w:type="dxa"/>
            <w:vMerge/>
          </w:tcPr>
          <w:p w14:paraId="2D270AA7" w14:textId="77777777" w:rsidR="00164E9B" w:rsidRDefault="00164E9B" w:rsidP="001A2D90">
            <w:pPr>
              <w:pStyle w:val="Listenabsatz"/>
              <w:ind w:left="0"/>
            </w:pPr>
          </w:p>
        </w:tc>
        <w:tc>
          <w:tcPr>
            <w:tcW w:w="709" w:type="dxa"/>
          </w:tcPr>
          <w:p w14:paraId="4DD0856E" w14:textId="77777777" w:rsidR="00164E9B" w:rsidRPr="00F0099A" w:rsidRDefault="00164E9B" w:rsidP="001A2D90">
            <w:pPr>
              <w:pStyle w:val="Listenabsatz"/>
              <w:numPr>
                <w:ilvl w:val="0"/>
                <w:numId w:val="36"/>
              </w:numPr>
              <w:jc w:val="center"/>
              <w:rPr>
                <w:sz w:val="16"/>
                <w:szCs w:val="16"/>
              </w:rPr>
            </w:pPr>
          </w:p>
        </w:tc>
        <w:tc>
          <w:tcPr>
            <w:tcW w:w="1842" w:type="dxa"/>
          </w:tcPr>
          <w:p w14:paraId="539BA1DB" w14:textId="766A1632" w:rsidR="00164E9B" w:rsidRDefault="00164E9B" w:rsidP="001A2D90">
            <w:pPr>
              <w:pStyle w:val="Listenabsatz"/>
              <w:ind w:left="0"/>
            </w:pPr>
            <w:r>
              <w:rPr>
                <w:sz w:val="18"/>
                <w:szCs w:val="16"/>
              </w:rPr>
              <w:t xml:space="preserve">Beginn der angestrebten Beschäftigung </w:t>
            </w:r>
          </w:p>
        </w:tc>
        <w:tc>
          <w:tcPr>
            <w:tcW w:w="1560" w:type="dxa"/>
          </w:tcPr>
          <w:p w14:paraId="149D20AF" w14:textId="4F8E1932" w:rsidR="00164E9B" w:rsidRPr="008C5EC1" w:rsidRDefault="00164E9B" w:rsidP="001A2D90">
            <w:pPr>
              <w:pStyle w:val="Listenabsatz"/>
              <w:ind w:left="0"/>
              <w:rPr>
                <w:sz w:val="18"/>
                <w:szCs w:val="18"/>
              </w:rPr>
            </w:pPr>
            <w:r>
              <w:rPr>
                <w:sz w:val="18"/>
                <w:szCs w:val="18"/>
              </w:rPr>
              <w:t>2</w:t>
            </w:r>
          </w:p>
        </w:tc>
        <w:tc>
          <w:tcPr>
            <w:tcW w:w="1701" w:type="dxa"/>
          </w:tcPr>
          <w:p w14:paraId="6AFB900B" w14:textId="7ABBE11E" w:rsidR="00164E9B" w:rsidRPr="003E39CF" w:rsidRDefault="00164E9B" w:rsidP="001A2D90">
            <w:pPr>
              <w:pStyle w:val="Listenabsatz"/>
              <w:ind w:left="0"/>
              <w:rPr>
                <w:highlight w:val="yellow"/>
              </w:rPr>
            </w:pPr>
            <w:r w:rsidRPr="00D6431B">
              <w:rPr>
                <w:sz w:val="18"/>
                <w:szCs w:val="16"/>
              </w:rPr>
              <w:t>2</w:t>
            </w:r>
          </w:p>
        </w:tc>
        <w:tc>
          <w:tcPr>
            <w:tcW w:w="2409" w:type="dxa"/>
          </w:tcPr>
          <w:p w14:paraId="4FD1F839" w14:textId="228B7EC6" w:rsidR="00164E9B" w:rsidRPr="000F18FE" w:rsidRDefault="00164E9B" w:rsidP="001A2D90">
            <w:pPr>
              <w:pStyle w:val="Listenabsatz"/>
              <w:ind w:left="0"/>
            </w:pPr>
            <w:r>
              <w:rPr>
                <w:sz w:val="18"/>
                <w:szCs w:val="16"/>
              </w:rPr>
              <w:t>1.09, 2.10</w:t>
            </w:r>
          </w:p>
        </w:tc>
      </w:tr>
      <w:tr w:rsidR="00164E9B" w14:paraId="357DF8A1" w14:textId="77777777" w:rsidTr="00E739BF">
        <w:trPr>
          <w:cantSplit/>
        </w:trPr>
        <w:tc>
          <w:tcPr>
            <w:tcW w:w="1418" w:type="dxa"/>
            <w:vMerge/>
          </w:tcPr>
          <w:p w14:paraId="54F26CB5" w14:textId="77777777" w:rsidR="00164E9B" w:rsidRDefault="00164E9B" w:rsidP="001A2D90">
            <w:pPr>
              <w:pStyle w:val="Listenabsatz"/>
              <w:ind w:left="0"/>
            </w:pPr>
          </w:p>
        </w:tc>
        <w:tc>
          <w:tcPr>
            <w:tcW w:w="709" w:type="dxa"/>
          </w:tcPr>
          <w:p w14:paraId="73412BD9" w14:textId="77777777" w:rsidR="00164E9B" w:rsidRPr="00F0099A" w:rsidRDefault="00164E9B" w:rsidP="001A2D90">
            <w:pPr>
              <w:pStyle w:val="Listenabsatz"/>
              <w:numPr>
                <w:ilvl w:val="0"/>
                <w:numId w:val="36"/>
              </w:numPr>
              <w:jc w:val="center"/>
              <w:rPr>
                <w:sz w:val="16"/>
                <w:szCs w:val="16"/>
              </w:rPr>
            </w:pPr>
          </w:p>
        </w:tc>
        <w:tc>
          <w:tcPr>
            <w:tcW w:w="1842" w:type="dxa"/>
          </w:tcPr>
          <w:p w14:paraId="263C2AB4" w14:textId="1BEFB604" w:rsidR="00164E9B" w:rsidRDefault="00164E9B" w:rsidP="001A2D90">
            <w:pPr>
              <w:pStyle w:val="Listenabsatz"/>
              <w:ind w:left="0"/>
            </w:pPr>
            <w:r>
              <w:rPr>
                <w:sz w:val="18"/>
                <w:szCs w:val="16"/>
              </w:rPr>
              <w:t>Sprachkenntnisse</w:t>
            </w:r>
          </w:p>
        </w:tc>
        <w:tc>
          <w:tcPr>
            <w:tcW w:w="1560" w:type="dxa"/>
          </w:tcPr>
          <w:p w14:paraId="6D3F136E" w14:textId="19696E34" w:rsidR="00164E9B" w:rsidRPr="008C5EC1" w:rsidRDefault="00164E9B" w:rsidP="001A2D90">
            <w:pPr>
              <w:pStyle w:val="Listenabsatz"/>
              <w:ind w:left="0"/>
              <w:rPr>
                <w:sz w:val="18"/>
                <w:szCs w:val="18"/>
              </w:rPr>
            </w:pPr>
            <w:r>
              <w:rPr>
                <w:sz w:val="18"/>
                <w:szCs w:val="18"/>
              </w:rPr>
              <w:t>2</w:t>
            </w:r>
          </w:p>
        </w:tc>
        <w:tc>
          <w:tcPr>
            <w:tcW w:w="1701" w:type="dxa"/>
          </w:tcPr>
          <w:p w14:paraId="27D94D36" w14:textId="77A7C8A4" w:rsidR="00164E9B" w:rsidRPr="003E39CF" w:rsidRDefault="00164E9B" w:rsidP="001A2D90">
            <w:pPr>
              <w:pStyle w:val="Listenabsatz"/>
              <w:ind w:left="0"/>
              <w:rPr>
                <w:highlight w:val="yellow"/>
              </w:rPr>
            </w:pPr>
            <w:r w:rsidRPr="00D6431B">
              <w:rPr>
                <w:sz w:val="18"/>
                <w:szCs w:val="16"/>
              </w:rPr>
              <w:t>2</w:t>
            </w:r>
          </w:p>
        </w:tc>
        <w:tc>
          <w:tcPr>
            <w:tcW w:w="2409" w:type="dxa"/>
          </w:tcPr>
          <w:p w14:paraId="5673D9F9" w14:textId="5C8B336A" w:rsidR="00164E9B" w:rsidRPr="000F18FE" w:rsidRDefault="00164E9B" w:rsidP="001A2D90">
            <w:pPr>
              <w:pStyle w:val="Listenabsatz"/>
              <w:ind w:left="0"/>
            </w:pPr>
            <w:r>
              <w:rPr>
                <w:sz w:val="18"/>
                <w:szCs w:val="16"/>
              </w:rPr>
              <w:t>1.09, 2.10</w:t>
            </w:r>
          </w:p>
        </w:tc>
      </w:tr>
      <w:tr w:rsidR="00164E9B" w14:paraId="5BE7C4AF" w14:textId="77777777" w:rsidTr="00E739BF">
        <w:trPr>
          <w:cantSplit/>
        </w:trPr>
        <w:tc>
          <w:tcPr>
            <w:tcW w:w="1418" w:type="dxa"/>
            <w:vMerge/>
          </w:tcPr>
          <w:p w14:paraId="3CB803CB" w14:textId="77777777" w:rsidR="00164E9B" w:rsidRDefault="00164E9B" w:rsidP="001A2D90">
            <w:pPr>
              <w:pStyle w:val="Listenabsatz"/>
              <w:ind w:left="0"/>
            </w:pPr>
          </w:p>
        </w:tc>
        <w:tc>
          <w:tcPr>
            <w:tcW w:w="709" w:type="dxa"/>
          </w:tcPr>
          <w:p w14:paraId="7A764B46" w14:textId="77777777" w:rsidR="00164E9B" w:rsidRPr="00F0099A" w:rsidRDefault="00164E9B" w:rsidP="001A2D90">
            <w:pPr>
              <w:pStyle w:val="Listenabsatz"/>
              <w:numPr>
                <w:ilvl w:val="0"/>
                <w:numId w:val="36"/>
              </w:numPr>
              <w:jc w:val="center"/>
              <w:rPr>
                <w:sz w:val="16"/>
                <w:szCs w:val="16"/>
              </w:rPr>
            </w:pPr>
          </w:p>
        </w:tc>
        <w:tc>
          <w:tcPr>
            <w:tcW w:w="1842" w:type="dxa"/>
          </w:tcPr>
          <w:p w14:paraId="2732B60A" w14:textId="2E9D822F" w:rsidR="00164E9B" w:rsidRDefault="00164E9B" w:rsidP="001A2D90">
            <w:pPr>
              <w:pStyle w:val="Listenabsatz"/>
              <w:ind w:left="0"/>
            </w:pPr>
            <w:r>
              <w:rPr>
                <w:sz w:val="18"/>
                <w:szCs w:val="16"/>
              </w:rPr>
              <w:t>Testergebnisse, Bewertung</w:t>
            </w:r>
          </w:p>
        </w:tc>
        <w:tc>
          <w:tcPr>
            <w:tcW w:w="1560" w:type="dxa"/>
          </w:tcPr>
          <w:p w14:paraId="5F7E6FFA" w14:textId="7CB58EF6" w:rsidR="00164E9B" w:rsidRPr="008C5EC1" w:rsidRDefault="00164E9B" w:rsidP="001A2D90">
            <w:pPr>
              <w:pStyle w:val="Listenabsatz"/>
              <w:ind w:left="0"/>
              <w:rPr>
                <w:sz w:val="18"/>
                <w:szCs w:val="18"/>
              </w:rPr>
            </w:pPr>
            <w:r>
              <w:rPr>
                <w:sz w:val="18"/>
                <w:szCs w:val="18"/>
              </w:rPr>
              <w:t>2</w:t>
            </w:r>
          </w:p>
        </w:tc>
        <w:tc>
          <w:tcPr>
            <w:tcW w:w="1701" w:type="dxa"/>
          </w:tcPr>
          <w:p w14:paraId="109ABB91" w14:textId="118F0171" w:rsidR="00164E9B" w:rsidRPr="003E39CF" w:rsidRDefault="00164E9B" w:rsidP="001A2D90">
            <w:pPr>
              <w:pStyle w:val="Listenabsatz"/>
              <w:ind w:left="0"/>
              <w:rPr>
                <w:highlight w:val="yellow"/>
              </w:rPr>
            </w:pPr>
            <w:r w:rsidRPr="00D6431B">
              <w:rPr>
                <w:sz w:val="18"/>
                <w:szCs w:val="16"/>
              </w:rPr>
              <w:t>2</w:t>
            </w:r>
          </w:p>
        </w:tc>
        <w:tc>
          <w:tcPr>
            <w:tcW w:w="2409" w:type="dxa"/>
          </w:tcPr>
          <w:p w14:paraId="1B1A52D0" w14:textId="63406044" w:rsidR="00164E9B" w:rsidRPr="000F18FE" w:rsidRDefault="00164E9B" w:rsidP="001A2D90">
            <w:pPr>
              <w:pStyle w:val="Listenabsatz"/>
              <w:ind w:left="0"/>
            </w:pPr>
            <w:r>
              <w:rPr>
                <w:sz w:val="18"/>
                <w:szCs w:val="16"/>
              </w:rPr>
              <w:t>1.09, 2.10</w:t>
            </w:r>
          </w:p>
        </w:tc>
      </w:tr>
      <w:tr w:rsidR="00164E9B" w14:paraId="31B36D51" w14:textId="77777777" w:rsidTr="00E739BF">
        <w:trPr>
          <w:cantSplit/>
        </w:trPr>
        <w:tc>
          <w:tcPr>
            <w:tcW w:w="1418" w:type="dxa"/>
            <w:vMerge/>
          </w:tcPr>
          <w:p w14:paraId="65716695" w14:textId="77777777" w:rsidR="00164E9B" w:rsidRDefault="00164E9B" w:rsidP="001A2D90">
            <w:pPr>
              <w:pStyle w:val="Listenabsatz"/>
              <w:ind w:left="0"/>
            </w:pPr>
          </w:p>
        </w:tc>
        <w:tc>
          <w:tcPr>
            <w:tcW w:w="709" w:type="dxa"/>
          </w:tcPr>
          <w:p w14:paraId="4A794961" w14:textId="77777777" w:rsidR="00164E9B" w:rsidRPr="00F0099A" w:rsidRDefault="00164E9B" w:rsidP="001A2D90">
            <w:pPr>
              <w:pStyle w:val="Listenabsatz"/>
              <w:numPr>
                <w:ilvl w:val="0"/>
                <w:numId w:val="36"/>
              </w:numPr>
              <w:jc w:val="center"/>
              <w:rPr>
                <w:sz w:val="16"/>
                <w:szCs w:val="16"/>
              </w:rPr>
            </w:pPr>
          </w:p>
        </w:tc>
        <w:tc>
          <w:tcPr>
            <w:tcW w:w="1842" w:type="dxa"/>
          </w:tcPr>
          <w:p w14:paraId="2A00F39E" w14:textId="02C023D1" w:rsidR="00164E9B" w:rsidRDefault="00164E9B" w:rsidP="001A2D90">
            <w:pPr>
              <w:pStyle w:val="Listenabsatz"/>
              <w:ind w:left="0"/>
            </w:pPr>
            <w:r>
              <w:rPr>
                <w:sz w:val="18"/>
                <w:szCs w:val="16"/>
              </w:rPr>
              <w:t>Datum der Bewerbung</w:t>
            </w:r>
          </w:p>
        </w:tc>
        <w:tc>
          <w:tcPr>
            <w:tcW w:w="1560" w:type="dxa"/>
          </w:tcPr>
          <w:p w14:paraId="018EC507" w14:textId="1C5B3354" w:rsidR="00164E9B" w:rsidRPr="008C5EC1" w:rsidRDefault="00164E9B" w:rsidP="001A2D90">
            <w:pPr>
              <w:pStyle w:val="Listenabsatz"/>
              <w:ind w:left="0"/>
              <w:rPr>
                <w:sz w:val="18"/>
                <w:szCs w:val="18"/>
              </w:rPr>
            </w:pPr>
            <w:r>
              <w:rPr>
                <w:sz w:val="18"/>
                <w:szCs w:val="18"/>
              </w:rPr>
              <w:t>2, 4</w:t>
            </w:r>
          </w:p>
        </w:tc>
        <w:tc>
          <w:tcPr>
            <w:tcW w:w="1701" w:type="dxa"/>
          </w:tcPr>
          <w:p w14:paraId="5D293BBD" w14:textId="7A1A8B80" w:rsidR="00164E9B" w:rsidRPr="003E39CF" w:rsidRDefault="00164E9B" w:rsidP="001A2D90">
            <w:pPr>
              <w:pStyle w:val="Listenabsatz"/>
              <w:ind w:left="0"/>
              <w:rPr>
                <w:highlight w:val="yellow"/>
              </w:rPr>
            </w:pPr>
            <w:r w:rsidRPr="00D6431B">
              <w:rPr>
                <w:sz w:val="18"/>
                <w:szCs w:val="16"/>
              </w:rPr>
              <w:t>2</w:t>
            </w:r>
          </w:p>
        </w:tc>
        <w:tc>
          <w:tcPr>
            <w:tcW w:w="2409" w:type="dxa"/>
          </w:tcPr>
          <w:p w14:paraId="11E5A339" w14:textId="37BA0D16" w:rsidR="00164E9B" w:rsidRPr="000F18FE" w:rsidRDefault="00164E9B" w:rsidP="001A2D90">
            <w:pPr>
              <w:pStyle w:val="Listenabsatz"/>
              <w:ind w:left="0"/>
            </w:pPr>
            <w:r>
              <w:rPr>
                <w:sz w:val="18"/>
                <w:szCs w:val="16"/>
              </w:rPr>
              <w:t>1.09, 2.10</w:t>
            </w:r>
          </w:p>
        </w:tc>
      </w:tr>
      <w:tr w:rsidR="00164E9B" w14:paraId="1577186F" w14:textId="77777777" w:rsidTr="00E739BF">
        <w:trPr>
          <w:cantSplit/>
        </w:trPr>
        <w:tc>
          <w:tcPr>
            <w:tcW w:w="1418" w:type="dxa"/>
            <w:vMerge/>
          </w:tcPr>
          <w:p w14:paraId="4B758B53" w14:textId="77777777" w:rsidR="00164E9B" w:rsidRDefault="00164E9B" w:rsidP="001A2D90">
            <w:pPr>
              <w:pStyle w:val="Listenabsatz"/>
              <w:ind w:left="0"/>
            </w:pPr>
          </w:p>
        </w:tc>
        <w:tc>
          <w:tcPr>
            <w:tcW w:w="709" w:type="dxa"/>
          </w:tcPr>
          <w:p w14:paraId="776ED341" w14:textId="77777777" w:rsidR="00164E9B" w:rsidRPr="00F0099A" w:rsidRDefault="00164E9B" w:rsidP="001A2D90">
            <w:pPr>
              <w:pStyle w:val="Listenabsatz"/>
              <w:numPr>
                <w:ilvl w:val="0"/>
                <w:numId w:val="36"/>
              </w:numPr>
              <w:jc w:val="center"/>
              <w:rPr>
                <w:sz w:val="16"/>
                <w:szCs w:val="16"/>
              </w:rPr>
            </w:pPr>
          </w:p>
        </w:tc>
        <w:tc>
          <w:tcPr>
            <w:tcW w:w="1842" w:type="dxa"/>
          </w:tcPr>
          <w:p w14:paraId="71AB583A" w14:textId="55768A3D" w:rsidR="00164E9B" w:rsidRDefault="00164E9B" w:rsidP="001A2D90">
            <w:pPr>
              <w:pStyle w:val="Listenabsatz"/>
              <w:ind w:left="0"/>
            </w:pPr>
            <w:r>
              <w:rPr>
                <w:sz w:val="18"/>
                <w:szCs w:val="16"/>
              </w:rPr>
              <w:t>Passwort (für Bewerber)</w:t>
            </w:r>
          </w:p>
        </w:tc>
        <w:tc>
          <w:tcPr>
            <w:tcW w:w="1560" w:type="dxa"/>
          </w:tcPr>
          <w:p w14:paraId="55648D66" w14:textId="71CCD017" w:rsidR="00164E9B" w:rsidRPr="008C5EC1" w:rsidRDefault="00164E9B" w:rsidP="001A2D90">
            <w:pPr>
              <w:pStyle w:val="Listenabsatz"/>
              <w:ind w:left="0"/>
              <w:rPr>
                <w:sz w:val="18"/>
                <w:szCs w:val="18"/>
              </w:rPr>
            </w:pPr>
            <w:r>
              <w:rPr>
                <w:sz w:val="18"/>
                <w:szCs w:val="18"/>
              </w:rPr>
              <w:t>4</w:t>
            </w:r>
          </w:p>
        </w:tc>
        <w:tc>
          <w:tcPr>
            <w:tcW w:w="1701" w:type="dxa"/>
          </w:tcPr>
          <w:p w14:paraId="0D91644A" w14:textId="689E6A16" w:rsidR="00164E9B" w:rsidRPr="003E39CF" w:rsidRDefault="00164E9B" w:rsidP="001A2D90">
            <w:pPr>
              <w:pStyle w:val="Listenabsatz"/>
              <w:ind w:left="0"/>
              <w:rPr>
                <w:highlight w:val="yellow"/>
              </w:rPr>
            </w:pPr>
            <w:r w:rsidRPr="00D6431B">
              <w:rPr>
                <w:sz w:val="18"/>
                <w:szCs w:val="16"/>
              </w:rPr>
              <w:t>2</w:t>
            </w:r>
          </w:p>
        </w:tc>
        <w:tc>
          <w:tcPr>
            <w:tcW w:w="2409" w:type="dxa"/>
          </w:tcPr>
          <w:p w14:paraId="1DC12362" w14:textId="7794CC8C" w:rsidR="00164E9B" w:rsidRPr="000F18FE" w:rsidRDefault="00164E9B" w:rsidP="001A2D90">
            <w:pPr>
              <w:pStyle w:val="Listenabsatz"/>
              <w:ind w:left="0"/>
            </w:pPr>
            <w:r>
              <w:rPr>
                <w:sz w:val="18"/>
                <w:szCs w:val="16"/>
              </w:rPr>
              <w:t>1.09, 2.10</w:t>
            </w:r>
          </w:p>
        </w:tc>
      </w:tr>
      <w:tr w:rsidR="00164E9B" w14:paraId="1D47AB09" w14:textId="77777777" w:rsidTr="00E739BF">
        <w:trPr>
          <w:cantSplit/>
        </w:trPr>
        <w:tc>
          <w:tcPr>
            <w:tcW w:w="1418" w:type="dxa"/>
            <w:vMerge/>
          </w:tcPr>
          <w:p w14:paraId="14F105C9" w14:textId="77777777" w:rsidR="00164E9B" w:rsidRDefault="00164E9B" w:rsidP="001A2D90">
            <w:pPr>
              <w:pStyle w:val="Listenabsatz"/>
              <w:ind w:left="0"/>
            </w:pPr>
          </w:p>
        </w:tc>
        <w:tc>
          <w:tcPr>
            <w:tcW w:w="709" w:type="dxa"/>
          </w:tcPr>
          <w:p w14:paraId="7D77B0FB" w14:textId="77777777" w:rsidR="00164E9B" w:rsidRPr="00F0099A" w:rsidRDefault="00164E9B" w:rsidP="001A2D90">
            <w:pPr>
              <w:pStyle w:val="Listenabsatz"/>
              <w:numPr>
                <w:ilvl w:val="0"/>
                <w:numId w:val="36"/>
              </w:numPr>
              <w:jc w:val="center"/>
              <w:rPr>
                <w:sz w:val="16"/>
                <w:szCs w:val="16"/>
              </w:rPr>
            </w:pPr>
          </w:p>
        </w:tc>
        <w:tc>
          <w:tcPr>
            <w:tcW w:w="1842" w:type="dxa"/>
          </w:tcPr>
          <w:p w14:paraId="73CD7987" w14:textId="7EB0637E" w:rsidR="00164E9B" w:rsidRDefault="00164E9B" w:rsidP="001A2D90">
            <w:pPr>
              <w:pStyle w:val="Listenabsatz"/>
              <w:ind w:left="0"/>
            </w:pPr>
            <w:r>
              <w:rPr>
                <w:sz w:val="18"/>
                <w:szCs w:val="16"/>
              </w:rPr>
              <w:t>Bewerberquelle (wie haben Sie von uns erfahren?)</w:t>
            </w:r>
          </w:p>
        </w:tc>
        <w:tc>
          <w:tcPr>
            <w:tcW w:w="1560" w:type="dxa"/>
          </w:tcPr>
          <w:p w14:paraId="2CBC230F" w14:textId="4DE575AE" w:rsidR="00164E9B" w:rsidRPr="008C5EC1" w:rsidRDefault="00164E9B" w:rsidP="001A2D90">
            <w:pPr>
              <w:pStyle w:val="Listenabsatz"/>
              <w:ind w:left="0"/>
              <w:rPr>
                <w:sz w:val="18"/>
                <w:szCs w:val="18"/>
              </w:rPr>
            </w:pPr>
            <w:r>
              <w:rPr>
                <w:sz w:val="18"/>
                <w:szCs w:val="18"/>
              </w:rPr>
              <w:t>1</w:t>
            </w:r>
          </w:p>
        </w:tc>
        <w:tc>
          <w:tcPr>
            <w:tcW w:w="1701" w:type="dxa"/>
          </w:tcPr>
          <w:p w14:paraId="4899C965" w14:textId="04CF40AF" w:rsidR="00164E9B" w:rsidRPr="003E39CF" w:rsidRDefault="00164E9B" w:rsidP="001A2D90">
            <w:pPr>
              <w:pStyle w:val="Listenabsatz"/>
              <w:ind w:left="0"/>
              <w:rPr>
                <w:highlight w:val="yellow"/>
              </w:rPr>
            </w:pPr>
            <w:r w:rsidRPr="00D6431B">
              <w:rPr>
                <w:sz w:val="18"/>
                <w:szCs w:val="16"/>
              </w:rPr>
              <w:t>2</w:t>
            </w:r>
          </w:p>
        </w:tc>
        <w:tc>
          <w:tcPr>
            <w:tcW w:w="2409" w:type="dxa"/>
          </w:tcPr>
          <w:p w14:paraId="4ED00474" w14:textId="2278029C" w:rsidR="00164E9B" w:rsidRPr="000F18FE" w:rsidRDefault="00164E9B" w:rsidP="001A2D90">
            <w:pPr>
              <w:pStyle w:val="Listenabsatz"/>
              <w:ind w:left="0"/>
            </w:pPr>
            <w:r>
              <w:rPr>
                <w:sz w:val="18"/>
                <w:szCs w:val="16"/>
              </w:rPr>
              <w:t>1.09, 2.10</w:t>
            </w:r>
          </w:p>
        </w:tc>
      </w:tr>
      <w:tr w:rsidR="00164E9B" w14:paraId="36957D12" w14:textId="77777777" w:rsidTr="00E739BF">
        <w:trPr>
          <w:cantSplit/>
        </w:trPr>
        <w:tc>
          <w:tcPr>
            <w:tcW w:w="1418" w:type="dxa"/>
            <w:vMerge/>
          </w:tcPr>
          <w:p w14:paraId="61794A64" w14:textId="77777777" w:rsidR="00164E9B" w:rsidRDefault="00164E9B" w:rsidP="001A2D90">
            <w:pPr>
              <w:pStyle w:val="Listenabsatz"/>
              <w:ind w:left="0"/>
            </w:pPr>
          </w:p>
        </w:tc>
        <w:tc>
          <w:tcPr>
            <w:tcW w:w="709" w:type="dxa"/>
          </w:tcPr>
          <w:p w14:paraId="0527BB2B" w14:textId="77777777" w:rsidR="00164E9B" w:rsidRPr="00F0099A" w:rsidRDefault="00164E9B" w:rsidP="001A2D90">
            <w:pPr>
              <w:pStyle w:val="Listenabsatz"/>
              <w:numPr>
                <w:ilvl w:val="0"/>
                <w:numId w:val="36"/>
              </w:numPr>
              <w:jc w:val="center"/>
              <w:rPr>
                <w:sz w:val="16"/>
                <w:szCs w:val="16"/>
              </w:rPr>
            </w:pPr>
          </w:p>
        </w:tc>
        <w:tc>
          <w:tcPr>
            <w:tcW w:w="1842" w:type="dxa"/>
          </w:tcPr>
          <w:p w14:paraId="6044161E" w14:textId="409B7706" w:rsidR="00164E9B" w:rsidRDefault="00164E9B" w:rsidP="001A2D90">
            <w:pPr>
              <w:pStyle w:val="Listenabsatz"/>
              <w:ind w:left="0"/>
            </w:pPr>
            <w:r>
              <w:rPr>
                <w:sz w:val="18"/>
                <w:szCs w:val="16"/>
              </w:rPr>
              <w:t>Art der Bewerbung (Kanal: online, Mail)</w:t>
            </w:r>
          </w:p>
        </w:tc>
        <w:tc>
          <w:tcPr>
            <w:tcW w:w="1560" w:type="dxa"/>
          </w:tcPr>
          <w:p w14:paraId="2F117143" w14:textId="0C4D3F0E" w:rsidR="00164E9B" w:rsidRPr="008C5EC1" w:rsidRDefault="00164E9B" w:rsidP="001A2D90">
            <w:pPr>
              <w:pStyle w:val="Listenabsatz"/>
              <w:ind w:left="0"/>
              <w:rPr>
                <w:sz w:val="18"/>
                <w:szCs w:val="18"/>
              </w:rPr>
            </w:pPr>
            <w:r>
              <w:rPr>
                <w:sz w:val="18"/>
                <w:szCs w:val="18"/>
              </w:rPr>
              <w:t>4</w:t>
            </w:r>
          </w:p>
        </w:tc>
        <w:tc>
          <w:tcPr>
            <w:tcW w:w="1701" w:type="dxa"/>
          </w:tcPr>
          <w:p w14:paraId="4B32F48D" w14:textId="4793C651" w:rsidR="00164E9B" w:rsidRPr="003E39CF" w:rsidRDefault="00164E9B" w:rsidP="001A2D90">
            <w:pPr>
              <w:pStyle w:val="Listenabsatz"/>
              <w:ind w:left="0"/>
              <w:rPr>
                <w:highlight w:val="yellow"/>
              </w:rPr>
            </w:pPr>
            <w:r w:rsidRPr="00D6431B">
              <w:rPr>
                <w:sz w:val="18"/>
                <w:szCs w:val="16"/>
              </w:rPr>
              <w:t>2</w:t>
            </w:r>
          </w:p>
        </w:tc>
        <w:tc>
          <w:tcPr>
            <w:tcW w:w="2409" w:type="dxa"/>
          </w:tcPr>
          <w:p w14:paraId="7CDC9D8F" w14:textId="7108D5F0" w:rsidR="00164E9B" w:rsidRPr="000F18FE" w:rsidRDefault="00164E9B" w:rsidP="001A2D90">
            <w:pPr>
              <w:pStyle w:val="Listenabsatz"/>
              <w:ind w:left="0"/>
            </w:pPr>
            <w:r>
              <w:rPr>
                <w:sz w:val="18"/>
                <w:szCs w:val="16"/>
              </w:rPr>
              <w:t>1.09, 2.10</w:t>
            </w:r>
          </w:p>
        </w:tc>
      </w:tr>
      <w:tr w:rsidR="00164E9B" w14:paraId="6677D9FD" w14:textId="77777777" w:rsidTr="00E739BF">
        <w:trPr>
          <w:cantSplit/>
        </w:trPr>
        <w:tc>
          <w:tcPr>
            <w:tcW w:w="1418" w:type="dxa"/>
            <w:vMerge/>
          </w:tcPr>
          <w:p w14:paraId="1FEBFAC6" w14:textId="77777777" w:rsidR="00164E9B" w:rsidRDefault="00164E9B" w:rsidP="001A2D90">
            <w:pPr>
              <w:pStyle w:val="Listenabsatz"/>
              <w:ind w:left="0"/>
            </w:pPr>
          </w:p>
        </w:tc>
        <w:tc>
          <w:tcPr>
            <w:tcW w:w="709" w:type="dxa"/>
          </w:tcPr>
          <w:p w14:paraId="3B005299" w14:textId="77777777" w:rsidR="00164E9B" w:rsidRPr="00F0099A" w:rsidRDefault="00164E9B" w:rsidP="001A2D90">
            <w:pPr>
              <w:pStyle w:val="Listenabsatz"/>
              <w:numPr>
                <w:ilvl w:val="0"/>
                <w:numId w:val="36"/>
              </w:numPr>
              <w:jc w:val="center"/>
              <w:rPr>
                <w:sz w:val="16"/>
                <w:szCs w:val="16"/>
              </w:rPr>
            </w:pPr>
          </w:p>
        </w:tc>
        <w:tc>
          <w:tcPr>
            <w:tcW w:w="1842" w:type="dxa"/>
          </w:tcPr>
          <w:p w14:paraId="166D9B2A" w14:textId="34C75BC5" w:rsidR="00164E9B" w:rsidRDefault="00164E9B" w:rsidP="001A2D90">
            <w:pPr>
              <w:pStyle w:val="Listenabsatz"/>
              <w:ind w:left="0"/>
            </w:pPr>
            <w:r>
              <w:rPr>
                <w:sz w:val="18"/>
                <w:szCs w:val="16"/>
              </w:rPr>
              <w:t>Status der Bewerbung</w:t>
            </w:r>
          </w:p>
        </w:tc>
        <w:tc>
          <w:tcPr>
            <w:tcW w:w="1560" w:type="dxa"/>
          </w:tcPr>
          <w:p w14:paraId="05E65D19" w14:textId="0A78B496" w:rsidR="00164E9B" w:rsidRPr="008C5EC1" w:rsidRDefault="00164E9B" w:rsidP="001A2D90">
            <w:pPr>
              <w:pStyle w:val="Listenabsatz"/>
              <w:ind w:left="0"/>
              <w:rPr>
                <w:sz w:val="18"/>
                <w:szCs w:val="18"/>
              </w:rPr>
            </w:pPr>
            <w:r>
              <w:rPr>
                <w:sz w:val="18"/>
                <w:szCs w:val="18"/>
              </w:rPr>
              <w:t>2</w:t>
            </w:r>
          </w:p>
        </w:tc>
        <w:tc>
          <w:tcPr>
            <w:tcW w:w="1701" w:type="dxa"/>
          </w:tcPr>
          <w:p w14:paraId="718E3C74" w14:textId="313AA6DD" w:rsidR="00164E9B" w:rsidRPr="003E39CF" w:rsidRDefault="00164E9B" w:rsidP="001A2D90">
            <w:pPr>
              <w:pStyle w:val="Listenabsatz"/>
              <w:ind w:left="0"/>
              <w:rPr>
                <w:highlight w:val="yellow"/>
              </w:rPr>
            </w:pPr>
            <w:r w:rsidRPr="00D6431B">
              <w:rPr>
                <w:sz w:val="18"/>
                <w:szCs w:val="16"/>
              </w:rPr>
              <w:t>2</w:t>
            </w:r>
          </w:p>
        </w:tc>
        <w:tc>
          <w:tcPr>
            <w:tcW w:w="2409" w:type="dxa"/>
          </w:tcPr>
          <w:p w14:paraId="78B22D11" w14:textId="7B044C06" w:rsidR="00164E9B" w:rsidRPr="000F18FE" w:rsidRDefault="00164E9B" w:rsidP="001A2D90">
            <w:pPr>
              <w:pStyle w:val="Listenabsatz"/>
              <w:ind w:left="0"/>
            </w:pPr>
            <w:r>
              <w:rPr>
                <w:sz w:val="18"/>
                <w:szCs w:val="16"/>
              </w:rPr>
              <w:t>1.09, 2.10</w:t>
            </w:r>
          </w:p>
        </w:tc>
      </w:tr>
      <w:tr w:rsidR="00164E9B" w14:paraId="64D50134" w14:textId="77777777" w:rsidTr="00E739BF">
        <w:trPr>
          <w:cantSplit/>
        </w:trPr>
        <w:tc>
          <w:tcPr>
            <w:tcW w:w="1418" w:type="dxa"/>
            <w:vMerge/>
          </w:tcPr>
          <w:p w14:paraId="1EF29FA5" w14:textId="77777777" w:rsidR="00164E9B" w:rsidRDefault="00164E9B" w:rsidP="001A2D90">
            <w:pPr>
              <w:pStyle w:val="Listenabsatz"/>
              <w:ind w:left="0"/>
            </w:pPr>
          </w:p>
        </w:tc>
        <w:tc>
          <w:tcPr>
            <w:tcW w:w="709" w:type="dxa"/>
          </w:tcPr>
          <w:p w14:paraId="5CE34386" w14:textId="77777777" w:rsidR="00164E9B" w:rsidRPr="00F0099A" w:rsidRDefault="00164E9B" w:rsidP="001A2D90">
            <w:pPr>
              <w:pStyle w:val="Listenabsatz"/>
              <w:numPr>
                <w:ilvl w:val="0"/>
                <w:numId w:val="36"/>
              </w:numPr>
              <w:jc w:val="center"/>
              <w:rPr>
                <w:sz w:val="16"/>
                <w:szCs w:val="16"/>
              </w:rPr>
            </w:pPr>
          </w:p>
        </w:tc>
        <w:tc>
          <w:tcPr>
            <w:tcW w:w="1842" w:type="dxa"/>
          </w:tcPr>
          <w:p w14:paraId="15A24991" w14:textId="3FBF0A55" w:rsidR="00164E9B" w:rsidRDefault="00164E9B" w:rsidP="001A2D90">
            <w:pPr>
              <w:pStyle w:val="Listenabsatz"/>
              <w:ind w:left="0"/>
            </w:pPr>
            <w:r>
              <w:rPr>
                <w:sz w:val="18"/>
                <w:szCs w:val="16"/>
              </w:rPr>
              <w:t>Bemerkungen</w:t>
            </w:r>
          </w:p>
        </w:tc>
        <w:tc>
          <w:tcPr>
            <w:tcW w:w="1560" w:type="dxa"/>
          </w:tcPr>
          <w:p w14:paraId="0DED0A02" w14:textId="53B49052" w:rsidR="00164E9B" w:rsidRPr="008C5EC1" w:rsidRDefault="00164E9B" w:rsidP="001A2D90">
            <w:pPr>
              <w:pStyle w:val="Listenabsatz"/>
              <w:ind w:left="0"/>
              <w:rPr>
                <w:sz w:val="18"/>
                <w:szCs w:val="18"/>
              </w:rPr>
            </w:pPr>
            <w:r>
              <w:rPr>
                <w:sz w:val="18"/>
                <w:szCs w:val="18"/>
              </w:rPr>
              <w:t>4</w:t>
            </w:r>
          </w:p>
        </w:tc>
        <w:tc>
          <w:tcPr>
            <w:tcW w:w="1701" w:type="dxa"/>
          </w:tcPr>
          <w:p w14:paraId="59A5A965" w14:textId="1AFE2D7F" w:rsidR="00164E9B" w:rsidRPr="003E39CF" w:rsidRDefault="00164E9B" w:rsidP="001A2D90">
            <w:pPr>
              <w:pStyle w:val="Listenabsatz"/>
              <w:ind w:left="0"/>
              <w:rPr>
                <w:highlight w:val="yellow"/>
              </w:rPr>
            </w:pPr>
            <w:r w:rsidRPr="00D6431B">
              <w:rPr>
                <w:sz w:val="18"/>
                <w:szCs w:val="16"/>
              </w:rPr>
              <w:t>2</w:t>
            </w:r>
          </w:p>
        </w:tc>
        <w:tc>
          <w:tcPr>
            <w:tcW w:w="2409" w:type="dxa"/>
          </w:tcPr>
          <w:p w14:paraId="43606A26" w14:textId="6EE57B7C" w:rsidR="00164E9B" w:rsidRPr="000F18FE" w:rsidRDefault="00164E9B" w:rsidP="001A2D90">
            <w:pPr>
              <w:pStyle w:val="Listenabsatz"/>
              <w:ind w:left="0"/>
            </w:pPr>
            <w:r>
              <w:rPr>
                <w:sz w:val="18"/>
                <w:szCs w:val="16"/>
              </w:rPr>
              <w:t>1.09, 2.10</w:t>
            </w:r>
          </w:p>
        </w:tc>
      </w:tr>
      <w:tr w:rsidR="00164E9B" w14:paraId="71F615B4" w14:textId="77777777" w:rsidTr="00E739BF">
        <w:trPr>
          <w:cantSplit/>
        </w:trPr>
        <w:tc>
          <w:tcPr>
            <w:tcW w:w="1418" w:type="dxa"/>
            <w:vMerge/>
          </w:tcPr>
          <w:p w14:paraId="5A9C1A14" w14:textId="77777777" w:rsidR="00164E9B" w:rsidRDefault="00164E9B" w:rsidP="001A2D90">
            <w:pPr>
              <w:pStyle w:val="Listenabsatz"/>
              <w:ind w:left="0"/>
            </w:pPr>
          </w:p>
        </w:tc>
        <w:tc>
          <w:tcPr>
            <w:tcW w:w="709" w:type="dxa"/>
          </w:tcPr>
          <w:p w14:paraId="31A16A93" w14:textId="77777777" w:rsidR="00164E9B" w:rsidRPr="00F0099A" w:rsidRDefault="00164E9B" w:rsidP="001A2D90">
            <w:pPr>
              <w:pStyle w:val="Listenabsatz"/>
              <w:numPr>
                <w:ilvl w:val="0"/>
                <w:numId w:val="36"/>
              </w:numPr>
              <w:jc w:val="center"/>
              <w:rPr>
                <w:sz w:val="16"/>
                <w:szCs w:val="16"/>
              </w:rPr>
            </w:pPr>
          </w:p>
        </w:tc>
        <w:tc>
          <w:tcPr>
            <w:tcW w:w="1842" w:type="dxa"/>
          </w:tcPr>
          <w:p w14:paraId="1882662B" w14:textId="00B42546" w:rsidR="00164E9B" w:rsidRDefault="00164E9B" w:rsidP="001A2D90">
            <w:pPr>
              <w:pStyle w:val="Listenabsatz"/>
              <w:ind w:left="0"/>
            </w:pPr>
            <w:r>
              <w:rPr>
                <w:sz w:val="18"/>
                <w:szCs w:val="16"/>
              </w:rPr>
              <w:t>Historie der Bewerbung (Datum, Uhrzeit, Bemerkungen)</w:t>
            </w:r>
          </w:p>
        </w:tc>
        <w:tc>
          <w:tcPr>
            <w:tcW w:w="1560" w:type="dxa"/>
          </w:tcPr>
          <w:p w14:paraId="5D962E26" w14:textId="51116B9C" w:rsidR="00164E9B" w:rsidRPr="008C5EC1" w:rsidRDefault="00164E9B" w:rsidP="001A2D90">
            <w:pPr>
              <w:pStyle w:val="Listenabsatz"/>
              <w:ind w:left="0"/>
              <w:rPr>
                <w:sz w:val="18"/>
                <w:szCs w:val="18"/>
              </w:rPr>
            </w:pPr>
            <w:r>
              <w:rPr>
                <w:sz w:val="18"/>
                <w:szCs w:val="18"/>
              </w:rPr>
              <w:t>4</w:t>
            </w:r>
          </w:p>
        </w:tc>
        <w:tc>
          <w:tcPr>
            <w:tcW w:w="1701" w:type="dxa"/>
          </w:tcPr>
          <w:p w14:paraId="6575604A" w14:textId="1BE646C8" w:rsidR="00164E9B" w:rsidRPr="003E39CF" w:rsidRDefault="00164E9B" w:rsidP="001A2D90">
            <w:pPr>
              <w:pStyle w:val="Listenabsatz"/>
              <w:ind w:left="0"/>
              <w:rPr>
                <w:highlight w:val="yellow"/>
              </w:rPr>
            </w:pPr>
            <w:r w:rsidRPr="00D6431B">
              <w:rPr>
                <w:sz w:val="18"/>
                <w:szCs w:val="16"/>
              </w:rPr>
              <w:t>2</w:t>
            </w:r>
          </w:p>
        </w:tc>
        <w:tc>
          <w:tcPr>
            <w:tcW w:w="2409" w:type="dxa"/>
          </w:tcPr>
          <w:p w14:paraId="62FBD3B8" w14:textId="74BF473E" w:rsidR="00164E9B" w:rsidRPr="000F18FE" w:rsidRDefault="00164E9B" w:rsidP="001A2D90">
            <w:pPr>
              <w:pStyle w:val="Listenabsatz"/>
              <w:ind w:left="0"/>
            </w:pPr>
            <w:r>
              <w:rPr>
                <w:sz w:val="18"/>
                <w:szCs w:val="16"/>
              </w:rPr>
              <w:t>1.09, 2.10</w:t>
            </w:r>
          </w:p>
        </w:tc>
      </w:tr>
      <w:tr w:rsidR="00164E9B" w14:paraId="34C06296" w14:textId="77777777" w:rsidTr="00E739BF">
        <w:trPr>
          <w:cantSplit/>
        </w:trPr>
        <w:tc>
          <w:tcPr>
            <w:tcW w:w="1418" w:type="dxa"/>
            <w:vMerge/>
          </w:tcPr>
          <w:p w14:paraId="08AB8EC2" w14:textId="77777777" w:rsidR="00164E9B" w:rsidRDefault="00164E9B" w:rsidP="001A2D90">
            <w:pPr>
              <w:pStyle w:val="Listenabsatz"/>
              <w:ind w:left="0"/>
            </w:pPr>
          </w:p>
        </w:tc>
        <w:tc>
          <w:tcPr>
            <w:tcW w:w="709" w:type="dxa"/>
          </w:tcPr>
          <w:p w14:paraId="38905F66" w14:textId="77777777" w:rsidR="00164E9B" w:rsidRPr="00F0099A" w:rsidRDefault="00164E9B" w:rsidP="001A2D90">
            <w:pPr>
              <w:pStyle w:val="Listenabsatz"/>
              <w:numPr>
                <w:ilvl w:val="0"/>
                <w:numId w:val="36"/>
              </w:numPr>
              <w:jc w:val="center"/>
              <w:rPr>
                <w:sz w:val="16"/>
                <w:szCs w:val="16"/>
              </w:rPr>
            </w:pPr>
          </w:p>
        </w:tc>
        <w:tc>
          <w:tcPr>
            <w:tcW w:w="1842" w:type="dxa"/>
          </w:tcPr>
          <w:p w14:paraId="15A8AB5E" w14:textId="76EF522B" w:rsidR="00164E9B" w:rsidRDefault="00164E9B" w:rsidP="001A2D90">
            <w:pPr>
              <w:pStyle w:val="Listenabsatz"/>
              <w:ind w:left="0"/>
            </w:pPr>
            <w:r>
              <w:rPr>
                <w:sz w:val="18"/>
                <w:szCs w:val="16"/>
              </w:rPr>
              <w:t>Korrespondenz mit dem Bewerber</w:t>
            </w:r>
          </w:p>
        </w:tc>
        <w:tc>
          <w:tcPr>
            <w:tcW w:w="1560" w:type="dxa"/>
          </w:tcPr>
          <w:p w14:paraId="02C2EA6D" w14:textId="4D283C74" w:rsidR="00164E9B" w:rsidRPr="008C5EC1" w:rsidRDefault="00164E9B" w:rsidP="001A2D90">
            <w:pPr>
              <w:pStyle w:val="Listenabsatz"/>
              <w:ind w:left="0"/>
              <w:rPr>
                <w:sz w:val="18"/>
                <w:szCs w:val="18"/>
              </w:rPr>
            </w:pPr>
            <w:r>
              <w:rPr>
                <w:sz w:val="18"/>
                <w:szCs w:val="18"/>
              </w:rPr>
              <w:t>2, 4</w:t>
            </w:r>
          </w:p>
        </w:tc>
        <w:tc>
          <w:tcPr>
            <w:tcW w:w="1701" w:type="dxa"/>
          </w:tcPr>
          <w:p w14:paraId="0AA810B2" w14:textId="73B1EF38" w:rsidR="00164E9B" w:rsidRPr="003E39CF" w:rsidRDefault="00164E9B" w:rsidP="001A2D90">
            <w:pPr>
              <w:pStyle w:val="Listenabsatz"/>
              <w:ind w:left="0"/>
              <w:rPr>
                <w:highlight w:val="yellow"/>
              </w:rPr>
            </w:pPr>
            <w:r w:rsidRPr="00D6431B">
              <w:rPr>
                <w:sz w:val="18"/>
                <w:szCs w:val="16"/>
              </w:rPr>
              <w:t>2</w:t>
            </w:r>
          </w:p>
        </w:tc>
        <w:tc>
          <w:tcPr>
            <w:tcW w:w="2409" w:type="dxa"/>
          </w:tcPr>
          <w:p w14:paraId="6C953FE0" w14:textId="691D17D2" w:rsidR="00164E9B" w:rsidRPr="000F18FE" w:rsidRDefault="00164E9B" w:rsidP="001A2D90">
            <w:pPr>
              <w:pStyle w:val="Listenabsatz"/>
              <w:ind w:left="0"/>
            </w:pPr>
            <w:r>
              <w:rPr>
                <w:sz w:val="18"/>
                <w:szCs w:val="16"/>
              </w:rPr>
              <w:t>1.09, 2.10</w:t>
            </w:r>
          </w:p>
        </w:tc>
      </w:tr>
      <w:tr w:rsidR="00164E9B" w14:paraId="448C4E7C" w14:textId="77777777" w:rsidTr="00E739BF">
        <w:trPr>
          <w:cantSplit/>
        </w:trPr>
        <w:tc>
          <w:tcPr>
            <w:tcW w:w="1418" w:type="dxa"/>
            <w:vMerge/>
          </w:tcPr>
          <w:p w14:paraId="5392E68A" w14:textId="77777777" w:rsidR="00164E9B" w:rsidRDefault="00164E9B" w:rsidP="001A2D90">
            <w:pPr>
              <w:pStyle w:val="Listenabsatz"/>
              <w:ind w:left="0"/>
            </w:pPr>
          </w:p>
        </w:tc>
        <w:tc>
          <w:tcPr>
            <w:tcW w:w="709" w:type="dxa"/>
          </w:tcPr>
          <w:p w14:paraId="45A31200" w14:textId="77777777" w:rsidR="00164E9B" w:rsidRPr="00F0099A" w:rsidRDefault="00164E9B" w:rsidP="001A2D90">
            <w:pPr>
              <w:pStyle w:val="Listenabsatz"/>
              <w:numPr>
                <w:ilvl w:val="0"/>
                <w:numId w:val="36"/>
              </w:numPr>
              <w:jc w:val="center"/>
              <w:rPr>
                <w:sz w:val="16"/>
                <w:szCs w:val="16"/>
              </w:rPr>
            </w:pPr>
          </w:p>
        </w:tc>
        <w:tc>
          <w:tcPr>
            <w:tcW w:w="1842" w:type="dxa"/>
          </w:tcPr>
          <w:p w14:paraId="1BF669FC" w14:textId="2ACDFA1C" w:rsidR="00164E9B" w:rsidRDefault="00164E9B" w:rsidP="001A2D90">
            <w:pPr>
              <w:pStyle w:val="Listenabsatz"/>
              <w:ind w:left="0"/>
            </w:pPr>
            <w:r>
              <w:rPr>
                <w:sz w:val="18"/>
                <w:szCs w:val="16"/>
              </w:rPr>
              <w:t>Status der Anmeldung zu Newsletter (angemeldet/nicht angemeldet)</w:t>
            </w:r>
          </w:p>
        </w:tc>
        <w:tc>
          <w:tcPr>
            <w:tcW w:w="1560" w:type="dxa"/>
          </w:tcPr>
          <w:p w14:paraId="574CB62C" w14:textId="2BFBFAB4" w:rsidR="00164E9B" w:rsidRPr="008C5EC1" w:rsidRDefault="00164E9B" w:rsidP="001A2D90">
            <w:pPr>
              <w:pStyle w:val="Listenabsatz"/>
              <w:ind w:left="0"/>
              <w:rPr>
                <w:sz w:val="18"/>
                <w:szCs w:val="18"/>
              </w:rPr>
            </w:pPr>
            <w:r>
              <w:rPr>
                <w:sz w:val="18"/>
                <w:szCs w:val="18"/>
              </w:rPr>
              <w:t>1</w:t>
            </w:r>
          </w:p>
        </w:tc>
        <w:tc>
          <w:tcPr>
            <w:tcW w:w="1701" w:type="dxa"/>
          </w:tcPr>
          <w:p w14:paraId="34F596B8" w14:textId="20323249" w:rsidR="00164E9B" w:rsidRPr="003E39CF" w:rsidRDefault="00164E9B" w:rsidP="001A2D90">
            <w:pPr>
              <w:pStyle w:val="Listenabsatz"/>
              <w:ind w:left="0"/>
              <w:rPr>
                <w:highlight w:val="yellow"/>
              </w:rPr>
            </w:pPr>
            <w:r w:rsidRPr="00D6431B">
              <w:rPr>
                <w:sz w:val="18"/>
                <w:szCs w:val="16"/>
              </w:rPr>
              <w:t>2</w:t>
            </w:r>
          </w:p>
        </w:tc>
        <w:tc>
          <w:tcPr>
            <w:tcW w:w="2409" w:type="dxa"/>
          </w:tcPr>
          <w:p w14:paraId="4CA3D76D" w14:textId="1C27CEB3" w:rsidR="00164E9B" w:rsidRPr="000F18FE" w:rsidRDefault="00164E9B" w:rsidP="001A2D90">
            <w:pPr>
              <w:pStyle w:val="Listenabsatz"/>
              <w:ind w:left="0"/>
            </w:pPr>
            <w:r>
              <w:rPr>
                <w:sz w:val="18"/>
                <w:szCs w:val="16"/>
              </w:rPr>
              <w:t>1.09, 2.10</w:t>
            </w:r>
          </w:p>
        </w:tc>
      </w:tr>
      <w:tr w:rsidR="00164E9B" w14:paraId="3A00F6ED" w14:textId="77777777" w:rsidTr="00E739BF">
        <w:trPr>
          <w:cantSplit/>
        </w:trPr>
        <w:tc>
          <w:tcPr>
            <w:tcW w:w="1418" w:type="dxa"/>
            <w:vMerge/>
          </w:tcPr>
          <w:p w14:paraId="590CB2F5" w14:textId="77777777" w:rsidR="00164E9B" w:rsidRDefault="00164E9B" w:rsidP="001A2D90">
            <w:pPr>
              <w:pStyle w:val="Listenabsatz"/>
              <w:ind w:left="0"/>
            </w:pPr>
          </w:p>
        </w:tc>
        <w:tc>
          <w:tcPr>
            <w:tcW w:w="709" w:type="dxa"/>
          </w:tcPr>
          <w:p w14:paraId="573A4050" w14:textId="77777777" w:rsidR="00164E9B" w:rsidRPr="00F0099A" w:rsidRDefault="00164E9B" w:rsidP="001A2D90">
            <w:pPr>
              <w:pStyle w:val="Listenabsatz"/>
              <w:numPr>
                <w:ilvl w:val="0"/>
                <w:numId w:val="36"/>
              </w:numPr>
              <w:jc w:val="center"/>
              <w:rPr>
                <w:sz w:val="16"/>
                <w:szCs w:val="16"/>
              </w:rPr>
            </w:pPr>
          </w:p>
        </w:tc>
        <w:tc>
          <w:tcPr>
            <w:tcW w:w="1842" w:type="dxa"/>
          </w:tcPr>
          <w:p w14:paraId="70C218B2" w14:textId="7CCD854F" w:rsidR="00164E9B" w:rsidRDefault="00164E9B" w:rsidP="001A2D90">
            <w:pPr>
              <w:pStyle w:val="Listenabsatz"/>
              <w:ind w:left="0"/>
            </w:pPr>
            <w:r>
              <w:rPr>
                <w:sz w:val="18"/>
                <w:szCs w:val="16"/>
              </w:rPr>
              <w:t>Einschätzung, inwieweit der Bewerber die geforderten Anforderungen erfüllt</w:t>
            </w:r>
          </w:p>
        </w:tc>
        <w:tc>
          <w:tcPr>
            <w:tcW w:w="1560" w:type="dxa"/>
          </w:tcPr>
          <w:p w14:paraId="613A6A7C" w14:textId="73801132" w:rsidR="00164E9B" w:rsidRPr="008C5EC1" w:rsidRDefault="00164E9B" w:rsidP="001A2D90">
            <w:pPr>
              <w:pStyle w:val="Listenabsatz"/>
              <w:ind w:left="0"/>
              <w:rPr>
                <w:sz w:val="18"/>
                <w:szCs w:val="18"/>
              </w:rPr>
            </w:pPr>
            <w:r>
              <w:rPr>
                <w:sz w:val="18"/>
                <w:szCs w:val="18"/>
              </w:rPr>
              <w:t>4</w:t>
            </w:r>
          </w:p>
        </w:tc>
        <w:tc>
          <w:tcPr>
            <w:tcW w:w="1701" w:type="dxa"/>
          </w:tcPr>
          <w:p w14:paraId="191400C6" w14:textId="1CDDB851" w:rsidR="00164E9B" w:rsidRPr="003E39CF" w:rsidRDefault="00164E9B" w:rsidP="001A2D90">
            <w:pPr>
              <w:pStyle w:val="Listenabsatz"/>
              <w:ind w:left="0"/>
              <w:rPr>
                <w:highlight w:val="yellow"/>
              </w:rPr>
            </w:pPr>
            <w:r w:rsidRPr="00D6431B">
              <w:rPr>
                <w:sz w:val="18"/>
                <w:szCs w:val="16"/>
              </w:rPr>
              <w:t>2</w:t>
            </w:r>
          </w:p>
        </w:tc>
        <w:tc>
          <w:tcPr>
            <w:tcW w:w="2409" w:type="dxa"/>
          </w:tcPr>
          <w:p w14:paraId="2F6E6AB9" w14:textId="3E3162B9" w:rsidR="00164E9B" w:rsidRPr="000F18FE" w:rsidRDefault="00164E9B" w:rsidP="001A2D90">
            <w:pPr>
              <w:pStyle w:val="Listenabsatz"/>
              <w:ind w:left="0"/>
            </w:pPr>
            <w:r>
              <w:rPr>
                <w:sz w:val="18"/>
                <w:szCs w:val="16"/>
              </w:rPr>
              <w:t>1.09, 2.10</w:t>
            </w:r>
          </w:p>
        </w:tc>
      </w:tr>
      <w:tr w:rsidR="00164E9B" w14:paraId="051E3A8D" w14:textId="77777777" w:rsidTr="00E739BF">
        <w:trPr>
          <w:cantSplit/>
        </w:trPr>
        <w:tc>
          <w:tcPr>
            <w:tcW w:w="1418" w:type="dxa"/>
            <w:vMerge w:val="restart"/>
          </w:tcPr>
          <w:p w14:paraId="456D2066" w14:textId="73B8E665" w:rsidR="00164E9B" w:rsidRDefault="00164E9B" w:rsidP="001A2D90">
            <w:pPr>
              <w:pStyle w:val="Listenabsatz"/>
              <w:ind w:left="0"/>
            </w:pPr>
            <w:r w:rsidRPr="000F18FE">
              <w:rPr>
                <w:sz w:val="18"/>
                <w:szCs w:val="16"/>
              </w:rPr>
              <w:t>3</w:t>
            </w:r>
          </w:p>
        </w:tc>
        <w:tc>
          <w:tcPr>
            <w:tcW w:w="709" w:type="dxa"/>
          </w:tcPr>
          <w:p w14:paraId="0680C5AB" w14:textId="77777777" w:rsidR="00164E9B" w:rsidRPr="00F0099A" w:rsidRDefault="00164E9B" w:rsidP="001A2D90">
            <w:pPr>
              <w:pStyle w:val="Listenabsatz"/>
              <w:numPr>
                <w:ilvl w:val="0"/>
                <w:numId w:val="37"/>
              </w:numPr>
              <w:jc w:val="center"/>
              <w:rPr>
                <w:sz w:val="16"/>
                <w:szCs w:val="16"/>
              </w:rPr>
            </w:pPr>
          </w:p>
        </w:tc>
        <w:tc>
          <w:tcPr>
            <w:tcW w:w="1842" w:type="dxa"/>
          </w:tcPr>
          <w:p w14:paraId="152BF815" w14:textId="1BE9BCF8" w:rsidR="00164E9B" w:rsidRDefault="00164E9B" w:rsidP="001A2D90">
            <w:pPr>
              <w:pStyle w:val="Listenabsatz"/>
              <w:ind w:left="0"/>
              <w:rPr>
                <w:sz w:val="18"/>
                <w:szCs w:val="16"/>
              </w:rPr>
            </w:pPr>
            <w:r>
              <w:rPr>
                <w:sz w:val="18"/>
                <w:szCs w:val="16"/>
              </w:rPr>
              <w:t>Daten</w:t>
            </w:r>
            <w:r w:rsidRPr="003905C9">
              <w:rPr>
                <w:sz w:val="18"/>
                <w:szCs w:val="16"/>
              </w:rPr>
              <w:t xml:space="preserve"> im Zusammenhang mit Leistungen, die in Verbindung mit dem Arbeitsverhältnis des Betroffenen erbracht werden (insbesondere Name, Geburtsdatum, Sozialversicherungsnummer)</w:t>
            </w:r>
          </w:p>
        </w:tc>
        <w:tc>
          <w:tcPr>
            <w:tcW w:w="1560" w:type="dxa"/>
          </w:tcPr>
          <w:p w14:paraId="52D8F1A1" w14:textId="0E1214A3" w:rsidR="00164E9B" w:rsidRDefault="00164E9B" w:rsidP="001A2D90">
            <w:pPr>
              <w:pStyle w:val="Listenabsatz"/>
              <w:ind w:left="0"/>
              <w:rPr>
                <w:sz w:val="18"/>
                <w:szCs w:val="18"/>
              </w:rPr>
            </w:pPr>
            <w:r>
              <w:rPr>
                <w:sz w:val="18"/>
                <w:szCs w:val="18"/>
              </w:rPr>
              <w:t>2-4</w:t>
            </w:r>
          </w:p>
        </w:tc>
        <w:tc>
          <w:tcPr>
            <w:tcW w:w="1701" w:type="dxa"/>
          </w:tcPr>
          <w:p w14:paraId="67BA8993" w14:textId="5D3848B5" w:rsidR="00164E9B" w:rsidRPr="00D6431B" w:rsidRDefault="00164E9B" w:rsidP="001A2D90">
            <w:pPr>
              <w:pStyle w:val="Listenabsatz"/>
              <w:ind w:left="0"/>
              <w:rPr>
                <w:sz w:val="18"/>
                <w:szCs w:val="16"/>
              </w:rPr>
            </w:pPr>
            <w:r>
              <w:rPr>
                <w:sz w:val="18"/>
                <w:szCs w:val="16"/>
              </w:rPr>
              <w:t>1b</w:t>
            </w:r>
          </w:p>
        </w:tc>
        <w:tc>
          <w:tcPr>
            <w:tcW w:w="2409" w:type="dxa"/>
          </w:tcPr>
          <w:p w14:paraId="7A3CAF4E" w14:textId="07A527CE" w:rsidR="00164E9B" w:rsidRPr="000F18FE" w:rsidRDefault="00164E9B" w:rsidP="001A2D90">
            <w:pPr>
              <w:pStyle w:val="Listenabsatz"/>
              <w:ind w:left="0"/>
              <w:rPr>
                <w:sz w:val="18"/>
                <w:szCs w:val="16"/>
              </w:rPr>
            </w:pPr>
            <w:r>
              <w:rPr>
                <w:sz w:val="18"/>
                <w:szCs w:val="16"/>
              </w:rPr>
              <w:t>1.09, 2.10</w:t>
            </w:r>
          </w:p>
        </w:tc>
      </w:tr>
      <w:tr w:rsidR="00164E9B" w14:paraId="1328107B" w14:textId="77777777" w:rsidTr="00E739BF">
        <w:trPr>
          <w:cantSplit/>
        </w:trPr>
        <w:tc>
          <w:tcPr>
            <w:tcW w:w="1418" w:type="dxa"/>
            <w:vMerge/>
          </w:tcPr>
          <w:p w14:paraId="234C5A39" w14:textId="77777777" w:rsidR="00164E9B" w:rsidRPr="000F18FE" w:rsidRDefault="00164E9B" w:rsidP="001A2D90">
            <w:pPr>
              <w:pStyle w:val="Listenabsatz"/>
              <w:ind w:left="0"/>
              <w:rPr>
                <w:sz w:val="18"/>
                <w:szCs w:val="16"/>
              </w:rPr>
            </w:pPr>
          </w:p>
        </w:tc>
        <w:tc>
          <w:tcPr>
            <w:tcW w:w="709" w:type="dxa"/>
          </w:tcPr>
          <w:p w14:paraId="432E1460" w14:textId="77777777" w:rsidR="00164E9B" w:rsidRPr="00F0099A" w:rsidRDefault="00164E9B" w:rsidP="001A2D90">
            <w:pPr>
              <w:pStyle w:val="Listenabsatz"/>
              <w:numPr>
                <w:ilvl w:val="0"/>
                <w:numId w:val="37"/>
              </w:numPr>
              <w:jc w:val="center"/>
              <w:rPr>
                <w:sz w:val="16"/>
                <w:szCs w:val="16"/>
              </w:rPr>
            </w:pPr>
          </w:p>
        </w:tc>
        <w:tc>
          <w:tcPr>
            <w:tcW w:w="1842" w:type="dxa"/>
          </w:tcPr>
          <w:p w14:paraId="59D06E48" w14:textId="4B9E1831" w:rsidR="00164E9B" w:rsidRDefault="00164E9B" w:rsidP="001A2D90">
            <w:pPr>
              <w:pStyle w:val="Listenabsatz"/>
              <w:ind w:left="0"/>
              <w:rPr>
                <w:sz w:val="18"/>
                <w:szCs w:val="16"/>
              </w:rPr>
            </w:pPr>
            <w:r>
              <w:rPr>
                <w:sz w:val="18"/>
                <w:szCs w:val="16"/>
              </w:rPr>
              <w:t>Notfallkontakte (Namen, Kontaktdaten)</w:t>
            </w:r>
          </w:p>
        </w:tc>
        <w:tc>
          <w:tcPr>
            <w:tcW w:w="1560" w:type="dxa"/>
          </w:tcPr>
          <w:p w14:paraId="2C239DF8" w14:textId="65DC7010" w:rsidR="00164E9B" w:rsidRDefault="00164E9B" w:rsidP="001A2D90">
            <w:pPr>
              <w:pStyle w:val="Listenabsatz"/>
              <w:ind w:left="0"/>
              <w:rPr>
                <w:sz w:val="18"/>
                <w:szCs w:val="18"/>
              </w:rPr>
            </w:pPr>
            <w:r>
              <w:rPr>
                <w:sz w:val="18"/>
                <w:szCs w:val="18"/>
              </w:rPr>
              <w:t>1, 4</w:t>
            </w:r>
          </w:p>
        </w:tc>
        <w:tc>
          <w:tcPr>
            <w:tcW w:w="1701" w:type="dxa"/>
          </w:tcPr>
          <w:p w14:paraId="6D6FF674" w14:textId="534A3BBE" w:rsidR="00164E9B" w:rsidRPr="00D6431B" w:rsidRDefault="00164E9B" w:rsidP="001A2D90">
            <w:pPr>
              <w:pStyle w:val="Listenabsatz"/>
              <w:ind w:left="0"/>
              <w:rPr>
                <w:sz w:val="18"/>
                <w:szCs w:val="16"/>
              </w:rPr>
            </w:pPr>
            <w:r>
              <w:rPr>
                <w:sz w:val="18"/>
                <w:szCs w:val="16"/>
              </w:rPr>
              <w:t>1b</w:t>
            </w:r>
          </w:p>
        </w:tc>
        <w:tc>
          <w:tcPr>
            <w:tcW w:w="2409" w:type="dxa"/>
          </w:tcPr>
          <w:p w14:paraId="7B4EA54A" w14:textId="65F4C015" w:rsidR="00164E9B" w:rsidRPr="000F18FE" w:rsidRDefault="00164E9B" w:rsidP="001A2D90">
            <w:pPr>
              <w:pStyle w:val="Listenabsatz"/>
              <w:ind w:left="0"/>
              <w:rPr>
                <w:sz w:val="18"/>
                <w:szCs w:val="16"/>
              </w:rPr>
            </w:pPr>
            <w:r>
              <w:rPr>
                <w:sz w:val="18"/>
                <w:szCs w:val="16"/>
              </w:rPr>
              <w:t>1.09, 2.10</w:t>
            </w:r>
          </w:p>
        </w:tc>
      </w:tr>
    </w:tbl>
    <w:p w14:paraId="7D71D829" w14:textId="137E8F9D" w:rsidR="003905C9" w:rsidRDefault="003905C9" w:rsidP="000010A8"/>
    <w:p w14:paraId="7958311B" w14:textId="4760C60E" w:rsidR="003905C9" w:rsidRDefault="003905C9" w:rsidP="000010A8"/>
    <w:p w14:paraId="669ADAA1" w14:textId="5DC240A2" w:rsidR="003905C9" w:rsidRDefault="003905C9" w:rsidP="000010A8"/>
    <w:tbl>
      <w:tblPr>
        <w:tblStyle w:val="Tabellenraster"/>
        <w:tblW w:w="9213" w:type="dxa"/>
        <w:tblInd w:w="-5" w:type="dxa"/>
        <w:tblLook w:val="04A0" w:firstRow="1" w:lastRow="0" w:firstColumn="1" w:lastColumn="0" w:noHBand="0" w:noVBand="1"/>
      </w:tblPr>
      <w:tblGrid>
        <w:gridCol w:w="3770"/>
        <w:gridCol w:w="2504"/>
        <w:gridCol w:w="2939"/>
      </w:tblGrid>
      <w:tr w:rsidR="000B53AC" w:rsidRPr="000B53AC" w14:paraId="3CA13BDD" w14:textId="77777777" w:rsidTr="000B53AC">
        <w:tc>
          <w:tcPr>
            <w:tcW w:w="92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05756" w14:textId="77777777" w:rsidR="000B53AC" w:rsidRPr="000B53AC" w:rsidRDefault="000B53AC" w:rsidP="000B53AC">
            <w:pPr>
              <w:pStyle w:val="Listenabsatz"/>
              <w:numPr>
                <w:ilvl w:val="0"/>
                <w:numId w:val="32"/>
              </w:numPr>
              <w:spacing w:line="280" w:lineRule="atLeast"/>
              <w:rPr>
                <w:b/>
              </w:rPr>
            </w:pPr>
            <w:r w:rsidRPr="000B53AC">
              <w:rPr>
                <w:b/>
              </w:rPr>
              <w:t>Empfänger in Drittländern</w:t>
            </w:r>
            <w:r w:rsidRPr="000B53AC">
              <w:rPr>
                <w:b/>
                <w:vertAlign w:val="superscript"/>
              </w:rPr>
              <w:footnoteReference w:id="34"/>
            </w:r>
            <w:r w:rsidRPr="000B53AC">
              <w:rPr>
                <w:b/>
              </w:rPr>
              <w:t xml:space="preserve"> </w:t>
            </w:r>
          </w:p>
          <w:p w14:paraId="68B32BB9" w14:textId="77777777" w:rsidR="000B53AC" w:rsidRPr="000B53AC" w:rsidRDefault="000B53AC" w:rsidP="000B53AC">
            <w:pPr>
              <w:pStyle w:val="Listenabsatz"/>
              <w:spacing w:line="280" w:lineRule="atLeast"/>
              <w:ind w:left="567"/>
              <w:rPr>
                <w:b/>
              </w:rPr>
            </w:pPr>
          </w:p>
        </w:tc>
      </w:tr>
      <w:tr w:rsidR="000B53AC" w:rsidRPr="000B53AC" w14:paraId="46DF33E8" w14:textId="77777777" w:rsidTr="000B53AC">
        <w:tc>
          <w:tcPr>
            <w:tcW w:w="3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25718" w14:textId="77777777" w:rsidR="000B53AC" w:rsidRPr="000B53AC" w:rsidRDefault="000B53AC" w:rsidP="000B53AC">
            <w:pPr>
              <w:pStyle w:val="Listenabsatz"/>
              <w:spacing w:line="280" w:lineRule="atLeast"/>
              <w:ind w:left="567"/>
              <w:rPr>
                <w:b/>
                <w:lang w:val="de-AT"/>
              </w:rPr>
            </w:pPr>
            <w:r w:rsidRPr="000B53AC">
              <w:rPr>
                <w:b/>
                <w:lang w:val="de-AT"/>
              </w:rPr>
              <w:t>Empfängerkategorien bzw. Empfänger in Drittstaaten oder Internationalen Organisationen (aus 4)</w:t>
            </w:r>
          </w:p>
        </w:tc>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3E3F8" w14:textId="77777777" w:rsidR="000B53AC" w:rsidRPr="000B53AC" w:rsidRDefault="000B53AC" w:rsidP="000B53AC">
            <w:pPr>
              <w:pStyle w:val="Listenabsatz"/>
              <w:spacing w:line="280" w:lineRule="atLeast"/>
              <w:ind w:left="567"/>
              <w:rPr>
                <w:b/>
                <w:lang w:val="de-AT"/>
              </w:rPr>
            </w:pPr>
            <w:r w:rsidRPr="000B53AC">
              <w:rPr>
                <w:b/>
                <w:lang w:val="de-AT"/>
              </w:rPr>
              <w:t>Angabe des Drittstaats</w:t>
            </w:r>
          </w:p>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DA065" w14:textId="77777777" w:rsidR="000B53AC" w:rsidRPr="000B53AC" w:rsidRDefault="000B53AC" w:rsidP="000B53AC">
            <w:pPr>
              <w:pStyle w:val="Listenabsatz"/>
              <w:spacing w:line="280" w:lineRule="atLeast"/>
              <w:ind w:left="567"/>
              <w:rPr>
                <w:b/>
                <w:lang w:val="de-AT"/>
              </w:rPr>
            </w:pPr>
            <w:r w:rsidRPr="000B53AC">
              <w:rPr>
                <w:b/>
              </w:rPr>
              <w:t>Dokumentation der getroffenen geeigneten Garantien im Falle einer Übermittlung in Drittstaaten die nicht auf Art 45, 46, 47 oder 49 Abs 1 Unterabsatz 1 DSGVO erfolgt</w:t>
            </w:r>
            <w:r w:rsidRPr="000B53AC">
              <w:rPr>
                <w:b/>
                <w:vertAlign w:val="superscript"/>
              </w:rPr>
              <w:footnoteReference w:id="35"/>
            </w:r>
          </w:p>
        </w:tc>
      </w:tr>
      <w:tr w:rsidR="000B53AC" w:rsidRPr="000B53AC" w14:paraId="6D4DDCCC" w14:textId="77777777" w:rsidTr="000B53AC">
        <w:tc>
          <w:tcPr>
            <w:tcW w:w="3770" w:type="dxa"/>
            <w:tcBorders>
              <w:top w:val="single" w:sz="4" w:space="0" w:color="auto"/>
              <w:left w:val="single" w:sz="4" w:space="0" w:color="auto"/>
              <w:bottom w:val="single" w:sz="4" w:space="0" w:color="auto"/>
              <w:right w:val="single" w:sz="4" w:space="0" w:color="auto"/>
            </w:tcBorders>
          </w:tcPr>
          <w:p w14:paraId="7BD736CD" w14:textId="6B1E6895" w:rsidR="000B53AC" w:rsidRPr="000B53AC" w:rsidRDefault="000B53AC" w:rsidP="000B53AC">
            <w:pPr>
              <w:pStyle w:val="Listenabsatz"/>
              <w:spacing w:line="280" w:lineRule="atLeast"/>
              <w:ind w:left="567"/>
              <w:rPr>
                <w:b/>
                <w:lang w:val="de-AT"/>
              </w:rPr>
            </w:pPr>
            <w:r>
              <w:rPr>
                <w:b/>
                <w:lang w:val="de-AT"/>
              </w:rPr>
              <w:t>KEINE</w:t>
            </w:r>
          </w:p>
        </w:tc>
        <w:tc>
          <w:tcPr>
            <w:tcW w:w="2504" w:type="dxa"/>
            <w:tcBorders>
              <w:top w:val="single" w:sz="4" w:space="0" w:color="auto"/>
              <w:left w:val="single" w:sz="4" w:space="0" w:color="auto"/>
              <w:bottom w:val="single" w:sz="4" w:space="0" w:color="auto"/>
              <w:right w:val="single" w:sz="4" w:space="0" w:color="auto"/>
            </w:tcBorders>
          </w:tcPr>
          <w:p w14:paraId="0A5E496B" w14:textId="77777777" w:rsidR="000B53AC" w:rsidRPr="000B53AC" w:rsidRDefault="000B53AC" w:rsidP="000B53AC">
            <w:pPr>
              <w:pStyle w:val="Listenabsatz"/>
              <w:spacing w:line="280" w:lineRule="atLeast"/>
              <w:ind w:left="567"/>
              <w:rPr>
                <w:b/>
                <w:lang w:val="de-AT"/>
              </w:rPr>
            </w:pPr>
          </w:p>
        </w:tc>
        <w:tc>
          <w:tcPr>
            <w:tcW w:w="2939" w:type="dxa"/>
            <w:tcBorders>
              <w:top w:val="single" w:sz="4" w:space="0" w:color="auto"/>
              <w:left w:val="single" w:sz="4" w:space="0" w:color="auto"/>
              <w:bottom w:val="single" w:sz="4" w:space="0" w:color="auto"/>
              <w:right w:val="single" w:sz="4" w:space="0" w:color="auto"/>
            </w:tcBorders>
          </w:tcPr>
          <w:p w14:paraId="5E33338F" w14:textId="77777777" w:rsidR="000B53AC" w:rsidRPr="000B53AC" w:rsidRDefault="000B53AC" w:rsidP="000B53AC">
            <w:pPr>
              <w:pStyle w:val="Listenabsatz"/>
              <w:spacing w:line="280" w:lineRule="atLeast"/>
              <w:ind w:left="567"/>
              <w:rPr>
                <w:b/>
                <w:lang w:val="de-AT"/>
              </w:rPr>
            </w:pPr>
          </w:p>
        </w:tc>
      </w:tr>
    </w:tbl>
    <w:p w14:paraId="00AABA66" w14:textId="77777777" w:rsidR="003D2C8C" w:rsidRDefault="003D2C8C" w:rsidP="00360BF4">
      <w:pPr>
        <w:pStyle w:val="Listenabsatz"/>
        <w:ind w:left="567"/>
        <w:rPr>
          <w:b/>
          <w:lang w:val="de-AT"/>
        </w:rPr>
        <w:sectPr w:rsidR="003D2C8C" w:rsidSect="00887B44">
          <w:pgSz w:w="11906" w:h="16838"/>
          <w:pgMar w:top="1417" w:right="1417" w:bottom="1134" w:left="1417" w:header="708" w:footer="708" w:gutter="0"/>
          <w:cols w:space="708"/>
          <w:docGrid w:linePitch="360"/>
        </w:sectPr>
      </w:pPr>
    </w:p>
    <w:p w14:paraId="30BD9E57" w14:textId="5CD6B88E" w:rsidR="003D2C8C" w:rsidRDefault="003D2C8C" w:rsidP="003D2C8C">
      <w:pPr>
        <w:pStyle w:val="berschrift3"/>
      </w:pPr>
      <w:bookmarkStart w:id="25" w:name="_c)_Kundenbetreuung_und"/>
      <w:bookmarkEnd w:id="25"/>
      <w:r>
        <w:lastRenderedPageBreak/>
        <w:t>c</w:t>
      </w:r>
      <w:r w:rsidRPr="00007E1B">
        <w:t xml:space="preserve">) </w:t>
      </w:r>
      <w:r w:rsidRPr="003D2C8C">
        <w:t>Kundenbetreuung und Marketing für eigene Zwecke</w:t>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6383"/>
      </w:tblGrid>
      <w:tr w:rsidR="003D2C8C" w14:paraId="1DF80A26" w14:textId="77777777" w:rsidTr="003D2C8C">
        <w:tc>
          <w:tcPr>
            <w:tcW w:w="7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7D876" w14:textId="77777777" w:rsidR="003D2C8C" w:rsidRDefault="003D2C8C" w:rsidP="003D2C8C">
            <w:pPr>
              <w:pStyle w:val="Listenabsatz"/>
              <w:numPr>
                <w:ilvl w:val="0"/>
                <w:numId w:val="38"/>
              </w:numPr>
              <w:rPr>
                <w:b/>
              </w:rPr>
            </w:pPr>
            <w:r>
              <w:rPr>
                <w:b/>
              </w:rPr>
              <w:t>Kategorien der betroffenen Personen</w:t>
            </w:r>
          </w:p>
        </w:tc>
      </w:tr>
      <w:tr w:rsidR="003D2C8C" w14:paraId="55754E27" w14:textId="77777777" w:rsidTr="003D2C8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8BA15" w14:textId="788CFCF2" w:rsidR="003D2C8C" w:rsidRPr="003D2C8C" w:rsidRDefault="003D2C8C" w:rsidP="003D2C8C">
            <w:pPr>
              <w:pStyle w:val="Listenabsatz"/>
              <w:tabs>
                <w:tab w:val="left" w:pos="1276"/>
              </w:tabs>
              <w:ind w:left="992" w:hanging="992"/>
              <w:rPr>
                <w:b/>
                <w:i/>
              </w:rPr>
            </w:pPr>
            <w:r>
              <w:rPr>
                <w:b/>
              </w:rPr>
              <w:t>Lfd. Nr.</w:t>
            </w:r>
          </w:p>
        </w:tc>
        <w:tc>
          <w:tcPr>
            <w:tcW w:w="6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C062B" w14:textId="7761A893" w:rsidR="003D2C8C" w:rsidRPr="003D2C8C" w:rsidRDefault="003D2C8C">
            <w:pPr>
              <w:pStyle w:val="Listenabsatz"/>
              <w:tabs>
                <w:tab w:val="left" w:pos="1276"/>
              </w:tabs>
              <w:ind w:left="0"/>
              <w:rPr>
                <w:i/>
              </w:rPr>
            </w:pPr>
            <w:r>
              <w:rPr>
                <w:b/>
              </w:rPr>
              <w:t>Beschreibung der Kategorien betroffener Personen</w:t>
            </w:r>
            <w:r>
              <w:rPr>
                <w:i/>
              </w:rPr>
              <w:t xml:space="preserve"> </w:t>
            </w:r>
          </w:p>
        </w:tc>
      </w:tr>
      <w:tr w:rsidR="003D2C8C" w14:paraId="7A51B5B4" w14:textId="77777777" w:rsidTr="003D2C8C">
        <w:tc>
          <w:tcPr>
            <w:tcW w:w="1530" w:type="dxa"/>
            <w:tcBorders>
              <w:top w:val="single" w:sz="4" w:space="0" w:color="auto"/>
              <w:left w:val="single" w:sz="4" w:space="0" w:color="auto"/>
              <w:bottom w:val="single" w:sz="4" w:space="0" w:color="auto"/>
              <w:right w:val="single" w:sz="4" w:space="0" w:color="auto"/>
            </w:tcBorders>
            <w:hideMark/>
          </w:tcPr>
          <w:p w14:paraId="1044004B" w14:textId="77777777" w:rsidR="003D2C8C" w:rsidRPr="003D2C8C" w:rsidRDefault="003D2C8C">
            <w:pPr>
              <w:pStyle w:val="Listenabsatz"/>
              <w:tabs>
                <w:tab w:val="left" w:pos="1276"/>
              </w:tabs>
              <w:ind w:left="0"/>
            </w:pPr>
            <w:r w:rsidRPr="003D2C8C">
              <w:t>1</w:t>
            </w:r>
          </w:p>
        </w:tc>
        <w:tc>
          <w:tcPr>
            <w:tcW w:w="6383" w:type="dxa"/>
            <w:tcBorders>
              <w:top w:val="single" w:sz="4" w:space="0" w:color="auto"/>
              <w:left w:val="single" w:sz="4" w:space="0" w:color="auto"/>
              <w:bottom w:val="single" w:sz="4" w:space="0" w:color="auto"/>
              <w:right w:val="single" w:sz="4" w:space="0" w:color="auto"/>
            </w:tcBorders>
            <w:hideMark/>
          </w:tcPr>
          <w:p w14:paraId="1BCBF3B9" w14:textId="3238709F" w:rsidR="003D2C8C" w:rsidRPr="003D2C8C" w:rsidRDefault="003D2C8C">
            <w:pPr>
              <w:pStyle w:val="Listenabsatz"/>
              <w:tabs>
                <w:tab w:val="left" w:pos="1276"/>
              </w:tabs>
              <w:ind w:left="0"/>
            </w:pPr>
            <w:r w:rsidRPr="003D2C8C">
              <w:t xml:space="preserve">eigene Kunden; Interessenten, die an den </w:t>
            </w:r>
            <w:r w:rsidR="00C57DD2">
              <w:t>Verantwortlichen</w:t>
            </w:r>
            <w:r w:rsidRPr="003D2C8C">
              <w:t xml:space="preserve"> selbst herangetreten sind</w:t>
            </w:r>
          </w:p>
        </w:tc>
      </w:tr>
      <w:tr w:rsidR="003D2C8C" w14:paraId="3472CB5D" w14:textId="77777777" w:rsidTr="003D2C8C">
        <w:tc>
          <w:tcPr>
            <w:tcW w:w="1530" w:type="dxa"/>
            <w:tcBorders>
              <w:top w:val="single" w:sz="4" w:space="0" w:color="auto"/>
              <w:left w:val="single" w:sz="4" w:space="0" w:color="auto"/>
              <w:bottom w:val="single" w:sz="4" w:space="0" w:color="auto"/>
              <w:right w:val="single" w:sz="4" w:space="0" w:color="auto"/>
            </w:tcBorders>
            <w:hideMark/>
          </w:tcPr>
          <w:p w14:paraId="2BB4AEC1" w14:textId="77777777" w:rsidR="003D2C8C" w:rsidRPr="003D2C8C" w:rsidRDefault="003D2C8C">
            <w:pPr>
              <w:pStyle w:val="Listenabsatz"/>
              <w:tabs>
                <w:tab w:val="left" w:pos="1276"/>
              </w:tabs>
              <w:ind w:left="0"/>
            </w:pPr>
            <w:r w:rsidRPr="003D2C8C">
              <w:t>2</w:t>
            </w:r>
          </w:p>
        </w:tc>
        <w:tc>
          <w:tcPr>
            <w:tcW w:w="6383" w:type="dxa"/>
            <w:tcBorders>
              <w:top w:val="single" w:sz="4" w:space="0" w:color="auto"/>
              <w:left w:val="single" w:sz="4" w:space="0" w:color="auto"/>
              <w:bottom w:val="single" w:sz="4" w:space="0" w:color="auto"/>
              <w:right w:val="single" w:sz="4" w:space="0" w:color="auto"/>
            </w:tcBorders>
            <w:hideMark/>
          </w:tcPr>
          <w:p w14:paraId="4DA0FF66" w14:textId="0479BEA2" w:rsidR="003D2C8C" w:rsidRPr="003D2C8C" w:rsidRDefault="003D2C8C">
            <w:pPr>
              <w:pStyle w:val="Listenabsatz"/>
              <w:tabs>
                <w:tab w:val="left" w:pos="1276"/>
              </w:tabs>
              <w:ind w:left="0"/>
            </w:pPr>
            <w:r w:rsidRPr="003D2C8C">
              <w:t>Kontaktpersonen beim Kunden oder Interessenten</w:t>
            </w:r>
          </w:p>
        </w:tc>
      </w:tr>
      <w:tr w:rsidR="003D2C8C" w14:paraId="4F87DFE0" w14:textId="77777777" w:rsidTr="003D2C8C">
        <w:tc>
          <w:tcPr>
            <w:tcW w:w="1530" w:type="dxa"/>
            <w:tcBorders>
              <w:top w:val="single" w:sz="4" w:space="0" w:color="auto"/>
              <w:left w:val="single" w:sz="4" w:space="0" w:color="auto"/>
              <w:bottom w:val="single" w:sz="4" w:space="0" w:color="auto"/>
              <w:right w:val="single" w:sz="4" w:space="0" w:color="auto"/>
            </w:tcBorders>
            <w:hideMark/>
          </w:tcPr>
          <w:p w14:paraId="32F08A6C" w14:textId="77777777" w:rsidR="003D2C8C" w:rsidRPr="003D2C8C" w:rsidRDefault="003D2C8C">
            <w:pPr>
              <w:pStyle w:val="Listenabsatz"/>
              <w:tabs>
                <w:tab w:val="left" w:pos="1276"/>
              </w:tabs>
              <w:ind w:left="0"/>
            </w:pPr>
            <w:r w:rsidRPr="003D2C8C">
              <w:t>3</w:t>
            </w:r>
          </w:p>
        </w:tc>
        <w:tc>
          <w:tcPr>
            <w:tcW w:w="6383" w:type="dxa"/>
            <w:tcBorders>
              <w:top w:val="single" w:sz="4" w:space="0" w:color="auto"/>
              <w:left w:val="single" w:sz="4" w:space="0" w:color="auto"/>
              <w:bottom w:val="single" w:sz="4" w:space="0" w:color="auto"/>
              <w:right w:val="single" w:sz="4" w:space="0" w:color="auto"/>
            </w:tcBorders>
            <w:hideMark/>
          </w:tcPr>
          <w:p w14:paraId="50FB30B1" w14:textId="7DFBC464" w:rsidR="003D2C8C" w:rsidRPr="003D2C8C" w:rsidRDefault="003D2C8C">
            <w:pPr>
              <w:pStyle w:val="Listenabsatz"/>
              <w:tabs>
                <w:tab w:val="left" w:pos="1276"/>
              </w:tabs>
              <w:ind w:left="0"/>
            </w:pPr>
            <w:r w:rsidRPr="003D2C8C">
              <w:t>potenzielle Interessenten, deren Adressen von Adressverlagen zugekauft (gemietet) oder selbst ermittelt wurden</w:t>
            </w:r>
          </w:p>
        </w:tc>
      </w:tr>
    </w:tbl>
    <w:p w14:paraId="34731872" w14:textId="77777777" w:rsidR="003D2C8C" w:rsidRPr="003D2C8C" w:rsidRDefault="003D2C8C" w:rsidP="003D2C8C"/>
    <w:p w14:paraId="1C3435B6" w14:textId="662DA89F" w:rsidR="00360BF4" w:rsidRPr="000B53AC" w:rsidRDefault="00360BF4" w:rsidP="00360BF4">
      <w:pPr>
        <w:pStyle w:val="Listenabsatz"/>
        <w:ind w:left="567"/>
        <w:rPr>
          <w:b/>
          <w:lang w:val="de-AT"/>
        </w:rPr>
      </w:pPr>
    </w:p>
    <w:p w14:paraId="37C3A1E5" w14:textId="77777777" w:rsidR="003D2C8C" w:rsidRDefault="003D2C8C">
      <w:pPr>
        <w:rPr>
          <w:b/>
          <w:sz w:val="28"/>
          <w:szCs w:val="28"/>
        </w:rPr>
      </w:pPr>
    </w:p>
    <w:p w14:paraId="510BEC73" w14:textId="77777777" w:rsidR="003D2C8C" w:rsidRDefault="003D2C8C">
      <w:pPr>
        <w:rPr>
          <w:b/>
          <w:sz w:val="28"/>
          <w:szCs w:val="28"/>
        </w:rPr>
      </w:pPr>
    </w:p>
    <w:p w14:paraId="6F1913F5" w14:textId="77777777" w:rsidR="003D2C8C" w:rsidRDefault="003D2C8C">
      <w:pPr>
        <w:rPr>
          <w:b/>
          <w:sz w:val="28"/>
          <w:szCs w:val="28"/>
        </w:rPr>
      </w:pPr>
    </w:p>
    <w:p w14:paraId="4561A751" w14:textId="77777777" w:rsidR="003D2C8C" w:rsidRDefault="003D2C8C">
      <w:pPr>
        <w:rPr>
          <w:b/>
          <w:sz w:val="28"/>
          <w:szCs w:val="28"/>
        </w:rPr>
      </w:pPr>
    </w:p>
    <w:p w14:paraId="55061AFC" w14:textId="77777777" w:rsidR="003D2C8C" w:rsidRDefault="003D2C8C">
      <w:pPr>
        <w:rPr>
          <w:b/>
          <w:sz w:val="28"/>
          <w:szCs w:val="28"/>
        </w:rPr>
      </w:pPr>
    </w:p>
    <w:tbl>
      <w:tblPr>
        <w:tblStyle w:val="Tabellenraster"/>
        <w:tblpPr w:leftFromText="141" w:rightFromText="141" w:vertAnchor="text" w:horzAnchor="margin" w:tblpY="134"/>
        <w:tblW w:w="0" w:type="auto"/>
        <w:tblLook w:val="04A0" w:firstRow="1" w:lastRow="0" w:firstColumn="1" w:lastColumn="0" w:noHBand="0" w:noVBand="1"/>
      </w:tblPr>
      <w:tblGrid>
        <w:gridCol w:w="1555"/>
        <w:gridCol w:w="6378"/>
      </w:tblGrid>
      <w:tr w:rsidR="003D2C8C" w14:paraId="53D5E462" w14:textId="77777777" w:rsidTr="003D2C8C">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BBE891" w14:textId="77777777" w:rsidR="003D2C8C" w:rsidRDefault="003D2C8C" w:rsidP="003D2C8C">
            <w:pPr>
              <w:pStyle w:val="Listenabsatz"/>
              <w:numPr>
                <w:ilvl w:val="0"/>
                <w:numId w:val="38"/>
              </w:numPr>
              <w:rPr>
                <w:b/>
              </w:rPr>
            </w:pPr>
            <w:r>
              <w:rPr>
                <w:b/>
              </w:rPr>
              <w:t>Rechtmäßigkeitsgrundlagen</w:t>
            </w:r>
            <w:r>
              <w:rPr>
                <w:rStyle w:val="Funotenzeichen"/>
                <w:b/>
              </w:rPr>
              <w:footnoteReference w:id="36"/>
            </w:r>
          </w:p>
        </w:tc>
      </w:tr>
      <w:tr w:rsidR="003D2C8C" w14:paraId="081EC836" w14:textId="77777777" w:rsidTr="003D2C8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7580C" w14:textId="77777777" w:rsidR="003D2C8C" w:rsidRDefault="003D2C8C" w:rsidP="00D50258">
            <w:pPr>
              <w:pStyle w:val="Listenabsatz"/>
              <w:tabs>
                <w:tab w:val="left" w:pos="1276"/>
              </w:tabs>
              <w:ind w:left="992" w:hanging="992"/>
              <w:rPr>
                <w:b/>
                <w:i/>
              </w:rPr>
            </w:pPr>
            <w:r>
              <w:rPr>
                <w:b/>
              </w:rPr>
              <w:t>Lfd. Nr.</w:t>
            </w:r>
          </w:p>
          <w:p w14:paraId="61E99308" w14:textId="77777777" w:rsidR="003D2C8C" w:rsidRDefault="003D2C8C" w:rsidP="00D50258">
            <w:pPr>
              <w:pStyle w:val="Listenabsatz"/>
              <w:tabs>
                <w:tab w:val="left" w:pos="1276"/>
              </w:tabs>
              <w:ind w:left="0"/>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A8F78" w14:textId="77777777" w:rsidR="003D2C8C" w:rsidRDefault="003D2C8C" w:rsidP="00D50258">
            <w:pPr>
              <w:rPr>
                <w:i/>
              </w:rPr>
            </w:pPr>
            <w:r>
              <w:rPr>
                <w:b/>
              </w:rPr>
              <w:t>Beschreibung der Rechtmäßigkeitsgrundlagen, auf die sich Datenverarbeitung stützt</w:t>
            </w:r>
            <w:r>
              <w:rPr>
                <w:i/>
              </w:rPr>
              <w:t xml:space="preserve"> </w:t>
            </w:r>
          </w:p>
        </w:tc>
      </w:tr>
      <w:tr w:rsidR="003D2C8C" w14:paraId="68F5ED28" w14:textId="77777777" w:rsidTr="003D2C8C">
        <w:tc>
          <w:tcPr>
            <w:tcW w:w="1555" w:type="dxa"/>
            <w:tcBorders>
              <w:top w:val="single" w:sz="4" w:space="0" w:color="auto"/>
              <w:left w:val="single" w:sz="4" w:space="0" w:color="auto"/>
              <w:bottom w:val="single" w:sz="4" w:space="0" w:color="auto"/>
              <w:right w:val="single" w:sz="4" w:space="0" w:color="auto"/>
            </w:tcBorders>
            <w:hideMark/>
          </w:tcPr>
          <w:p w14:paraId="1FF37C63" w14:textId="77777777" w:rsidR="003D2C8C" w:rsidRDefault="003D2C8C" w:rsidP="00D50258">
            <w:pPr>
              <w:pStyle w:val="Listenabsatz"/>
              <w:tabs>
                <w:tab w:val="left" w:pos="1276"/>
              </w:tabs>
              <w:ind w:left="0"/>
            </w:pPr>
            <w:r>
              <w:t>1</w:t>
            </w:r>
          </w:p>
        </w:tc>
        <w:tc>
          <w:tcPr>
            <w:tcW w:w="6378" w:type="dxa"/>
            <w:tcBorders>
              <w:top w:val="single" w:sz="4" w:space="0" w:color="auto"/>
              <w:left w:val="single" w:sz="4" w:space="0" w:color="auto"/>
              <w:bottom w:val="single" w:sz="4" w:space="0" w:color="auto"/>
              <w:right w:val="single" w:sz="4" w:space="0" w:color="auto"/>
            </w:tcBorders>
            <w:hideMark/>
          </w:tcPr>
          <w:p w14:paraId="5AF7A15A" w14:textId="77777777" w:rsidR="003D2C8C" w:rsidRDefault="003D2C8C" w:rsidP="00D50258">
            <w:pPr>
              <w:pStyle w:val="Listenabsatz"/>
              <w:tabs>
                <w:tab w:val="left" w:pos="1276"/>
              </w:tabs>
              <w:ind w:left="0"/>
              <w:rPr>
                <w:b/>
              </w:rPr>
            </w:pPr>
            <w:r>
              <w:t>Art. 6 Abs. 1 lit. a DSGVO (Einwilligung des Betroffenen)</w:t>
            </w:r>
          </w:p>
        </w:tc>
      </w:tr>
      <w:tr w:rsidR="003D2C8C" w14:paraId="1E1B8AA0" w14:textId="77777777" w:rsidTr="003D2C8C">
        <w:tc>
          <w:tcPr>
            <w:tcW w:w="1555" w:type="dxa"/>
            <w:tcBorders>
              <w:top w:val="single" w:sz="4" w:space="0" w:color="auto"/>
              <w:left w:val="single" w:sz="4" w:space="0" w:color="auto"/>
              <w:bottom w:val="single" w:sz="4" w:space="0" w:color="auto"/>
              <w:right w:val="single" w:sz="4" w:space="0" w:color="auto"/>
            </w:tcBorders>
            <w:hideMark/>
          </w:tcPr>
          <w:p w14:paraId="3D981436" w14:textId="77777777" w:rsidR="003D2C8C" w:rsidRDefault="003D2C8C" w:rsidP="00D50258">
            <w:pPr>
              <w:pStyle w:val="Listenabsatz"/>
              <w:tabs>
                <w:tab w:val="left" w:pos="1276"/>
              </w:tabs>
              <w:ind w:left="0"/>
            </w:pPr>
            <w:r>
              <w:t>2</w:t>
            </w:r>
          </w:p>
        </w:tc>
        <w:tc>
          <w:tcPr>
            <w:tcW w:w="6378" w:type="dxa"/>
            <w:tcBorders>
              <w:top w:val="single" w:sz="4" w:space="0" w:color="auto"/>
              <w:left w:val="single" w:sz="4" w:space="0" w:color="auto"/>
              <w:bottom w:val="single" w:sz="4" w:space="0" w:color="auto"/>
              <w:right w:val="single" w:sz="4" w:space="0" w:color="auto"/>
            </w:tcBorders>
            <w:hideMark/>
          </w:tcPr>
          <w:p w14:paraId="0E4C3F0D" w14:textId="77777777" w:rsidR="003D2C8C" w:rsidRDefault="003D2C8C" w:rsidP="00D50258">
            <w:pPr>
              <w:pStyle w:val="Listenabsatz"/>
              <w:tabs>
                <w:tab w:val="left" w:pos="1276"/>
              </w:tabs>
              <w:ind w:left="0"/>
            </w:pPr>
            <w:r>
              <w:t>Art. 6 Abs. 1 lit. b DSGVO (Vertragserfüllung)</w:t>
            </w:r>
          </w:p>
        </w:tc>
      </w:tr>
      <w:tr w:rsidR="003D2C8C" w14:paraId="2799B573" w14:textId="77777777" w:rsidTr="003D2C8C">
        <w:tc>
          <w:tcPr>
            <w:tcW w:w="1555" w:type="dxa"/>
            <w:tcBorders>
              <w:top w:val="single" w:sz="4" w:space="0" w:color="auto"/>
              <w:left w:val="single" w:sz="4" w:space="0" w:color="auto"/>
              <w:bottom w:val="single" w:sz="4" w:space="0" w:color="auto"/>
              <w:right w:val="single" w:sz="4" w:space="0" w:color="auto"/>
            </w:tcBorders>
            <w:hideMark/>
          </w:tcPr>
          <w:p w14:paraId="21A1D8BF" w14:textId="77777777" w:rsidR="003D2C8C" w:rsidRDefault="003D2C8C" w:rsidP="00D50258">
            <w:pPr>
              <w:pStyle w:val="Listenabsatz"/>
              <w:tabs>
                <w:tab w:val="left" w:pos="1276"/>
              </w:tabs>
              <w:ind w:left="0"/>
            </w:pPr>
            <w:r>
              <w:t>3</w:t>
            </w:r>
          </w:p>
        </w:tc>
        <w:tc>
          <w:tcPr>
            <w:tcW w:w="6378" w:type="dxa"/>
            <w:tcBorders>
              <w:top w:val="single" w:sz="4" w:space="0" w:color="auto"/>
              <w:left w:val="single" w:sz="4" w:space="0" w:color="auto"/>
              <w:bottom w:val="single" w:sz="4" w:space="0" w:color="auto"/>
              <w:right w:val="single" w:sz="4" w:space="0" w:color="auto"/>
            </w:tcBorders>
            <w:hideMark/>
          </w:tcPr>
          <w:p w14:paraId="5904C8D7" w14:textId="2B54F947" w:rsidR="003D2C8C" w:rsidRDefault="003D2C8C" w:rsidP="00D50258">
            <w:pPr>
              <w:pStyle w:val="Listenabsatz"/>
              <w:tabs>
                <w:tab w:val="left" w:pos="1276"/>
              </w:tabs>
              <w:ind w:left="0"/>
            </w:pPr>
            <w:r>
              <w:t>Art. 6 Abs. 1 lit. c DSGVO (gesetzliche Verpflichtungen)</w:t>
            </w:r>
          </w:p>
        </w:tc>
      </w:tr>
      <w:tr w:rsidR="003D2C8C" w14:paraId="0A06212A" w14:textId="77777777" w:rsidTr="003D2C8C">
        <w:tc>
          <w:tcPr>
            <w:tcW w:w="1555" w:type="dxa"/>
            <w:tcBorders>
              <w:top w:val="single" w:sz="4" w:space="0" w:color="auto"/>
              <w:left w:val="single" w:sz="4" w:space="0" w:color="auto"/>
              <w:bottom w:val="single" w:sz="4" w:space="0" w:color="auto"/>
              <w:right w:val="single" w:sz="4" w:space="0" w:color="auto"/>
            </w:tcBorders>
            <w:hideMark/>
          </w:tcPr>
          <w:p w14:paraId="4ED2D258" w14:textId="77777777" w:rsidR="003D2C8C" w:rsidRDefault="003D2C8C" w:rsidP="00D50258">
            <w:pPr>
              <w:pStyle w:val="Listenabsatz"/>
              <w:tabs>
                <w:tab w:val="left" w:pos="1276"/>
              </w:tabs>
              <w:ind w:left="0"/>
            </w:pPr>
            <w:r>
              <w:t>4</w:t>
            </w:r>
          </w:p>
        </w:tc>
        <w:tc>
          <w:tcPr>
            <w:tcW w:w="6378" w:type="dxa"/>
            <w:tcBorders>
              <w:top w:val="single" w:sz="4" w:space="0" w:color="auto"/>
              <w:left w:val="single" w:sz="4" w:space="0" w:color="auto"/>
              <w:bottom w:val="single" w:sz="4" w:space="0" w:color="auto"/>
              <w:right w:val="single" w:sz="4" w:space="0" w:color="auto"/>
            </w:tcBorders>
            <w:hideMark/>
          </w:tcPr>
          <w:p w14:paraId="08DC6472" w14:textId="77777777" w:rsidR="003D2C8C" w:rsidRDefault="003D2C8C" w:rsidP="00D50258">
            <w:r>
              <w:t>Art. 6 Abs. 1 lit. f DSGVO (berechtigte Interessen des Verantwortlichen oder eines Dritten)</w:t>
            </w:r>
          </w:p>
        </w:tc>
      </w:tr>
    </w:tbl>
    <w:p w14:paraId="749D66FE" w14:textId="77777777" w:rsidR="003D2C8C" w:rsidRDefault="003D2C8C">
      <w:pPr>
        <w:rPr>
          <w:b/>
          <w:sz w:val="28"/>
          <w:szCs w:val="28"/>
        </w:rPr>
      </w:pPr>
    </w:p>
    <w:p w14:paraId="6ACD2FA8" w14:textId="77777777" w:rsidR="003D2C8C" w:rsidRDefault="003D2C8C">
      <w:pPr>
        <w:rPr>
          <w:b/>
          <w:sz w:val="28"/>
          <w:szCs w:val="28"/>
        </w:rPr>
      </w:pPr>
    </w:p>
    <w:p w14:paraId="08B74369" w14:textId="77777777" w:rsidR="003D2C8C" w:rsidRDefault="003D2C8C">
      <w:pPr>
        <w:rPr>
          <w:b/>
          <w:sz w:val="28"/>
          <w:szCs w:val="28"/>
        </w:rPr>
      </w:pPr>
    </w:p>
    <w:p w14:paraId="4D144188" w14:textId="77777777" w:rsidR="003D2C8C" w:rsidRDefault="003D2C8C">
      <w:pPr>
        <w:rPr>
          <w:b/>
          <w:sz w:val="28"/>
          <w:szCs w:val="28"/>
        </w:rPr>
      </w:pPr>
    </w:p>
    <w:p w14:paraId="5B140E79" w14:textId="77777777" w:rsidR="003D2C8C" w:rsidRDefault="003D2C8C">
      <w:pPr>
        <w:rPr>
          <w:b/>
          <w:sz w:val="28"/>
          <w:szCs w:val="28"/>
        </w:rPr>
      </w:pPr>
    </w:p>
    <w:p w14:paraId="54D16D9B" w14:textId="77777777" w:rsidR="003D2C8C" w:rsidRDefault="003D2C8C">
      <w:pPr>
        <w:rPr>
          <w:b/>
          <w:sz w:val="28"/>
          <w:szCs w:val="28"/>
        </w:rPr>
      </w:pPr>
    </w:p>
    <w:p w14:paraId="59BA2BBC" w14:textId="77777777" w:rsidR="003D2C8C" w:rsidRDefault="003D2C8C">
      <w:pPr>
        <w:rPr>
          <w:b/>
          <w:sz w:val="28"/>
          <w:szCs w:val="28"/>
        </w:rPr>
      </w:pPr>
    </w:p>
    <w:p w14:paraId="1DFE9393" w14:textId="66B4D655" w:rsidR="003D2C8C" w:rsidRDefault="003D2C8C" w:rsidP="00181DA6">
      <w:pPr>
        <w:pStyle w:val="Listenabsatz"/>
        <w:numPr>
          <w:ilvl w:val="0"/>
          <w:numId w:val="38"/>
        </w:numPr>
        <w:jc w:val="both"/>
        <w:rPr>
          <w:b/>
        </w:rPr>
      </w:pPr>
      <w:bookmarkStart w:id="26" w:name="_Hlk95985505"/>
      <w:r>
        <w:rPr>
          <w:b/>
        </w:rPr>
        <w:t>Verträge, Zustimmungserklärungen oder sonstige Unterlagen (z.B. Erledigung der Informationspflichten</w:t>
      </w:r>
      <w:r>
        <w:rPr>
          <w:rStyle w:val="Funotenzeichen"/>
          <w:b/>
        </w:rPr>
        <w:footnoteReference w:id="37"/>
      </w:r>
      <w:r>
        <w:rPr>
          <w:b/>
        </w:rPr>
        <w:t>) sind abgelegt:</w:t>
      </w:r>
      <w:r>
        <w:rPr>
          <w:i/>
          <w:vertAlign w:val="superscript"/>
        </w:rPr>
        <w:footnoteReference w:id="38"/>
      </w:r>
      <w:r>
        <w:rPr>
          <w:b/>
        </w:rPr>
        <w:t xml:space="preserve"> (freiwillig)</w:t>
      </w:r>
    </w:p>
    <w:bookmarkEnd w:id="26"/>
    <w:p w14:paraId="4A70428C" w14:textId="0997ED51" w:rsidR="003D2C8C" w:rsidRDefault="003D2C8C" w:rsidP="003D2C8C">
      <w:pPr>
        <w:pStyle w:val="Listenabsatz"/>
        <w:ind w:left="284"/>
        <w:rPr>
          <w:lang w:val="de-AT"/>
        </w:rPr>
      </w:pPr>
      <w:r w:rsidRPr="003D2C8C">
        <w:rPr>
          <w:lang w:val="de-AT"/>
        </w:rPr>
        <w:t>CRM-System und Marketing-Abtei</w:t>
      </w:r>
      <w:r>
        <w:rPr>
          <w:lang w:val="de-AT"/>
        </w:rPr>
        <w:t>lung</w:t>
      </w:r>
    </w:p>
    <w:tbl>
      <w:tblPr>
        <w:tblStyle w:val="Tabellenraster"/>
        <w:tblpPr w:leftFromText="141" w:rightFromText="141" w:vertAnchor="text" w:horzAnchor="margin" w:tblpY="134"/>
        <w:tblW w:w="9351" w:type="dxa"/>
        <w:tblLook w:val="04A0" w:firstRow="1" w:lastRow="0" w:firstColumn="1" w:lastColumn="0" w:noHBand="0" w:noVBand="1"/>
      </w:tblPr>
      <w:tblGrid>
        <w:gridCol w:w="1530"/>
        <w:gridCol w:w="2673"/>
        <w:gridCol w:w="2040"/>
        <w:gridCol w:w="3108"/>
      </w:tblGrid>
      <w:tr w:rsidR="003D2C8C" w14:paraId="1C299D32" w14:textId="77777777" w:rsidTr="000C73E9">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8D113" w14:textId="77777777" w:rsidR="003D2C8C" w:rsidRDefault="003D2C8C" w:rsidP="003D2C8C">
            <w:pPr>
              <w:pStyle w:val="Listenabsatz"/>
              <w:numPr>
                <w:ilvl w:val="0"/>
                <w:numId w:val="38"/>
              </w:numPr>
              <w:rPr>
                <w:b/>
              </w:rPr>
            </w:pPr>
            <w:bookmarkStart w:id="27" w:name="_Hlk95985609"/>
            <w:r>
              <w:rPr>
                <w:b/>
              </w:rPr>
              <w:t>Datenübermittlungen (Kategorien der Empfänger</w:t>
            </w:r>
            <w:r>
              <w:rPr>
                <w:rStyle w:val="Funotenzeichen"/>
                <w:b/>
              </w:rPr>
              <w:footnoteReference w:id="39"/>
            </w:r>
            <w:r>
              <w:rPr>
                <w:b/>
              </w:rPr>
              <w:t xml:space="preserve">, Zweck und Rechtmäßigkeitsgrundlagen) </w:t>
            </w:r>
          </w:p>
        </w:tc>
      </w:tr>
      <w:tr w:rsidR="003D2C8C" w14:paraId="272F5055" w14:textId="77777777" w:rsidTr="000C73E9">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05219" w14:textId="77777777" w:rsidR="003D2C8C" w:rsidRDefault="003D2C8C">
            <w:pPr>
              <w:pStyle w:val="Listenabsatz"/>
              <w:tabs>
                <w:tab w:val="left" w:pos="1276"/>
              </w:tabs>
              <w:ind w:left="992" w:hanging="992"/>
              <w:rPr>
                <w:b/>
                <w:i/>
              </w:rPr>
            </w:pPr>
            <w:r>
              <w:rPr>
                <w:b/>
              </w:rPr>
              <w:t>Lfd. Nr.</w:t>
            </w:r>
          </w:p>
          <w:p w14:paraId="6CDA2EC5" w14:textId="77777777" w:rsidR="003D2C8C" w:rsidRDefault="003D2C8C">
            <w:pPr>
              <w:pStyle w:val="Listenabsatz"/>
              <w:tabs>
                <w:tab w:val="left" w:pos="1276"/>
              </w:tabs>
              <w:ind w:left="0"/>
            </w:pP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236C" w14:textId="77777777" w:rsidR="003D2C8C" w:rsidRDefault="003D2C8C">
            <w:pPr>
              <w:rPr>
                <w:i/>
              </w:rPr>
            </w:pPr>
            <w:r>
              <w:rPr>
                <w:b/>
              </w:rPr>
              <w:t>Beschreibung der Empfängerkategorien</w:t>
            </w:r>
            <w:r>
              <w:rPr>
                <w:i/>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8906C" w14:textId="77777777" w:rsidR="003D2C8C" w:rsidRDefault="003D2C8C">
            <w:pPr>
              <w:rPr>
                <w:b/>
              </w:rPr>
            </w:pPr>
            <w:r>
              <w:rPr>
                <w:b/>
              </w:rPr>
              <w:t>Zweck</w:t>
            </w:r>
          </w:p>
        </w:tc>
        <w:tc>
          <w:tcPr>
            <w:tcW w:w="3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93CD4" w14:textId="77777777" w:rsidR="003D2C8C" w:rsidRDefault="003D2C8C">
            <w:pPr>
              <w:rPr>
                <w:b/>
              </w:rPr>
            </w:pPr>
            <w:r>
              <w:rPr>
                <w:b/>
              </w:rPr>
              <w:t>Rechtmäßigkeitsgrundlagen</w:t>
            </w:r>
          </w:p>
        </w:tc>
      </w:tr>
      <w:tr w:rsidR="003D2C8C" w14:paraId="152C30F3" w14:textId="77777777" w:rsidTr="000C73E9">
        <w:tc>
          <w:tcPr>
            <w:tcW w:w="1129" w:type="dxa"/>
            <w:tcBorders>
              <w:top w:val="single" w:sz="4" w:space="0" w:color="auto"/>
              <w:left w:val="single" w:sz="4" w:space="0" w:color="auto"/>
              <w:bottom w:val="single" w:sz="4" w:space="0" w:color="auto"/>
              <w:right w:val="single" w:sz="4" w:space="0" w:color="auto"/>
            </w:tcBorders>
            <w:hideMark/>
          </w:tcPr>
          <w:p w14:paraId="5D299303" w14:textId="77777777" w:rsidR="003D2C8C" w:rsidRDefault="003D2C8C">
            <w:pPr>
              <w:pStyle w:val="Listenabsatz"/>
              <w:tabs>
                <w:tab w:val="left" w:pos="1276"/>
              </w:tabs>
              <w:ind w:left="0"/>
            </w:pPr>
            <w:r>
              <w:t>1</w:t>
            </w:r>
          </w:p>
        </w:tc>
        <w:tc>
          <w:tcPr>
            <w:tcW w:w="2993" w:type="dxa"/>
            <w:tcBorders>
              <w:top w:val="single" w:sz="4" w:space="0" w:color="auto"/>
              <w:left w:val="single" w:sz="4" w:space="0" w:color="auto"/>
              <w:bottom w:val="single" w:sz="4" w:space="0" w:color="auto"/>
              <w:right w:val="single" w:sz="4" w:space="0" w:color="auto"/>
            </w:tcBorders>
          </w:tcPr>
          <w:p w14:paraId="1EF9B488" w14:textId="3B33A8A0" w:rsidR="003D2C8C" w:rsidRPr="003D2C8C" w:rsidRDefault="000C73E9">
            <w:pPr>
              <w:pStyle w:val="Listenabsatz"/>
              <w:tabs>
                <w:tab w:val="left" w:pos="1276"/>
              </w:tabs>
              <w:ind w:left="0"/>
            </w:pPr>
            <w:r>
              <w:t>Werbeagenturen</w:t>
            </w:r>
          </w:p>
        </w:tc>
        <w:tc>
          <w:tcPr>
            <w:tcW w:w="2040" w:type="dxa"/>
            <w:tcBorders>
              <w:top w:val="single" w:sz="4" w:space="0" w:color="auto"/>
              <w:left w:val="single" w:sz="4" w:space="0" w:color="auto"/>
              <w:bottom w:val="single" w:sz="4" w:space="0" w:color="auto"/>
              <w:right w:val="single" w:sz="4" w:space="0" w:color="auto"/>
            </w:tcBorders>
          </w:tcPr>
          <w:p w14:paraId="6C8F8219" w14:textId="7CE3017D" w:rsidR="003D2C8C" w:rsidRPr="003D2C8C" w:rsidRDefault="000C73E9">
            <w:pPr>
              <w:pStyle w:val="Listenabsatz"/>
              <w:tabs>
                <w:tab w:val="left" w:pos="1276"/>
              </w:tabs>
              <w:ind w:left="0"/>
            </w:pPr>
            <w:r>
              <w:t>Durchführung von Marketingaktionen (z.B. Newsletter-Versand</w:t>
            </w:r>
          </w:p>
        </w:tc>
        <w:tc>
          <w:tcPr>
            <w:tcW w:w="3189" w:type="dxa"/>
            <w:tcBorders>
              <w:top w:val="single" w:sz="4" w:space="0" w:color="auto"/>
              <w:left w:val="single" w:sz="4" w:space="0" w:color="auto"/>
              <w:bottom w:val="single" w:sz="4" w:space="0" w:color="auto"/>
              <w:right w:val="single" w:sz="4" w:space="0" w:color="auto"/>
            </w:tcBorders>
          </w:tcPr>
          <w:p w14:paraId="587ED7DD" w14:textId="005EF465" w:rsidR="003D2C8C" w:rsidRPr="003D2C8C" w:rsidRDefault="000C73E9">
            <w:pPr>
              <w:pStyle w:val="Listenabsatz"/>
              <w:tabs>
                <w:tab w:val="left" w:pos="1276"/>
              </w:tabs>
              <w:ind w:left="0"/>
            </w:pPr>
            <w:r>
              <w:t>Art. 28 DSGVO, 4</w:t>
            </w:r>
          </w:p>
        </w:tc>
      </w:tr>
      <w:tr w:rsidR="003D2C8C" w14:paraId="03F12E66" w14:textId="77777777" w:rsidTr="000C73E9">
        <w:tc>
          <w:tcPr>
            <w:tcW w:w="1129" w:type="dxa"/>
            <w:tcBorders>
              <w:top w:val="single" w:sz="4" w:space="0" w:color="auto"/>
              <w:left w:val="single" w:sz="4" w:space="0" w:color="auto"/>
              <w:bottom w:val="single" w:sz="4" w:space="0" w:color="auto"/>
              <w:right w:val="single" w:sz="4" w:space="0" w:color="auto"/>
            </w:tcBorders>
            <w:hideMark/>
          </w:tcPr>
          <w:p w14:paraId="5B5E90D3" w14:textId="77777777" w:rsidR="003D2C8C" w:rsidRDefault="003D2C8C">
            <w:pPr>
              <w:pStyle w:val="Listenabsatz"/>
              <w:tabs>
                <w:tab w:val="left" w:pos="1276"/>
              </w:tabs>
              <w:ind w:left="0"/>
            </w:pPr>
            <w:r>
              <w:t>2</w:t>
            </w:r>
          </w:p>
        </w:tc>
        <w:tc>
          <w:tcPr>
            <w:tcW w:w="2993" w:type="dxa"/>
            <w:tcBorders>
              <w:top w:val="single" w:sz="4" w:space="0" w:color="auto"/>
              <w:left w:val="single" w:sz="4" w:space="0" w:color="auto"/>
              <w:bottom w:val="single" w:sz="4" w:space="0" w:color="auto"/>
              <w:right w:val="single" w:sz="4" w:space="0" w:color="auto"/>
            </w:tcBorders>
          </w:tcPr>
          <w:p w14:paraId="55E6D17B" w14:textId="6333A996" w:rsidR="003D2C8C" w:rsidRPr="003D2C8C" w:rsidRDefault="00D5032D" w:rsidP="003D2C8C">
            <w:pPr>
              <w:pStyle w:val="Listenabsatz"/>
              <w:tabs>
                <w:tab w:val="left" w:pos="1276"/>
              </w:tabs>
              <w:ind w:left="0"/>
              <w:rPr>
                <w:lang w:val="de-AT"/>
              </w:rPr>
            </w:pPr>
            <w:r w:rsidRPr="00D5032D">
              <w:rPr>
                <w:lang w:val="de-AT"/>
              </w:rPr>
              <w:t xml:space="preserve">Muttergesellschaft Fa. YYY </w:t>
            </w:r>
            <w:r w:rsidR="003D2C8C" w:rsidRPr="003D2C8C">
              <w:rPr>
                <w:lang w:val="de-AT"/>
              </w:rPr>
              <w:t>bei gewerblichen Kunden und Großkunden</w:t>
            </w:r>
          </w:p>
        </w:tc>
        <w:tc>
          <w:tcPr>
            <w:tcW w:w="2040" w:type="dxa"/>
            <w:tcBorders>
              <w:top w:val="single" w:sz="4" w:space="0" w:color="auto"/>
              <w:left w:val="single" w:sz="4" w:space="0" w:color="auto"/>
              <w:bottom w:val="single" w:sz="4" w:space="0" w:color="auto"/>
              <w:right w:val="single" w:sz="4" w:space="0" w:color="auto"/>
            </w:tcBorders>
          </w:tcPr>
          <w:p w14:paraId="12FF4BEE" w14:textId="02391A38" w:rsidR="003D2C8C" w:rsidRPr="003D2C8C" w:rsidRDefault="003D2C8C">
            <w:pPr>
              <w:pStyle w:val="Listenabsatz"/>
              <w:tabs>
                <w:tab w:val="left" w:pos="1276"/>
              </w:tabs>
              <w:ind w:left="0"/>
            </w:pPr>
            <w:r>
              <w:t>Controlling, konzernweite Kundenbetreuung bzw</w:t>
            </w:r>
            <w:r w:rsidR="00B900F6">
              <w:t>.</w:t>
            </w:r>
            <w:r>
              <w:t xml:space="preserve"> Marketing</w:t>
            </w:r>
          </w:p>
        </w:tc>
        <w:tc>
          <w:tcPr>
            <w:tcW w:w="3189" w:type="dxa"/>
            <w:tcBorders>
              <w:top w:val="single" w:sz="4" w:space="0" w:color="auto"/>
              <w:left w:val="single" w:sz="4" w:space="0" w:color="auto"/>
              <w:bottom w:val="single" w:sz="4" w:space="0" w:color="auto"/>
              <w:right w:val="single" w:sz="4" w:space="0" w:color="auto"/>
            </w:tcBorders>
          </w:tcPr>
          <w:p w14:paraId="6710A0AE" w14:textId="71561174" w:rsidR="003D2C8C" w:rsidRPr="003D2C8C" w:rsidRDefault="007F5A40">
            <w:pPr>
              <w:pStyle w:val="Listenabsatz"/>
              <w:tabs>
                <w:tab w:val="left" w:pos="1276"/>
              </w:tabs>
              <w:ind w:left="0"/>
            </w:pPr>
            <w:r>
              <w:t>4</w:t>
            </w:r>
          </w:p>
        </w:tc>
      </w:tr>
      <w:tr w:rsidR="001D6797" w14:paraId="2001A6BB" w14:textId="77777777" w:rsidTr="000C73E9">
        <w:tc>
          <w:tcPr>
            <w:tcW w:w="1129" w:type="dxa"/>
            <w:tcBorders>
              <w:top w:val="single" w:sz="4" w:space="0" w:color="auto"/>
              <w:left w:val="single" w:sz="4" w:space="0" w:color="auto"/>
              <w:bottom w:val="single" w:sz="4" w:space="0" w:color="auto"/>
              <w:right w:val="single" w:sz="4" w:space="0" w:color="auto"/>
            </w:tcBorders>
          </w:tcPr>
          <w:p w14:paraId="1FDCD238" w14:textId="7550A930" w:rsidR="001D6797" w:rsidRDefault="001D6797">
            <w:pPr>
              <w:pStyle w:val="Listenabsatz"/>
              <w:tabs>
                <w:tab w:val="left" w:pos="1276"/>
              </w:tabs>
              <w:ind w:left="0"/>
            </w:pPr>
            <w:r>
              <w:t>3</w:t>
            </w:r>
          </w:p>
        </w:tc>
        <w:tc>
          <w:tcPr>
            <w:tcW w:w="2993" w:type="dxa"/>
            <w:tcBorders>
              <w:top w:val="single" w:sz="4" w:space="0" w:color="auto"/>
              <w:left w:val="single" w:sz="4" w:space="0" w:color="auto"/>
              <w:bottom w:val="single" w:sz="4" w:space="0" w:color="auto"/>
              <w:right w:val="single" w:sz="4" w:space="0" w:color="auto"/>
            </w:tcBorders>
          </w:tcPr>
          <w:p w14:paraId="75797466" w14:textId="0E5D4813" w:rsidR="001D6797" w:rsidRPr="003D2C8C" w:rsidRDefault="001D6797" w:rsidP="003D2C8C">
            <w:pPr>
              <w:pStyle w:val="Listenabsatz"/>
              <w:tabs>
                <w:tab w:val="left" w:pos="1276"/>
              </w:tabs>
              <w:ind w:left="0"/>
              <w:rPr>
                <w:lang w:val="de-AT"/>
              </w:rPr>
            </w:pPr>
            <w:r>
              <w:rPr>
                <w:lang w:val="de-AT"/>
              </w:rPr>
              <w:t>EDV-Dienstleister</w:t>
            </w:r>
          </w:p>
        </w:tc>
        <w:tc>
          <w:tcPr>
            <w:tcW w:w="2040" w:type="dxa"/>
            <w:tcBorders>
              <w:top w:val="single" w:sz="4" w:space="0" w:color="auto"/>
              <w:left w:val="single" w:sz="4" w:space="0" w:color="auto"/>
              <w:bottom w:val="single" w:sz="4" w:space="0" w:color="auto"/>
              <w:right w:val="single" w:sz="4" w:space="0" w:color="auto"/>
            </w:tcBorders>
          </w:tcPr>
          <w:p w14:paraId="4F7366E3" w14:textId="4E276ADD" w:rsidR="001D6797" w:rsidRDefault="001D6797">
            <w:pPr>
              <w:pStyle w:val="Listenabsatz"/>
              <w:tabs>
                <w:tab w:val="left" w:pos="1276"/>
              </w:tabs>
              <w:ind w:left="0"/>
            </w:pPr>
            <w:r>
              <w:t>Geschäftsbetrieb</w:t>
            </w:r>
          </w:p>
        </w:tc>
        <w:tc>
          <w:tcPr>
            <w:tcW w:w="3189" w:type="dxa"/>
            <w:tcBorders>
              <w:top w:val="single" w:sz="4" w:space="0" w:color="auto"/>
              <w:left w:val="single" w:sz="4" w:space="0" w:color="auto"/>
              <w:bottom w:val="single" w:sz="4" w:space="0" w:color="auto"/>
              <w:right w:val="single" w:sz="4" w:space="0" w:color="auto"/>
            </w:tcBorders>
          </w:tcPr>
          <w:p w14:paraId="193EF9CB" w14:textId="6DBF334B" w:rsidR="001D6797" w:rsidRDefault="001D6797">
            <w:pPr>
              <w:pStyle w:val="Listenabsatz"/>
              <w:tabs>
                <w:tab w:val="left" w:pos="1276"/>
              </w:tabs>
              <w:ind w:left="0"/>
            </w:pPr>
            <w:r>
              <w:t>Art. 28 DSGVO, 4</w:t>
            </w:r>
          </w:p>
        </w:tc>
      </w:tr>
      <w:bookmarkEnd w:id="27"/>
    </w:tbl>
    <w:p w14:paraId="2477E723" w14:textId="46CFE46F" w:rsidR="003D2C8C" w:rsidRDefault="003D2C8C" w:rsidP="003D2C8C">
      <w:pPr>
        <w:pStyle w:val="Listenabsatz"/>
        <w:ind w:left="284"/>
        <w:rPr>
          <w:lang w:val="de-AT"/>
        </w:rPr>
      </w:pPr>
    </w:p>
    <w:tbl>
      <w:tblPr>
        <w:tblStyle w:val="Tabellenraster"/>
        <w:tblpPr w:leftFromText="141" w:rightFromText="141" w:vertAnchor="text" w:horzAnchor="margin" w:tblpY="134"/>
        <w:tblW w:w="0" w:type="auto"/>
        <w:tblLook w:val="04A0" w:firstRow="1" w:lastRow="0" w:firstColumn="1" w:lastColumn="0" w:noHBand="0" w:noVBand="1"/>
      </w:tblPr>
      <w:tblGrid>
        <w:gridCol w:w="1946"/>
        <w:gridCol w:w="5987"/>
      </w:tblGrid>
      <w:tr w:rsidR="007F5A40" w14:paraId="20B8A64B" w14:textId="77777777" w:rsidTr="007F5A40">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FEF9F" w14:textId="77777777" w:rsidR="007F5A40" w:rsidRDefault="007F5A40" w:rsidP="007F5A40">
            <w:pPr>
              <w:pStyle w:val="Listenabsatz"/>
              <w:numPr>
                <w:ilvl w:val="0"/>
                <w:numId w:val="38"/>
              </w:numPr>
              <w:rPr>
                <w:b/>
              </w:rPr>
            </w:pPr>
            <w:r>
              <w:rPr>
                <w:b/>
              </w:rPr>
              <w:t>Löschungs- und Aufbewahrungsfristen (wenn möglich)</w:t>
            </w:r>
            <w:r>
              <w:rPr>
                <w:rStyle w:val="Funotenzeichen"/>
              </w:rPr>
              <w:footnoteReference w:id="40"/>
            </w:r>
          </w:p>
        </w:tc>
      </w:tr>
      <w:tr w:rsidR="007F5A40" w14:paraId="6A359183" w14:textId="77777777" w:rsidTr="007F5A40">
        <w:tc>
          <w:tcPr>
            <w:tcW w:w="1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04490" w14:textId="77777777" w:rsidR="007F5A40" w:rsidRDefault="007F5A40" w:rsidP="00D50258">
            <w:pPr>
              <w:pStyle w:val="Listenabsatz"/>
              <w:tabs>
                <w:tab w:val="left" w:pos="1276"/>
              </w:tabs>
              <w:ind w:left="992" w:hanging="992"/>
              <w:rPr>
                <w:b/>
                <w:i/>
              </w:rPr>
            </w:pPr>
            <w:r>
              <w:rPr>
                <w:b/>
              </w:rPr>
              <w:lastRenderedPageBreak/>
              <w:t>Lfd. Nr.</w:t>
            </w:r>
          </w:p>
          <w:p w14:paraId="5EE346CA" w14:textId="77777777" w:rsidR="007F5A40" w:rsidRDefault="007F5A40" w:rsidP="00D50258">
            <w:pPr>
              <w:pStyle w:val="Listenabsatz"/>
              <w:tabs>
                <w:tab w:val="left" w:pos="1276"/>
              </w:tabs>
              <w:ind w:left="0"/>
            </w:pPr>
          </w:p>
        </w:tc>
        <w:tc>
          <w:tcPr>
            <w:tcW w:w="5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A6D07" w14:textId="428AA504" w:rsidR="007F5A40" w:rsidRPr="007F5A40" w:rsidRDefault="007F5A40" w:rsidP="00D50258">
            <w:pPr>
              <w:rPr>
                <w:b/>
              </w:rPr>
            </w:pPr>
            <w:r>
              <w:rPr>
                <w:b/>
              </w:rPr>
              <w:t>Angabe bzw. Beschreibung der Löschungs- bzw. Aufbewahrungsfristen</w:t>
            </w:r>
          </w:p>
        </w:tc>
      </w:tr>
      <w:tr w:rsidR="007F5A40" w14:paraId="68A71995" w14:textId="77777777" w:rsidTr="007F5A40">
        <w:trPr>
          <w:trHeight w:val="559"/>
        </w:trPr>
        <w:tc>
          <w:tcPr>
            <w:tcW w:w="1946" w:type="dxa"/>
            <w:tcBorders>
              <w:top w:val="single" w:sz="4" w:space="0" w:color="auto"/>
              <w:left w:val="single" w:sz="4" w:space="0" w:color="auto"/>
              <w:bottom w:val="single" w:sz="4" w:space="0" w:color="auto"/>
              <w:right w:val="single" w:sz="4" w:space="0" w:color="auto"/>
            </w:tcBorders>
            <w:hideMark/>
          </w:tcPr>
          <w:p w14:paraId="241C44FB" w14:textId="77777777" w:rsidR="007F5A40" w:rsidRDefault="007F5A40" w:rsidP="00D50258">
            <w:pPr>
              <w:pStyle w:val="Listenabsatz"/>
              <w:tabs>
                <w:tab w:val="left" w:pos="1276"/>
              </w:tabs>
              <w:ind w:left="0"/>
            </w:pPr>
            <w:r>
              <w:t>1</w:t>
            </w:r>
          </w:p>
        </w:tc>
        <w:tc>
          <w:tcPr>
            <w:tcW w:w="5987" w:type="dxa"/>
            <w:tcBorders>
              <w:top w:val="single" w:sz="4" w:space="0" w:color="auto"/>
              <w:left w:val="single" w:sz="4" w:space="0" w:color="auto"/>
              <w:bottom w:val="single" w:sz="4" w:space="0" w:color="auto"/>
              <w:right w:val="single" w:sz="4" w:space="0" w:color="auto"/>
            </w:tcBorders>
            <w:hideMark/>
          </w:tcPr>
          <w:p w14:paraId="6B8F045B" w14:textId="6CD04B98" w:rsidR="007F5A40" w:rsidRPr="007F5A40" w:rsidRDefault="007F5A40" w:rsidP="00D50258">
            <w:pPr>
              <w:pStyle w:val="Listenabsatz"/>
              <w:tabs>
                <w:tab w:val="left" w:pos="1276"/>
              </w:tabs>
              <w:ind w:left="0"/>
            </w:pPr>
            <w:r w:rsidRPr="007F5A40">
              <w:t>Drei Jahre nach letztem Kontakt mit dem Verantwortlichen.</w:t>
            </w:r>
          </w:p>
        </w:tc>
      </w:tr>
      <w:tr w:rsidR="00ED1F45" w14:paraId="6DF8CE86" w14:textId="77777777" w:rsidTr="007F5A40">
        <w:trPr>
          <w:trHeight w:val="559"/>
        </w:trPr>
        <w:tc>
          <w:tcPr>
            <w:tcW w:w="1946" w:type="dxa"/>
            <w:tcBorders>
              <w:top w:val="single" w:sz="4" w:space="0" w:color="auto"/>
              <w:left w:val="single" w:sz="4" w:space="0" w:color="auto"/>
              <w:bottom w:val="single" w:sz="4" w:space="0" w:color="auto"/>
              <w:right w:val="single" w:sz="4" w:space="0" w:color="auto"/>
            </w:tcBorders>
          </w:tcPr>
          <w:p w14:paraId="074A18A8" w14:textId="6BA4FE80" w:rsidR="00ED1F45" w:rsidRDefault="00ED1F45" w:rsidP="00D50258">
            <w:pPr>
              <w:pStyle w:val="Listenabsatz"/>
              <w:tabs>
                <w:tab w:val="left" w:pos="1276"/>
              </w:tabs>
              <w:ind w:left="0"/>
            </w:pPr>
            <w:r>
              <w:t>2</w:t>
            </w:r>
          </w:p>
        </w:tc>
        <w:tc>
          <w:tcPr>
            <w:tcW w:w="5987" w:type="dxa"/>
            <w:tcBorders>
              <w:top w:val="single" w:sz="4" w:space="0" w:color="auto"/>
              <w:left w:val="single" w:sz="4" w:space="0" w:color="auto"/>
              <w:bottom w:val="single" w:sz="4" w:space="0" w:color="auto"/>
              <w:right w:val="single" w:sz="4" w:space="0" w:color="auto"/>
            </w:tcBorders>
          </w:tcPr>
          <w:p w14:paraId="40A0A578" w14:textId="54352413" w:rsidR="00ED1F45" w:rsidRPr="007F5A40" w:rsidRDefault="00ED1F45" w:rsidP="00D50258">
            <w:pPr>
              <w:pStyle w:val="Listenabsatz"/>
              <w:tabs>
                <w:tab w:val="left" w:pos="1276"/>
              </w:tabs>
              <w:ind w:left="0"/>
            </w:pPr>
            <w:r>
              <w:t xml:space="preserve">Sechs Monate nach Verwendung. </w:t>
            </w:r>
          </w:p>
        </w:tc>
      </w:tr>
    </w:tbl>
    <w:p w14:paraId="307B619F" w14:textId="77777777" w:rsidR="007F5A40" w:rsidRPr="003D2C8C" w:rsidRDefault="007F5A40" w:rsidP="003D2C8C">
      <w:pPr>
        <w:pStyle w:val="Listenabsatz"/>
        <w:ind w:left="284"/>
        <w:rPr>
          <w:lang w:val="de-AT"/>
        </w:rPr>
      </w:pPr>
    </w:p>
    <w:p w14:paraId="61F66146" w14:textId="77777777" w:rsidR="007F5A40" w:rsidRDefault="007F5A40">
      <w:pPr>
        <w:rPr>
          <w:b/>
          <w:sz w:val="28"/>
          <w:szCs w:val="28"/>
          <w:lang w:val="de-AT"/>
        </w:rPr>
      </w:pPr>
    </w:p>
    <w:p w14:paraId="1D70345B" w14:textId="77777777" w:rsidR="007F5A40" w:rsidRDefault="007F5A40">
      <w:pPr>
        <w:rPr>
          <w:b/>
          <w:sz w:val="28"/>
          <w:szCs w:val="28"/>
          <w:lang w:val="de-AT"/>
        </w:rPr>
      </w:pPr>
    </w:p>
    <w:p w14:paraId="7CD2B49D" w14:textId="77777777" w:rsidR="007F5A40" w:rsidRDefault="007F5A40" w:rsidP="007F5A40">
      <w:pPr>
        <w:pStyle w:val="Listenabsatz"/>
        <w:numPr>
          <w:ilvl w:val="0"/>
          <w:numId w:val="38"/>
        </w:numPr>
        <w:rPr>
          <w:b/>
        </w:rPr>
      </w:pPr>
      <w:r>
        <w:rPr>
          <w:b/>
        </w:rPr>
        <w:t>Kategorien der verarbeiteten Daten, Empfängerkategorien, Rechtmäßigkeitsgrundlagen und Löschungs- bzw. Aufbewahrungsfristen</w:t>
      </w:r>
    </w:p>
    <w:p w14:paraId="3A67DAFB" w14:textId="77777777" w:rsidR="007F5A40" w:rsidRDefault="007F5A40" w:rsidP="007F5A40">
      <w:pPr>
        <w:rPr>
          <w:b/>
        </w:rPr>
      </w:pPr>
    </w:p>
    <w:p w14:paraId="3D48910C" w14:textId="77777777" w:rsidR="007F5A40" w:rsidRDefault="007F5A40" w:rsidP="007F5A40">
      <w:pPr>
        <w:ind w:firstLine="708"/>
        <w:rPr>
          <w:b/>
        </w:rPr>
      </w:pPr>
      <w:r>
        <w:rPr>
          <w:b/>
        </w:rPr>
        <w:t>Verarbeitung besonders geschützter Daten</w:t>
      </w:r>
      <w:r>
        <w:rPr>
          <w:rStyle w:val="Funotenzeichen"/>
          <w:b/>
        </w:rPr>
        <w:footnoteReference w:id="41"/>
      </w:r>
    </w:p>
    <w:tbl>
      <w:tblPr>
        <w:tblStyle w:val="Tabellenraster"/>
        <w:tblW w:w="0" w:type="auto"/>
        <w:tblInd w:w="631" w:type="dxa"/>
        <w:tblLook w:val="04A0" w:firstRow="1" w:lastRow="0" w:firstColumn="1" w:lastColumn="0" w:noHBand="0" w:noVBand="1"/>
      </w:tblPr>
      <w:tblGrid>
        <w:gridCol w:w="5811"/>
        <w:gridCol w:w="992"/>
        <w:gridCol w:w="992"/>
      </w:tblGrid>
      <w:tr w:rsidR="007F5A40" w14:paraId="5E01357F" w14:textId="77777777" w:rsidTr="007F5A40">
        <w:tc>
          <w:tcPr>
            <w:tcW w:w="5811" w:type="dxa"/>
            <w:tcBorders>
              <w:top w:val="single" w:sz="4" w:space="0" w:color="auto"/>
              <w:left w:val="single" w:sz="4" w:space="0" w:color="auto"/>
              <w:bottom w:val="single" w:sz="4" w:space="0" w:color="auto"/>
              <w:right w:val="single" w:sz="4" w:space="0" w:color="auto"/>
            </w:tcBorders>
          </w:tcPr>
          <w:p w14:paraId="23F1463D" w14:textId="77777777" w:rsidR="007F5A40" w:rsidRDefault="007F5A40">
            <w:r>
              <w:t>Werden sensible Daten (Art 9 Abs 1 DSGVO)</w:t>
            </w:r>
            <w:r>
              <w:rPr>
                <w:rStyle w:val="Funotenzeichen"/>
                <w:b/>
                <w:sz w:val="16"/>
                <w:szCs w:val="16"/>
              </w:rPr>
              <w:footnoteReference w:id="42"/>
            </w:r>
            <w:r>
              <w:t xml:space="preserve"> verarbeitet? </w:t>
            </w:r>
          </w:p>
          <w:p w14:paraId="7A205392" w14:textId="77777777" w:rsidR="007F5A40" w:rsidRDefault="007F5A40">
            <w:pPr>
              <w:rPr>
                <w:b/>
              </w:rPr>
            </w:pPr>
          </w:p>
        </w:tc>
        <w:tc>
          <w:tcPr>
            <w:tcW w:w="992" w:type="dxa"/>
            <w:tcBorders>
              <w:top w:val="single" w:sz="4" w:space="0" w:color="auto"/>
              <w:left w:val="single" w:sz="4" w:space="0" w:color="auto"/>
              <w:bottom w:val="single" w:sz="4" w:space="0" w:color="auto"/>
              <w:right w:val="single" w:sz="4" w:space="0" w:color="auto"/>
            </w:tcBorders>
            <w:hideMark/>
          </w:tcPr>
          <w:p w14:paraId="4532F7D5" w14:textId="77777777" w:rsidR="007F5A40" w:rsidRDefault="007F5A40">
            <w:r>
              <w:t xml:space="preserve">Ja </w:t>
            </w:r>
            <w:sdt>
              <w:sdtPr>
                <w:rPr>
                  <w:rFonts w:ascii="MS Gothic" w:eastAsia="MS Gothic" w:hAnsi="MS Gothic" w:hint="eastAsia"/>
                </w:rPr>
                <w:id w:val="13506752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F5A8084" w14:textId="257ABFB2" w:rsidR="007F5A40" w:rsidRDefault="007F5A40">
            <w:r>
              <w:t xml:space="preserve">Nein </w:t>
            </w:r>
            <w:sdt>
              <w:sdtPr>
                <w:rPr>
                  <w:rFonts w:ascii="MS Gothic" w:eastAsia="MS Gothic" w:hAnsi="MS Gothic" w:hint="eastAsia"/>
                </w:rPr>
                <w:id w:val="-537817379"/>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r w:rsidR="007F5A40" w14:paraId="49F6D48C" w14:textId="77777777" w:rsidTr="007F5A40">
        <w:tc>
          <w:tcPr>
            <w:tcW w:w="5811" w:type="dxa"/>
            <w:tcBorders>
              <w:top w:val="single" w:sz="4" w:space="0" w:color="auto"/>
              <w:left w:val="single" w:sz="4" w:space="0" w:color="auto"/>
              <w:bottom w:val="single" w:sz="4" w:space="0" w:color="auto"/>
              <w:right w:val="single" w:sz="4" w:space="0" w:color="auto"/>
            </w:tcBorders>
            <w:hideMark/>
          </w:tcPr>
          <w:p w14:paraId="6F6E3867" w14:textId="77777777" w:rsidR="007F5A40" w:rsidRDefault="007F5A40">
            <w:pPr>
              <w:rPr>
                <w:bCs/>
              </w:rPr>
            </w:pPr>
            <w:r>
              <w:rPr>
                <w:bCs/>
              </w:rPr>
              <w:t>Werden strafrechtlich relevante Daten (Art 10 DSGVO) verarbeitet?</w:t>
            </w:r>
            <w:r>
              <w:rPr>
                <w:rStyle w:val="Funotenzeichen"/>
                <w:b/>
                <w:sz w:val="16"/>
                <w:szCs w:val="16"/>
              </w:rPr>
              <w:t xml:space="preserve"> </w:t>
            </w:r>
            <w:r>
              <w:footnoteReference w:id="43"/>
            </w:r>
          </w:p>
        </w:tc>
        <w:tc>
          <w:tcPr>
            <w:tcW w:w="992" w:type="dxa"/>
            <w:tcBorders>
              <w:top w:val="single" w:sz="4" w:space="0" w:color="auto"/>
              <w:left w:val="single" w:sz="4" w:space="0" w:color="auto"/>
              <w:bottom w:val="single" w:sz="4" w:space="0" w:color="auto"/>
              <w:right w:val="single" w:sz="4" w:space="0" w:color="auto"/>
            </w:tcBorders>
            <w:hideMark/>
          </w:tcPr>
          <w:p w14:paraId="7276BD81" w14:textId="77777777" w:rsidR="007F5A40" w:rsidRDefault="007F5A40">
            <w:pPr>
              <w:rPr>
                <w:bCs/>
              </w:rPr>
            </w:pPr>
            <w:r>
              <w:t xml:space="preserve">Ja </w:t>
            </w:r>
            <w:sdt>
              <w:sdtPr>
                <w:rPr>
                  <w:rFonts w:ascii="MS Gothic" w:eastAsia="MS Gothic" w:hAnsi="MS Gothic" w:hint="eastAsia"/>
                </w:rPr>
                <w:id w:val="609185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050E1E4" w14:textId="4D84356D" w:rsidR="007F5A40" w:rsidRDefault="007F5A40">
            <w:pPr>
              <w:rPr>
                <w:bCs/>
              </w:rPr>
            </w:pPr>
            <w:r>
              <w:t xml:space="preserve">Nein </w:t>
            </w:r>
            <w:sdt>
              <w:sdtPr>
                <w:rPr>
                  <w:rFonts w:ascii="MS Gothic" w:eastAsia="MS Gothic" w:hAnsi="MS Gothic" w:hint="eastAsia"/>
                </w:rPr>
                <w:id w:val="-711806758"/>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bl>
    <w:p w14:paraId="1D44EE35" w14:textId="77777777" w:rsidR="007F5A40" w:rsidRDefault="007F5A40" w:rsidP="007F5A40">
      <w:pPr>
        <w:rPr>
          <w:b/>
        </w:rPr>
      </w:pPr>
      <w:r>
        <w:rPr>
          <w:b/>
        </w:rPr>
        <w:tab/>
      </w:r>
    </w:p>
    <w:p w14:paraId="78731794" w14:textId="77777777" w:rsidR="007F5A40" w:rsidRDefault="007F5A40" w:rsidP="007F5A40">
      <w:pPr>
        <w:pStyle w:val="Listenabsatz"/>
        <w:ind w:left="0"/>
      </w:pPr>
    </w:p>
    <w:tbl>
      <w:tblPr>
        <w:tblStyle w:val="Tabellenraster"/>
        <w:tblW w:w="9356" w:type="dxa"/>
        <w:tblInd w:w="-5" w:type="dxa"/>
        <w:tblLayout w:type="fixed"/>
        <w:tblLook w:val="04A0" w:firstRow="1" w:lastRow="0" w:firstColumn="1" w:lastColumn="0" w:noHBand="0" w:noVBand="1"/>
      </w:tblPr>
      <w:tblGrid>
        <w:gridCol w:w="1419"/>
        <w:gridCol w:w="851"/>
        <w:gridCol w:w="1702"/>
        <w:gridCol w:w="1698"/>
        <w:gridCol w:w="1565"/>
        <w:gridCol w:w="2121"/>
      </w:tblGrid>
      <w:tr w:rsidR="007F5A40" w14:paraId="47326C37" w14:textId="77777777" w:rsidTr="00B900F6">
        <w:trPr>
          <w:cantSplit/>
        </w:trPr>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C8F09" w14:textId="556E1B03" w:rsidR="007F5A40" w:rsidRDefault="007F5A40">
            <w:pPr>
              <w:pStyle w:val="Listenabsatz"/>
              <w:ind w:left="0"/>
              <w:jc w:val="center"/>
              <w:rPr>
                <w:b/>
                <w:sz w:val="16"/>
                <w:szCs w:val="16"/>
              </w:rPr>
            </w:pPr>
            <w:r w:rsidRPr="00BC7AE2">
              <w:rPr>
                <w:b/>
                <w:sz w:val="16"/>
                <w:szCs w:val="16"/>
              </w:rPr>
              <w:t>Kategorien der betroffenen Personen</w:t>
            </w:r>
            <w:r>
              <w:rPr>
                <w:rStyle w:val="Funotenzeichen"/>
                <w:b/>
                <w:sz w:val="16"/>
                <w:szCs w:val="16"/>
              </w:rPr>
              <w:footnoteReference w:id="44"/>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8394A" w14:textId="77777777" w:rsidR="007F5A40" w:rsidRDefault="007F5A40">
            <w:pPr>
              <w:pStyle w:val="Listenabsatz"/>
              <w:ind w:left="0"/>
              <w:jc w:val="center"/>
              <w:rPr>
                <w:b/>
                <w:sz w:val="16"/>
                <w:szCs w:val="16"/>
              </w:rPr>
            </w:pPr>
            <w:r>
              <w:rPr>
                <w:b/>
                <w:sz w:val="16"/>
                <w:szCs w:val="16"/>
              </w:rPr>
              <w:t>Lfd. Nr.</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AB0CF" w14:textId="77777777" w:rsidR="007F5A40" w:rsidRDefault="007F5A40">
            <w:pPr>
              <w:pStyle w:val="Listenabsatz"/>
              <w:ind w:left="0"/>
              <w:jc w:val="center"/>
              <w:rPr>
                <w:b/>
                <w:sz w:val="16"/>
                <w:szCs w:val="16"/>
              </w:rPr>
            </w:pPr>
            <w:r>
              <w:rPr>
                <w:b/>
                <w:sz w:val="16"/>
                <w:szCs w:val="16"/>
              </w:rPr>
              <w:t>Datenkategorien</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DE8BC" w14:textId="6C80F62E" w:rsidR="007F5A40" w:rsidRDefault="007F5A40">
            <w:pPr>
              <w:pStyle w:val="Listenabsatz"/>
              <w:ind w:left="113" w:right="113"/>
              <w:jc w:val="center"/>
              <w:rPr>
                <w:b/>
                <w:sz w:val="16"/>
                <w:szCs w:val="16"/>
              </w:rPr>
            </w:pPr>
            <w:r w:rsidRPr="00BC7AE2">
              <w:rPr>
                <w:b/>
                <w:sz w:val="16"/>
                <w:szCs w:val="16"/>
              </w:rPr>
              <w:t>Rechtmäßigkeits-</w:t>
            </w:r>
            <w:proofErr w:type="spellStart"/>
            <w:r w:rsidRPr="00BC7AE2">
              <w:rPr>
                <w:b/>
                <w:sz w:val="16"/>
                <w:szCs w:val="16"/>
              </w:rPr>
              <w:t>grundlagen</w:t>
            </w:r>
            <w:proofErr w:type="spellEnd"/>
            <w:r>
              <w:rPr>
                <w:rStyle w:val="Funotenzeichen"/>
                <w:b/>
                <w:sz w:val="16"/>
                <w:szCs w:val="16"/>
              </w:rPr>
              <w:footnoteReference w:id="45"/>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677F3" w14:textId="53BF782C" w:rsidR="007F5A40" w:rsidRDefault="007F5A40">
            <w:pPr>
              <w:pStyle w:val="Listenabsatz"/>
              <w:ind w:left="113" w:right="113"/>
              <w:jc w:val="center"/>
              <w:rPr>
                <w:b/>
                <w:sz w:val="16"/>
                <w:szCs w:val="16"/>
              </w:rPr>
            </w:pPr>
            <w:r w:rsidRPr="00BC7AE2">
              <w:rPr>
                <w:b/>
                <w:sz w:val="16"/>
                <w:szCs w:val="16"/>
              </w:rPr>
              <w:t>Löschungs- und Aufbewahrungsfristen</w:t>
            </w:r>
            <w:r>
              <w:rPr>
                <w:rStyle w:val="Funotenzeichen"/>
                <w:b/>
                <w:sz w:val="16"/>
                <w:szCs w:val="16"/>
              </w:rPr>
              <w:footnoteReference w:id="46"/>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45E4D" w14:textId="789C5912" w:rsidR="007F5A40" w:rsidRDefault="007F5A40">
            <w:pPr>
              <w:pStyle w:val="Listenabsatz"/>
              <w:ind w:left="113" w:right="113"/>
              <w:jc w:val="center"/>
              <w:rPr>
                <w:b/>
                <w:sz w:val="16"/>
                <w:szCs w:val="16"/>
              </w:rPr>
            </w:pPr>
            <w:r w:rsidRPr="00BC7AE2">
              <w:rPr>
                <w:b/>
                <w:sz w:val="16"/>
                <w:szCs w:val="16"/>
              </w:rPr>
              <w:t>Datenübermittlungen</w:t>
            </w:r>
            <w:r>
              <w:rPr>
                <w:rStyle w:val="Funotenzeichen"/>
                <w:b/>
                <w:sz w:val="16"/>
                <w:szCs w:val="16"/>
              </w:rPr>
              <w:footnoteReference w:id="47"/>
            </w:r>
          </w:p>
        </w:tc>
      </w:tr>
      <w:tr w:rsidR="001D6797" w14:paraId="1A3E3D3C" w14:textId="77777777" w:rsidTr="00B900F6">
        <w:trPr>
          <w:cantSplit/>
        </w:trPr>
        <w:tc>
          <w:tcPr>
            <w:tcW w:w="1419" w:type="dxa"/>
            <w:vMerge w:val="restart"/>
            <w:tcBorders>
              <w:top w:val="single" w:sz="4" w:space="0" w:color="auto"/>
              <w:left w:val="single" w:sz="4" w:space="0" w:color="auto"/>
              <w:right w:val="single" w:sz="4" w:space="0" w:color="auto"/>
            </w:tcBorders>
          </w:tcPr>
          <w:p w14:paraId="746E5551" w14:textId="3F32D830" w:rsidR="001D6797" w:rsidRDefault="001D6797" w:rsidP="001D6797">
            <w:pPr>
              <w:pStyle w:val="Listenabsatz"/>
              <w:ind w:left="0"/>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7CBEE60" w14:textId="5476E3C4"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584ACB8" w14:textId="38C663F7" w:rsidR="001D6797" w:rsidRPr="007F5A40" w:rsidRDefault="001D6797" w:rsidP="001D6797">
            <w:pPr>
              <w:pStyle w:val="Listenabsatz"/>
              <w:ind w:left="0"/>
              <w:rPr>
                <w:sz w:val="18"/>
                <w:szCs w:val="18"/>
              </w:rPr>
            </w:pPr>
            <w:r w:rsidRPr="007F5A40">
              <w:rPr>
                <w:sz w:val="18"/>
                <w:szCs w:val="18"/>
              </w:rPr>
              <w:t>Ordnungsnummer</w:t>
            </w:r>
          </w:p>
        </w:tc>
        <w:tc>
          <w:tcPr>
            <w:tcW w:w="1698" w:type="dxa"/>
            <w:tcBorders>
              <w:top w:val="single" w:sz="4" w:space="0" w:color="auto"/>
              <w:left w:val="single" w:sz="4" w:space="0" w:color="auto"/>
              <w:bottom w:val="single" w:sz="4" w:space="0" w:color="auto"/>
              <w:right w:val="single" w:sz="4" w:space="0" w:color="auto"/>
            </w:tcBorders>
          </w:tcPr>
          <w:p w14:paraId="7DE2F27F" w14:textId="2D520A8D"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067DE275" w14:textId="026EA5A1"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266560C5" w14:textId="0222758A" w:rsidR="001D6797" w:rsidRPr="001D6797" w:rsidRDefault="001D6797" w:rsidP="001D6797">
            <w:pPr>
              <w:pStyle w:val="Listenabsatz"/>
              <w:ind w:left="0"/>
              <w:rPr>
                <w:sz w:val="18"/>
                <w:szCs w:val="18"/>
              </w:rPr>
            </w:pPr>
            <w:r w:rsidRPr="001D6797">
              <w:rPr>
                <w:sz w:val="18"/>
                <w:szCs w:val="18"/>
              </w:rPr>
              <w:t>1, 2</w:t>
            </w:r>
            <w:r>
              <w:rPr>
                <w:sz w:val="18"/>
                <w:szCs w:val="18"/>
              </w:rPr>
              <w:t>, 3</w:t>
            </w:r>
          </w:p>
        </w:tc>
      </w:tr>
      <w:tr w:rsidR="001D6797" w14:paraId="11D5E22C" w14:textId="77777777" w:rsidTr="00B900F6">
        <w:trPr>
          <w:cantSplit/>
        </w:trPr>
        <w:tc>
          <w:tcPr>
            <w:tcW w:w="1419" w:type="dxa"/>
            <w:vMerge/>
            <w:tcBorders>
              <w:left w:val="single" w:sz="4" w:space="0" w:color="auto"/>
              <w:right w:val="single" w:sz="4" w:space="0" w:color="auto"/>
            </w:tcBorders>
            <w:vAlign w:val="center"/>
            <w:hideMark/>
          </w:tcPr>
          <w:p w14:paraId="60BFEE34"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221EB4" w14:textId="754CE573"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E00A2C0" w14:textId="2DF5D240" w:rsidR="001D6797" w:rsidRPr="007F5A40" w:rsidRDefault="001D6797" w:rsidP="001D6797">
            <w:pPr>
              <w:pStyle w:val="Listenabsatz"/>
              <w:ind w:left="0"/>
              <w:rPr>
                <w:sz w:val="18"/>
                <w:szCs w:val="18"/>
              </w:rPr>
            </w:pPr>
            <w:r w:rsidRPr="007F5A40">
              <w:rPr>
                <w:sz w:val="18"/>
                <w:szCs w:val="18"/>
              </w:rPr>
              <w:t>Name bzw. Bezeichnung</w:t>
            </w:r>
          </w:p>
        </w:tc>
        <w:tc>
          <w:tcPr>
            <w:tcW w:w="1698" w:type="dxa"/>
            <w:tcBorders>
              <w:top w:val="single" w:sz="4" w:space="0" w:color="auto"/>
              <w:left w:val="single" w:sz="4" w:space="0" w:color="auto"/>
              <w:bottom w:val="single" w:sz="4" w:space="0" w:color="auto"/>
              <w:right w:val="single" w:sz="4" w:space="0" w:color="auto"/>
            </w:tcBorders>
          </w:tcPr>
          <w:p w14:paraId="397084E7" w14:textId="7ADFCE1E"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2CA77400" w14:textId="1F21D26B"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2F19F4ED" w14:textId="1A85E29D" w:rsidR="001D6797" w:rsidRPr="001D6797" w:rsidRDefault="001D6797" w:rsidP="001D6797">
            <w:pPr>
              <w:pStyle w:val="Listenabsatz"/>
              <w:ind w:left="0"/>
              <w:rPr>
                <w:sz w:val="18"/>
                <w:szCs w:val="18"/>
              </w:rPr>
            </w:pPr>
            <w:r w:rsidRPr="001D6797">
              <w:rPr>
                <w:sz w:val="18"/>
                <w:szCs w:val="18"/>
              </w:rPr>
              <w:t>1, 2</w:t>
            </w:r>
            <w:r>
              <w:rPr>
                <w:sz w:val="18"/>
                <w:szCs w:val="18"/>
              </w:rPr>
              <w:t>, 3</w:t>
            </w:r>
          </w:p>
        </w:tc>
      </w:tr>
      <w:tr w:rsidR="001D6797" w14:paraId="7120FEB2" w14:textId="77777777" w:rsidTr="00B900F6">
        <w:trPr>
          <w:cantSplit/>
        </w:trPr>
        <w:tc>
          <w:tcPr>
            <w:tcW w:w="1419" w:type="dxa"/>
            <w:vMerge/>
            <w:tcBorders>
              <w:left w:val="single" w:sz="4" w:space="0" w:color="auto"/>
              <w:right w:val="single" w:sz="4" w:space="0" w:color="auto"/>
            </w:tcBorders>
            <w:vAlign w:val="center"/>
            <w:hideMark/>
          </w:tcPr>
          <w:p w14:paraId="55525CB1"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BAE0AB" w14:textId="220B5ADA"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4349EF51" w14:textId="4A8F9AB8" w:rsidR="001D6797" w:rsidRPr="007F5A40" w:rsidRDefault="001D6797" w:rsidP="001D6797">
            <w:pPr>
              <w:pStyle w:val="Listenabsatz"/>
              <w:ind w:left="0"/>
              <w:rPr>
                <w:sz w:val="18"/>
                <w:szCs w:val="18"/>
              </w:rPr>
            </w:pPr>
            <w:r w:rsidRPr="007F5A40">
              <w:rPr>
                <w:sz w:val="18"/>
                <w:szCs w:val="18"/>
              </w:rPr>
              <w:t>Anrede/Geschlecht</w:t>
            </w:r>
          </w:p>
        </w:tc>
        <w:tc>
          <w:tcPr>
            <w:tcW w:w="1698" w:type="dxa"/>
            <w:tcBorders>
              <w:top w:val="single" w:sz="4" w:space="0" w:color="auto"/>
              <w:left w:val="single" w:sz="4" w:space="0" w:color="auto"/>
              <w:bottom w:val="single" w:sz="4" w:space="0" w:color="auto"/>
              <w:right w:val="single" w:sz="4" w:space="0" w:color="auto"/>
            </w:tcBorders>
          </w:tcPr>
          <w:p w14:paraId="066EBF2F" w14:textId="6962B738"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1A92FDC" w14:textId="6F921554"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329DF732" w14:textId="4C1F487E" w:rsidR="001D6797" w:rsidRPr="001D6797" w:rsidRDefault="001D6797" w:rsidP="001D6797">
            <w:pPr>
              <w:pStyle w:val="Listenabsatz"/>
              <w:ind w:left="0"/>
              <w:rPr>
                <w:sz w:val="18"/>
                <w:szCs w:val="18"/>
              </w:rPr>
            </w:pPr>
            <w:r w:rsidRPr="001D6797">
              <w:rPr>
                <w:sz w:val="18"/>
                <w:szCs w:val="18"/>
              </w:rPr>
              <w:t>1</w:t>
            </w:r>
            <w:r>
              <w:rPr>
                <w:sz w:val="18"/>
                <w:szCs w:val="18"/>
              </w:rPr>
              <w:t>, 3</w:t>
            </w:r>
          </w:p>
        </w:tc>
      </w:tr>
      <w:tr w:rsidR="001D6797" w14:paraId="52D2404F" w14:textId="77777777" w:rsidTr="00B900F6">
        <w:trPr>
          <w:cantSplit/>
        </w:trPr>
        <w:tc>
          <w:tcPr>
            <w:tcW w:w="1419" w:type="dxa"/>
            <w:vMerge/>
            <w:tcBorders>
              <w:left w:val="single" w:sz="4" w:space="0" w:color="auto"/>
              <w:right w:val="single" w:sz="4" w:space="0" w:color="auto"/>
            </w:tcBorders>
            <w:vAlign w:val="center"/>
            <w:hideMark/>
          </w:tcPr>
          <w:p w14:paraId="19D7E216"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091D5E" w14:textId="28A915C5"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AB85B8B" w14:textId="022F6AE6" w:rsidR="001D6797" w:rsidRPr="007F5A40" w:rsidRDefault="001D6797" w:rsidP="001D6797">
            <w:pPr>
              <w:pStyle w:val="Listenabsatz"/>
              <w:ind w:left="0"/>
              <w:rPr>
                <w:sz w:val="18"/>
                <w:szCs w:val="18"/>
              </w:rPr>
            </w:pPr>
            <w:r w:rsidRPr="007F5A40">
              <w:rPr>
                <w:sz w:val="18"/>
                <w:szCs w:val="18"/>
              </w:rPr>
              <w:t>Anschrift</w:t>
            </w:r>
          </w:p>
        </w:tc>
        <w:tc>
          <w:tcPr>
            <w:tcW w:w="1698" w:type="dxa"/>
            <w:tcBorders>
              <w:top w:val="single" w:sz="4" w:space="0" w:color="auto"/>
              <w:left w:val="single" w:sz="4" w:space="0" w:color="auto"/>
              <w:bottom w:val="single" w:sz="4" w:space="0" w:color="auto"/>
              <w:right w:val="single" w:sz="4" w:space="0" w:color="auto"/>
            </w:tcBorders>
          </w:tcPr>
          <w:p w14:paraId="2D9CA669" w14:textId="78FF45B4"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DA8C57C" w14:textId="52493C23"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7EAD20DA" w14:textId="66BD9F99" w:rsidR="001D6797" w:rsidRPr="001D6797" w:rsidRDefault="001D6797" w:rsidP="001D6797">
            <w:pPr>
              <w:pStyle w:val="Listenabsatz"/>
              <w:ind w:left="0"/>
              <w:rPr>
                <w:sz w:val="18"/>
                <w:szCs w:val="18"/>
              </w:rPr>
            </w:pPr>
            <w:r w:rsidRPr="001D6797">
              <w:rPr>
                <w:sz w:val="18"/>
                <w:szCs w:val="18"/>
              </w:rPr>
              <w:t>1, 2</w:t>
            </w:r>
            <w:r>
              <w:rPr>
                <w:sz w:val="18"/>
                <w:szCs w:val="18"/>
              </w:rPr>
              <w:t>, 3</w:t>
            </w:r>
          </w:p>
        </w:tc>
      </w:tr>
      <w:tr w:rsidR="001D6797" w14:paraId="5A8BEA44" w14:textId="77777777" w:rsidTr="00B900F6">
        <w:trPr>
          <w:cantSplit/>
        </w:trPr>
        <w:tc>
          <w:tcPr>
            <w:tcW w:w="1419" w:type="dxa"/>
            <w:vMerge/>
            <w:tcBorders>
              <w:left w:val="single" w:sz="4" w:space="0" w:color="auto"/>
              <w:right w:val="single" w:sz="4" w:space="0" w:color="auto"/>
            </w:tcBorders>
            <w:vAlign w:val="center"/>
          </w:tcPr>
          <w:p w14:paraId="2E4EFFFD"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BF464F"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FF8FD6B" w14:textId="7024BC2A" w:rsidR="001D6797" w:rsidRPr="007F5A40" w:rsidRDefault="001D6797" w:rsidP="001D6797">
            <w:pPr>
              <w:pStyle w:val="Listenabsatz"/>
              <w:ind w:left="0"/>
              <w:rPr>
                <w:sz w:val="18"/>
                <w:szCs w:val="18"/>
              </w:rPr>
            </w:pPr>
            <w:r w:rsidRPr="007F5A40">
              <w:rPr>
                <w:sz w:val="18"/>
                <w:szCs w:val="18"/>
              </w:rPr>
              <w:t>Telefon- und Faxnummer und andere zur Adressierung erforderliche Informationen, die sich durch moderne Kommunikationstechniken ergeben</w:t>
            </w:r>
          </w:p>
        </w:tc>
        <w:tc>
          <w:tcPr>
            <w:tcW w:w="1698" w:type="dxa"/>
            <w:tcBorders>
              <w:top w:val="single" w:sz="4" w:space="0" w:color="auto"/>
              <w:left w:val="single" w:sz="4" w:space="0" w:color="auto"/>
              <w:bottom w:val="single" w:sz="4" w:space="0" w:color="auto"/>
              <w:right w:val="single" w:sz="4" w:space="0" w:color="auto"/>
            </w:tcBorders>
          </w:tcPr>
          <w:p w14:paraId="3E1EDEF8" w14:textId="74220066"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15C958D" w14:textId="5E94F809"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17E22AAD" w14:textId="0D40037E"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7B3EF50F" w14:textId="77777777" w:rsidTr="00B900F6">
        <w:trPr>
          <w:cantSplit/>
        </w:trPr>
        <w:tc>
          <w:tcPr>
            <w:tcW w:w="1419" w:type="dxa"/>
            <w:vMerge/>
            <w:tcBorders>
              <w:left w:val="single" w:sz="4" w:space="0" w:color="auto"/>
              <w:right w:val="single" w:sz="4" w:space="0" w:color="auto"/>
            </w:tcBorders>
            <w:vAlign w:val="center"/>
          </w:tcPr>
          <w:p w14:paraId="44A70E1E"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D55F73"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2FBBB4B7" w14:textId="349EDE2C" w:rsidR="001D6797" w:rsidRPr="007F5A40" w:rsidRDefault="001D6797" w:rsidP="001D6797">
            <w:pPr>
              <w:pStyle w:val="Listenabsatz"/>
              <w:ind w:left="0"/>
              <w:rPr>
                <w:sz w:val="18"/>
                <w:szCs w:val="18"/>
              </w:rPr>
            </w:pPr>
            <w:r w:rsidRPr="007F5A40">
              <w:rPr>
                <w:sz w:val="18"/>
                <w:szCs w:val="18"/>
              </w:rPr>
              <w:t xml:space="preserve">Sperrkennzeichen für Werbeaktionen des </w:t>
            </w:r>
            <w:r w:rsidR="00C57DD2">
              <w:rPr>
                <w:sz w:val="18"/>
                <w:szCs w:val="18"/>
              </w:rPr>
              <w:t>Verantwortlichen</w:t>
            </w:r>
          </w:p>
        </w:tc>
        <w:tc>
          <w:tcPr>
            <w:tcW w:w="1698" w:type="dxa"/>
            <w:tcBorders>
              <w:top w:val="single" w:sz="4" w:space="0" w:color="auto"/>
              <w:left w:val="single" w:sz="4" w:space="0" w:color="auto"/>
              <w:bottom w:val="single" w:sz="4" w:space="0" w:color="auto"/>
              <w:right w:val="single" w:sz="4" w:space="0" w:color="auto"/>
            </w:tcBorders>
          </w:tcPr>
          <w:p w14:paraId="4F10A693" w14:textId="72D7D91D"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CD323ED" w14:textId="13FC4BA3"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5B1622B9" w14:textId="46CF4021"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7B33DD11" w14:textId="77777777" w:rsidTr="00B900F6">
        <w:trPr>
          <w:cantSplit/>
        </w:trPr>
        <w:tc>
          <w:tcPr>
            <w:tcW w:w="1419" w:type="dxa"/>
            <w:vMerge/>
            <w:tcBorders>
              <w:left w:val="single" w:sz="4" w:space="0" w:color="auto"/>
              <w:right w:val="single" w:sz="4" w:space="0" w:color="auto"/>
            </w:tcBorders>
            <w:vAlign w:val="center"/>
          </w:tcPr>
          <w:p w14:paraId="394C4932"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0C9AC"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965A267" w14:textId="3AE6F526" w:rsidR="001D6797" w:rsidRPr="007F5A40" w:rsidRDefault="001D6797" w:rsidP="001D6797">
            <w:pPr>
              <w:pStyle w:val="Listenabsatz"/>
              <w:ind w:left="0"/>
              <w:rPr>
                <w:sz w:val="18"/>
                <w:szCs w:val="18"/>
              </w:rPr>
            </w:pPr>
            <w:r w:rsidRPr="007F5A40">
              <w:rPr>
                <w:sz w:val="18"/>
                <w:szCs w:val="18"/>
              </w:rPr>
              <w:t>Untersagung der Übermittlung der Daten an Adressverlage</w:t>
            </w:r>
          </w:p>
        </w:tc>
        <w:tc>
          <w:tcPr>
            <w:tcW w:w="1698" w:type="dxa"/>
            <w:tcBorders>
              <w:top w:val="single" w:sz="4" w:space="0" w:color="auto"/>
              <w:left w:val="single" w:sz="4" w:space="0" w:color="auto"/>
              <w:bottom w:val="single" w:sz="4" w:space="0" w:color="auto"/>
              <w:right w:val="single" w:sz="4" w:space="0" w:color="auto"/>
            </w:tcBorders>
          </w:tcPr>
          <w:p w14:paraId="0B1417DF" w14:textId="5DB12857"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1CE4804F" w14:textId="50EE61F0"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51B1651" w14:textId="68F9E48F"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12BD3AC6" w14:textId="77777777" w:rsidTr="00B900F6">
        <w:trPr>
          <w:cantSplit/>
        </w:trPr>
        <w:tc>
          <w:tcPr>
            <w:tcW w:w="1419" w:type="dxa"/>
            <w:vMerge/>
            <w:tcBorders>
              <w:left w:val="single" w:sz="4" w:space="0" w:color="auto"/>
              <w:right w:val="single" w:sz="4" w:space="0" w:color="auto"/>
            </w:tcBorders>
            <w:vAlign w:val="center"/>
          </w:tcPr>
          <w:p w14:paraId="0FB4C57F"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095767"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26AE215" w14:textId="49577DE2" w:rsidR="001D6797" w:rsidRPr="007F5A40" w:rsidRDefault="001D6797" w:rsidP="001D6797">
            <w:pPr>
              <w:pStyle w:val="Listenabsatz"/>
              <w:ind w:left="0"/>
              <w:rPr>
                <w:sz w:val="18"/>
                <w:szCs w:val="18"/>
              </w:rPr>
            </w:pPr>
            <w:r w:rsidRPr="007F5A40">
              <w:rPr>
                <w:sz w:val="18"/>
                <w:szCs w:val="18"/>
              </w:rPr>
              <w:t>Berufs-, Branchen- und Geschäftsbezeichnung</w:t>
            </w:r>
          </w:p>
        </w:tc>
        <w:tc>
          <w:tcPr>
            <w:tcW w:w="1698" w:type="dxa"/>
            <w:tcBorders>
              <w:top w:val="single" w:sz="4" w:space="0" w:color="auto"/>
              <w:left w:val="single" w:sz="4" w:space="0" w:color="auto"/>
              <w:bottom w:val="single" w:sz="4" w:space="0" w:color="auto"/>
              <w:right w:val="single" w:sz="4" w:space="0" w:color="auto"/>
            </w:tcBorders>
          </w:tcPr>
          <w:p w14:paraId="09702D67" w14:textId="339C08F3"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2F8A7FF1" w14:textId="64301717"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6F5B0AE1" w14:textId="4F666151" w:rsidR="001D6797" w:rsidRPr="001D6797" w:rsidRDefault="001D6797" w:rsidP="001D6797">
            <w:pPr>
              <w:pStyle w:val="Listenabsatz"/>
              <w:ind w:left="0"/>
              <w:rPr>
                <w:sz w:val="18"/>
                <w:szCs w:val="18"/>
              </w:rPr>
            </w:pPr>
            <w:r w:rsidRPr="001D6797">
              <w:rPr>
                <w:sz w:val="18"/>
                <w:szCs w:val="18"/>
              </w:rPr>
              <w:t>1, 2</w:t>
            </w:r>
            <w:r>
              <w:rPr>
                <w:sz w:val="18"/>
                <w:szCs w:val="18"/>
              </w:rPr>
              <w:t>, 3</w:t>
            </w:r>
          </w:p>
        </w:tc>
      </w:tr>
      <w:tr w:rsidR="001D6797" w14:paraId="7F367E47" w14:textId="77777777" w:rsidTr="00B900F6">
        <w:trPr>
          <w:cantSplit/>
        </w:trPr>
        <w:tc>
          <w:tcPr>
            <w:tcW w:w="1419" w:type="dxa"/>
            <w:vMerge/>
            <w:tcBorders>
              <w:left w:val="single" w:sz="4" w:space="0" w:color="auto"/>
              <w:right w:val="single" w:sz="4" w:space="0" w:color="auto"/>
            </w:tcBorders>
            <w:vAlign w:val="center"/>
          </w:tcPr>
          <w:p w14:paraId="4BEBE453"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A32137"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43E0563" w14:textId="3C852117" w:rsidR="001D6797" w:rsidRPr="007F5A40" w:rsidRDefault="001D6797" w:rsidP="001D6797">
            <w:pPr>
              <w:pStyle w:val="Listenabsatz"/>
              <w:ind w:left="0"/>
              <w:rPr>
                <w:sz w:val="18"/>
                <w:szCs w:val="18"/>
              </w:rPr>
            </w:pPr>
            <w:r w:rsidRPr="007F5A40">
              <w:rPr>
                <w:sz w:val="18"/>
                <w:szCs w:val="18"/>
              </w:rPr>
              <w:t>Firmenbuchdaten</w:t>
            </w:r>
          </w:p>
        </w:tc>
        <w:tc>
          <w:tcPr>
            <w:tcW w:w="1698" w:type="dxa"/>
            <w:tcBorders>
              <w:top w:val="single" w:sz="4" w:space="0" w:color="auto"/>
              <w:left w:val="single" w:sz="4" w:space="0" w:color="auto"/>
              <w:bottom w:val="single" w:sz="4" w:space="0" w:color="auto"/>
              <w:right w:val="single" w:sz="4" w:space="0" w:color="auto"/>
            </w:tcBorders>
          </w:tcPr>
          <w:p w14:paraId="2A61689B" w14:textId="7CD37590"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75F6BA47" w14:textId="23F2C492"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155529EF" w14:textId="7DD233A2"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26933DE1" w14:textId="77777777" w:rsidTr="00B900F6">
        <w:trPr>
          <w:cantSplit/>
        </w:trPr>
        <w:tc>
          <w:tcPr>
            <w:tcW w:w="1419" w:type="dxa"/>
            <w:vMerge/>
            <w:tcBorders>
              <w:left w:val="single" w:sz="4" w:space="0" w:color="auto"/>
              <w:right w:val="single" w:sz="4" w:space="0" w:color="auto"/>
            </w:tcBorders>
            <w:vAlign w:val="center"/>
          </w:tcPr>
          <w:p w14:paraId="3FAB2C2C"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CA7578"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6093C23" w14:textId="5A534EF6" w:rsidR="001D6797" w:rsidRPr="007F5A40" w:rsidRDefault="001D6797" w:rsidP="001D6797">
            <w:pPr>
              <w:pStyle w:val="Listenabsatz"/>
              <w:ind w:left="0"/>
              <w:rPr>
                <w:sz w:val="18"/>
                <w:szCs w:val="18"/>
              </w:rPr>
            </w:pPr>
            <w:r w:rsidRPr="007F5A40">
              <w:rPr>
                <w:sz w:val="18"/>
                <w:szCs w:val="18"/>
              </w:rPr>
              <w:t>Korrespondenzsprache, sonstige Vereinbarungen und Schlüssel zum Datenaustausch</w:t>
            </w:r>
          </w:p>
        </w:tc>
        <w:tc>
          <w:tcPr>
            <w:tcW w:w="1698" w:type="dxa"/>
            <w:tcBorders>
              <w:top w:val="single" w:sz="4" w:space="0" w:color="auto"/>
              <w:left w:val="single" w:sz="4" w:space="0" w:color="auto"/>
              <w:bottom w:val="single" w:sz="4" w:space="0" w:color="auto"/>
              <w:right w:val="single" w:sz="4" w:space="0" w:color="auto"/>
            </w:tcBorders>
          </w:tcPr>
          <w:p w14:paraId="2B54BF64" w14:textId="5752040E"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D3F2D67" w14:textId="336BC824"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2BBDAC99" w14:textId="094E0659"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77A87C36" w14:textId="77777777" w:rsidTr="00B900F6">
        <w:trPr>
          <w:cantSplit/>
        </w:trPr>
        <w:tc>
          <w:tcPr>
            <w:tcW w:w="1419" w:type="dxa"/>
            <w:vMerge/>
            <w:tcBorders>
              <w:left w:val="single" w:sz="4" w:space="0" w:color="auto"/>
              <w:right w:val="single" w:sz="4" w:space="0" w:color="auto"/>
            </w:tcBorders>
            <w:vAlign w:val="center"/>
          </w:tcPr>
          <w:p w14:paraId="0B86D054"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F2EC46"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B5F1763" w14:textId="2122ADF2" w:rsidR="001D6797" w:rsidRPr="007F5A40" w:rsidRDefault="001D6797" w:rsidP="001D6797">
            <w:pPr>
              <w:pStyle w:val="Listenabsatz"/>
              <w:ind w:left="0"/>
              <w:rPr>
                <w:sz w:val="18"/>
                <w:szCs w:val="18"/>
              </w:rPr>
            </w:pPr>
            <w:r w:rsidRPr="007F5A40">
              <w:rPr>
                <w:sz w:val="18"/>
                <w:szCs w:val="18"/>
              </w:rPr>
              <w:t>Geburtsdatum</w:t>
            </w:r>
          </w:p>
        </w:tc>
        <w:tc>
          <w:tcPr>
            <w:tcW w:w="1698" w:type="dxa"/>
            <w:tcBorders>
              <w:top w:val="single" w:sz="4" w:space="0" w:color="auto"/>
              <w:left w:val="single" w:sz="4" w:space="0" w:color="auto"/>
              <w:bottom w:val="single" w:sz="4" w:space="0" w:color="auto"/>
              <w:right w:val="single" w:sz="4" w:space="0" w:color="auto"/>
            </w:tcBorders>
          </w:tcPr>
          <w:p w14:paraId="0A1128A1" w14:textId="007278E9"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F505F1C" w14:textId="48E9E245"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595D9EF8" w14:textId="3BBB3ED6" w:rsidR="001D6797" w:rsidRPr="001D6797" w:rsidRDefault="001D6797" w:rsidP="001D6797">
            <w:pPr>
              <w:pStyle w:val="Listenabsatz"/>
              <w:ind w:left="0"/>
              <w:rPr>
                <w:sz w:val="18"/>
                <w:szCs w:val="18"/>
              </w:rPr>
            </w:pPr>
            <w:r w:rsidRPr="001D6797">
              <w:rPr>
                <w:sz w:val="18"/>
                <w:szCs w:val="18"/>
              </w:rPr>
              <w:t>1</w:t>
            </w:r>
            <w:r>
              <w:rPr>
                <w:sz w:val="18"/>
                <w:szCs w:val="18"/>
              </w:rPr>
              <w:t>, 3</w:t>
            </w:r>
          </w:p>
        </w:tc>
      </w:tr>
      <w:tr w:rsidR="001D6797" w14:paraId="3782515A" w14:textId="77777777" w:rsidTr="00B900F6">
        <w:trPr>
          <w:cantSplit/>
        </w:trPr>
        <w:tc>
          <w:tcPr>
            <w:tcW w:w="1419" w:type="dxa"/>
            <w:vMerge/>
            <w:tcBorders>
              <w:left w:val="single" w:sz="4" w:space="0" w:color="auto"/>
              <w:right w:val="single" w:sz="4" w:space="0" w:color="auto"/>
            </w:tcBorders>
            <w:vAlign w:val="center"/>
          </w:tcPr>
          <w:p w14:paraId="0538B7E1"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F2E1DE"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5FCFE527" w14:textId="7FBEC8B6" w:rsidR="001D6797" w:rsidRPr="007F5A40" w:rsidRDefault="001D6797" w:rsidP="001D6797">
            <w:pPr>
              <w:pStyle w:val="Listenabsatz"/>
              <w:ind w:left="0"/>
              <w:rPr>
                <w:sz w:val="18"/>
                <w:szCs w:val="18"/>
              </w:rPr>
            </w:pPr>
            <w:r w:rsidRPr="007F5A40">
              <w:rPr>
                <w:sz w:val="18"/>
                <w:szCs w:val="18"/>
              </w:rPr>
              <w:t>Personenstand, wenn vom Betroffenen angegeben</w:t>
            </w:r>
          </w:p>
        </w:tc>
        <w:tc>
          <w:tcPr>
            <w:tcW w:w="1698" w:type="dxa"/>
            <w:tcBorders>
              <w:top w:val="single" w:sz="4" w:space="0" w:color="auto"/>
              <w:left w:val="single" w:sz="4" w:space="0" w:color="auto"/>
              <w:bottom w:val="single" w:sz="4" w:space="0" w:color="auto"/>
              <w:right w:val="single" w:sz="4" w:space="0" w:color="auto"/>
            </w:tcBorders>
          </w:tcPr>
          <w:p w14:paraId="4596EB66" w14:textId="429544BB"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9D186EA" w14:textId="4F9A5F0F"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6319734" w14:textId="78EE9A10"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272B5190" w14:textId="77777777" w:rsidTr="00B900F6">
        <w:trPr>
          <w:cantSplit/>
        </w:trPr>
        <w:tc>
          <w:tcPr>
            <w:tcW w:w="1419" w:type="dxa"/>
            <w:vMerge/>
            <w:tcBorders>
              <w:left w:val="single" w:sz="4" w:space="0" w:color="auto"/>
              <w:right w:val="single" w:sz="4" w:space="0" w:color="auto"/>
            </w:tcBorders>
            <w:vAlign w:val="center"/>
          </w:tcPr>
          <w:p w14:paraId="103782F1"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A7239B"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30DB2CB" w14:textId="55DD3CC0" w:rsidR="001D6797" w:rsidRPr="007F5A40" w:rsidRDefault="001D6797" w:rsidP="001D6797">
            <w:pPr>
              <w:pStyle w:val="Listenabsatz"/>
              <w:ind w:left="0"/>
              <w:rPr>
                <w:sz w:val="18"/>
                <w:szCs w:val="18"/>
              </w:rPr>
            </w:pPr>
            <w:r w:rsidRPr="007F5A40">
              <w:rPr>
                <w:sz w:val="18"/>
                <w:szCs w:val="18"/>
              </w:rPr>
              <w:t xml:space="preserve">Nachfrageinteressen (auf Grund bisherigen Nachfrageverhaltens oder eigener Angaben des Kunden gegenüber dem </w:t>
            </w:r>
            <w:r w:rsidR="00C57DD2">
              <w:rPr>
                <w:sz w:val="18"/>
                <w:szCs w:val="18"/>
              </w:rPr>
              <w:t>Verantwortlichen</w:t>
            </w:r>
            <w:r w:rsidRPr="007F5A40">
              <w:rPr>
                <w:sz w:val="18"/>
                <w:szCs w:val="18"/>
              </w:rPr>
              <w:t>)</w:t>
            </w:r>
          </w:p>
        </w:tc>
        <w:tc>
          <w:tcPr>
            <w:tcW w:w="1698" w:type="dxa"/>
            <w:tcBorders>
              <w:top w:val="single" w:sz="4" w:space="0" w:color="auto"/>
              <w:left w:val="single" w:sz="4" w:space="0" w:color="auto"/>
              <w:bottom w:val="single" w:sz="4" w:space="0" w:color="auto"/>
              <w:right w:val="single" w:sz="4" w:space="0" w:color="auto"/>
            </w:tcBorders>
          </w:tcPr>
          <w:p w14:paraId="6F910C81" w14:textId="1D6BA5CA"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2A99AD52" w14:textId="703DB529"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649AF163" w14:textId="6CBEBA11"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61C9F00C" w14:textId="77777777" w:rsidTr="00B900F6">
        <w:trPr>
          <w:cantSplit/>
        </w:trPr>
        <w:tc>
          <w:tcPr>
            <w:tcW w:w="1419" w:type="dxa"/>
            <w:vMerge/>
            <w:tcBorders>
              <w:left w:val="single" w:sz="4" w:space="0" w:color="auto"/>
              <w:right w:val="single" w:sz="4" w:space="0" w:color="auto"/>
            </w:tcBorders>
            <w:vAlign w:val="center"/>
          </w:tcPr>
          <w:p w14:paraId="46C0B30D"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A1C613"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E38A442" w14:textId="4E66F601" w:rsidR="001D6797" w:rsidRPr="007F5A40" w:rsidRDefault="001D6797" w:rsidP="001D6797">
            <w:pPr>
              <w:pStyle w:val="Listenabsatz"/>
              <w:ind w:left="0"/>
              <w:rPr>
                <w:sz w:val="18"/>
                <w:szCs w:val="18"/>
              </w:rPr>
            </w:pPr>
            <w:r w:rsidRPr="007F5A40">
              <w:rPr>
                <w:sz w:val="18"/>
                <w:szCs w:val="18"/>
              </w:rPr>
              <w:t>Kaufkraftklassifizierung</w:t>
            </w:r>
          </w:p>
        </w:tc>
        <w:tc>
          <w:tcPr>
            <w:tcW w:w="1698" w:type="dxa"/>
            <w:tcBorders>
              <w:top w:val="single" w:sz="4" w:space="0" w:color="auto"/>
              <w:left w:val="single" w:sz="4" w:space="0" w:color="auto"/>
              <w:bottom w:val="single" w:sz="4" w:space="0" w:color="auto"/>
              <w:right w:val="single" w:sz="4" w:space="0" w:color="auto"/>
            </w:tcBorders>
          </w:tcPr>
          <w:p w14:paraId="5E02849E" w14:textId="305DFB7F"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21A678FE" w14:textId="0A5BE99F"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A7C68B7" w14:textId="679DADD2"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6112DD07" w14:textId="77777777" w:rsidTr="00B900F6">
        <w:trPr>
          <w:cantSplit/>
        </w:trPr>
        <w:tc>
          <w:tcPr>
            <w:tcW w:w="1419" w:type="dxa"/>
            <w:vMerge/>
            <w:tcBorders>
              <w:left w:val="single" w:sz="4" w:space="0" w:color="auto"/>
              <w:right w:val="single" w:sz="4" w:space="0" w:color="auto"/>
            </w:tcBorders>
            <w:vAlign w:val="center"/>
          </w:tcPr>
          <w:p w14:paraId="56D31D43"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16877A"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75841FE" w14:textId="5EF86FF5" w:rsidR="001D6797" w:rsidRPr="007F5A40" w:rsidRDefault="001D6797" w:rsidP="001D6797">
            <w:pPr>
              <w:pStyle w:val="Listenabsatz"/>
              <w:ind w:left="0"/>
              <w:rPr>
                <w:sz w:val="18"/>
                <w:szCs w:val="18"/>
              </w:rPr>
            </w:pPr>
            <w:r w:rsidRPr="007F5A40">
              <w:rPr>
                <w:sz w:val="18"/>
                <w:szCs w:val="18"/>
              </w:rPr>
              <w:t xml:space="preserve">Betreuungsdaten (wie: zugesandtes Werbematerial, </w:t>
            </w:r>
            <w:proofErr w:type="spellStart"/>
            <w:r w:rsidRPr="007F5A40">
              <w:rPr>
                <w:sz w:val="18"/>
                <w:szCs w:val="18"/>
              </w:rPr>
              <w:t>Besuchsrythmus</w:t>
            </w:r>
            <w:proofErr w:type="spellEnd"/>
            <w:r w:rsidRPr="007F5A40">
              <w:rPr>
                <w:sz w:val="18"/>
                <w:szCs w:val="18"/>
              </w:rPr>
              <w:t xml:space="preserve"> etc.)</w:t>
            </w:r>
          </w:p>
        </w:tc>
        <w:tc>
          <w:tcPr>
            <w:tcW w:w="1698" w:type="dxa"/>
            <w:tcBorders>
              <w:top w:val="single" w:sz="4" w:space="0" w:color="auto"/>
              <w:left w:val="single" w:sz="4" w:space="0" w:color="auto"/>
              <w:bottom w:val="single" w:sz="4" w:space="0" w:color="auto"/>
              <w:right w:val="single" w:sz="4" w:space="0" w:color="auto"/>
            </w:tcBorders>
          </w:tcPr>
          <w:p w14:paraId="5FE86BB0" w14:textId="2085FBEC"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7278248A" w14:textId="031E38D4"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61EA7AA" w14:textId="1DA85388"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68FDC78E" w14:textId="77777777" w:rsidTr="00B900F6">
        <w:trPr>
          <w:cantSplit/>
        </w:trPr>
        <w:tc>
          <w:tcPr>
            <w:tcW w:w="1419" w:type="dxa"/>
            <w:vMerge/>
            <w:tcBorders>
              <w:left w:val="single" w:sz="4" w:space="0" w:color="auto"/>
              <w:right w:val="single" w:sz="4" w:space="0" w:color="auto"/>
            </w:tcBorders>
            <w:vAlign w:val="center"/>
          </w:tcPr>
          <w:p w14:paraId="439BFCFB"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4502CC"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C893DA0" w14:textId="4D58D781" w:rsidR="001D6797" w:rsidRPr="007F5A40" w:rsidRDefault="001D6797" w:rsidP="001D6797">
            <w:pPr>
              <w:pStyle w:val="Listenabsatz"/>
              <w:ind w:left="0"/>
              <w:rPr>
                <w:sz w:val="18"/>
                <w:szCs w:val="18"/>
              </w:rPr>
            </w:pPr>
            <w:r w:rsidRPr="007F5A40">
              <w:rPr>
                <w:sz w:val="18"/>
                <w:szCs w:val="18"/>
              </w:rPr>
              <w:t>Kaufverhalten (Frequen</w:t>
            </w:r>
            <w:r>
              <w:rPr>
                <w:sz w:val="18"/>
                <w:szCs w:val="18"/>
              </w:rPr>
              <w:t>z</w:t>
            </w:r>
            <w:r w:rsidRPr="007F5A40">
              <w:rPr>
                <w:sz w:val="18"/>
                <w:szCs w:val="18"/>
              </w:rPr>
              <w:t> und Volumen)</w:t>
            </w:r>
          </w:p>
        </w:tc>
        <w:tc>
          <w:tcPr>
            <w:tcW w:w="1698" w:type="dxa"/>
            <w:tcBorders>
              <w:top w:val="single" w:sz="4" w:space="0" w:color="auto"/>
              <w:left w:val="single" w:sz="4" w:space="0" w:color="auto"/>
              <w:bottom w:val="single" w:sz="4" w:space="0" w:color="auto"/>
              <w:right w:val="single" w:sz="4" w:space="0" w:color="auto"/>
            </w:tcBorders>
          </w:tcPr>
          <w:p w14:paraId="780E0414" w14:textId="4F1E5CD5"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CBF751E" w14:textId="3976DC1B"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67FCD17E" w14:textId="355E7DF2" w:rsidR="001D6797" w:rsidRPr="001D6797" w:rsidRDefault="000C73E9" w:rsidP="001D6797">
            <w:pPr>
              <w:pStyle w:val="Listenabsatz"/>
              <w:ind w:left="0"/>
              <w:rPr>
                <w:sz w:val="18"/>
                <w:szCs w:val="18"/>
              </w:rPr>
            </w:pPr>
            <w:r>
              <w:rPr>
                <w:sz w:val="18"/>
                <w:szCs w:val="18"/>
              </w:rPr>
              <w:t xml:space="preserve">1, </w:t>
            </w:r>
            <w:r w:rsidR="001D6797" w:rsidRPr="001D6797">
              <w:rPr>
                <w:sz w:val="18"/>
                <w:szCs w:val="18"/>
              </w:rPr>
              <w:t>2</w:t>
            </w:r>
            <w:r w:rsidR="001D6797">
              <w:rPr>
                <w:sz w:val="18"/>
                <w:szCs w:val="18"/>
              </w:rPr>
              <w:t>, 3</w:t>
            </w:r>
          </w:p>
        </w:tc>
      </w:tr>
      <w:tr w:rsidR="001D6797" w14:paraId="4DAB3EDB" w14:textId="77777777" w:rsidTr="00B900F6">
        <w:trPr>
          <w:cantSplit/>
        </w:trPr>
        <w:tc>
          <w:tcPr>
            <w:tcW w:w="1419" w:type="dxa"/>
            <w:vMerge/>
            <w:tcBorders>
              <w:left w:val="single" w:sz="4" w:space="0" w:color="auto"/>
              <w:right w:val="single" w:sz="4" w:space="0" w:color="auto"/>
            </w:tcBorders>
            <w:vAlign w:val="center"/>
          </w:tcPr>
          <w:p w14:paraId="08AAFEEF"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02C6B5"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C8DC3DA" w14:textId="15D06D05" w:rsidR="001D6797" w:rsidRPr="007F5A40" w:rsidRDefault="001D6797" w:rsidP="001D6797">
            <w:pPr>
              <w:pStyle w:val="Listenabsatz"/>
              <w:ind w:left="0"/>
              <w:rPr>
                <w:sz w:val="18"/>
                <w:szCs w:val="18"/>
              </w:rPr>
            </w:pPr>
            <w:r w:rsidRPr="007F5A40">
              <w:rPr>
                <w:sz w:val="18"/>
                <w:szCs w:val="18"/>
              </w:rPr>
              <w:t xml:space="preserve">Sonstiges Antwortverhalten zu Werbeaktivitäten des </w:t>
            </w:r>
            <w:r w:rsidR="00C57DD2">
              <w:rPr>
                <w:sz w:val="18"/>
                <w:szCs w:val="18"/>
              </w:rPr>
              <w:t>Verantwortlichen</w:t>
            </w:r>
          </w:p>
        </w:tc>
        <w:tc>
          <w:tcPr>
            <w:tcW w:w="1698" w:type="dxa"/>
            <w:tcBorders>
              <w:top w:val="single" w:sz="4" w:space="0" w:color="auto"/>
              <w:left w:val="single" w:sz="4" w:space="0" w:color="auto"/>
              <w:bottom w:val="single" w:sz="4" w:space="0" w:color="auto"/>
              <w:right w:val="single" w:sz="4" w:space="0" w:color="auto"/>
            </w:tcBorders>
          </w:tcPr>
          <w:p w14:paraId="259F6195" w14:textId="64505A1C"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E6F4D5E" w14:textId="1FE6CF68"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3EF810DA" w14:textId="5838177A"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2CAC270F" w14:textId="77777777" w:rsidTr="00B900F6">
        <w:trPr>
          <w:cantSplit/>
        </w:trPr>
        <w:tc>
          <w:tcPr>
            <w:tcW w:w="1419" w:type="dxa"/>
            <w:vMerge/>
            <w:tcBorders>
              <w:left w:val="single" w:sz="4" w:space="0" w:color="auto"/>
              <w:bottom w:val="single" w:sz="4" w:space="0" w:color="auto"/>
              <w:right w:val="single" w:sz="4" w:space="0" w:color="auto"/>
            </w:tcBorders>
            <w:vAlign w:val="center"/>
          </w:tcPr>
          <w:p w14:paraId="7A7EA078" w14:textId="77777777" w:rsidR="001D6797" w:rsidRDefault="001D6797" w:rsidP="001D6797">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6DF16A0" w14:textId="77777777" w:rsidR="001D6797" w:rsidRDefault="001D6797" w:rsidP="001D6797">
            <w:pPr>
              <w:pStyle w:val="Listenabsatz"/>
              <w:numPr>
                <w:ilvl w:val="0"/>
                <w:numId w:val="39"/>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773DBDB" w14:textId="5D21F2D2" w:rsidR="001D6797" w:rsidRPr="007F5A40" w:rsidRDefault="001D6797" w:rsidP="001D6797">
            <w:pPr>
              <w:pStyle w:val="Listenabsatz"/>
              <w:ind w:left="0"/>
              <w:rPr>
                <w:sz w:val="18"/>
                <w:szCs w:val="18"/>
              </w:rPr>
            </w:pPr>
            <w:r w:rsidRPr="007F5A40">
              <w:rPr>
                <w:sz w:val="18"/>
                <w:szCs w:val="18"/>
              </w:rPr>
              <w:t>Bonus- und sonstige Vorteilsdaten, die sich aus der Kunden- oder Interessenteneigenschaft ergeben</w:t>
            </w:r>
          </w:p>
        </w:tc>
        <w:tc>
          <w:tcPr>
            <w:tcW w:w="1698" w:type="dxa"/>
            <w:tcBorders>
              <w:top w:val="single" w:sz="4" w:space="0" w:color="auto"/>
              <w:left w:val="single" w:sz="4" w:space="0" w:color="auto"/>
              <w:bottom w:val="single" w:sz="4" w:space="0" w:color="auto"/>
              <w:right w:val="single" w:sz="4" w:space="0" w:color="auto"/>
            </w:tcBorders>
          </w:tcPr>
          <w:p w14:paraId="52C63155" w14:textId="799DD3BD" w:rsidR="001D6797" w:rsidRPr="001D6797" w:rsidRDefault="001D6797" w:rsidP="001D6797">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185F5C61" w14:textId="74AF79DB" w:rsidR="001D6797" w:rsidRPr="001D6797" w:rsidRDefault="001D6797" w:rsidP="001D6797">
            <w:pPr>
              <w:pStyle w:val="Listenabsatz"/>
              <w:ind w:left="0"/>
              <w:rPr>
                <w:sz w:val="18"/>
                <w:szCs w:val="18"/>
              </w:rPr>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1D67A831" w14:textId="7CCC9268" w:rsidR="001D6797" w:rsidRPr="001D6797" w:rsidRDefault="000C73E9" w:rsidP="001D6797">
            <w:pPr>
              <w:pStyle w:val="Listenabsatz"/>
              <w:ind w:left="0"/>
              <w:rPr>
                <w:sz w:val="18"/>
                <w:szCs w:val="18"/>
              </w:rPr>
            </w:pPr>
            <w:r>
              <w:rPr>
                <w:sz w:val="18"/>
                <w:szCs w:val="18"/>
              </w:rPr>
              <w:t xml:space="preserve">1, </w:t>
            </w:r>
            <w:r w:rsidR="001D6797">
              <w:rPr>
                <w:sz w:val="18"/>
                <w:szCs w:val="18"/>
              </w:rPr>
              <w:t>3</w:t>
            </w:r>
          </w:p>
        </w:tc>
      </w:tr>
      <w:tr w:rsidR="001D6797" w14:paraId="0D8F6353" w14:textId="77777777" w:rsidTr="00B900F6">
        <w:trPr>
          <w:cantSplit/>
        </w:trPr>
        <w:tc>
          <w:tcPr>
            <w:tcW w:w="1419" w:type="dxa"/>
            <w:vMerge w:val="restart"/>
            <w:tcBorders>
              <w:top w:val="single" w:sz="4" w:space="0" w:color="auto"/>
              <w:left w:val="single" w:sz="4" w:space="0" w:color="auto"/>
              <w:right w:val="single" w:sz="4" w:space="0" w:color="auto"/>
            </w:tcBorders>
          </w:tcPr>
          <w:p w14:paraId="2867B3AB" w14:textId="3967204E" w:rsidR="001D6797" w:rsidRDefault="001D6797" w:rsidP="001D6797">
            <w:pPr>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2D646FCE" w14:textId="77777777" w:rsidR="001D6797" w:rsidRPr="001D6797" w:rsidRDefault="001D6797" w:rsidP="001D6797">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121ECA9" w14:textId="219309A4" w:rsidR="001D6797" w:rsidRPr="001D6797" w:rsidRDefault="001D6797" w:rsidP="001D6797">
            <w:pPr>
              <w:pStyle w:val="Listenabsatz"/>
              <w:ind w:left="0"/>
              <w:rPr>
                <w:sz w:val="16"/>
                <w:szCs w:val="16"/>
              </w:rPr>
            </w:pPr>
            <w:r w:rsidRPr="001D6797">
              <w:rPr>
                <w:sz w:val="16"/>
                <w:szCs w:val="16"/>
              </w:rPr>
              <w:t>Ordnungsnummer</w:t>
            </w:r>
          </w:p>
        </w:tc>
        <w:tc>
          <w:tcPr>
            <w:tcW w:w="1698" w:type="dxa"/>
            <w:tcBorders>
              <w:top w:val="single" w:sz="4" w:space="0" w:color="auto"/>
              <w:left w:val="single" w:sz="4" w:space="0" w:color="auto"/>
              <w:bottom w:val="single" w:sz="4" w:space="0" w:color="auto"/>
              <w:right w:val="single" w:sz="4" w:space="0" w:color="auto"/>
            </w:tcBorders>
          </w:tcPr>
          <w:p w14:paraId="0D80B310" w14:textId="7D25C9B6" w:rsidR="001D6797" w:rsidRPr="001D6797" w:rsidRDefault="001D6797" w:rsidP="001D6797">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1D6231FA" w14:textId="2DB8452D" w:rsidR="001D6797" w:rsidRPr="001D6797" w:rsidRDefault="001D6797" w:rsidP="001D6797">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5B23F589" w14:textId="4CB84124" w:rsidR="001D6797" w:rsidRPr="001D6797" w:rsidRDefault="000C73E9" w:rsidP="001D6797">
            <w:pPr>
              <w:pStyle w:val="Listenabsatz"/>
              <w:ind w:left="0"/>
            </w:pPr>
            <w:r>
              <w:rPr>
                <w:sz w:val="18"/>
                <w:szCs w:val="18"/>
              </w:rPr>
              <w:t xml:space="preserve">1, </w:t>
            </w:r>
            <w:r w:rsidR="001D6797">
              <w:rPr>
                <w:sz w:val="18"/>
                <w:szCs w:val="18"/>
              </w:rPr>
              <w:t>3</w:t>
            </w:r>
          </w:p>
        </w:tc>
      </w:tr>
      <w:tr w:rsidR="000C73E9" w14:paraId="29799E4F" w14:textId="77777777" w:rsidTr="00B900F6">
        <w:trPr>
          <w:cantSplit/>
        </w:trPr>
        <w:tc>
          <w:tcPr>
            <w:tcW w:w="1419" w:type="dxa"/>
            <w:vMerge/>
            <w:tcBorders>
              <w:left w:val="single" w:sz="4" w:space="0" w:color="auto"/>
              <w:right w:val="single" w:sz="4" w:space="0" w:color="auto"/>
            </w:tcBorders>
          </w:tcPr>
          <w:p w14:paraId="66F9ECF1" w14:textId="77777777" w:rsidR="000C73E9" w:rsidRDefault="000C73E9" w:rsidP="000C73E9">
            <w:pPr>
              <w:pStyle w:val="Listenabsatz"/>
              <w:ind w:left="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D03B604" w14:textId="569E5EBF"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26A707A" w14:textId="20E59FFD" w:rsidR="000C73E9" w:rsidRPr="001D6797" w:rsidRDefault="000C73E9" w:rsidP="000C73E9">
            <w:pPr>
              <w:pStyle w:val="Listenabsatz"/>
              <w:ind w:left="0"/>
              <w:rPr>
                <w:sz w:val="16"/>
                <w:szCs w:val="16"/>
              </w:rPr>
            </w:pPr>
            <w:r w:rsidRPr="001D6797">
              <w:rPr>
                <w:sz w:val="16"/>
                <w:szCs w:val="16"/>
              </w:rPr>
              <w:t>Name bzw. Bezeichnung, Anrede/Geschlecht</w:t>
            </w:r>
          </w:p>
        </w:tc>
        <w:tc>
          <w:tcPr>
            <w:tcW w:w="1698" w:type="dxa"/>
            <w:tcBorders>
              <w:top w:val="single" w:sz="4" w:space="0" w:color="auto"/>
              <w:left w:val="single" w:sz="4" w:space="0" w:color="auto"/>
              <w:bottom w:val="single" w:sz="4" w:space="0" w:color="auto"/>
              <w:right w:val="single" w:sz="4" w:space="0" w:color="auto"/>
            </w:tcBorders>
          </w:tcPr>
          <w:p w14:paraId="3869B490" w14:textId="44C62F18"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A40D3A6" w14:textId="02097D78"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34047141" w14:textId="0A012CE5" w:rsidR="000C73E9" w:rsidRPr="001D6797" w:rsidRDefault="000C73E9" w:rsidP="000C73E9">
            <w:pPr>
              <w:pStyle w:val="Listenabsatz"/>
              <w:ind w:left="0"/>
            </w:pPr>
            <w:r w:rsidRPr="00ED0DCA">
              <w:rPr>
                <w:sz w:val="18"/>
                <w:szCs w:val="18"/>
              </w:rPr>
              <w:t>1, 3</w:t>
            </w:r>
          </w:p>
        </w:tc>
      </w:tr>
      <w:tr w:rsidR="000C73E9" w14:paraId="0DA5133B" w14:textId="77777777" w:rsidTr="00B900F6">
        <w:trPr>
          <w:cantSplit/>
        </w:trPr>
        <w:tc>
          <w:tcPr>
            <w:tcW w:w="1419" w:type="dxa"/>
            <w:vMerge/>
            <w:tcBorders>
              <w:left w:val="single" w:sz="4" w:space="0" w:color="auto"/>
              <w:right w:val="single" w:sz="4" w:space="0" w:color="auto"/>
            </w:tcBorders>
            <w:vAlign w:val="center"/>
            <w:hideMark/>
          </w:tcPr>
          <w:p w14:paraId="39BB126B"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BE64EB" w14:textId="14A5BA47"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B32613E" w14:textId="2437645C" w:rsidR="000C73E9" w:rsidRPr="001D6797" w:rsidRDefault="000C73E9" w:rsidP="000C73E9">
            <w:pPr>
              <w:pStyle w:val="Listenabsatz"/>
              <w:ind w:left="0"/>
              <w:rPr>
                <w:sz w:val="16"/>
                <w:szCs w:val="16"/>
              </w:rPr>
            </w:pPr>
            <w:r w:rsidRPr="001D6797">
              <w:rPr>
                <w:sz w:val="16"/>
                <w:szCs w:val="16"/>
              </w:rPr>
              <w:t>Zugehöriger Kunde oder Interessent (Bezeichnung und Anschrift)</w:t>
            </w:r>
          </w:p>
        </w:tc>
        <w:tc>
          <w:tcPr>
            <w:tcW w:w="1698" w:type="dxa"/>
            <w:tcBorders>
              <w:top w:val="single" w:sz="4" w:space="0" w:color="auto"/>
              <w:left w:val="single" w:sz="4" w:space="0" w:color="auto"/>
              <w:bottom w:val="single" w:sz="4" w:space="0" w:color="auto"/>
              <w:right w:val="single" w:sz="4" w:space="0" w:color="auto"/>
            </w:tcBorders>
          </w:tcPr>
          <w:p w14:paraId="76C94124" w14:textId="61E550F6"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21D4F612" w14:textId="355FD080"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1F0CAEA" w14:textId="00602723" w:rsidR="000C73E9" w:rsidRPr="001D6797" w:rsidRDefault="000C73E9" w:rsidP="000C73E9">
            <w:pPr>
              <w:pStyle w:val="Listenabsatz"/>
              <w:ind w:left="0"/>
            </w:pPr>
            <w:r w:rsidRPr="00ED0DCA">
              <w:rPr>
                <w:sz w:val="18"/>
                <w:szCs w:val="18"/>
              </w:rPr>
              <w:t>1, 3</w:t>
            </w:r>
          </w:p>
        </w:tc>
      </w:tr>
      <w:tr w:rsidR="000C73E9" w14:paraId="01423C9F" w14:textId="77777777" w:rsidTr="00B900F6">
        <w:trPr>
          <w:cantSplit/>
        </w:trPr>
        <w:tc>
          <w:tcPr>
            <w:tcW w:w="1419" w:type="dxa"/>
            <w:vMerge/>
            <w:tcBorders>
              <w:left w:val="single" w:sz="4" w:space="0" w:color="auto"/>
              <w:right w:val="single" w:sz="4" w:space="0" w:color="auto"/>
            </w:tcBorders>
            <w:vAlign w:val="center"/>
            <w:hideMark/>
          </w:tcPr>
          <w:p w14:paraId="10DF75F6"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BD1955" w14:textId="34E7F70E"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5C81D035" w14:textId="7C11E0C7" w:rsidR="000C73E9" w:rsidRPr="001D6797" w:rsidRDefault="000C73E9" w:rsidP="000C73E9">
            <w:pPr>
              <w:pStyle w:val="Listenabsatz"/>
              <w:ind w:left="0"/>
              <w:rPr>
                <w:sz w:val="16"/>
                <w:szCs w:val="16"/>
              </w:rPr>
            </w:pPr>
            <w:r w:rsidRPr="001D6797">
              <w:rPr>
                <w:sz w:val="16"/>
                <w:szCs w:val="16"/>
              </w:rPr>
              <w:t>Telefon- und Faxnummer und andere zur Adressierung erforderliche Informationen, die sich durch moderne Kommunikationstechniken ergeben</w:t>
            </w:r>
          </w:p>
        </w:tc>
        <w:tc>
          <w:tcPr>
            <w:tcW w:w="1698" w:type="dxa"/>
            <w:tcBorders>
              <w:top w:val="single" w:sz="4" w:space="0" w:color="auto"/>
              <w:left w:val="single" w:sz="4" w:space="0" w:color="auto"/>
              <w:bottom w:val="single" w:sz="4" w:space="0" w:color="auto"/>
              <w:right w:val="single" w:sz="4" w:space="0" w:color="auto"/>
            </w:tcBorders>
          </w:tcPr>
          <w:p w14:paraId="7B1D6488" w14:textId="07C060EF"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31A6A919" w14:textId="7A5360C6"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61B1E8F0" w14:textId="7A28257B" w:rsidR="000C73E9" w:rsidRPr="001D6797" w:rsidRDefault="000C73E9" w:rsidP="000C73E9">
            <w:pPr>
              <w:pStyle w:val="Listenabsatz"/>
              <w:ind w:left="0"/>
            </w:pPr>
            <w:r w:rsidRPr="00ED0DCA">
              <w:rPr>
                <w:sz w:val="18"/>
                <w:szCs w:val="18"/>
              </w:rPr>
              <w:t>1, 3</w:t>
            </w:r>
          </w:p>
        </w:tc>
      </w:tr>
      <w:tr w:rsidR="000C73E9" w14:paraId="38CBF5E9" w14:textId="77777777" w:rsidTr="00B900F6">
        <w:trPr>
          <w:cantSplit/>
        </w:trPr>
        <w:tc>
          <w:tcPr>
            <w:tcW w:w="1419" w:type="dxa"/>
            <w:vMerge/>
            <w:tcBorders>
              <w:left w:val="single" w:sz="4" w:space="0" w:color="auto"/>
              <w:right w:val="single" w:sz="4" w:space="0" w:color="auto"/>
            </w:tcBorders>
            <w:vAlign w:val="center"/>
            <w:hideMark/>
          </w:tcPr>
          <w:p w14:paraId="651C55C8"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13D871" w14:textId="41FDB5F1"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3630C85" w14:textId="54E93DCF" w:rsidR="000C73E9" w:rsidRPr="001D6797" w:rsidRDefault="000C73E9" w:rsidP="000C73E9">
            <w:pPr>
              <w:pStyle w:val="Listenabsatz"/>
              <w:ind w:left="0"/>
              <w:rPr>
                <w:sz w:val="16"/>
                <w:szCs w:val="16"/>
              </w:rPr>
            </w:pPr>
            <w:r w:rsidRPr="001D6797">
              <w:rPr>
                <w:sz w:val="16"/>
                <w:szCs w:val="16"/>
              </w:rPr>
              <w:t>Korrespondenzsprache</w:t>
            </w:r>
          </w:p>
        </w:tc>
        <w:tc>
          <w:tcPr>
            <w:tcW w:w="1698" w:type="dxa"/>
            <w:tcBorders>
              <w:top w:val="single" w:sz="4" w:space="0" w:color="auto"/>
              <w:left w:val="single" w:sz="4" w:space="0" w:color="auto"/>
              <w:bottom w:val="single" w:sz="4" w:space="0" w:color="auto"/>
              <w:right w:val="single" w:sz="4" w:space="0" w:color="auto"/>
            </w:tcBorders>
          </w:tcPr>
          <w:p w14:paraId="59E3F6E6" w14:textId="09E0B58C"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1983B252" w14:textId="0CA17F86"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6C5CA251" w14:textId="48A6650D" w:rsidR="000C73E9" w:rsidRPr="001D6797" w:rsidRDefault="000C73E9" w:rsidP="000C73E9">
            <w:pPr>
              <w:pStyle w:val="Listenabsatz"/>
              <w:ind w:left="0"/>
            </w:pPr>
            <w:r w:rsidRPr="00ED0DCA">
              <w:rPr>
                <w:sz w:val="18"/>
                <w:szCs w:val="18"/>
              </w:rPr>
              <w:t>1, 3</w:t>
            </w:r>
          </w:p>
        </w:tc>
      </w:tr>
      <w:tr w:rsidR="000C73E9" w14:paraId="5C221788" w14:textId="77777777" w:rsidTr="00B900F6">
        <w:trPr>
          <w:cantSplit/>
        </w:trPr>
        <w:tc>
          <w:tcPr>
            <w:tcW w:w="1419" w:type="dxa"/>
            <w:vMerge/>
            <w:tcBorders>
              <w:left w:val="single" w:sz="4" w:space="0" w:color="auto"/>
              <w:right w:val="single" w:sz="4" w:space="0" w:color="auto"/>
            </w:tcBorders>
            <w:vAlign w:val="center"/>
            <w:hideMark/>
          </w:tcPr>
          <w:p w14:paraId="03A5C87C"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08F28D" w14:textId="3D39C0EF"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44DB2DD" w14:textId="12F5106F" w:rsidR="000C73E9" w:rsidRPr="001D6797" w:rsidRDefault="000C73E9" w:rsidP="000C73E9">
            <w:pPr>
              <w:pStyle w:val="Listenabsatz"/>
              <w:ind w:left="0"/>
              <w:rPr>
                <w:sz w:val="16"/>
                <w:szCs w:val="16"/>
              </w:rPr>
            </w:pPr>
            <w:r w:rsidRPr="001D6797">
              <w:rPr>
                <w:sz w:val="16"/>
                <w:szCs w:val="16"/>
              </w:rPr>
              <w:t>Funktion oder betreutes Aufgabengebiet beim Kunden oder Interessenten</w:t>
            </w:r>
          </w:p>
        </w:tc>
        <w:tc>
          <w:tcPr>
            <w:tcW w:w="1698" w:type="dxa"/>
            <w:tcBorders>
              <w:top w:val="single" w:sz="4" w:space="0" w:color="auto"/>
              <w:left w:val="single" w:sz="4" w:space="0" w:color="auto"/>
              <w:bottom w:val="single" w:sz="4" w:space="0" w:color="auto"/>
              <w:right w:val="single" w:sz="4" w:space="0" w:color="auto"/>
            </w:tcBorders>
          </w:tcPr>
          <w:p w14:paraId="03D37F23" w14:textId="3A5ACDC8"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3C113B1" w14:textId="48954414"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011D4D10" w14:textId="61A47C1A" w:rsidR="000C73E9" w:rsidRPr="001D6797" w:rsidRDefault="000C73E9" w:rsidP="000C73E9">
            <w:pPr>
              <w:pStyle w:val="Listenabsatz"/>
              <w:ind w:left="0"/>
            </w:pPr>
            <w:r w:rsidRPr="00ED0DCA">
              <w:rPr>
                <w:sz w:val="18"/>
                <w:szCs w:val="18"/>
              </w:rPr>
              <w:t>1, 3</w:t>
            </w:r>
          </w:p>
        </w:tc>
      </w:tr>
      <w:tr w:rsidR="000C73E9" w14:paraId="36C7C8C8" w14:textId="77777777" w:rsidTr="00B900F6">
        <w:trPr>
          <w:cantSplit/>
          <w:trHeight w:val="1701"/>
        </w:trPr>
        <w:tc>
          <w:tcPr>
            <w:tcW w:w="1419" w:type="dxa"/>
            <w:vMerge/>
            <w:tcBorders>
              <w:left w:val="single" w:sz="4" w:space="0" w:color="auto"/>
              <w:right w:val="single" w:sz="4" w:space="0" w:color="auto"/>
            </w:tcBorders>
            <w:vAlign w:val="center"/>
            <w:hideMark/>
          </w:tcPr>
          <w:p w14:paraId="22EDA981"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8C8ACA" w14:textId="6BAB5741"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4B52174" w14:textId="5E842AD2" w:rsidR="000C73E9" w:rsidRPr="001D6797" w:rsidRDefault="000C73E9" w:rsidP="000C73E9">
            <w:pPr>
              <w:pStyle w:val="Listenabsatz"/>
              <w:ind w:left="0"/>
              <w:rPr>
                <w:sz w:val="16"/>
                <w:szCs w:val="16"/>
              </w:rPr>
            </w:pPr>
            <w:r w:rsidRPr="001D6797">
              <w:rPr>
                <w:sz w:val="16"/>
                <w:szCs w:val="16"/>
              </w:rPr>
              <w:t>Geburtstag, Personenstand und dgl., soweit die Verwendung vom Betroffenen für Zwecke der Kontaktpflege gestattet wird</w:t>
            </w:r>
          </w:p>
        </w:tc>
        <w:tc>
          <w:tcPr>
            <w:tcW w:w="1698" w:type="dxa"/>
            <w:tcBorders>
              <w:top w:val="single" w:sz="4" w:space="0" w:color="auto"/>
              <w:left w:val="single" w:sz="4" w:space="0" w:color="auto"/>
              <w:bottom w:val="single" w:sz="4" w:space="0" w:color="auto"/>
              <w:right w:val="single" w:sz="4" w:space="0" w:color="auto"/>
            </w:tcBorders>
          </w:tcPr>
          <w:p w14:paraId="23D13037" w14:textId="411754CE" w:rsidR="000C73E9" w:rsidRPr="001D6797" w:rsidRDefault="000C73E9" w:rsidP="000C73E9">
            <w:pPr>
              <w:pStyle w:val="Listenabsatz"/>
              <w:ind w:left="0"/>
            </w:pPr>
            <w:r>
              <w:rPr>
                <w:sz w:val="18"/>
                <w:szCs w:val="18"/>
              </w:rPr>
              <w:t>1</w:t>
            </w:r>
          </w:p>
        </w:tc>
        <w:tc>
          <w:tcPr>
            <w:tcW w:w="1565" w:type="dxa"/>
            <w:tcBorders>
              <w:top w:val="single" w:sz="4" w:space="0" w:color="auto"/>
              <w:left w:val="single" w:sz="4" w:space="0" w:color="auto"/>
              <w:bottom w:val="single" w:sz="4" w:space="0" w:color="auto"/>
              <w:right w:val="single" w:sz="4" w:space="0" w:color="auto"/>
            </w:tcBorders>
          </w:tcPr>
          <w:p w14:paraId="2B3375FD" w14:textId="4B3CE902"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704233BD" w14:textId="0BF8ED05" w:rsidR="000C73E9" w:rsidRPr="001D6797" w:rsidRDefault="000C73E9" w:rsidP="000C73E9">
            <w:pPr>
              <w:pStyle w:val="Listenabsatz"/>
              <w:ind w:left="0"/>
            </w:pPr>
            <w:r w:rsidRPr="00ED0DCA">
              <w:rPr>
                <w:sz w:val="18"/>
                <w:szCs w:val="18"/>
              </w:rPr>
              <w:t>1, 3</w:t>
            </w:r>
          </w:p>
        </w:tc>
      </w:tr>
      <w:tr w:rsidR="000C73E9" w14:paraId="0A31E2B8" w14:textId="77777777" w:rsidTr="00B900F6">
        <w:trPr>
          <w:cantSplit/>
        </w:trPr>
        <w:tc>
          <w:tcPr>
            <w:tcW w:w="1419" w:type="dxa"/>
            <w:vMerge/>
            <w:tcBorders>
              <w:left w:val="single" w:sz="4" w:space="0" w:color="auto"/>
              <w:bottom w:val="single" w:sz="4" w:space="0" w:color="auto"/>
              <w:right w:val="single" w:sz="4" w:space="0" w:color="auto"/>
            </w:tcBorders>
            <w:vAlign w:val="center"/>
          </w:tcPr>
          <w:p w14:paraId="1841951B" w14:textId="77777777" w:rsidR="000C73E9" w:rsidRDefault="000C73E9" w:rsidP="000C73E9">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01E42F" w14:textId="77777777" w:rsidR="000C73E9" w:rsidRDefault="000C73E9" w:rsidP="000C73E9">
            <w:pPr>
              <w:pStyle w:val="Listenabsatz"/>
              <w:numPr>
                <w:ilvl w:val="0"/>
                <w:numId w:val="41"/>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E9B9B78" w14:textId="21120BCA" w:rsidR="000C73E9" w:rsidRPr="001D6797" w:rsidRDefault="000C73E9" w:rsidP="000C73E9">
            <w:pPr>
              <w:pStyle w:val="Listenabsatz"/>
              <w:ind w:left="0"/>
              <w:rPr>
                <w:sz w:val="16"/>
                <w:szCs w:val="16"/>
              </w:rPr>
            </w:pPr>
            <w:r w:rsidRPr="001D6797">
              <w:rPr>
                <w:sz w:val="16"/>
                <w:szCs w:val="16"/>
              </w:rPr>
              <w:t xml:space="preserve">Betreuungsdaten (wie: zugesandtes Werbematerial, </w:t>
            </w:r>
            <w:proofErr w:type="spellStart"/>
            <w:r w:rsidRPr="001D6797">
              <w:rPr>
                <w:sz w:val="16"/>
                <w:szCs w:val="16"/>
              </w:rPr>
              <w:t>Besuchsrythmus</w:t>
            </w:r>
            <w:proofErr w:type="spellEnd"/>
            <w:r w:rsidRPr="001D6797">
              <w:rPr>
                <w:sz w:val="16"/>
                <w:szCs w:val="16"/>
              </w:rPr>
              <w:t xml:space="preserve"> etc.)</w:t>
            </w:r>
          </w:p>
        </w:tc>
        <w:tc>
          <w:tcPr>
            <w:tcW w:w="1698" w:type="dxa"/>
            <w:tcBorders>
              <w:top w:val="single" w:sz="4" w:space="0" w:color="auto"/>
              <w:left w:val="single" w:sz="4" w:space="0" w:color="auto"/>
              <w:bottom w:val="single" w:sz="4" w:space="0" w:color="auto"/>
              <w:right w:val="single" w:sz="4" w:space="0" w:color="auto"/>
            </w:tcBorders>
          </w:tcPr>
          <w:p w14:paraId="02A80D82" w14:textId="42CA3DD7" w:rsidR="000C73E9" w:rsidRPr="001D6797" w:rsidRDefault="000C73E9" w:rsidP="000C73E9">
            <w:pPr>
              <w:pStyle w:val="Listenabsatz"/>
              <w:ind w:left="0"/>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041AEF93" w14:textId="63B3486E" w:rsidR="000C73E9" w:rsidRPr="001D6797" w:rsidRDefault="000C73E9" w:rsidP="000C73E9">
            <w:pPr>
              <w:pStyle w:val="Listenabsatz"/>
              <w:ind w:left="0"/>
            </w:pPr>
            <w:r w:rsidRPr="001D6797">
              <w:rPr>
                <w:sz w:val="18"/>
                <w:szCs w:val="18"/>
              </w:rPr>
              <w:t>1</w:t>
            </w:r>
          </w:p>
        </w:tc>
        <w:tc>
          <w:tcPr>
            <w:tcW w:w="2121" w:type="dxa"/>
            <w:tcBorders>
              <w:top w:val="single" w:sz="4" w:space="0" w:color="auto"/>
              <w:left w:val="single" w:sz="4" w:space="0" w:color="auto"/>
              <w:bottom w:val="single" w:sz="4" w:space="0" w:color="auto"/>
              <w:right w:val="single" w:sz="4" w:space="0" w:color="auto"/>
            </w:tcBorders>
          </w:tcPr>
          <w:p w14:paraId="1865887D" w14:textId="6FD0DB65" w:rsidR="000C73E9" w:rsidRPr="001D6797" w:rsidRDefault="000C73E9" w:rsidP="000C73E9">
            <w:pPr>
              <w:pStyle w:val="Listenabsatz"/>
              <w:ind w:left="0"/>
            </w:pPr>
            <w:r w:rsidRPr="00ED0DCA">
              <w:rPr>
                <w:sz w:val="18"/>
                <w:szCs w:val="18"/>
              </w:rPr>
              <w:t>1, 3</w:t>
            </w:r>
          </w:p>
        </w:tc>
      </w:tr>
      <w:tr w:rsidR="000C73E9" w:rsidRPr="001A0BFD" w14:paraId="05ED07C9" w14:textId="77777777" w:rsidTr="00B900F6">
        <w:trPr>
          <w:cantSplit/>
        </w:trPr>
        <w:tc>
          <w:tcPr>
            <w:tcW w:w="1419" w:type="dxa"/>
            <w:vMerge w:val="restart"/>
            <w:tcBorders>
              <w:top w:val="single" w:sz="4" w:space="0" w:color="auto"/>
              <w:left w:val="single" w:sz="4" w:space="0" w:color="auto"/>
              <w:right w:val="single" w:sz="4" w:space="0" w:color="auto"/>
            </w:tcBorders>
          </w:tcPr>
          <w:p w14:paraId="36D363BB" w14:textId="2A48BE68" w:rsidR="000C73E9" w:rsidRPr="001A0BFD" w:rsidRDefault="000C73E9" w:rsidP="000C73E9">
            <w:pPr>
              <w:rPr>
                <w:sz w:val="18"/>
                <w:szCs w:val="18"/>
              </w:rPr>
            </w:pPr>
            <w:r w:rsidRPr="001A0BFD">
              <w:rPr>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66A5C593"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0998940" w14:textId="1CD9488D" w:rsidR="000C73E9" w:rsidRPr="001A0BFD" w:rsidRDefault="000C73E9" w:rsidP="000C73E9">
            <w:pPr>
              <w:pStyle w:val="Listenabsatz"/>
              <w:ind w:left="0"/>
              <w:rPr>
                <w:sz w:val="18"/>
                <w:szCs w:val="18"/>
              </w:rPr>
            </w:pPr>
            <w:r w:rsidRPr="001A0BFD">
              <w:rPr>
                <w:sz w:val="18"/>
                <w:szCs w:val="18"/>
              </w:rPr>
              <w:t>Name bzw. Bezeichnung</w:t>
            </w:r>
          </w:p>
        </w:tc>
        <w:tc>
          <w:tcPr>
            <w:tcW w:w="1698" w:type="dxa"/>
            <w:tcBorders>
              <w:top w:val="single" w:sz="4" w:space="0" w:color="auto"/>
              <w:left w:val="single" w:sz="4" w:space="0" w:color="auto"/>
              <w:bottom w:val="single" w:sz="4" w:space="0" w:color="auto"/>
              <w:right w:val="single" w:sz="4" w:space="0" w:color="auto"/>
            </w:tcBorders>
          </w:tcPr>
          <w:p w14:paraId="1D32FE7F" w14:textId="4626C224"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485A01FD" w14:textId="579CE61A" w:rsidR="000C73E9" w:rsidRPr="001A0BFD" w:rsidRDefault="000C73E9" w:rsidP="000C73E9">
            <w:pPr>
              <w:pStyle w:val="Listenabsatz"/>
              <w:ind w:left="0"/>
              <w:rPr>
                <w:sz w:val="18"/>
                <w:szCs w:val="18"/>
              </w:rPr>
            </w:pPr>
            <w:r w:rsidRPr="001D6797">
              <w:rPr>
                <w:sz w:val="18"/>
                <w:szCs w:val="18"/>
              </w:rPr>
              <w:t>1</w:t>
            </w:r>
            <w:r>
              <w:rPr>
                <w:sz w:val="18"/>
                <w:szCs w:val="18"/>
              </w:rPr>
              <w:t>, 2</w:t>
            </w:r>
          </w:p>
        </w:tc>
        <w:tc>
          <w:tcPr>
            <w:tcW w:w="2121" w:type="dxa"/>
            <w:tcBorders>
              <w:top w:val="single" w:sz="4" w:space="0" w:color="auto"/>
              <w:left w:val="single" w:sz="4" w:space="0" w:color="auto"/>
              <w:bottom w:val="single" w:sz="4" w:space="0" w:color="auto"/>
              <w:right w:val="single" w:sz="4" w:space="0" w:color="auto"/>
            </w:tcBorders>
          </w:tcPr>
          <w:p w14:paraId="400B2090" w14:textId="03AE297A" w:rsidR="000C73E9" w:rsidRPr="001A0BFD" w:rsidRDefault="000C73E9" w:rsidP="000C73E9">
            <w:pPr>
              <w:pStyle w:val="Listenabsatz"/>
              <w:ind w:left="0"/>
              <w:rPr>
                <w:sz w:val="18"/>
                <w:szCs w:val="18"/>
              </w:rPr>
            </w:pPr>
            <w:r w:rsidRPr="00ED0DCA">
              <w:rPr>
                <w:sz w:val="18"/>
                <w:szCs w:val="18"/>
              </w:rPr>
              <w:t>1, 3</w:t>
            </w:r>
          </w:p>
        </w:tc>
      </w:tr>
      <w:tr w:rsidR="000C73E9" w:rsidRPr="001A0BFD" w14:paraId="640BF524" w14:textId="77777777" w:rsidTr="00B900F6">
        <w:trPr>
          <w:cantSplit/>
        </w:trPr>
        <w:tc>
          <w:tcPr>
            <w:tcW w:w="1419" w:type="dxa"/>
            <w:vMerge/>
            <w:tcBorders>
              <w:left w:val="single" w:sz="4" w:space="0" w:color="auto"/>
              <w:right w:val="single" w:sz="4" w:space="0" w:color="auto"/>
            </w:tcBorders>
            <w:vAlign w:val="center"/>
          </w:tcPr>
          <w:p w14:paraId="71506AD4" w14:textId="77777777" w:rsidR="000C73E9" w:rsidRPr="001A0BFD" w:rsidRDefault="000C73E9" w:rsidP="000C73E9">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51F4BCA"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CAB5921" w14:textId="56C10ED4" w:rsidR="000C73E9" w:rsidRPr="001A0BFD" w:rsidRDefault="000C73E9" w:rsidP="000C73E9">
            <w:pPr>
              <w:pStyle w:val="Listenabsatz"/>
              <w:ind w:left="0"/>
              <w:rPr>
                <w:sz w:val="18"/>
                <w:szCs w:val="18"/>
              </w:rPr>
            </w:pPr>
            <w:r w:rsidRPr="001A0BFD">
              <w:rPr>
                <w:sz w:val="18"/>
                <w:szCs w:val="18"/>
              </w:rPr>
              <w:t>Anschrift</w:t>
            </w:r>
          </w:p>
        </w:tc>
        <w:tc>
          <w:tcPr>
            <w:tcW w:w="1698" w:type="dxa"/>
            <w:tcBorders>
              <w:top w:val="single" w:sz="4" w:space="0" w:color="auto"/>
              <w:left w:val="single" w:sz="4" w:space="0" w:color="auto"/>
              <w:bottom w:val="single" w:sz="4" w:space="0" w:color="auto"/>
              <w:right w:val="single" w:sz="4" w:space="0" w:color="auto"/>
            </w:tcBorders>
          </w:tcPr>
          <w:p w14:paraId="24870B2D" w14:textId="7B398114"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6BC47C0F" w14:textId="5887BEE9" w:rsidR="000C73E9" w:rsidRPr="001A0BFD" w:rsidRDefault="000C73E9" w:rsidP="000C73E9">
            <w:pPr>
              <w:pStyle w:val="Listenabsatz"/>
              <w:ind w:left="0"/>
              <w:rPr>
                <w:sz w:val="18"/>
                <w:szCs w:val="18"/>
              </w:rPr>
            </w:pPr>
            <w:r w:rsidRPr="0061701E">
              <w:rPr>
                <w:sz w:val="18"/>
                <w:szCs w:val="18"/>
              </w:rPr>
              <w:t>1, 2</w:t>
            </w:r>
          </w:p>
        </w:tc>
        <w:tc>
          <w:tcPr>
            <w:tcW w:w="2121" w:type="dxa"/>
            <w:tcBorders>
              <w:top w:val="single" w:sz="4" w:space="0" w:color="auto"/>
              <w:left w:val="single" w:sz="4" w:space="0" w:color="auto"/>
              <w:bottom w:val="single" w:sz="4" w:space="0" w:color="auto"/>
              <w:right w:val="single" w:sz="4" w:space="0" w:color="auto"/>
            </w:tcBorders>
          </w:tcPr>
          <w:p w14:paraId="6BD84CEC" w14:textId="1C89B11B" w:rsidR="000C73E9" w:rsidRPr="001A0BFD" w:rsidRDefault="000C73E9" w:rsidP="000C73E9">
            <w:pPr>
              <w:pStyle w:val="Listenabsatz"/>
              <w:ind w:left="0"/>
              <w:rPr>
                <w:sz w:val="18"/>
                <w:szCs w:val="18"/>
              </w:rPr>
            </w:pPr>
            <w:r w:rsidRPr="00ED0DCA">
              <w:rPr>
                <w:sz w:val="18"/>
                <w:szCs w:val="18"/>
              </w:rPr>
              <w:t>1, 3</w:t>
            </w:r>
          </w:p>
        </w:tc>
      </w:tr>
      <w:tr w:rsidR="000C73E9" w:rsidRPr="001A0BFD" w14:paraId="63A8BB77" w14:textId="77777777" w:rsidTr="00B900F6">
        <w:trPr>
          <w:cantSplit/>
        </w:trPr>
        <w:tc>
          <w:tcPr>
            <w:tcW w:w="1419" w:type="dxa"/>
            <w:vMerge/>
            <w:tcBorders>
              <w:left w:val="single" w:sz="4" w:space="0" w:color="auto"/>
              <w:right w:val="single" w:sz="4" w:space="0" w:color="auto"/>
            </w:tcBorders>
            <w:vAlign w:val="center"/>
          </w:tcPr>
          <w:p w14:paraId="39C84636" w14:textId="77777777" w:rsidR="000C73E9" w:rsidRPr="001A0BFD" w:rsidRDefault="000C73E9" w:rsidP="000C73E9">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33A612E"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1AEFA35" w14:textId="4762D167" w:rsidR="000C73E9" w:rsidRPr="001A0BFD" w:rsidRDefault="000C73E9" w:rsidP="000C73E9">
            <w:pPr>
              <w:pStyle w:val="Listenabsatz"/>
              <w:ind w:left="0"/>
              <w:rPr>
                <w:sz w:val="18"/>
                <w:szCs w:val="18"/>
              </w:rPr>
            </w:pPr>
            <w:r w:rsidRPr="001A0BFD">
              <w:rPr>
                <w:sz w:val="18"/>
                <w:szCs w:val="18"/>
              </w:rPr>
              <w:t>Öffentlich zugängliche Daten, soweit diese für den Werbezweck relevant sind</w:t>
            </w:r>
          </w:p>
        </w:tc>
        <w:tc>
          <w:tcPr>
            <w:tcW w:w="1698" w:type="dxa"/>
            <w:tcBorders>
              <w:top w:val="single" w:sz="4" w:space="0" w:color="auto"/>
              <w:left w:val="single" w:sz="4" w:space="0" w:color="auto"/>
              <w:bottom w:val="single" w:sz="4" w:space="0" w:color="auto"/>
              <w:right w:val="single" w:sz="4" w:space="0" w:color="auto"/>
            </w:tcBorders>
          </w:tcPr>
          <w:p w14:paraId="30C16439" w14:textId="074BE970"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062EB58E" w14:textId="10E14C66" w:rsidR="000C73E9" w:rsidRPr="001A0BFD" w:rsidRDefault="000C73E9" w:rsidP="000C73E9">
            <w:pPr>
              <w:pStyle w:val="Listenabsatz"/>
              <w:ind w:left="0"/>
              <w:rPr>
                <w:sz w:val="18"/>
                <w:szCs w:val="18"/>
              </w:rPr>
            </w:pPr>
            <w:r w:rsidRPr="0061701E">
              <w:rPr>
                <w:sz w:val="18"/>
                <w:szCs w:val="18"/>
              </w:rPr>
              <w:t>1, 2</w:t>
            </w:r>
          </w:p>
        </w:tc>
        <w:tc>
          <w:tcPr>
            <w:tcW w:w="2121" w:type="dxa"/>
            <w:tcBorders>
              <w:top w:val="single" w:sz="4" w:space="0" w:color="auto"/>
              <w:left w:val="single" w:sz="4" w:space="0" w:color="auto"/>
              <w:bottom w:val="single" w:sz="4" w:space="0" w:color="auto"/>
              <w:right w:val="single" w:sz="4" w:space="0" w:color="auto"/>
            </w:tcBorders>
          </w:tcPr>
          <w:p w14:paraId="48F7C0B5" w14:textId="0B9DBAB4" w:rsidR="000C73E9" w:rsidRPr="001A0BFD" w:rsidRDefault="000C73E9" w:rsidP="000C73E9">
            <w:pPr>
              <w:pStyle w:val="Listenabsatz"/>
              <w:ind w:left="0"/>
              <w:rPr>
                <w:sz w:val="18"/>
                <w:szCs w:val="18"/>
              </w:rPr>
            </w:pPr>
            <w:r w:rsidRPr="00ED0DCA">
              <w:rPr>
                <w:sz w:val="18"/>
                <w:szCs w:val="18"/>
              </w:rPr>
              <w:t>1, 3</w:t>
            </w:r>
          </w:p>
        </w:tc>
      </w:tr>
      <w:tr w:rsidR="000C73E9" w:rsidRPr="001A0BFD" w14:paraId="109531F5" w14:textId="77777777" w:rsidTr="00B900F6">
        <w:trPr>
          <w:cantSplit/>
        </w:trPr>
        <w:tc>
          <w:tcPr>
            <w:tcW w:w="1419" w:type="dxa"/>
            <w:vMerge/>
            <w:tcBorders>
              <w:left w:val="single" w:sz="4" w:space="0" w:color="auto"/>
              <w:right w:val="single" w:sz="4" w:space="0" w:color="auto"/>
            </w:tcBorders>
            <w:vAlign w:val="center"/>
          </w:tcPr>
          <w:p w14:paraId="5B2CAAA8" w14:textId="77777777" w:rsidR="000C73E9" w:rsidRPr="001A0BFD" w:rsidRDefault="000C73E9" w:rsidP="000C73E9">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B9BD47C"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43370A4" w14:textId="350835F5" w:rsidR="000C73E9" w:rsidRPr="001A0BFD" w:rsidRDefault="000C73E9" w:rsidP="000C73E9">
            <w:pPr>
              <w:pStyle w:val="Listenabsatz"/>
              <w:ind w:left="0"/>
              <w:rPr>
                <w:sz w:val="18"/>
                <w:szCs w:val="18"/>
              </w:rPr>
            </w:pPr>
            <w:r w:rsidRPr="001A0BFD">
              <w:rPr>
                <w:sz w:val="18"/>
                <w:szCs w:val="18"/>
              </w:rPr>
              <w:t>Zugehörigkeit zu einer bestimmten Interessentenklasse</w:t>
            </w:r>
          </w:p>
        </w:tc>
        <w:tc>
          <w:tcPr>
            <w:tcW w:w="1698" w:type="dxa"/>
            <w:tcBorders>
              <w:top w:val="single" w:sz="4" w:space="0" w:color="auto"/>
              <w:left w:val="single" w:sz="4" w:space="0" w:color="auto"/>
              <w:bottom w:val="single" w:sz="4" w:space="0" w:color="auto"/>
              <w:right w:val="single" w:sz="4" w:space="0" w:color="auto"/>
            </w:tcBorders>
          </w:tcPr>
          <w:p w14:paraId="44750404" w14:textId="08FDB029"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5827EF62" w14:textId="685DAC6D" w:rsidR="000C73E9" w:rsidRPr="001A0BFD" w:rsidRDefault="000C73E9" w:rsidP="000C73E9">
            <w:pPr>
              <w:pStyle w:val="Listenabsatz"/>
              <w:ind w:left="0"/>
              <w:rPr>
                <w:sz w:val="18"/>
                <w:szCs w:val="18"/>
              </w:rPr>
            </w:pPr>
            <w:r w:rsidRPr="0061701E">
              <w:rPr>
                <w:sz w:val="18"/>
                <w:szCs w:val="18"/>
              </w:rPr>
              <w:t>1, 2</w:t>
            </w:r>
          </w:p>
        </w:tc>
        <w:tc>
          <w:tcPr>
            <w:tcW w:w="2121" w:type="dxa"/>
            <w:tcBorders>
              <w:top w:val="single" w:sz="4" w:space="0" w:color="auto"/>
              <w:left w:val="single" w:sz="4" w:space="0" w:color="auto"/>
              <w:bottom w:val="single" w:sz="4" w:space="0" w:color="auto"/>
              <w:right w:val="single" w:sz="4" w:space="0" w:color="auto"/>
            </w:tcBorders>
          </w:tcPr>
          <w:p w14:paraId="0F176BF4" w14:textId="33C9F680" w:rsidR="000C73E9" w:rsidRPr="001A0BFD" w:rsidRDefault="000C73E9" w:rsidP="000C73E9">
            <w:pPr>
              <w:pStyle w:val="Listenabsatz"/>
              <w:ind w:left="0"/>
              <w:rPr>
                <w:sz w:val="18"/>
                <w:szCs w:val="18"/>
              </w:rPr>
            </w:pPr>
            <w:r w:rsidRPr="00ED0DCA">
              <w:rPr>
                <w:sz w:val="18"/>
                <w:szCs w:val="18"/>
              </w:rPr>
              <w:t>1, 3</w:t>
            </w:r>
          </w:p>
        </w:tc>
      </w:tr>
      <w:tr w:rsidR="000C73E9" w:rsidRPr="001A0BFD" w14:paraId="27220FA5" w14:textId="77777777" w:rsidTr="00B900F6">
        <w:trPr>
          <w:cantSplit/>
        </w:trPr>
        <w:tc>
          <w:tcPr>
            <w:tcW w:w="1419" w:type="dxa"/>
            <w:vMerge/>
            <w:tcBorders>
              <w:left w:val="single" w:sz="4" w:space="0" w:color="auto"/>
              <w:right w:val="single" w:sz="4" w:space="0" w:color="auto"/>
            </w:tcBorders>
            <w:vAlign w:val="center"/>
          </w:tcPr>
          <w:p w14:paraId="46AA2DF7" w14:textId="77777777" w:rsidR="000C73E9" w:rsidRPr="001A0BFD" w:rsidRDefault="000C73E9" w:rsidP="000C73E9">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9B22BC9"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13466356" w14:textId="4430849D" w:rsidR="000C73E9" w:rsidRPr="001A0BFD" w:rsidRDefault="000C73E9" w:rsidP="000C73E9">
            <w:pPr>
              <w:pStyle w:val="Listenabsatz"/>
              <w:ind w:left="0"/>
              <w:rPr>
                <w:sz w:val="18"/>
                <w:szCs w:val="18"/>
              </w:rPr>
            </w:pPr>
            <w:r w:rsidRPr="001A0BFD">
              <w:rPr>
                <w:sz w:val="18"/>
                <w:szCs w:val="18"/>
              </w:rPr>
              <w:t xml:space="preserve">Antwortverhalten zu Werbeaktivitäten des </w:t>
            </w:r>
            <w:r>
              <w:rPr>
                <w:sz w:val="18"/>
                <w:szCs w:val="18"/>
              </w:rPr>
              <w:t>Verantwortlichen</w:t>
            </w:r>
          </w:p>
        </w:tc>
        <w:tc>
          <w:tcPr>
            <w:tcW w:w="1698" w:type="dxa"/>
            <w:tcBorders>
              <w:top w:val="single" w:sz="4" w:space="0" w:color="auto"/>
              <w:left w:val="single" w:sz="4" w:space="0" w:color="auto"/>
              <w:bottom w:val="single" w:sz="4" w:space="0" w:color="auto"/>
              <w:right w:val="single" w:sz="4" w:space="0" w:color="auto"/>
            </w:tcBorders>
          </w:tcPr>
          <w:p w14:paraId="0E5D9F41" w14:textId="747653E0"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38B33F41" w14:textId="3A44B650" w:rsidR="000C73E9" w:rsidRPr="001A0BFD" w:rsidRDefault="000C73E9" w:rsidP="000C73E9">
            <w:pPr>
              <w:pStyle w:val="Listenabsatz"/>
              <w:ind w:left="0"/>
              <w:rPr>
                <w:sz w:val="18"/>
                <w:szCs w:val="18"/>
              </w:rPr>
            </w:pPr>
            <w:r w:rsidRPr="0061701E">
              <w:rPr>
                <w:sz w:val="18"/>
                <w:szCs w:val="18"/>
              </w:rPr>
              <w:t>1, 2</w:t>
            </w:r>
          </w:p>
        </w:tc>
        <w:tc>
          <w:tcPr>
            <w:tcW w:w="2121" w:type="dxa"/>
            <w:tcBorders>
              <w:top w:val="single" w:sz="4" w:space="0" w:color="auto"/>
              <w:left w:val="single" w:sz="4" w:space="0" w:color="auto"/>
              <w:bottom w:val="single" w:sz="4" w:space="0" w:color="auto"/>
              <w:right w:val="single" w:sz="4" w:space="0" w:color="auto"/>
            </w:tcBorders>
          </w:tcPr>
          <w:p w14:paraId="4F8E74C2" w14:textId="05FFFF10" w:rsidR="000C73E9" w:rsidRPr="001A0BFD" w:rsidRDefault="000C73E9" w:rsidP="000C73E9">
            <w:pPr>
              <w:pStyle w:val="Listenabsatz"/>
              <w:ind w:left="0"/>
              <w:rPr>
                <w:sz w:val="18"/>
                <w:szCs w:val="18"/>
              </w:rPr>
            </w:pPr>
            <w:r w:rsidRPr="00ED0DCA">
              <w:rPr>
                <w:sz w:val="18"/>
                <w:szCs w:val="18"/>
              </w:rPr>
              <w:t>1, 3</w:t>
            </w:r>
          </w:p>
        </w:tc>
      </w:tr>
      <w:tr w:rsidR="000C73E9" w:rsidRPr="001A0BFD" w14:paraId="1914890D" w14:textId="77777777" w:rsidTr="00B900F6">
        <w:trPr>
          <w:cantSplit/>
        </w:trPr>
        <w:tc>
          <w:tcPr>
            <w:tcW w:w="1419" w:type="dxa"/>
            <w:vMerge/>
            <w:tcBorders>
              <w:left w:val="single" w:sz="4" w:space="0" w:color="auto"/>
              <w:bottom w:val="single" w:sz="4" w:space="0" w:color="auto"/>
              <w:right w:val="single" w:sz="4" w:space="0" w:color="auto"/>
            </w:tcBorders>
            <w:vAlign w:val="center"/>
          </w:tcPr>
          <w:p w14:paraId="0A2AB173" w14:textId="77777777" w:rsidR="000C73E9" w:rsidRPr="001A0BFD" w:rsidRDefault="000C73E9" w:rsidP="000C73E9">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2E6342A" w14:textId="77777777" w:rsidR="000C73E9" w:rsidRPr="001A0BFD" w:rsidRDefault="000C73E9" w:rsidP="000C73E9">
            <w:pPr>
              <w:pStyle w:val="Listenabsatz"/>
              <w:numPr>
                <w:ilvl w:val="0"/>
                <w:numId w:val="42"/>
              </w:numPr>
              <w:jc w:val="center"/>
              <w:rPr>
                <w:sz w:val="18"/>
                <w:szCs w:val="18"/>
              </w:rPr>
            </w:pPr>
          </w:p>
        </w:tc>
        <w:tc>
          <w:tcPr>
            <w:tcW w:w="1702" w:type="dxa"/>
            <w:tcBorders>
              <w:top w:val="single" w:sz="4" w:space="0" w:color="auto"/>
              <w:left w:val="single" w:sz="4" w:space="0" w:color="auto"/>
              <w:bottom w:val="single" w:sz="4" w:space="0" w:color="auto"/>
              <w:right w:val="single" w:sz="4" w:space="0" w:color="auto"/>
            </w:tcBorders>
          </w:tcPr>
          <w:p w14:paraId="746BE940" w14:textId="157A3922" w:rsidR="000C73E9" w:rsidRPr="001A0BFD" w:rsidRDefault="000C73E9" w:rsidP="000C73E9">
            <w:pPr>
              <w:pStyle w:val="Listenabsatz"/>
              <w:ind w:left="0"/>
              <w:rPr>
                <w:sz w:val="18"/>
                <w:szCs w:val="18"/>
              </w:rPr>
            </w:pPr>
            <w:r w:rsidRPr="001A0BFD">
              <w:rPr>
                <w:sz w:val="18"/>
                <w:szCs w:val="18"/>
              </w:rPr>
              <w:t>Name bzw. Bezeichnung</w:t>
            </w:r>
          </w:p>
        </w:tc>
        <w:tc>
          <w:tcPr>
            <w:tcW w:w="1698" w:type="dxa"/>
            <w:tcBorders>
              <w:top w:val="single" w:sz="4" w:space="0" w:color="auto"/>
              <w:left w:val="single" w:sz="4" w:space="0" w:color="auto"/>
              <w:bottom w:val="single" w:sz="4" w:space="0" w:color="auto"/>
              <w:right w:val="single" w:sz="4" w:space="0" w:color="auto"/>
            </w:tcBorders>
          </w:tcPr>
          <w:p w14:paraId="6AE02CB7" w14:textId="77FA66DD" w:rsidR="000C73E9" w:rsidRPr="001A0BFD" w:rsidRDefault="000C73E9" w:rsidP="000C73E9">
            <w:pPr>
              <w:pStyle w:val="Listenabsatz"/>
              <w:ind w:left="0"/>
              <w:rPr>
                <w:sz w:val="18"/>
                <w:szCs w:val="18"/>
              </w:rPr>
            </w:pPr>
            <w:r w:rsidRPr="001D6797">
              <w:rPr>
                <w:sz w:val="18"/>
                <w:szCs w:val="18"/>
              </w:rPr>
              <w:t>4</w:t>
            </w:r>
          </w:p>
        </w:tc>
        <w:tc>
          <w:tcPr>
            <w:tcW w:w="1565" w:type="dxa"/>
            <w:tcBorders>
              <w:top w:val="single" w:sz="4" w:space="0" w:color="auto"/>
              <w:left w:val="single" w:sz="4" w:space="0" w:color="auto"/>
              <w:bottom w:val="single" w:sz="4" w:space="0" w:color="auto"/>
              <w:right w:val="single" w:sz="4" w:space="0" w:color="auto"/>
            </w:tcBorders>
          </w:tcPr>
          <w:p w14:paraId="35205B0C" w14:textId="6697DB9B" w:rsidR="000C73E9" w:rsidRPr="001A0BFD" w:rsidRDefault="000C73E9" w:rsidP="000C73E9">
            <w:pPr>
              <w:pStyle w:val="Listenabsatz"/>
              <w:ind w:left="0"/>
              <w:rPr>
                <w:sz w:val="18"/>
                <w:szCs w:val="18"/>
              </w:rPr>
            </w:pPr>
            <w:r w:rsidRPr="0061701E">
              <w:rPr>
                <w:sz w:val="18"/>
                <w:szCs w:val="18"/>
              </w:rPr>
              <w:t>1, 2</w:t>
            </w:r>
          </w:p>
        </w:tc>
        <w:tc>
          <w:tcPr>
            <w:tcW w:w="2121" w:type="dxa"/>
            <w:tcBorders>
              <w:top w:val="single" w:sz="4" w:space="0" w:color="auto"/>
              <w:left w:val="single" w:sz="4" w:space="0" w:color="auto"/>
              <w:bottom w:val="single" w:sz="4" w:space="0" w:color="auto"/>
              <w:right w:val="single" w:sz="4" w:space="0" w:color="auto"/>
            </w:tcBorders>
          </w:tcPr>
          <w:p w14:paraId="3551AADC" w14:textId="266EF352" w:rsidR="000C73E9" w:rsidRPr="001A0BFD" w:rsidRDefault="000C73E9" w:rsidP="000C73E9">
            <w:pPr>
              <w:pStyle w:val="Listenabsatz"/>
              <w:ind w:left="0"/>
              <w:rPr>
                <w:sz w:val="18"/>
                <w:szCs w:val="18"/>
              </w:rPr>
            </w:pPr>
            <w:r w:rsidRPr="00ED0DCA">
              <w:rPr>
                <w:sz w:val="18"/>
                <w:szCs w:val="18"/>
              </w:rPr>
              <w:t>1, 3</w:t>
            </w:r>
          </w:p>
        </w:tc>
      </w:tr>
    </w:tbl>
    <w:p w14:paraId="296E6285" w14:textId="77777777" w:rsidR="007F5A40" w:rsidRPr="001A0BFD" w:rsidRDefault="007F5A40" w:rsidP="007F5A40">
      <w:pPr>
        <w:rPr>
          <w:b/>
          <w:sz w:val="18"/>
          <w:szCs w:val="18"/>
        </w:rPr>
      </w:pPr>
    </w:p>
    <w:p w14:paraId="0AC65532" w14:textId="77777777" w:rsidR="007F5A40" w:rsidRPr="001A0BFD" w:rsidRDefault="007F5A40" w:rsidP="007F5A40">
      <w:pPr>
        <w:rPr>
          <w:b/>
          <w:sz w:val="18"/>
          <w:szCs w:val="18"/>
        </w:rPr>
      </w:pPr>
    </w:p>
    <w:tbl>
      <w:tblPr>
        <w:tblStyle w:val="Tabellenraster"/>
        <w:tblW w:w="9213" w:type="dxa"/>
        <w:tblInd w:w="-5" w:type="dxa"/>
        <w:tblLook w:val="04A0" w:firstRow="1" w:lastRow="0" w:firstColumn="1" w:lastColumn="0" w:noHBand="0" w:noVBand="1"/>
      </w:tblPr>
      <w:tblGrid>
        <w:gridCol w:w="3770"/>
        <w:gridCol w:w="2504"/>
        <w:gridCol w:w="2939"/>
      </w:tblGrid>
      <w:tr w:rsidR="007F5A40" w14:paraId="1522334E" w14:textId="77777777" w:rsidTr="007F5A40">
        <w:tc>
          <w:tcPr>
            <w:tcW w:w="92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F2093" w14:textId="77777777" w:rsidR="007F5A40" w:rsidRDefault="007F5A40" w:rsidP="007F5A40">
            <w:pPr>
              <w:pStyle w:val="Listenabsatz"/>
              <w:numPr>
                <w:ilvl w:val="0"/>
                <w:numId w:val="38"/>
              </w:numPr>
              <w:rPr>
                <w:b/>
              </w:rPr>
            </w:pPr>
            <w:r>
              <w:rPr>
                <w:b/>
              </w:rPr>
              <w:t>Empfänger in Drittländern</w:t>
            </w:r>
            <w:r>
              <w:rPr>
                <w:rStyle w:val="Funotenzeichen"/>
                <w:b/>
              </w:rPr>
              <w:footnoteReference w:id="48"/>
            </w:r>
            <w:r>
              <w:rPr>
                <w:b/>
              </w:rPr>
              <w:t xml:space="preserve"> </w:t>
            </w:r>
          </w:p>
          <w:p w14:paraId="40519732" w14:textId="77777777" w:rsidR="007F5A40" w:rsidRDefault="007F5A40">
            <w:pPr>
              <w:rPr>
                <w:b/>
              </w:rPr>
            </w:pPr>
          </w:p>
        </w:tc>
      </w:tr>
      <w:tr w:rsidR="007F5A40" w14:paraId="36E8B6FE" w14:textId="77777777" w:rsidTr="001A0BFD">
        <w:trPr>
          <w:trHeight w:val="2279"/>
        </w:trPr>
        <w:tc>
          <w:tcPr>
            <w:tcW w:w="3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6FE84" w14:textId="77777777" w:rsidR="007F5A40" w:rsidRDefault="007F5A40">
            <w:pPr>
              <w:rPr>
                <w:b/>
                <w:lang w:val="de-AT"/>
              </w:rPr>
            </w:pPr>
            <w:r>
              <w:rPr>
                <w:b/>
                <w:lang w:val="de-AT"/>
              </w:rPr>
              <w:t>Empfängerkategorien bzw. Empfänger in Drittstaaten oder Internationalen Organisationen (aus 4)</w:t>
            </w:r>
          </w:p>
        </w:tc>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EFD38" w14:textId="77777777" w:rsidR="007F5A40" w:rsidRDefault="007F5A40">
            <w:pPr>
              <w:rPr>
                <w:b/>
                <w:lang w:val="de-AT"/>
              </w:rPr>
            </w:pPr>
            <w:r>
              <w:rPr>
                <w:b/>
                <w:lang w:val="de-AT"/>
              </w:rPr>
              <w:t>Angabe des Drittstaats</w:t>
            </w:r>
          </w:p>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5436F" w14:textId="77777777" w:rsidR="007F5A40" w:rsidRDefault="007F5A40">
            <w:pPr>
              <w:rPr>
                <w:b/>
                <w:lang w:val="de-AT"/>
              </w:rPr>
            </w:pPr>
            <w:r>
              <w:rPr>
                <w:b/>
              </w:rPr>
              <w:t>Dokumentation der getroffenen geeigneten Garantien im Falle einer Übermittlung in Drittstaaten die nicht auf Art 45, 46, 47 oder 49 Abs 1 Unterabsatz 1 DSGVO erfolgt</w:t>
            </w:r>
            <w:r>
              <w:rPr>
                <w:rStyle w:val="Funotenzeichen"/>
                <w:b/>
              </w:rPr>
              <w:footnoteReference w:id="49"/>
            </w:r>
          </w:p>
        </w:tc>
      </w:tr>
      <w:tr w:rsidR="001A0BFD" w14:paraId="4F62473E" w14:textId="77777777" w:rsidTr="007F5A40">
        <w:tc>
          <w:tcPr>
            <w:tcW w:w="3770" w:type="dxa"/>
            <w:tcBorders>
              <w:top w:val="single" w:sz="4" w:space="0" w:color="auto"/>
              <w:left w:val="single" w:sz="4" w:space="0" w:color="auto"/>
              <w:bottom w:val="single" w:sz="4" w:space="0" w:color="auto"/>
              <w:right w:val="single" w:sz="4" w:space="0" w:color="auto"/>
            </w:tcBorders>
          </w:tcPr>
          <w:p w14:paraId="18C0F48F" w14:textId="266B82FF" w:rsidR="001A0BFD" w:rsidRDefault="001A0BFD" w:rsidP="001A0BFD">
            <w:pPr>
              <w:rPr>
                <w:lang w:val="de-AT"/>
              </w:rPr>
            </w:pPr>
            <w:r w:rsidRPr="00EC349A">
              <w:t>Muttergesellschaft</w:t>
            </w:r>
            <w:r>
              <w:t>:</w:t>
            </w:r>
            <w:r w:rsidRPr="00EC349A">
              <w:t xml:space="preserve"> Fa. YYY</w:t>
            </w:r>
          </w:p>
        </w:tc>
        <w:tc>
          <w:tcPr>
            <w:tcW w:w="2504" w:type="dxa"/>
            <w:tcBorders>
              <w:top w:val="single" w:sz="4" w:space="0" w:color="auto"/>
              <w:left w:val="single" w:sz="4" w:space="0" w:color="auto"/>
              <w:bottom w:val="single" w:sz="4" w:space="0" w:color="auto"/>
              <w:right w:val="single" w:sz="4" w:space="0" w:color="auto"/>
            </w:tcBorders>
          </w:tcPr>
          <w:p w14:paraId="3D72D3F6" w14:textId="058D270A" w:rsidR="001A0BFD" w:rsidRDefault="001A0BFD" w:rsidP="001A0BFD">
            <w:pPr>
              <w:rPr>
                <w:lang w:val="de-AT"/>
              </w:rPr>
            </w:pPr>
            <w:r>
              <w:t>Vereinigtes Königreich</w:t>
            </w:r>
          </w:p>
        </w:tc>
        <w:tc>
          <w:tcPr>
            <w:tcW w:w="2939" w:type="dxa"/>
            <w:tcBorders>
              <w:top w:val="single" w:sz="4" w:space="0" w:color="auto"/>
              <w:left w:val="single" w:sz="4" w:space="0" w:color="auto"/>
              <w:bottom w:val="single" w:sz="4" w:space="0" w:color="auto"/>
              <w:right w:val="single" w:sz="4" w:space="0" w:color="auto"/>
            </w:tcBorders>
          </w:tcPr>
          <w:p w14:paraId="793A5F2D" w14:textId="131F592B" w:rsidR="001A0BFD" w:rsidRDefault="001A0BFD" w:rsidP="001A0BFD">
            <w:pPr>
              <w:rPr>
                <w:lang w:val="de-AT"/>
              </w:rPr>
            </w:pPr>
            <w:r>
              <w:rPr>
                <w:lang w:val="de-AT"/>
              </w:rPr>
              <w:t xml:space="preserve">Angemessenheitsbeschluss der Europäischen Kommission gemäß Art. 45 DSGVO vom </w:t>
            </w:r>
            <w:r>
              <w:t>28.6.2021, C(2021)4800.</w:t>
            </w:r>
          </w:p>
        </w:tc>
      </w:tr>
    </w:tbl>
    <w:p w14:paraId="3CA19BB7" w14:textId="77777777" w:rsidR="00B769B1" w:rsidRDefault="00757E30">
      <w:pPr>
        <w:rPr>
          <w:b/>
          <w:sz w:val="28"/>
          <w:szCs w:val="28"/>
          <w:lang w:val="de-AT"/>
        </w:rPr>
        <w:sectPr w:rsidR="00B769B1" w:rsidSect="00887B44">
          <w:pgSz w:w="11906" w:h="16838"/>
          <w:pgMar w:top="1417" w:right="1417" w:bottom="1134" w:left="1417" w:header="708" w:footer="708" w:gutter="0"/>
          <w:cols w:space="708"/>
          <w:docGrid w:linePitch="360"/>
        </w:sectPr>
      </w:pPr>
      <w:r w:rsidRPr="003D2C8C">
        <w:rPr>
          <w:b/>
          <w:sz w:val="28"/>
          <w:szCs w:val="28"/>
          <w:lang w:val="de-AT"/>
        </w:rPr>
        <w:br w:type="page"/>
      </w:r>
    </w:p>
    <w:p w14:paraId="1EDF9672" w14:textId="19439D6A" w:rsidR="00B769B1" w:rsidRDefault="00B769B1" w:rsidP="00B769B1">
      <w:pPr>
        <w:pStyle w:val="berschrift3"/>
      </w:pPr>
      <w:bookmarkStart w:id="29" w:name="_d)_Verwaltung_von"/>
      <w:bookmarkEnd w:id="29"/>
      <w:r>
        <w:lastRenderedPageBreak/>
        <w:t>d</w:t>
      </w:r>
      <w:r w:rsidRPr="00007E1B">
        <w:t xml:space="preserve">) </w:t>
      </w:r>
      <w:r w:rsidRPr="00B769B1">
        <w:t>Verwaltung von Benutzerkennzeichen und Zutrittskontrollsysteme</w:t>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6383"/>
      </w:tblGrid>
      <w:tr w:rsidR="00B769B1" w14:paraId="1CEC889E" w14:textId="77777777" w:rsidTr="00D50258">
        <w:tc>
          <w:tcPr>
            <w:tcW w:w="7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B5A86" w14:textId="77777777" w:rsidR="00B769B1" w:rsidRDefault="00B769B1" w:rsidP="00B769B1">
            <w:pPr>
              <w:pStyle w:val="Listenabsatz"/>
              <w:numPr>
                <w:ilvl w:val="0"/>
                <w:numId w:val="43"/>
              </w:numPr>
              <w:rPr>
                <w:b/>
              </w:rPr>
            </w:pPr>
            <w:r>
              <w:rPr>
                <w:b/>
              </w:rPr>
              <w:t>Kategorien der betroffenen Personen</w:t>
            </w:r>
          </w:p>
        </w:tc>
      </w:tr>
      <w:tr w:rsidR="00B769B1" w14:paraId="352DCDD0" w14:textId="77777777" w:rsidTr="00D5025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E93F" w14:textId="77777777" w:rsidR="00B769B1" w:rsidRPr="003D2C8C" w:rsidRDefault="00B769B1" w:rsidP="00D50258">
            <w:pPr>
              <w:pStyle w:val="Listenabsatz"/>
              <w:tabs>
                <w:tab w:val="left" w:pos="1276"/>
              </w:tabs>
              <w:ind w:left="992" w:hanging="992"/>
              <w:rPr>
                <w:b/>
                <w:i/>
              </w:rPr>
            </w:pPr>
            <w:r>
              <w:rPr>
                <w:b/>
              </w:rPr>
              <w:t>Lfd. Nr.</w:t>
            </w:r>
          </w:p>
        </w:tc>
        <w:tc>
          <w:tcPr>
            <w:tcW w:w="6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DEA2F" w14:textId="77777777" w:rsidR="00B769B1" w:rsidRPr="003D2C8C" w:rsidRDefault="00B769B1" w:rsidP="00D50258">
            <w:pPr>
              <w:pStyle w:val="Listenabsatz"/>
              <w:tabs>
                <w:tab w:val="left" w:pos="1276"/>
              </w:tabs>
              <w:ind w:left="0"/>
              <w:rPr>
                <w:i/>
              </w:rPr>
            </w:pPr>
            <w:r>
              <w:rPr>
                <w:b/>
              </w:rPr>
              <w:t>Beschreibung der Kategorien betroffener Personen</w:t>
            </w:r>
            <w:r>
              <w:rPr>
                <w:i/>
              </w:rPr>
              <w:t xml:space="preserve"> </w:t>
            </w:r>
          </w:p>
        </w:tc>
      </w:tr>
      <w:tr w:rsidR="00B769B1" w14:paraId="367A9A3F" w14:textId="77777777" w:rsidTr="00D50258">
        <w:tc>
          <w:tcPr>
            <w:tcW w:w="1530" w:type="dxa"/>
            <w:tcBorders>
              <w:top w:val="single" w:sz="4" w:space="0" w:color="auto"/>
              <w:left w:val="single" w:sz="4" w:space="0" w:color="auto"/>
              <w:bottom w:val="single" w:sz="4" w:space="0" w:color="auto"/>
              <w:right w:val="single" w:sz="4" w:space="0" w:color="auto"/>
            </w:tcBorders>
            <w:hideMark/>
          </w:tcPr>
          <w:p w14:paraId="393D7C01" w14:textId="77777777" w:rsidR="00B769B1" w:rsidRPr="003D2C8C" w:rsidRDefault="00B769B1" w:rsidP="00D50258">
            <w:pPr>
              <w:pStyle w:val="Listenabsatz"/>
              <w:tabs>
                <w:tab w:val="left" w:pos="1276"/>
              </w:tabs>
              <w:ind w:left="0"/>
            </w:pPr>
            <w:r w:rsidRPr="003D2C8C">
              <w:t>1</w:t>
            </w:r>
          </w:p>
        </w:tc>
        <w:tc>
          <w:tcPr>
            <w:tcW w:w="6383" w:type="dxa"/>
            <w:tcBorders>
              <w:top w:val="single" w:sz="4" w:space="0" w:color="auto"/>
              <w:left w:val="single" w:sz="4" w:space="0" w:color="auto"/>
              <w:bottom w:val="single" w:sz="4" w:space="0" w:color="auto"/>
              <w:right w:val="single" w:sz="4" w:space="0" w:color="auto"/>
            </w:tcBorders>
            <w:hideMark/>
          </w:tcPr>
          <w:p w14:paraId="06CB0B3B" w14:textId="4383F06C" w:rsidR="00B769B1" w:rsidRPr="003D2C8C" w:rsidRDefault="00B769B1" w:rsidP="00D50258">
            <w:pPr>
              <w:pStyle w:val="Listenabsatz"/>
              <w:tabs>
                <w:tab w:val="left" w:pos="1276"/>
              </w:tabs>
              <w:ind w:left="0"/>
            </w:pPr>
            <w:r>
              <w:t>Systembenutzer</w:t>
            </w:r>
          </w:p>
        </w:tc>
      </w:tr>
      <w:tr w:rsidR="00B769B1" w14:paraId="0857415C" w14:textId="77777777" w:rsidTr="00B769B1">
        <w:tc>
          <w:tcPr>
            <w:tcW w:w="1530" w:type="dxa"/>
            <w:tcBorders>
              <w:top w:val="single" w:sz="4" w:space="0" w:color="auto"/>
              <w:left w:val="single" w:sz="4" w:space="0" w:color="auto"/>
              <w:bottom w:val="single" w:sz="4" w:space="0" w:color="auto"/>
              <w:right w:val="single" w:sz="4" w:space="0" w:color="auto"/>
            </w:tcBorders>
            <w:hideMark/>
          </w:tcPr>
          <w:p w14:paraId="187C2520" w14:textId="77777777" w:rsidR="00B769B1" w:rsidRPr="003D2C8C" w:rsidRDefault="00B769B1" w:rsidP="00D50258">
            <w:pPr>
              <w:pStyle w:val="Listenabsatz"/>
              <w:tabs>
                <w:tab w:val="left" w:pos="1276"/>
              </w:tabs>
              <w:ind w:left="0"/>
            </w:pPr>
            <w:r w:rsidRPr="003D2C8C">
              <w:t>2</w:t>
            </w:r>
          </w:p>
        </w:tc>
        <w:tc>
          <w:tcPr>
            <w:tcW w:w="6383" w:type="dxa"/>
            <w:tcBorders>
              <w:top w:val="single" w:sz="4" w:space="0" w:color="auto"/>
              <w:left w:val="single" w:sz="4" w:space="0" w:color="auto"/>
              <w:bottom w:val="single" w:sz="4" w:space="0" w:color="auto"/>
              <w:right w:val="single" w:sz="4" w:space="0" w:color="auto"/>
            </w:tcBorders>
          </w:tcPr>
          <w:p w14:paraId="6DA905FA" w14:textId="5E008A45" w:rsidR="00B769B1" w:rsidRPr="003D2C8C" w:rsidRDefault="008E0F0E" w:rsidP="00D50258">
            <w:pPr>
              <w:pStyle w:val="Listenabsatz"/>
              <w:tabs>
                <w:tab w:val="left" w:pos="1276"/>
              </w:tabs>
              <w:ind w:left="0"/>
            </w:pPr>
            <w:r>
              <w:t>Zutrittsberechtigte</w:t>
            </w:r>
          </w:p>
        </w:tc>
      </w:tr>
      <w:tr w:rsidR="00B769B1" w14:paraId="0C1D4575" w14:textId="77777777" w:rsidTr="00B769B1">
        <w:tc>
          <w:tcPr>
            <w:tcW w:w="1530" w:type="dxa"/>
            <w:tcBorders>
              <w:top w:val="single" w:sz="4" w:space="0" w:color="auto"/>
              <w:left w:val="single" w:sz="4" w:space="0" w:color="auto"/>
              <w:bottom w:val="single" w:sz="4" w:space="0" w:color="auto"/>
              <w:right w:val="single" w:sz="4" w:space="0" w:color="auto"/>
            </w:tcBorders>
            <w:hideMark/>
          </w:tcPr>
          <w:p w14:paraId="16730B84" w14:textId="77777777" w:rsidR="00B769B1" w:rsidRPr="003D2C8C" w:rsidRDefault="00B769B1" w:rsidP="00D50258">
            <w:pPr>
              <w:pStyle w:val="Listenabsatz"/>
              <w:tabs>
                <w:tab w:val="left" w:pos="1276"/>
              </w:tabs>
              <w:ind w:left="0"/>
            </w:pPr>
            <w:r w:rsidRPr="003D2C8C">
              <w:t>3</w:t>
            </w:r>
          </w:p>
        </w:tc>
        <w:tc>
          <w:tcPr>
            <w:tcW w:w="6383" w:type="dxa"/>
            <w:tcBorders>
              <w:top w:val="single" w:sz="4" w:space="0" w:color="auto"/>
              <w:left w:val="single" w:sz="4" w:space="0" w:color="auto"/>
              <w:bottom w:val="single" w:sz="4" w:space="0" w:color="auto"/>
              <w:right w:val="single" w:sz="4" w:space="0" w:color="auto"/>
            </w:tcBorders>
          </w:tcPr>
          <w:p w14:paraId="568D770E" w14:textId="409C49D9" w:rsidR="00B769B1" w:rsidRPr="003D2C8C" w:rsidRDefault="00B769B1" w:rsidP="00D50258">
            <w:pPr>
              <w:pStyle w:val="Listenabsatz"/>
              <w:tabs>
                <w:tab w:val="left" w:pos="1276"/>
              </w:tabs>
              <w:ind w:left="0"/>
            </w:pPr>
          </w:p>
        </w:tc>
      </w:tr>
    </w:tbl>
    <w:p w14:paraId="59FE4629" w14:textId="77777777" w:rsidR="00B769B1" w:rsidRPr="003D2C8C" w:rsidRDefault="00B769B1" w:rsidP="00B769B1"/>
    <w:p w14:paraId="0AD676A1" w14:textId="77777777" w:rsidR="00B769B1" w:rsidRPr="000B53AC" w:rsidRDefault="00B769B1" w:rsidP="00B769B1">
      <w:pPr>
        <w:pStyle w:val="Listenabsatz"/>
        <w:ind w:left="567"/>
        <w:rPr>
          <w:b/>
          <w:lang w:val="de-AT"/>
        </w:rPr>
      </w:pPr>
    </w:p>
    <w:p w14:paraId="6091A8E5" w14:textId="77777777" w:rsidR="00B769B1" w:rsidRDefault="00B769B1" w:rsidP="00B769B1">
      <w:pPr>
        <w:rPr>
          <w:b/>
          <w:sz w:val="28"/>
          <w:szCs w:val="28"/>
        </w:rPr>
      </w:pPr>
    </w:p>
    <w:p w14:paraId="4F09520D" w14:textId="77777777" w:rsidR="00B769B1" w:rsidRDefault="00B769B1" w:rsidP="00B769B1">
      <w:pPr>
        <w:rPr>
          <w:b/>
          <w:sz w:val="28"/>
          <w:szCs w:val="28"/>
        </w:rPr>
      </w:pPr>
    </w:p>
    <w:p w14:paraId="339D960A" w14:textId="77777777" w:rsidR="00B769B1" w:rsidRDefault="00B769B1" w:rsidP="00B769B1">
      <w:pPr>
        <w:rPr>
          <w:b/>
          <w:sz w:val="28"/>
          <w:szCs w:val="28"/>
        </w:rPr>
      </w:pPr>
    </w:p>
    <w:p w14:paraId="563B2EB3" w14:textId="77777777" w:rsidR="00B769B1" w:rsidRDefault="00B769B1" w:rsidP="00B769B1">
      <w:pPr>
        <w:rPr>
          <w:b/>
          <w:sz w:val="28"/>
          <w:szCs w:val="28"/>
        </w:rPr>
      </w:pPr>
    </w:p>
    <w:tbl>
      <w:tblPr>
        <w:tblStyle w:val="Tabellenraster"/>
        <w:tblpPr w:leftFromText="141" w:rightFromText="141" w:vertAnchor="text" w:horzAnchor="margin" w:tblpY="134"/>
        <w:tblW w:w="0" w:type="auto"/>
        <w:tblLook w:val="04A0" w:firstRow="1" w:lastRow="0" w:firstColumn="1" w:lastColumn="0" w:noHBand="0" w:noVBand="1"/>
      </w:tblPr>
      <w:tblGrid>
        <w:gridCol w:w="1555"/>
        <w:gridCol w:w="6378"/>
      </w:tblGrid>
      <w:tr w:rsidR="00B769B1" w14:paraId="172A46AE" w14:textId="77777777" w:rsidTr="00D50258">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B7AFE" w14:textId="77777777" w:rsidR="00B769B1" w:rsidRDefault="00B769B1" w:rsidP="00B769B1">
            <w:pPr>
              <w:pStyle w:val="Listenabsatz"/>
              <w:numPr>
                <w:ilvl w:val="0"/>
                <w:numId w:val="43"/>
              </w:numPr>
              <w:rPr>
                <w:b/>
              </w:rPr>
            </w:pPr>
            <w:r>
              <w:rPr>
                <w:b/>
              </w:rPr>
              <w:t>Rechtmäßigkeitsgrundlagen</w:t>
            </w:r>
            <w:r>
              <w:rPr>
                <w:rStyle w:val="Funotenzeichen"/>
                <w:b/>
              </w:rPr>
              <w:footnoteReference w:id="50"/>
            </w:r>
          </w:p>
        </w:tc>
      </w:tr>
      <w:tr w:rsidR="00B769B1" w14:paraId="78B5AC66" w14:textId="77777777" w:rsidTr="00D50258">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643F9" w14:textId="77777777" w:rsidR="00B769B1" w:rsidRDefault="00B769B1" w:rsidP="00D50258">
            <w:pPr>
              <w:pStyle w:val="Listenabsatz"/>
              <w:tabs>
                <w:tab w:val="left" w:pos="1276"/>
              </w:tabs>
              <w:ind w:left="992" w:hanging="992"/>
              <w:rPr>
                <w:b/>
                <w:i/>
              </w:rPr>
            </w:pPr>
            <w:r>
              <w:rPr>
                <w:b/>
              </w:rPr>
              <w:t>Lfd. Nr.</w:t>
            </w:r>
          </w:p>
          <w:p w14:paraId="5BCA7B3A" w14:textId="77777777" w:rsidR="00B769B1" w:rsidRDefault="00B769B1" w:rsidP="00D50258">
            <w:pPr>
              <w:pStyle w:val="Listenabsatz"/>
              <w:tabs>
                <w:tab w:val="left" w:pos="1276"/>
              </w:tabs>
              <w:ind w:left="0"/>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63CC3" w14:textId="77777777" w:rsidR="00B769B1" w:rsidRDefault="00B769B1" w:rsidP="00D50258">
            <w:pPr>
              <w:rPr>
                <w:i/>
              </w:rPr>
            </w:pPr>
            <w:r>
              <w:rPr>
                <w:b/>
              </w:rPr>
              <w:t>Beschreibung der Rechtmäßigkeitsgrundlagen, auf die sich Datenverarbeitung stützt</w:t>
            </w:r>
            <w:r>
              <w:rPr>
                <w:i/>
              </w:rPr>
              <w:t xml:space="preserve"> </w:t>
            </w:r>
          </w:p>
        </w:tc>
      </w:tr>
      <w:tr w:rsidR="00B769B1" w14:paraId="5788C550" w14:textId="77777777" w:rsidTr="00D50258">
        <w:tc>
          <w:tcPr>
            <w:tcW w:w="1555" w:type="dxa"/>
            <w:tcBorders>
              <w:top w:val="single" w:sz="4" w:space="0" w:color="auto"/>
              <w:left w:val="single" w:sz="4" w:space="0" w:color="auto"/>
              <w:bottom w:val="single" w:sz="4" w:space="0" w:color="auto"/>
              <w:right w:val="single" w:sz="4" w:space="0" w:color="auto"/>
            </w:tcBorders>
            <w:hideMark/>
          </w:tcPr>
          <w:p w14:paraId="6CA3C1A9" w14:textId="77777777" w:rsidR="00B769B1" w:rsidRDefault="00B769B1" w:rsidP="00D50258">
            <w:pPr>
              <w:pStyle w:val="Listenabsatz"/>
              <w:tabs>
                <w:tab w:val="left" w:pos="1276"/>
              </w:tabs>
              <w:ind w:left="0"/>
            </w:pPr>
            <w:r>
              <w:t>1</w:t>
            </w:r>
          </w:p>
        </w:tc>
        <w:tc>
          <w:tcPr>
            <w:tcW w:w="6378" w:type="dxa"/>
            <w:tcBorders>
              <w:top w:val="single" w:sz="4" w:space="0" w:color="auto"/>
              <w:left w:val="single" w:sz="4" w:space="0" w:color="auto"/>
              <w:bottom w:val="single" w:sz="4" w:space="0" w:color="auto"/>
              <w:right w:val="single" w:sz="4" w:space="0" w:color="auto"/>
            </w:tcBorders>
            <w:hideMark/>
          </w:tcPr>
          <w:p w14:paraId="614963DB" w14:textId="77777777" w:rsidR="00B769B1" w:rsidRDefault="00B769B1" w:rsidP="00D50258">
            <w:pPr>
              <w:pStyle w:val="Listenabsatz"/>
              <w:tabs>
                <w:tab w:val="left" w:pos="1276"/>
              </w:tabs>
              <w:ind w:left="0"/>
              <w:rPr>
                <w:b/>
              </w:rPr>
            </w:pPr>
            <w:r>
              <w:t>Art. 6 Abs. 1 lit. a DSGVO (Einwilligung des Betroffenen)</w:t>
            </w:r>
          </w:p>
        </w:tc>
      </w:tr>
      <w:tr w:rsidR="00B769B1" w14:paraId="6DB41614" w14:textId="77777777" w:rsidTr="00D50258">
        <w:tc>
          <w:tcPr>
            <w:tcW w:w="1555" w:type="dxa"/>
            <w:tcBorders>
              <w:top w:val="single" w:sz="4" w:space="0" w:color="auto"/>
              <w:left w:val="single" w:sz="4" w:space="0" w:color="auto"/>
              <w:bottom w:val="single" w:sz="4" w:space="0" w:color="auto"/>
              <w:right w:val="single" w:sz="4" w:space="0" w:color="auto"/>
            </w:tcBorders>
            <w:hideMark/>
          </w:tcPr>
          <w:p w14:paraId="35067876" w14:textId="77777777" w:rsidR="00B769B1" w:rsidRDefault="00B769B1" w:rsidP="00D50258">
            <w:pPr>
              <w:pStyle w:val="Listenabsatz"/>
              <w:tabs>
                <w:tab w:val="left" w:pos="1276"/>
              </w:tabs>
              <w:ind w:left="0"/>
            </w:pPr>
            <w:r>
              <w:t>2</w:t>
            </w:r>
          </w:p>
        </w:tc>
        <w:tc>
          <w:tcPr>
            <w:tcW w:w="6378" w:type="dxa"/>
            <w:tcBorders>
              <w:top w:val="single" w:sz="4" w:space="0" w:color="auto"/>
              <w:left w:val="single" w:sz="4" w:space="0" w:color="auto"/>
              <w:bottom w:val="single" w:sz="4" w:space="0" w:color="auto"/>
              <w:right w:val="single" w:sz="4" w:space="0" w:color="auto"/>
            </w:tcBorders>
            <w:hideMark/>
          </w:tcPr>
          <w:p w14:paraId="54481E02" w14:textId="77777777" w:rsidR="00B769B1" w:rsidRDefault="00B769B1" w:rsidP="00D50258">
            <w:pPr>
              <w:pStyle w:val="Listenabsatz"/>
              <w:tabs>
                <w:tab w:val="left" w:pos="1276"/>
              </w:tabs>
              <w:ind w:left="0"/>
            </w:pPr>
            <w:r>
              <w:t>Art. 6 Abs. 1 lit. b DSGVO (Vertragserfüllung)</w:t>
            </w:r>
          </w:p>
        </w:tc>
      </w:tr>
      <w:tr w:rsidR="00B769B1" w14:paraId="6EE46C0D" w14:textId="77777777" w:rsidTr="00D50258">
        <w:tc>
          <w:tcPr>
            <w:tcW w:w="1555" w:type="dxa"/>
            <w:tcBorders>
              <w:top w:val="single" w:sz="4" w:space="0" w:color="auto"/>
              <w:left w:val="single" w:sz="4" w:space="0" w:color="auto"/>
              <w:bottom w:val="single" w:sz="4" w:space="0" w:color="auto"/>
              <w:right w:val="single" w:sz="4" w:space="0" w:color="auto"/>
            </w:tcBorders>
            <w:hideMark/>
          </w:tcPr>
          <w:p w14:paraId="30BFF7ED" w14:textId="77777777" w:rsidR="00B769B1" w:rsidRDefault="00B769B1" w:rsidP="00D50258">
            <w:pPr>
              <w:pStyle w:val="Listenabsatz"/>
              <w:tabs>
                <w:tab w:val="left" w:pos="1276"/>
              </w:tabs>
              <w:ind w:left="0"/>
            </w:pPr>
            <w:r>
              <w:t>3</w:t>
            </w:r>
          </w:p>
        </w:tc>
        <w:tc>
          <w:tcPr>
            <w:tcW w:w="6378" w:type="dxa"/>
            <w:tcBorders>
              <w:top w:val="single" w:sz="4" w:space="0" w:color="auto"/>
              <w:left w:val="single" w:sz="4" w:space="0" w:color="auto"/>
              <w:bottom w:val="single" w:sz="4" w:space="0" w:color="auto"/>
              <w:right w:val="single" w:sz="4" w:space="0" w:color="auto"/>
            </w:tcBorders>
            <w:hideMark/>
          </w:tcPr>
          <w:p w14:paraId="4F96FFE9" w14:textId="3104CD5D" w:rsidR="00B769B1" w:rsidRDefault="00B769B1" w:rsidP="00D50258">
            <w:pPr>
              <w:pStyle w:val="Listenabsatz"/>
              <w:tabs>
                <w:tab w:val="left" w:pos="1276"/>
              </w:tabs>
              <w:ind w:left="0"/>
            </w:pPr>
            <w:r>
              <w:t>Art. 6 Abs. 1 lit. c DSGVO (gesetzliche Verpflichtungen)</w:t>
            </w:r>
            <w:r w:rsidR="00412F84">
              <w:t xml:space="preserve"> iVm Art 32 DSGVO</w:t>
            </w:r>
          </w:p>
        </w:tc>
      </w:tr>
      <w:tr w:rsidR="00B769B1" w14:paraId="55E21D43" w14:textId="77777777" w:rsidTr="00D50258">
        <w:tc>
          <w:tcPr>
            <w:tcW w:w="1555" w:type="dxa"/>
            <w:tcBorders>
              <w:top w:val="single" w:sz="4" w:space="0" w:color="auto"/>
              <w:left w:val="single" w:sz="4" w:space="0" w:color="auto"/>
              <w:bottom w:val="single" w:sz="4" w:space="0" w:color="auto"/>
              <w:right w:val="single" w:sz="4" w:space="0" w:color="auto"/>
            </w:tcBorders>
            <w:hideMark/>
          </w:tcPr>
          <w:p w14:paraId="4C1229D4" w14:textId="77777777" w:rsidR="00B769B1" w:rsidRDefault="00B769B1" w:rsidP="00D50258">
            <w:pPr>
              <w:pStyle w:val="Listenabsatz"/>
              <w:tabs>
                <w:tab w:val="left" w:pos="1276"/>
              </w:tabs>
              <w:ind w:left="0"/>
            </w:pPr>
            <w:r>
              <w:t>4</w:t>
            </w:r>
          </w:p>
        </w:tc>
        <w:tc>
          <w:tcPr>
            <w:tcW w:w="6378" w:type="dxa"/>
            <w:tcBorders>
              <w:top w:val="single" w:sz="4" w:space="0" w:color="auto"/>
              <w:left w:val="single" w:sz="4" w:space="0" w:color="auto"/>
              <w:bottom w:val="single" w:sz="4" w:space="0" w:color="auto"/>
              <w:right w:val="single" w:sz="4" w:space="0" w:color="auto"/>
            </w:tcBorders>
            <w:hideMark/>
          </w:tcPr>
          <w:p w14:paraId="6FDB94A3" w14:textId="77777777" w:rsidR="00B769B1" w:rsidRDefault="00B769B1" w:rsidP="00D50258">
            <w:r>
              <w:t>Art. 6 Abs. 1 lit. f DSGVO (berechtigte Interessen des Verantwortlichen oder eines Dritten)</w:t>
            </w:r>
          </w:p>
        </w:tc>
      </w:tr>
    </w:tbl>
    <w:p w14:paraId="5E896A7B" w14:textId="77777777" w:rsidR="00B769B1" w:rsidRDefault="00B769B1" w:rsidP="00B769B1">
      <w:pPr>
        <w:rPr>
          <w:b/>
          <w:sz w:val="28"/>
          <w:szCs w:val="28"/>
        </w:rPr>
      </w:pPr>
    </w:p>
    <w:p w14:paraId="58C6D40A" w14:textId="77777777" w:rsidR="00B769B1" w:rsidRDefault="00B769B1" w:rsidP="00B769B1">
      <w:pPr>
        <w:rPr>
          <w:b/>
          <w:sz w:val="28"/>
          <w:szCs w:val="28"/>
        </w:rPr>
      </w:pPr>
    </w:p>
    <w:p w14:paraId="5EC157ED" w14:textId="77777777" w:rsidR="00B769B1" w:rsidRDefault="00B769B1" w:rsidP="00B769B1">
      <w:pPr>
        <w:rPr>
          <w:b/>
          <w:sz w:val="28"/>
          <w:szCs w:val="28"/>
        </w:rPr>
      </w:pPr>
    </w:p>
    <w:p w14:paraId="3A570633" w14:textId="77777777" w:rsidR="00B769B1" w:rsidRDefault="00B769B1" w:rsidP="00B769B1">
      <w:pPr>
        <w:rPr>
          <w:b/>
          <w:sz w:val="28"/>
          <w:szCs w:val="28"/>
        </w:rPr>
      </w:pPr>
    </w:p>
    <w:p w14:paraId="3795A9F8" w14:textId="77777777" w:rsidR="00B769B1" w:rsidRDefault="00B769B1" w:rsidP="00B769B1">
      <w:pPr>
        <w:rPr>
          <w:b/>
          <w:sz w:val="28"/>
          <w:szCs w:val="28"/>
        </w:rPr>
      </w:pPr>
    </w:p>
    <w:p w14:paraId="03A667F6" w14:textId="77777777" w:rsidR="00B769B1" w:rsidRDefault="00B769B1" w:rsidP="00B769B1">
      <w:pPr>
        <w:rPr>
          <w:b/>
          <w:sz w:val="28"/>
          <w:szCs w:val="28"/>
        </w:rPr>
      </w:pPr>
    </w:p>
    <w:p w14:paraId="21EF0C2E" w14:textId="77777777" w:rsidR="00B769B1" w:rsidRDefault="00B769B1" w:rsidP="00B769B1">
      <w:pPr>
        <w:rPr>
          <w:b/>
          <w:sz w:val="28"/>
          <w:szCs w:val="28"/>
        </w:rPr>
      </w:pPr>
    </w:p>
    <w:p w14:paraId="6AB302F2" w14:textId="1BEC2B3F" w:rsidR="00B769B1" w:rsidRDefault="00B769B1" w:rsidP="00181DA6">
      <w:pPr>
        <w:pStyle w:val="Listenabsatz"/>
        <w:numPr>
          <w:ilvl w:val="0"/>
          <w:numId w:val="43"/>
        </w:numPr>
        <w:jc w:val="both"/>
        <w:rPr>
          <w:b/>
        </w:rPr>
      </w:pPr>
      <w:r>
        <w:rPr>
          <w:b/>
        </w:rPr>
        <w:t>Verträge, Zustimmungserklärungen oder sonstige Unterlagen (z.B. Erledigung der Informationspflichten</w:t>
      </w:r>
      <w:r>
        <w:rPr>
          <w:rStyle w:val="Funotenzeichen"/>
          <w:b/>
        </w:rPr>
        <w:footnoteReference w:id="51"/>
      </w:r>
      <w:r>
        <w:rPr>
          <w:b/>
        </w:rPr>
        <w:t>) sind abgelegt:</w:t>
      </w:r>
      <w:r>
        <w:rPr>
          <w:i/>
          <w:vertAlign w:val="superscript"/>
        </w:rPr>
        <w:footnoteReference w:id="52"/>
      </w:r>
      <w:r>
        <w:rPr>
          <w:b/>
        </w:rPr>
        <w:t xml:space="preserve"> (freiwillig)</w:t>
      </w:r>
    </w:p>
    <w:p w14:paraId="7084EDA1" w14:textId="79F829B2" w:rsidR="00B769B1" w:rsidRDefault="00412F84" w:rsidP="00B769B1">
      <w:pPr>
        <w:pStyle w:val="Listenabsatz"/>
        <w:ind w:left="284"/>
        <w:rPr>
          <w:lang w:val="de-AT"/>
        </w:rPr>
      </w:pPr>
      <w:r>
        <w:rPr>
          <w:lang w:val="de-AT"/>
        </w:rPr>
        <w:t>IT-Abteilung, Rechtsabteilung</w:t>
      </w:r>
    </w:p>
    <w:p w14:paraId="19FD3EAE" w14:textId="1CEC9F22" w:rsidR="00757E30" w:rsidRPr="003D2C8C" w:rsidRDefault="00757E30">
      <w:pPr>
        <w:rPr>
          <w:b/>
          <w:sz w:val="28"/>
          <w:szCs w:val="28"/>
          <w:lang w:val="de-AT"/>
        </w:rPr>
      </w:pP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2420"/>
        <w:gridCol w:w="2067"/>
        <w:gridCol w:w="3045"/>
      </w:tblGrid>
      <w:tr w:rsidR="00412F84" w14:paraId="5F05F122" w14:textId="77777777" w:rsidTr="00412F84">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3AD8D" w14:textId="77777777" w:rsidR="00412F84" w:rsidRDefault="00412F84" w:rsidP="00412F84">
            <w:pPr>
              <w:pStyle w:val="Listenabsatz"/>
              <w:numPr>
                <w:ilvl w:val="0"/>
                <w:numId w:val="43"/>
              </w:numPr>
              <w:rPr>
                <w:b/>
              </w:rPr>
            </w:pPr>
            <w:bookmarkStart w:id="30" w:name="_Allgemeine_Beschreibung_der"/>
            <w:bookmarkEnd w:id="30"/>
            <w:r>
              <w:rPr>
                <w:b/>
              </w:rPr>
              <w:t>Datenübermittlungen (Kategorien der Empfänger</w:t>
            </w:r>
            <w:r>
              <w:rPr>
                <w:rStyle w:val="Funotenzeichen"/>
                <w:b/>
              </w:rPr>
              <w:footnoteReference w:id="53"/>
            </w:r>
            <w:r>
              <w:rPr>
                <w:b/>
              </w:rPr>
              <w:t xml:space="preserve">, Zweck und Rechtmäßigkeitsgrundlagen) </w:t>
            </w:r>
          </w:p>
        </w:tc>
      </w:tr>
      <w:tr w:rsidR="00412F84" w14:paraId="65E5F62B" w14:textId="77777777" w:rsidTr="00412F84">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0894F" w14:textId="77777777" w:rsidR="00412F84" w:rsidRDefault="00412F84">
            <w:pPr>
              <w:pStyle w:val="Listenabsatz"/>
              <w:tabs>
                <w:tab w:val="left" w:pos="1276"/>
              </w:tabs>
              <w:ind w:left="992" w:hanging="992"/>
              <w:rPr>
                <w:b/>
                <w:i/>
              </w:rPr>
            </w:pPr>
            <w:r>
              <w:rPr>
                <w:b/>
              </w:rPr>
              <w:t>Lfd. Nr.</w:t>
            </w:r>
          </w:p>
          <w:p w14:paraId="69A05B03" w14:textId="77777777" w:rsidR="00412F84" w:rsidRDefault="00412F84">
            <w:pPr>
              <w:pStyle w:val="Listenabsatz"/>
              <w:tabs>
                <w:tab w:val="left" w:pos="1276"/>
              </w:tabs>
              <w:ind w:left="0"/>
            </w:pP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D06E97" w14:textId="77777777" w:rsidR="00412F84" w:rsidRDefault="00412F84">
            <w:pPr>
              <w:rPr>
                <w:i/>
              </w:rPr>
            </w:pPr>
            <w:r>
              <w:rPr>
                <w:b/>
              </w:rPr>
              <w:t>Beschreibung der Empfängerkategorien</w:t>
            </w:r>
            <w:r>
              <w:rPr>
                <w:i/>
              </w:rPr>
              <w:t xml:space="preserve"> </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F61F0" w14:textId="77777777" w:rsidR="00412F84" w:rsidRDefault="00412F84">
            <w:pPr>
              <w:rPr>
                <w:b/>
              </w:rPr>
            </w:pPr>
            <w:r>
              <w:rPr>
                <w:b/>
              </w:rPr>
              <w:t>Zweck</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CE7D1" w14:textId="77777777" w:rsidR="00412F84" w:rsidRDefault="00412F84">
            <w:pPr>
              <w:rPr>
                <w:b/>
              </w:rPr>
            </w:pPr>
            <w:r>
              <w:rPr>
                <w:b/>
              </w:rPr>
              <w:t>Rechtmäßigkeitsgrundlagen</w:t>
            </w:r>
          </w:p>
        </w:tc>
      </w:tr>
      <w:tr w:rsidR="00E37C28" w14:paraId="638B4827" w14:textId="77777777" w:rsidTr="00412F84">
        <w:tc>
          <w:tcPr>
            <w:tcW w:w="1530" w:type="dxa"/>
            <w:tcBorders>
              <w:top w:val="single" w:sz="4" w:space="0" w:color="auto"/>
              <w:left w:val="single" w:sz="4" w:space="0" w:color="auto"/>
              <w:bottom w:val="single" w:sz="4" w:space="0" w:color="auto"/>
              <w:right w:val="single" w:sz="4" w:space="0" w:color="auto"/>
            </w:tcBorders>
            <w:hideMark/>
          </w:tcPr>
          <w:p w14:paraId="4221C722" w14:textId="77777777" w:rsidR="00E37C28" w:rsidRDefault="00E37C28" w:rsidP="00E37C28">
            <w:pPr>
              <w:pStyle w:val="Listenabsatz"/>
              <w:tabs>
                <w:tab w:val="left" w:pos="1276"/>
              </w:tabs>
              <w:ind w:left="0"/>
            </w:pPr>
            <w:r>
              <w:t>1</w:t>
            </w:r>
          </w:p>
        </w:tc>
        <w:tc>
          <w:tcPr>
            <w:tcW w:w="2420" w:type="dxa"/>
            <w:tcBorders>
              <w:top w:val="single" w:sz="4" w:space="0" w:color="auto"/>
              <w:left w:val="single" w:sz="4" w:space="0" w:color="auto"/>
              <w:bottom w:val="single" w:sz="4" w:space="0" w:color="auto"/>
              <w:right w:val="single" w:sz="4" w:space="0" w:color="auto"/>
            </w:tcBorders>
          </w:tcPr>
          <w:p w14:paraId="24E13254" w14:textId="380D68D3" w:rsidR="00E37C28" w:rsidRDefault="00E37C28" w:rsidP="00E37C28">
            <w:pPr>
              <w:pStyle w:val="Listenabsatz"/>
              <w:tabs>
                <w:tab w:val="left" w:pos="1276"/>
              </w:tabs>
              <w:ind w:left="0"/>
              <w:rPr>
                <w:b/>
              </w:rPr>
            </w:pPr>
            <w:r>
              <w:rPr>
                <w:sz w:val="18"/>
                <w:szCs w:val="18"/>
              </w:rPr>
              <w:t>EDV-Dienstleister</w:t>
            </w:r>
          </w:p>
        </w:tc>
        <w:tc>
          <w:tcPr>
            <w:tcW w:w="2067" w:type="dxa"/>
            <w:tcBorders>
              <w:top w:val="single" w:sz="4" w:space="0" w:color="auto"/>
              <w:left w:val="single" w:sz="4" w:space="0" w:color="auto"/>
              <w:bottom w:val="single" w:sz="4" w:space="0" w:color="auto"/>
              <w:right w:val="single" w:sz="4" w:space="0" w:color="auto"/>
            </w:tcBorders>
          </w:tcPr>
          <w:p w14:paraId="6E548539" w14:textId="757B3300" w:rsidR="00E37C28" w:rsidRDefault="00E37C28" w:rsidP="00E37C28">
            <w:pPr>
              <w:pStyle w:val="Listenabsatz"/>
              <w:tabs>
                <w:tab w:val="left" w:pos="1276"/>
              </w:tabs>
              <w:ind w:left="0"/>
            </w:pPr>
            <w:r>
              <w:rPr>
                <w:sz w:val="18"/>
                <w:szCs w:val="18"/>
              </w:rPr>
              <w:t>Geschäftsbetrieb</w:t>
            </w:r>
          </w:p>
        </w:tc>
        <w:tc>
          <w:tcPr>
            <w:tcW w:w="3045" w:type="dxa"/>
            <w:tcBorders>
              <w:top w:val="single" w:sz="4" w:space="0" w:color="auto"/>
              <w:left w:val="single" w:sz="4" w:space="0" w:color="auto"/>
              <w:bottom w:val="single" w:sz="4" w:space="0" w:color="auto"/>
              <w:right w:val="single" w:sz="4" w:space="0" w:color="auto"/>
            </w:tcBorders>
          </w:tcPr>
          <w:p w14:paraId="3B87CB33" w14:textId="12608ABA" w:rsidR="00E37C28" w:rsidRDefault="00E37C28" w:rsidP="00E37C28">
            <w:pPr>
              <w:pStyle w:val="Listenabsatz"/>
              <w:tabs>
                <w:tab w:val="left" w:pos="1276"/>
              </w:tabs>
              <w:ind w:left="0"/>
            </w:pPr>
            <w:r>
              <w:rPr>
                <w:sz w:val="18"/>
                <w:szCs w:val="18"/>
              </w:rPr>
              <w:t>4, Art. 28 DSGVO</w:t>
            </w:r>
          </w:p>
        </w:tc>
      </w:tr>
      <w:tr w:rsidR="008E0F0E" w14:paraId="0207B952" w14:textId="77777777" w:rsidTr="00412F84">
        <w:tc>
          <w:tcPr>
            <w:tcW w:w="1530" w:type="dxa"/>
            <w:tcBorders>
              <w:top w:val="single" w:sz="4" w:space="0" w:color="auto"/>
              <w:left w:val="single" w:sz="4" w:space="0" w:color="auto"/>
              <w:bottom w:val="single" w:sz="4" w:space="0" w:color="auto"/>
              <w:right w:val="single" w:sz="4" w:space="0" w:color="auto"/>
            </w:tcBorders>
            <w:hideMark/>
          </w:tcPr>
          <w:p w14:paraId="715BFE32" w14:textId="77777777" w:rsidR="008E0F0E" w:rsidRPr="008E0F0E" w:rsidRDefault="008E0F0E" w:rsidP="008E0F0E">
            <w:pPr>
              <w:pStyle w:val="Listenabsatz"/>
              <w:tabs>
                <w:tab w:val="left" w:pos="1276"/>
              </w:tabs>
              <w:ind w:left="0"/>
              <w:rPr>
                <w:sz w:val="18"/>
                <w:szCs w:val="18"/>
              </w:rPr>
            </w:pPr>
            <w:r w:rsidRPr="008E0F0E">
              <w:rPr>
                <w:sz w:val="18"/>
                <w:szCs w:val="18"/>
              </w:rPr>
              <w:t>2</w:t>
            </w:r>
          </w:p>
        </w:tc>
        <w:tc>
          <w:tcPr>
            <w:tcW w:w="2420" w:type="dxa"/>
            <w:tcBorders>
              <w:top w:val="single" w:sz="4" w:space="0" w:color="auto"/>
              <w:left w:val="single" w:sz="4" w:space="0" w:color="auto"/>
              <w:bottom w:val="single" w:sz="4" w:space="0" w:color="auto"/>
              <w:right w:val="single" w:sz="4" w:space="0" w:color="auto"/>
            </w:tcBorders>
          </w:tcPr>
          <w:p w14:paraId="7133B1EE" w14:textId="14AF4737" w:rsidR="008E0F0E" w:rsidRPr="008E0F0E" w:rsidRDefault="008E0F0E" w:rsidP="008E0F0E">
            <w:pPr>
              <w:pStyle w:val="Listenabsatz"/>
              <w:tabs>
                <w:tab w:val="left" w:pos="1276"/>
              </w:tabs>
              <w:ind w:left="0"/>
              <w:rPr>
                <w:sz w:val="18"/>
                <w:szCs w:val="18"/>
              </w:rPr>
            </w:pPr>
            <w:r w:rsidRPr="008E0F0E">
              <w:rPr>
                <w:sz w:val="18"/>
                <w:szCs w:val="18"/>
              </w:rPr>
              <w:t>Rechtsvertreter</w:t>
            </w:r>
          </w:p>
        </w:tc>
        <w:tc>
          <w:tcPr>
            <w:tcW w:w="2067" w:type="dxa"/>
            <w:tcBorders>
              <w:top w:val="single" w:sz="4" w:space="0" w:color="auto"/>
              <w:left w:val="single" w:sz="4" w:space="0" w:color="auto"/>
              <w:bottom w:val="single" w:sz="4" w:space="0" w:color="auto"/>
              <w:right w:val="single" w:sz="4" w:space="0" w:color="auto"/>
            </w:tcBorders>
          </w:tcPr>
          <w:p w14:paraId="673DFBB5" w14:textId="67E81572" w:rsidR="008E0F0E" w:rsidRPr="008E0F0E" w:rsidRDefault="008E0F0E" w:rsidP="008E0F0E">
            <w:pPr>
              <w:pStyle w:val="Listenabsatz"/>
              <w:tabs>
                <w:tab w:val="left" w:pos="1276"/>
              </w:tabs>
              <w:ind w:left="0"/>
              <w:rPr>
                <w:sz w:val="18"/>
                <w:szCs w:val="18"/>
              </w:rPr>
            </w:pPr>
            <w:r>
              <w:rPr>
                <w:sz w:val="18"/>
                <w:szCs w:val="18"/>
              </w:rPr>
              <w:t>Rechtsvertretung und -durchsetzung</w:t>
            </w:r>
          </w:p>
        </w:tc>
        <w:tc>
          <w:tcPr>
            <w:tcW w:w="3045" w:type="dxa"/>
            <w:tcBorders>
              <w:top w:val="single" w:sz="4" w:space="0" w:color="auto"/>
              <w:left w:val="single" w:sz="4" w:space="0" w:color="auto"/>
              <w:bottom w:val="single" w:sz="4" w:space="0" w:color="auto"/>
              <w:right w:val="single" w:sz="4" w:space="0" w:color="auto"/>
            </w:tcBorders>
          </w:tcPr>
          <w:p w14:paraId="4FEE3F85" w14:textId="4D8BB0C5" w:rsidR="008E0F0E" w:rsidRPr="008E0F0E" w:rsidRDefault="008E0F0E" w:rsidP="008E0F0E">
            <w:pPr>
              <w:pStyle w:val="Listenabsatz"/>
              <w:tabs>
                <w:tab w:val="left" w:pos="1276"/>
              </w:tabs>
              <w:ind w:left="0"/>
              <w:rPr>
                <w:sz w:val="18"/>
                <w:szCs w:val="18"/>
              </w:rPr>
            </w:pPr>
            <w:r>
              <w:rPr>
                <w:sz w:val="18"/>
                <w:szCs w:val="18"/>
              </w:rPr>
              <w:t>4</w:t>
            </w:r>
          </w:p>
        </w:tc>
      </w:tr>
      <w:tr w:rsidR="008E0F0E" w14:paraId="7D90748B" w14:textId="77777777" w:rsidTr="00412F84">
        <w:tc>
          <w:tcPr>
            <w:tcW w:w="1530" w:type="dxa"/>
            <w:tcBorders>
              <w:top w:val="single" w:sz="4" w:space="0" w:color="auto"/>
              <w:left w:val="single" w:sz="4" w:space="0" w:color="auto"/>
              <w:bottom w:val="single" w:sz="4" w:space="0" w:color="auto"/>
              <w:right w:val="single" w:sz="4" w:space="0" w:color="auto"/>
            </w:tcBorders>
            <w:hideMark/>
          </w:tcPr>
          <w:p w14:paraId="7D5D36C2" w14:textId="77777777" w:rsidR="008E0F0E" w:rsidRPr="008E0F0E" w:rsidRDefault="008E0F0E" w:rsidP="008E0F0E">
            <w:pPr>
              <w:pStyle w:val="Listenabsatz"/>
              <w:tabs>
                <w:tab w:val="left" w:pos="1276"/>
              </w:tabs>
              <w:ind w:left="0"/>
              <w:rPr>
                <w:sz w:val="18"/>
                <w:szCs w:val="18"/>
              </w:rPr>
            </w:pPr>
            <w:r w:rsidRPr="008E0F0E">
              <w:rPr>
                <w:sz w:val="18"/>
                <w:szCs w:val="18"/>
              </w:rPr>
              <w:t>3</w:t>
            </w:r>
          </w:p>
        </w:tc>
        <w:tc>
          <w:tcPr>
            <w:tcW w:w="2420" w:type="dxa"/>
            <w:tcBorders>
              <w:top w:val="single" w:sz="4" w:space="0" w:color="auto"/>
              <w:left w:val="single" w:sz="4" w:space="0" w:color="auto"/>
              <w:bottom w:val="single" w:sz="4" w:space="0" w:color="auto"/>
              <w:right w:val="single" w:sz="4" w:space="0" w:color="auto"/>
            </w:tcBorders>
          </w:tcPr>
          <w:p w14:paraId="7C0AA49D" w14:textId="16B894BD" w:rsidR="008E0F0E" w:rsidRPr="008E0F0E" w:rsidRDefault="008E0F0E" w:rsidP="008E0F0E">
            <w:pPr>
              <w:pStyle w:val="Listenabsatz"/>
              <w:tabs>
                <w:tab w:val="left" w:pos="1276"/>
              </w:tabs>
              <w:ind w:left="0"/>
              <w:rPr>
                <w:sz w:val="18"/>
                <w:szCs w:val="18"/>
              </w:rPr>
            </w:pPr>
            <w:r>
              <w:rPr>
                <w:sz w:val="18"/>
                <w:szCs w:val="18"/>
              </w:rPr>
              <w:t>Gerichte</w:t>
            </w:r>
          </w:p>
        </w:tc>
        <w:tc>
          <w:tcPr>
            <w:tcW w:w="2067" w:type="dxa"/>
            <w:tcBorders>
              <w:top w:val="single" w:sz="4" w:space="0" w:color="auto"/>
              <w:left w:val="single" w:sz="4" w:space="0" w:color="auto"/>
              <w:bottom w:val="single" w:sz="4" w:space="0" w:color="auto"/>
              <w:right w:val="single" w:sz="4" w:space="0" w:color="auto"/>
            </w:tcBorders>
          </w:tcPr>
          <w:p w14:paraId="3F5A20C8" w14:textId="422EC6C4" w:rsidR="008E0F0E" w:rsidRPr="008E0F0E" w:rsidRDefault="008E0F0E" w:rsidP="008E0F0E">
            <w:pPr>
              <w:pStyle w:val="Listenabsatz"/>
              <w:tabs>
                <w:tab w:val="left" w:pos="1276"/>
              </w:tabs>
              <w:ind w:left="0"/>
              <w:rPr>
                <w:sz w:val="18"/>
                <w:szCs w:val="18"/>
              </w:rPr>
            </w:pPr>
            <w:r>
              <w:rPr>
                <w:sz w:val="18"/>
                <w:szCs w:val="18"/>
              </w:rPr>
              <w:t>Rechtsdurchsetzung</w:t>
            </w:r>
          </w:p>
        </w:tc>
        <w:tc>
          <w:tcPr>
            <w:tcW w:w="3045" w:type="dxa"/>
            <w:tcBorders>
              <w:top w:val="single" w:sz="4" w:space="0" w:color="auto"/>
              <w:left w:val="single" w:sz="4" w:space="0" w:color="auto"/>
              <w:bottom w:val="single" w:sz="4" w:space="0" w:color="auto"/>
              <w:right w:val="single" w:sz="4" w:space="0" w:color="auto"/>
            </w:tcBorders>
          </w:tcPr>
          <w:p w14:paraId="7FA87B55" w14:textId="178C1836" w:rsidR="008E0F0E" w:rsidRPr="008E0F0E" w:rsidRDefault="008E0F0E" w:rsidP="008E0F0E">
            <w:pPr>
              <w:pStyle w:val="Listenabsatz"/>
              <w:tabs>
                <w:tab w:val="left" w:pos="1276"/>
              </w:tabs>
              <w:ind w:left="0"/>
              <w:rPr>
                <w:sz w:val="18"/>
                <w:szCs w:val="18"/>
              </w:rPr>
            </w:pPr>
            <w:r>
              <w:rPr>
                <w:sz w:val="18"/>
                <w:szCs w:val="18"/>
              </w:rPr>
              <w:t>4</w:t>
            </w:r>
          </w:p>
        </w:tc>
      </w:tr>
      <w:tr w:rsidR="00412F84" w14:paraId="6F254913" w14:textId="77777777" w:rsidTr="00412F84">
        <w:tc>
          <w:tcPr>
            <w:tcW w:w="1530" w:type="dxa"/>
            <w:tcBorders>
              <w:top w:val="single" w:sz="4" w:space="0" w:color="auto"/>
              <w:left w:val="single" w:sz="4" w:space="0" w:color="auto"/>
              <w:bottom w:val="single" w:sz="4" w:space="0" w:color="auto"/>
              <w:right w:val="single" w:sz="4" w:space="0" w:color="auto"/>
            </w:tcBorders>
            <w:hideMark/>
          </w:tcPr>
          <w:p w14:paraId="29D404B0" w14:textId="77777777" w:rsidR="00412F84" w:rsidRDefault="00412F84">
            <w:pPr>
              <w:pStyle w:val="Listenabsatz"/>
              <w:tabs>
                <w:tab w:val="left" w:pos="1276"/>
              </w:tabs>
              <w:ind w:left="0"/>
            </w:pPr>
            <w:r>
              <w:t>4</w:t>
            </w:r>
          </w:p>
        </w:tc>
        <w:tc>
          <w:tcPr>
            <w:tcW w:w="2420" w:type="dxa"/>
            <w:tcBorders>
              <w:top w:val="single" w:sz="4" w:space="0" w:color="auto"/>
              <w:left w:val="single" w:sz="4" w:space="0" w:color="auto"/>
              <w:bottom w:val="single" w:sz="4" w:space="0" w:color="auto"/>
              <w:right w:val="single" w:sz="4" w:space="0" w:color="auto"/>
            </w:tcBorders>
          </w:tcPr>
          <w:p w14:paraId="45C4A815" w14:textId="77777777" w:rsidR="00412F84" w:rsidRDefault="00412F84">
            <w:pPr>
              <w:pStyle w:val="Listenabsatz"/>
              <w:tabs>
                <w:tab w:val="left" w:pos="1276"/>
              </w:tabs>
              <w:ind w:left="0"/>
            </w:pPr>
          </w:p>
        </w:tc>
        <w:tc>
          <w:tcPr>
            <w:tcW w:w="2067" w:type="dxa"/>
            <w:tcBorders>
              <w:top w:val="single" w:sz="4" w:space="0" w:color="auto"/>
              <w:left w:val="single" w:sz="4" w:space="0" w:color="auto"/>
              <w:bottom w:val="single" w:sz="4" w:space="0" w:color="auto"/>
              <w:right w:val="single" w:sz="4" w:space="0" w:color="auto"/>
            </w:tcBorders>
          </w:tcPr>
          <w:p w14:paraId="247106CC" w14:textId="77777777" w:rsidR="00412F84" w:rsidRDefault="00412F84">
            <w:pPr>
              <w:pStyle w:val="Listenabsatz"/>
              <w:tabs>
                <w:tab w:val="left" w:pos="1276"/>
              </w:tabs>
              <w:ind w:left="0"/>
            </w:pPr>
          </w:p>
        </w:tc>
        <w:tc>
          <w:tcPr>
            <w:tcW w:w="3045" w:type="dxa"/>
            <w:tcBorders>
              <w:top w:val="single" w:sz="4" w:space="0" w:color="auto"/>
              <w:left w:val="single" w:sz="4" w:space="0" w:color="auto"/>
              <w:bottom w:val="single" w:sz="4" w:space="0" w:color="auto"/>
              <w:right w:val="single" w:sz="4" w:space="0" w:color="auto"/>
            </w:tcBorders>
          </w:tcPr>
          <w:p w14:paraId="1F1E796F" w14:textId="77777777" w:rsidR="00412F84" w:rsidRDefault="00412F84">
            <w:pPr>
              <w:pStyle w:val="Listenabsatz"/>
              <w:tabs>
                <w:tab w:val="left" w:pos="1276"/>
              </w:tabs>
              <w:ind w:left="0"/>
            </w:pPr>
          </w:p>
        </w:tc>
      </w:tr>
      <w:tr w:rsidR="00412F84" w14:paraId="0C430E26" w14:textId="77777777" w:rsidTr="00412F84">
        <w:tc>
          <w:tcPr>
            <w:tcW w:w="1530" w:type="dxa"/>
            <w:tcBorders>
              <w:top w:val="single" w:sz="4" w:space="0" w:color="auto"/>
              <w:left w:val="single" w:sz="4" w:space="0" w:color="auto"/>
              <w:bottom w:val="single" w:sz="4" w:space="0" w:color="auto"/>
              <w:right w:val="single" w:sz="4" w:space="0" w:color="auto"/>
            </w:tcBorders>
            <w:hideMark/>
          </w:tcPr>
          <w:p w14:paraId="04714F1F" w14:textId="77777777" w:rsidR="00412F84" w:rsidRDefault="00412F84">
            <w:pPr>
              <w:pStyle w:val="Listenabsatz"/>
              <w:tabs>
                <w:tab w:val="left" w:pos="1276"/>
              </w:tabs>
              <w:ind w:left="0"/>
            </w:pPr>
            <w:r>
              <w:t>5</w:t>
            </w:r>
          </w:p>
        </w:tc>
        <w:tc>
          <w:tcPr>
            <w:tcW w:w="2420" w:type="dxa"/>
            <w:tcBorders>
              <w:top w:val="single" w:sz="4" w:space="0" w:color="auto"/>
              <w:left w:val="single" w:sz="4" w:space="0" w:color="auto"/>
              <w:bottom w:val="single" w:sz="4" w:space="0" w:color="auto"/>
              <w:right w:val="single" w:sz="4" w:space="0" w:color="auto"/>
            </w:tcBorders>
          </w:tcPr>
          <w:p w14:paraId="09F51D6D" w14:textId="77777777" w:rsidR="00412F84" w:rsidRDefault="00412F84">
            <w:pPr>
              <w:pStyle w:val="Listenabsatz"/>
              <w:tabs>
                <w:tab w:val="left" w:pos="1276"/>
              </w:tabs>
              <w:ind w:left="0"/>
            </w:pPr>
          </w:p>
        </w:tc>
        <w:tc>
          <w:tcPr>
            <w:tcW w:w="2067" w:type="dxa"/>
            <w:tcBorders>
              <w:top w:val="single" w:sz="4" w:space="0" w:color="auto"/>
              <w:left w:val="single" w:sz="4" w:space="0" w:color="auto"/>
              <w:bottom w:val="single" w:sz="4" w:space="0" w:color="auto"/>
              <w:right w:val="single" w:sz="4" w:space="0" w:color="auto"/>
            </w:tcBorders>
          </w:tcPr>
          <w:p w14:paraId="1B7684D0" w14:textId="77777777" w:rsidR="00412F84" w:rsidRDefault="00412F84">
            <w:pPr>
              <w:pStyle w:val="Listenabsatz"/>
              <w:tabs>
                <w:tab w:val="left" w:pos="1276"/>
              </w:tabs>
              <w:ind w:left="0"/>
            </w:pPr>
          </w:p>
        </w:tc>
        <w:tc>
          <w:tcPr>
            <w:tcW w:w="3045" w:type="dxa"/>
            <w:tcBorders>
              <w:top w:val="single" w:sz="4" w:space="0" w:color="auto"/>
              <w:left w:val="single" w:sz="4" w:space="0" w:color="auto"/>
              <w:bottom w:val="single" w:sz="4" w:space="0" w:color="auto"/>
              <w:right w:val="single" w:sz="4" w:space="0" w:color="auto"/>
            </w:tcBorders>
          </w:tcPr>
          <w:p w14:paraId="2CD1EB77" w14:textId="77777777" w:rsidR="00412F84" w:rsidRDefault="00412F84">
            <w:pPr>
              <w:tabs>
                <w:tab w:val="left" w:pos="1276"/>
              </w:tabs>
            </w:pPr>
          </w:p>
        </w:tc>
      </w:tr>
    </w:tbl>
    <w:p w14:paraId="34AD564B" w14:textId="77777777" w:rsidR="00412F84" w:rsidRDefault="00412F84" w:rsidP="00412F84">
      <w:pPr>
        <w:rPr>
          <w:lang w:val="de-AT"/>
        </w:rPr>
      </w:pPr>
    </w:p>
    <w:tbl>
      <w:tblPr>
        <w:tblStyle w:val="Tabellenraster"/>
        <w:tblpPr w:leftFromText="141" w:rightFromText="141" w:vertAnchor="text" w:horzAnchor="margin" w:tblpY="134"/>
        <w:tblW w:w="0" w:type="auto"/>
        <w:tblLook w:val="04A0" w:firstRow="1" w:lastRow="0" w:firstColumn="1" w:lastColumn="0" w:noHBand="0" w:noVBand="1"/>
      </w:tblPr>
      <w:tblGrid>
        <w:gridCol w:w="1946"/>
        <w:gridCol w:w="5987"/>
      </w:tblGrid>
      <w:tr w:rsidR="00412F84" w14:paraId="57C3D536" w14:textId="77777777" w:rsidTr="00412F84">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4B1BF" w14:textId="77777777" w:rsidR="00412F84" w:rsidRDefault="00412F84" w:rsidP="00412F84">
            <w:pPr>
              <w:pStyle w:val="Listenabsatz"/>
              <w:numPr>
                <w:ilvl w:val="0"/>
                <w:numId w:val="43"/>
              </w:numPr>
              <w:rPr>
                <w:b/>
              </w:rPr>
            </w:pPr>
            <w:r>
              <w:rPr>
                <w:b/>
              </w:rPr>
              <w:t>Löschungs- und Aufbewahrungsfristen (wenn möglich)</w:t>
            </w:r>
            <w:r>
              <w:rPr>
                <w:rStyle w:val="Funotenzeichen"/>
              </w:rPr>
              <w:footnoteReference w:id="54"/>
            </w:r>
          </w:p>
        </w:tc>
      </w:tr>
      <w:tr w:rsidR="00412F84" w14:paraId="687D55FC" w14:textId="77777777" w:rsidTr="00412F84">
        <w:tc>
          <w:tcPr>
            <w:tcW w:w="1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756E1" w14:textId="77777777" w:rsidR="00412F84" w:rsidRDefault="00412F84" w:rsidP="00D50258">
            <w:pPr>
              <w:pStyle w:val="Listenabsatz"/>
              <w:tabs>
                <w:tab w:val="left" w:pos="1276"/>
              </w:tabs>
              <w:ind w:left="992" w:hanging="992"/>
              <w:rPr>
                <w:b/>
                <w:i/>
              </w:rPr>
            </w:pPr>
            <w:r>
              <w:rPr>
                <w:b/>
              </w:rPr>
              <w:t>Lfd. Nr.</w:t>
            </w:r>
          </w:p>
          <w:p w14:paraId="762CBC8B" w14:textId="77777777" w:rsidR="00412F84" w:rsidRDefault="00412F84" w:rsidP="00D50258">
            <w:pPr>
              <w:pStyle w:val="Listenabsatz"/>
              <w:tabs>
                <w:tab w:val="left" w:pos="1276"/>
              </w:tabs>
              <w:ind w:left="0"/>
            </w:pPr>
          </w:p>
        </w:tc>
        <w:tc>
          <w:tcPr>
            <w:tcW w:w="5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2BBDA" w14:textId="5820A4C2" w:rsidR="00412F84" w:rsidRPr="00412F84" w:rsidRDefault="00412F84" w:rsidP="00D50258">
            <w:pPr>
              <w:rPr>
                <w:b/>
              </w:rPr>
            </w:pPr>
            <w:r>
              <w:rPr>
                <w:b/>
              </w:rPr>
              <w:t>Angabe bzw. Beschreibung der Löschungs- bzw. Aufbewahrungsfristen</w:t>
            </w:r>
          </w:p>
        </w:tc>
      </w:tr>
      <w:tr w:rsidR="00412F84" w14:paraId="4828E677" w14:textId="77777777" w:rsidTr="00412F84">
        <w:tc>
          <w:tcPr>
            <w:tcW w:w="1946" w:type="dxa"/>
            <w:tcBorders>
              <w:top w:val="single" w:sz="4" w:space="0" w:color="auto"/>
              <w:left w:val="single" w:sz="4" w:space="0" w:color="auto"/>
              <w:bottom w:val="single" w:sz="4" w:space="0" w:color="auto"/>
              <w:right w:val="single" w:sz="4" w:space="0" w:color="auto"/>
            </w:tcBorders>
            <w:hideMark/>
          </w:tcPr>
          <w:p w14:paraId="2B58A2CD" w14:textId="77777777" w:rsidR="00412F84" w:rsidRDefault="00412F84" w:rsidP="00D50258">
            <w:pPr>
              <w:pStyle w:val="Listenabsatz"/>
              <w:tabs>
                <w:tab w:val="left" w:pos="1276"/>
              </w:tabs>
              <w:ind w:left="0"/>
            </w:pPr>
            <w:r>
              <w:t>1</w:t>
            </w:r>
          </w:p>
        </w:tc>
        <w:tc>
          <w:tcPr>
            <w:tcW w:w="5987" w:type="dxa"/>
            <w:tcBorders>
              <w:top w:val="single" w:sz="4" w:space="0" w:color="auto"/>
              <w:left w:val="single" w:sz="4" w:space="0" w:color="auto"/>
              <w:bottom w:val="single" w:sz="4" w:space="0" w:color="auto"/>
              <w:right w:val="single" w:sz="4" w:space="0" w:color="auto"/>
            </w:tcBorders>
            <w:hideMark/>
          </w:tcPr>
          <w:p w14:paraId="026A6ECA" w14:textId="2EB270A3" w:rsidR="00412F84" w:rsidRPr="00412F84" w:rsidRDefault="00412F84" w:rsidP="00D50258">
            <w:pPr>
              <w:pStyle w:val="Listenabsatz"/>
              <w:tabs>
                <w:tab w:val="left" w:pos="1276"/>
              </w:tabs>
              <w:ind w:left="0"/>
            </w:pPr>
            <w:r w:rsidRPr="00412F84">
              <w:t xml:space="preserve">Bis zum Ablauf der Rechte des Benutzers sowie aller Rechtsstreitigkeiten, bei denen die Daten als Beweis </w:t>
            </w:r>
            <w:r w:rsidRPr="00412F84">
              <w:lastRenderedPageBreak/>
              <w:t>benötigt werden und aller gesetzlichen Aufbewahrungsfristen.</w:t>
            </w:r>
          </w:p>
        </w:tc>
      </w:tr>
      <w:tr w:rsidR="00412F84" w14:paraId="7AF9277B" w14:textId="77777777" w:rsidTr="00412F84">
        <w:tc>
          <w:tcPr>
            <w:tcW w:w="1946" w:type="dxa"/>
            <w:tcBorders>
              <w:top w:val="single" w:sz="4" w:space="0" w:color="auto"/>
              <w:left w:val="single" w:sz="4" w:space="0" w:color="auto"/>
              <w:bottom w:val="single" w:sz="4" w:space="0" w:color="auto"/>
              <w:right w:val="single" w:sz="4" w:space="0" w:color="auto"/>
            </w:tcBorders>
            <w:hideMark/>
          </w:tcPr>
          <w:p w14:paraId="641E4E14" w14:textId="77777777" w:rsidR="00412F84" w:rsidRDefault="00412F84" w:rsidP="00D50258">
            <w:pPr>
              <w:pStyle w:val="Listenabsatz"/>
              <w:tabs>
                <w:tab w:val="left" w:pos="1276"/>
              </w:tabs>
              <w:ind w:left="0"/>
            </w:pPr>
            <w:r>
              <w:lastRenderedPageBreak/>
              <w:t>2</w:t>
            </w:r>
          </w:p>
        </w:tc>
        <w:tc>
          <w:tcPr>
            <w:tcW w:w="5987" w:type="dxa"/>
            <w:tcBorders>
              <w:top w:val="single" w:sz="4" w:space="0" w:color="auto"/>
              <w:left w:val="single" w:sz="4" w:space="0" w:color="auto"/>
              <w:bottom w:val="single" w:sz="4" w:space="0" w:color="auto"/>
              <w:right w:val="single" w:sz="4" w:space="0" w:color="auto"/>
            </w:tcBorders>
            <w:hideMark/>
          </w:tcPr>
          <w:p w14:paraId="79A646DB" w14:textId="5FC66690" w:rsidR="00412F84" w:rsidRPr="00FE59A0" w:rsidRDefault="00EC6322" w:rsidP="00D50258">
            <w:pPr>
              <w:pStyle w:val="Listenabsatz"/>
              <w:tabs>
                <w:tab w:val="left" w:pos="1276"/>
              </w:tabs>
              <w:ind w:left="0"/>
              <w:rPr>
                <w:bCs/>
              </w:rPr>
            </w:pPr>
            <w:r>
              <w:rPr>
                <w:bCs/>
              </w:rPr>
              <w:t>S</w:t>
            </w:r>
            <w:r w:rsidRPr="00FE59A0">
              <w:rPr>
                <w:bCs/>
              </w:rPr>
              <w:t>echs Monate nach Ende der Zutrittsberechtigung</w:t>
            </w:r>
            <w:r>
              <w:rPr>
                <w:bCs/>
              </w:rPr>
              <w:t>, s</w:t>
            </w:r>
            <w:r w:rsidRPr="00EC6322">
              <w:rPr>
                <w:bCs/>
              </w:rPr>
              <w:t>ofern keine besonderen Aufbewahrungsfristen bestehen</w:t>
            </w:r>
            <w:r>
              <w:rPr>
                <w:bCs/>
              </w:rPr>
              <w:t xml:space="preserve"> </w:t>
            </w:r>
            <w:r w:rsidR="00FE59A0" w:rsidRPr="00FE59A0">
              <w:rPr>
                <w:bCs/>
              </w:rPr>
              <w:t xml:space="preserve">oder solange besondere Rechtsansprüche aus dem Arbeitsverhältnis gegenüber dem Arbeitgeber geltend gemacht werden können. </w:t>
            </w:r>
          </w:p>
        </w:tc>
      </w:tr>
      <w:tr w:rsidR="00412F84" w14:paraId="6A489A79" w14:textId="77777777" w:rsidTr="00412F84">
        <w:tc>
          <w:tcPr>
            <w:tcW w:w="1946" w:type="dxa"/>
            <w:tcBorders>
              <w:top w:val="single" w:sz="4" w:space="0" w:color="auto"/>
              <w:left w:val="single" w:sz="4" w:space="0" w:color="auto"/>
              <w:bottom w:val="single" w:sz="4" w:space="0" w:color="auto"/>
              <w:right w:val="single" w:sz="4" w:space="0" w:color="auto"/>
            </w:tcBorders>
            <w:hideMark/>
          </w:tcPr>
          <w:p w14:paraId="436C977D" w14:textId="77777777" w:rsidR="00412F84" w:rsidRDefault="00412F84" w:rsidP="00D50258">
            <w:pPr>
              <w:pStyle w:val="Listenabsatz"/>
              <w:tabs>
                <w:tab w:val="left" w:pos="1276"/>
              </w:tabs>
              <w:ind w:left="0"/>
            </w:pPr>
            <w:r>
              <w:t>3</w:t>
            </w:r>
          </w:p>
        </w:tc>
        <w:tc>
          <w:tcPr>
            <w:tcW w:w="5987" w:type="dxa"/>
            <w:tcBorders>
              <w:top w:val="single" w:sz="4" w:space="0" w:color="auto"/>
              <w:left w:val="single" w:sz="4" w:space="0" w:color="auto"/>
              <w:bottom w:val="single" w:sz="4" w:space="0" w:color="auto"/>
              <w:right w:val="single" w:sz="4" w:space="0" w:color="auto"/>
            </w:tcBorders>
            <w:hideMark/>
          </w:tcPr>
          <w:p w14:paraId="37FC6F5A" w14:textId="77777777" w:rsidR="00412F84" w:rsidRDefault="00412F84" w:rsidP="00D50258">
            <w:pPr>
              <w:pStyle w:val="Listenabsatz"/>
              <w:tabs>
                <w:tab w:val="left" w:pos="1276"/>
              </w:tabs>
              <w:ind w:left="0"/>
            </w:pPr>
            <w:r>
              <w:rPr>
                <w:b/>
              </w:rPr>
              <w:t>……………………</w:t>
            </w:r>
          </w:p>
        </w:tc>
      </w:tr>
      <w:tr w:rsidR="00412F84" w14:paraId="3F0B9A85" w14:textId="77777777" w:rsidTr="00412F84">
        <w:tc>
          <w:tcPr>
            <w:tcW w:w="1946" w:type="dxa"/>
            <w:tcBorders>
              <w:top w:val="single" w:sz="4" w:space="0" w:color="auto"/>
              <w:left w:val="single" w:sz="4" w:space="0" w:color="auto"/>
              <w:bottom w:val="single" w:sz="4" w:space="0" w:color="auto"/>
              <w:right w:val="single" w:sz="4" w:space="0" w:color="auto"/>
            </w:tcBorders>
          </w:tcPr>
          <w:p w14:paraId="7E5AF86F" w14:textId="77777777" w:rsidR="00412F84" w:rsidRDefault="00412F84" w:rsidP="00D50258">
            <w:pPr>
              <w:pStyle w:val="Listenabsatz"/>
              <w:tabs>
                <w:tab w:val="left" w:pos="1276"/>
              </w:tabs>
              <w:ind w:left="0"/>
            </w:pPr>
          </w:p>
        </w:tc>
        <w:tc>
          <w:tcPr>
            <w:tcW w:w="5987" w:type="dxa"/>
            <w:tcBorders>
              <w:top w:val="single" w:sz="4" w:space="0" w:color="auto"/>
              <w:left w:val="single" w:sz="4" w:space="0" w:color="auto"/>
              <w:bottom w:val="single" w:sz="4" w:space="0" w:color="auto"/>
              <w:right w:val="single" w:sz="4" w:space="0" w:color="auto"/>
            </w:tcBorders>
          </w:tcPr>
          <w:p w14:paraId="02F9AA6C" w14:textId="77777777" w:rsidR="00412F84" w:rsidRDefault="00412F84" w:rsidP="00D50258">
            <w:pPr>
              <w:pStyle w:val="Listenabsatz"/>
              <w:tabs>
                <w:tab w:val="left" w:pos="1276"/>
              </w:tabs>
              <w:ind w:left="0"/>
            </w:pPr>
          </w:p>
        </w:tc>
      </w:tr>
    </w:tbl>
    <w:p w14:paraId="7327D135" w14:textId="77777777" w:rsidR="00412F84" w:rsidRDefault="00412F84" w:rsidP="00412F84">
      <w:pPr>
        <w:rPr>
          <w:lang w:val="de-AT"/>
        </w:rPr>
      </w:pPr>
    </w:p>
    <w:p w14:paraId="7FED6D2C" w14:textId="77777777" w:rsidR="00412F84" w:rsidRDefault="00412F84" w:rsidP="00412F84">
      <w:pPr>
        <w:rPr>
          <w:lang w:val="de-AT"/>
        </w:rPr>
      </w:pPr>
    </w:p>
    <w:p w14:paraId="68C54340" w14:textId="77777777" w:rsidR="00412F84" w:rsidRDefault="00412F84" w:rsidP="00412F84">
      <w:pPr>
        <w:rPr>
          <w:lang w:val="de-AT"/>
        </w:rPr>
      </w:pPr>
    </w:p>
    <w:p w14:paraId="2BCB6FB5" w14:textId="77777777" w:rsidR="00412F84" w:rsidRDefault="00412F84" w:rsidP="00412F84">
      <w:pPr>
        <w:rPr>
          <w:lang w:val="de-AT"/>
        </w:rPr>
      </w:pPr>
    </w:p>
    <w:p w14:paraId="49389853" w14:textId="77777777" w:rsidR="00412F84" w:rsidRDefault="00412F84" w:rsidP="00412F84">
      <w:pPr>
        <w:rPr>
          <w:lang w:val="de-AT"/>
        </w:rPr>
      </w:pPr>
    </w:p>
    <w:p w14:paraId="644CA302" w14:textId="77777777" w:rsidR="00412F84" w:rsidRDefault="00412F84" w:rsidP="00412F84">
      <w:pPr>
        <w:rPr>
          <w:lang w:val="de-AT"/>
        </w:rPr>
      </w:pPr>
    </w:p>
    <w:p w14:paraId="5893E15C" w14:textId="77777777" w:rsidR="00412F84" w:rsidRDefault="00412F84" w:rsidP="00412F84">
      <w:pPr>
        <w:rPr>
          <w:lang w:val="de-AT"/>
        </w:rPr>
      </w:pPr>
    </w:p>
    <w:p w14:paraId="7F0F48F1" w14:textId="77777777" w:rsidR="00412F84" w:rsidRDefault="00412F84" w:rsidP="00412F84">
      <w:pPr>
        <w:rPr>
          <w:lang w:val="de-AT"/>
        </w:rPr>
      </w:pPr>
    </w:p>
    <w:p w14:paraId="2C5C7ED8" w14:textId="77777777" w:rsidR="00412F84" w:rsidRDefault="00412F84" w:rsidP="00412F84">
      <w:pPr>
        <w:pStyle w:val="Listenabsatz"/>
        <w:numPr>
          <w:ilvl w:val="0"/>
          <w:numId w:val="43"/>
        </w:numPr>
        <w:rPr>
          <w:b/>
        </w:rPr>
      </w:pPr>
      <w:r>
        <w:rPr>
          <w:b/>
        </w:rPr>
        <w:t>Kategorien der verarbeiteten Daten, Empfängerkategorien, Rechtmäßigkeitsgrundlagen und Löschungs- bzw. Aufbewahrungsfristen</w:t>
      </w:r>
    </w:p>
    <w:p w14:paraId="737AF5E0" w14:textId="77777777" w:rsidR="00412F84" w:rsidRDefault="00412F84" w:rsidP="00412F84">
      <w:pPr>
        <w:rPr>
          <w:b/>
        </w:rPr>
      </w:pPr>
    </w:p>
    <w:p w14:paraId="4F378CEB" w14:textId="77777777" w:rsidR="00412F84" w:rsidRDefault="00412F84" w:rsidP="00412F84">
      <w:pPr>
        <w:ind w:firstLine="708"/>
        <w:rPr>
          <w:b/>
        </w:rPr>
      </w:pPr>
      <w:r>
        <w:rPr>
          <w:b/>
        </w:rPr>
        <w:t>Verarbeitung besonders geschützter Daten</w:t>
      </w:r>
      <w:r>
        <w:rPr>
          <w:rStyle w:val="Funotenzeichen"/>
          <w:b/>
        </w:rPr>
        <w:footnoteReference w:id="55"/>
      </w:r>
    </w:p>
    <w:tbl>
      <w:tblPr>
        <w:tblStyle w:val="Tabellenraster"/>
        <w:tblW w:w="0" w:type="auto"/>
        <w:tblInd w:w="631" w:type="dxa"/>
        <w:tblLook w:val="04A0" w:firstRow="1" w:lastRow="0" w:firstColumn="1" w:lastColumn="0" w:noHBand="0" w:noVBand="1"/>
      </w:tblPr>
      <w:tblGrid>
        <w:gridCol w:w="5811"/>
        <w:gridCol w:w="992"/>
        <w:gridCol w:w="992"/>
      </w:tblGrid>
      <w:tr w:rsidR="00412F84" w14:paraId="61330844" w14:textId="77777777" w:rsidTr="00412F84">
        <w:tc>
          <w:tcPr>
            <w:tcW w:w="5811" w:type="dxa"/>
            <w:tcBorders>
              <w:top w:val="single" w:sz="4" w:space="0" w:color="auto"/>
              <w:left w:val="single" w:sz="4" w:space="0" w:color="auto"/>
              <w:bottom w:val="single" w:sz="4" w:space="0" w:color="auto"/>
              <w:right w:val="single" w:sz="4" w:space="0" w:color="auto"/>
            </w:tcBorders>
          </w:tcPr>
          <w:p w14:paraId="2126033E" w14:textId="77777777" w:rsidR="00412F84" w:rsidRDefault="00412F84">
            <w:r>
              <w:t>Werden sensible Daten (Art 9 Abs 1 DSGVO)</w:t>
            </w:r>
            <w:r>
              <w:rPr>
                <w:rStyle w:val="Funotenzeichen"/>
                <w:b/>
                <w:sz w:val="16"/>
                <w:szCs w:val="16"/>
              </w:rPr>
              <w:footnoteReference w:id="56"/>
            </w:r>
            <w:r>
              <w:t xml:space="preserve"> verarbeitet? </w:t>
            </w:r>
          </w:p>
          <w:p w14:paraId="4A571C44" w14:textId="77777777" w:rsidR="00412F84" w:rsidRDefault="00412F84">
            <w:pPr>
              <w:rPr>
                <w:b/>
              </w:rPr>
            </w:pPr>
          </w:p>
        </w:tc>
        <w:tc>
          <w:tcPr>
            <w:tcW w:w="992" w:type="dxa"/>
            <w:tcBorders>
              <w:top w:val="single" w:sz="4" w:space="0" w:color="auto"/>
              <w:left w:val="single" w:sz="4" w:space="0" w:color="auto"/>
              <w:bottom w:val="single" w:sz="4" w:space="0" w:color="auto"/>
              <w:right w:val="single" w:sz="4" w:space="0" w:color="auto"/>
            </w:tcBorders>
            <w:hideMark/>
          </w:tcPr>
          <w:p w14:paraId="0AE44621" w14:textId="77777777" w:rsidR="00412F84" w:rsidRDefault="00412F84">
            <w:r>
              <w:t xml:space="preserve">Ja </w:t>
            </w:r>
            <w:sdt>
              <w:sdtPr>
                <w:rPr>
                  <w:rFonts w:ascii="MS Gothic" w:eastAsia="MS Gothic" w:hAnsi="MS Gothic" w:hint="eastAsia"/>
                </w:rPr>
                <w:id w:val="-19032017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2632944" w14:textId="68BBCBC2" w:rsidR="00412F84" w:rsidRDefault="00412F84">
            <w:r>
              <w:t xml:space="preserve">Nein </w:t>
            </w:r>
            <w:sdt>
              <w:sdtPr>
                <w:rPr>
                  <w:rFonts w:ascii="MS Gothic" w:eastAsia="MS Gothic" w:hAnsi="MS Gothic" w:hint="eastAsia"/>
                </w:rPr>
                <w:id w:val="1746760484"/>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r w:rsidR="00412F84" w14:paraId="46CCBC26" w14:textId="77777777" w:rsidTr="00412F84">
        <w:tc>
          <w:tcPr>
            <w:tcW w:w="5811" w:type="dxa"/>
            <w:tcBorders>
              <w:top w:val="single" w:sz="4" w:space="0" w:color="auto"/>
              <w:left w:val="single" w:sz="4" w:space="0" w:color="auto"/>
              <w:bottom w:val="single" w:sz="4" w:space="0" w:color="auto"/>
              <w:right w:val="single" w:sz="4" w:space="0" w:color="auto"/>
            </w:tcBorders>
            <w:hideMark/>
          </w:tcPr>
          <w:p w14:paraId="7DD10E90" w14:textId="77777777" w:rsidR="00412F84" w:rsidRDefault="00412F84">
            <w:pPr>
              <w:rPr>
                <w:bCs/>
              </w:rPr>
            </w:pPr>
            <w:r>
              <w:rPr>
                <w:bCs/>
              </w:rPr>
              <w:t>Werden strafrechtlich relevante Daten (Art 10 DSGVO) verarbeitet?</w:t>
            </w:r>
            <w:r>
              <w:rPr>
                <w:rStyle w:val="Funotenzeichen"/>
                <w:b/>
                <w:sz w:val="16"/>
                <w:szCs w:val="16"/>
              </w:rPr>
              <w:t xml:space="preserve"> </w:t>
            </w:r>
            <w:r w:rsidRPr="00BC4E21">
              <w:rPr>
                <w:rStyle w:val="Funotenzeichen"/>
              </w:rPr>
              <w:footnoteReference w:id="57"/>
            </w:r>
          </w:p>
        </w:tc>
        <w:tc>
          <w:tcPr>
            <w:tcW w:w="992" w:type="dxa"/>
            <w:tcBorders>
              <w:top w:val="single" w:sz="4" w:space="0" w:color="auto"/>
              <w:left w:val="single" w:sz="4" w:space="0" w:color="auto"/>
              <w:bottom w:val="single" w:sz="4" w:space="0" w:color="auto"/>
              <w:right w:val="single" w:sz="4" w:space="0" w:color="auto"/>
            </w:tcBorders>
            <w:hideMark/>
          </w:tcPr>
          <w:p w14:paraId="58289FCD" w14:textId="77777777" w:rsidR="00412F84" w:rsidRDefault="00412F84">
            <w:pPr>
              <w:rPr>
                <w:bCs/>
              </w:rPr>
            </w:pPr>
            <w:r>
              <w:t xml:space="preserve">Ja </w:t>
            </w:r>
            <w:sdt>
              <w:sdtPr>
                <w:rPr>
                  <w:rFonts w:ascii="MS Gothic" w:eastAsia="MS Gothic" w:hAnsi="MS Gothic" w:hint="eastAsia"/>
                </w:rPr>
                <w:id w:val="-19604851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29874E1F" w14:textId="15E30A6F" w:rsidR="00412F84" w:rsidRDefault="00412F84">
            <w:pPr>
              <w:rPr>
                <w:bCs/>
              </w:rPr>
            </w:pPr>
            <w:r>
              <w:t xml:space="preserve">Nein </w:t>
            </w:r>
            <w:sdt>
              <w:sdtPr>
                <w:rPr>
                  <w:rFonts w:ascii="MS Gothic" w:eastAsia="MS Gothic" w:hAnsi="MS Gothic" w:hint="eastAsia"/>
                </w:rPr>
                <w:id w:val="45036965"/>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bl>
    <w:p w14:paraId="375AE32F" w14:textId="77777777" w:rsidR="00412F84" w:rsidRDefault="00412F84" w:rsidP="00412F84">
      <w:pPr>
        <w:rPr>
          <w:b/>
        </w:rPr>
      </w:pPr>
      <w:r>
        <w:rPr>
          <w:b/>
        </w:rPr>
        <w:tab/>
      </w:r>
    </w:p>
    <w:p w14:paraId="34CA52B3" w14:textId="77777777" w:rsidR="00412F84" w:rsidRDefault="00412F84" w:rsidP="00412F84">
      <w:pPr>
        <w:pStyle w:val="Listenabsatz"/>
        <w:ind w:left="0"/>
      </w:pPr>
    </w:p>
    <w:tbl>
      <w:tblPr>
        <w:tblStyle w:val="Tabellenraster"/>
        <w:tblW w:w="9645" w:type="dxa"/>
        <w:tblInd w:w="-5" w:type="dxa"/>
        <w:tblLayout w:type="fixed"/>
        <w:tblLook w:val="04A0" w:firstRow="1" w:lastRow="0" w:firstColumn="1" w:lastColumn="0" w:noHBand="0" w:noVBand="1"/>
      </w:tblPr>
      <w:tblGrid>
        <w:gridCol w:w="1419"/>
        <w:gridCol w:w="851"/>
        <w:gridCol w:w="1702"/>
        <w:gridCol w:w="1698"/>
        <w:gridCol w:w="1565"/>
        <w:gridCol w:w="2410"/>
      </w:tblGrid>
      <w:tr w:rsidR="00412F84" w14:paraId="49AB5CC2" w14:textId="77777777" w:rsidTr="00E37C28">
        <w:trPr>
          <w:cantSplit/>
        </w:trPr>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DD875" w14:textId="5C531D05" w:rsidR="00412F84" w:rsidRDefault="00412F84" w:rsidP="00D50258">
            <w:pPr>
              <w:pStyle w:val="Listenabsatz"/>
              <w:ind w:left="0"/>
              <w:jc w:val="center"/>
              <w:rPr>
                <w:b/>
                <w:sz w:val="16"/>
                <w:szCs w:val="16"/>
              </w:rPr>
            </w:pPr>
            <w:r w:rsidRPr="00BC7AE2">
              <w:rPr>
                <w:b/>
                <w:sz w:val="16"/>
                <w:szCs w:val="16"/>
              </w:rPr>
              <w:t>Kategorien der betroffenen Personen</w:t>
            </w:r>
            <w:r>
              <w:rPr>
                <w:rStyle w:val="Funotenzeichen"/>
                <w:b/>
                <w:sz w:val="16"/>
                <w:szCs w:val="16"/>
              </w:rPr>
              <w:footnoteReference w:id="58"/>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0604C2" w14:textId="77777777" w:rsidR="00412F84" w:rsidRDefault="00412F84" w:rsidP="00D50258">
            <w:pPr>
              <w:pStyle w:val="Listenabsatz"/>
              <w:ind w:left="0"/>
              <w:jc w:val="center"/>
              <w:rPr>
                <w:b/>
                <w:sz w:val="16"/>
                <w:szCs w:val="16"/>
              </w:rPr>
            </w:pPr>
            <w:r>
              <w:rPr>
                <w:b/>
                <w:sz w:val="16"/>
                <w:szCs w:val="16"/>
              </w:rPr>
              <w:t>Lfd. Nr.</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12A85" w14:textId="77777777" w:rsidR="00412F84" w:rsidRPr="00412F84" w:rsidRDefault="00412F84" w:rsidP="00D50258">
            <w:pPr>
              <w:pStyle w:val="Listenabsatz"/>
              <w:ind w:left="0"/>
              <w:jc w:val="center"/>
              <w:rPr>
                <w:b/>
                <w:sz w:val="18"/>
                <w:szCs w:val="18"/>
              </w:rPr>
            </w:pPr>
            <w:r w:rsidRPr="00412F84">
              <w:rPr>
                <w:b/>
                <w:sz w:val="18"/>
                <w:szCs w:val="18"/>
              </w:rPr>
              <w:t>Datenkategorien</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8F1F3" w14:textId="7123D0F1" w:rsidR="00412F84" w:rsidRDefault="00412F84" w:rsidP="00D50258">
            <w:pPr>
              <w:pStyle w:val="Listenabsatz"/>
              <w:ind w:left="113" w:right="113"/>
              <w:jc w:val="center"/>
              <w:rPr>
                <w:b/>
                <w:sz w:val="16"/>
                <w:szCs w:val="16"/>
              </w:rPr>
            </w:pPr>
            <w:r w:rsidRPr="00BC7AE2">
              <w:rPr>
                <w:b/>
                <w:sz w:val="16"/>
                <w:szCs w:val="16"/>
              </w:rPr>
              <w:t>Rechtmäßigkeits-</w:t>
            </w:r>
            <w:proofErr w:type="spellStart"/>
            <w:r w:rsidRPr="00BC7AE2">
              <w:rPr>
                <w:b/>
                <w:sz w:val="16"/>
                <w:szCs w:val="16"/>
              </w:rPr>
              <w:t>grundlagen</w:t>
            </w:r>
            <w:proofErr w:type="spellEnd"/>
            <w:r>
              <w:rPr>
                <w:rStyle w:val="Funotenzeichen"/>
                <w:b/>
                <w:sz w:val="16"/>
                <w:szCs w:val="16"/>
              </w:rPr>
              <w:footnoteReference w:id="59"/>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6FBF9" w14:textId="3962B4DD" w:rsidR="00412F84" w:rsidRDefault="00412F84" w:rsidP="00D50258">
            <w:pPr>
              <w:pStyle w:val="Listenabsatz"/>
              <w:ind w:left="113" w:right="113"/>
              <w:jc w:val="center"/>
              <w:rPr>
                <w:b/>
                <w:sz w:val="16"/>
                <w:szCs w:val="16"/>
              </w:rPr>
            </w:pPr>
            <w:r w:rsidRPr="00BC7AE2">
              <w:rPr>
                <w:b/>
                <w:sz w:val="16"/>
                <w:szCs w:val="16"/>
              </w:rPr>
              <w:t>Löschungs- und Aufbewahrungsfristen</w:t>
            </w:r>
            <w:r>
              <w:rPr>
                <w:rStyle w:val="Funotenzeichen"/>
                <w:b/>
                <w:sz w:val="16"/>
                <w:szCs w:val="16"/>
              </w:rPr>
              <w:footnoteReference w:id="60"/>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D73AD" w14:textId="077F2339" w:rsidR="00412F84" w:rsidRDefault="00412F84" w:rsidP="00D50258">
            <w:pPr>
              <w:pStyle w:val="Listenabsatz"/>
              <w:ind w:left="113" w:right="113"/>
              <w:jc w:val="center"/>
              <w:rPr>
                <w:b/>
                <w:sz w:val="16"/>
                <w:szCs w:val="16"/>
              </w:rPr>
            </w:pPr>
            <w:r w:rsidRPr="00BC7AE2">
              <w:rPr>
                <w:b/>
                <w:sz w:val="16"/>
                <w:szCs w:val="16"/>
              </w:rPr>
              <w:t>Datenübermittlungen</w:t>
            </w:r>
            <w:r>
              <w:rPr>
                <w:rStyle w:val="Funotenzeichen"/>
                <w:b/>
                <w:sz w:val="16"/>
                <w:szCs w:val="16"/>
              </w:rPr>
              <w:footnoteReference w:id="61"/>
            </w:r>
          </w:p>
        </w:tc>
      </w:tr>
      <w:tr w:rsidR="008E0F0E" w14:paraId="434FB9B5" w14:textId="77777777" w:rsidTr="00E37C28">
        <w:trPr>
          <w:cantSplit/>
        </w:trPr>
        <w:tc>
          <w:tcPr>
            <w:tcW w:w="1419" w:type="dxa"/>
            <w:vMerge w:val="restart"/>
            <w:tcBorders>
              <w:top w:val="single" w:sz="4" w:space="0" w:color="auto"/>
              <w:left w:val="single" w:sz="4" w:space="0" w:color="auto"/>
              <w:right w:val="single" w:sz="4" w:space="0" w:color="auto"/>
            </w:tcBorders>
          </w:tcPr>
          <w:p w14:paraId="4E125F0F" w14:textId="77777777" w:rsidR="008E0F0E" w:rsidRDefault="008E0F0E" w:rsidP="008E0F0E">
            <w:pPr>
              <w:pStyle w:val="Listenabsatz"/>
              <w:ind w:left="0"/>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31D5A176"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B9FEBA1" w14:textId="036A24CD" w:rsidR="008E0F0E" w:rsidRPr="00412F84" w:rsidRDefault="008E0F0E" w:rsidP="008E0F0E">
            <w:pPr>
              <w:pStyle w:val="Listenabsatz"/>
              <w:ind w:left="0"/>
              <w:rPr>
                <w:sz w:val="18"/>
                <w:szCs w:val="18"/>
              </w:rPr>
            </w:pPr>
            <w:r w:rsidRPr="00412F84">
              <w:rPr>
                <w:sz w:val="18"/>
                <w:szCs w:val="18"/>
              </w:rPr>
              <w:t>Systemnummer</w:t>
            </w:r>
          </w:p>
        </w:tc>
        <w:tc>
          <w:tcPr>
            <w:tcW w:w="1698" w:type="dxa"/>
            <w:tcBorders>
              <w:top w:val="single" w:sz="4" w:space="0" w:color="auto"/>
              <w:left w:val="single" w:sz="4" w:space="0" w:color="auto"/>
              <w:bottom w:val="single" w:sz="4" w:space="0" w:color="auto"/>
              <w:right w:val="single" w:sz="4" w:space="0" w:color="auto"/>
            </w:tcBorders>
          </w:tcPr>
          <w:p w14:paraId="711F6F6E" w14:textId="4B43F5E7"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5E02B72F" w14:textId="50131EC0" w:rsidR="008E0F0E" w:rsidRPr="001D6797" w:rsidRDefault="008E0F0E" w:rsidP="008E0F0E">
            <w:pPr>
              <w:pStyle w:val="Listenabsatz"/>
              <w:ind w:left="0"/>
              <w:rPr>
                <w:sz w:val="18"/>
                <w:szCs w:val="18"/>
              </w:rPr>
            </w:pPr>
            <w:r>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293A7964" w14:textId="39707FCC" w:rsidR="008E0F0E" w:rsidRPr="001D6797" w:rsidRDefault="008E0F0E" w:rsidP="008E0F0E">
            <w:pPr>
              <w:pStyle w:val="Listenabsatz"/>
              <w:ind w:left="0"/>
              <w:rPr>
                <w:sz w:val="18"/>
                <w:szCs w:val="18"/>
              </w:rPr>
            </w:pPr>
            <w:r w:rsidRPr="003702CC">
              <w:rPr>
                <w:sz w:val="18"/>
                <w:szCs w:val="18"/>
              </w:rPr>
              <w:t>1-3</w:t>
            </w:r>
          </w:p>
        </w:tc>
      </w:tr>
      <w:tr w:rsidR="008E0F0E" w14:paraId="02F68DA3" w14:textId="77777777" w:rsidTr="00E37C28">
        <w:trPr>
          <w:cantSplit/>
        </w:trPr>
        <w:tc>
          <w:tcPr>
            <w:tcW w:w="1419" w:type="dxa"/>
            <w:vMerge/>
            <w:tcBorders>
              <w:left w:val="single" w:sz="4" w:space="0" w:color="auto"/>
              <w:right w:val="single" w:sz="4" w:space="0" w:color="auto"/>
            </w:tcBorders>
            <w:vAlign w:val="center"/>
            <w:hideMark/>
          </w:tcPr>
          <w:p w14:paraId="6494406D"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78701D"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571CC31" w14:textId="7176DF28" w:rsidR="008E0F0E" w:rsidRPr="00412F84" w:rsidRDefault="008E0F0E" w:rsidP="008E0F0E">
            <w:pPr>
              <w:pStyle w:val="Listenabsatz"/>
              <w:ind w:left="0"/>
              <w:rPr>
                <w:sz w:val="18"/>
                <w:szCs w:val="18"/>
              </w:rPr>
            </w:pPr>
            <w:r w:rsidRPr="00412F84">
              <w:rPr>
                <w:sz w:val="18"/>
                <w:szCs w:val="18"/>
              </w:rPr>
              <w:t>Name, Standesbezeichnung bzw. Bezeichnung des Unternehmens oder der Organisation</w:t>
            </w:r>
          </w:p>
        </w:tc>
        <w:tc>
          <w:tcPr>
            <w:tcW w:w="1698" w:type="dxa"/>
            <w:tcBorders>
              <w:top w:val="single" w:sz="4" w:space="0" w:color="auto"/>
              <w:left w:val="single" w:sz="4" w:space="0" w:color="auto"/>
              <w:bottom w:val="single" w:sz="4" w:space="0" w:color="auto"/>
              <w:right w:val="single" w:sz="4" w:space="0" w:color="auto"/>
            </w:tcBorders>
          </w:tcPr>
          <w:p w14:paraId="29B374D4" w14:textId="093D7012"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6495BAC3" w14:textId="407B40EA"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5F2AAB32" w14:textId="54C76840" w:rsidR="008E0F0E" w:rsidRPr="001D6797" w:rsidRDefault="008E0F0E" w:rsidP="008E0F0E">
            <w:pPr>
              <w:pStyle w:val="Listenabsatz"/>
              <w:ind w:left="0"/>
              <w:rPr>
                <w:sz w:val="18"/>
                <w:szCs w:val="18"/>
              </w:rPr>
            </w:pPr>
            <w:r w:rsidRPr="003702CC">
              <w:rPr>
                <w:sz w:val="18"/>
                <w:szCs w:val="18"/>
              </w:rPr>
              <w:t>1-3</w:t>
            </w:r>
          </w:p>
        </w:tc>
      </w:tr>
      <w:tr w:rsidR="008E0F0E" w14:paraId="4FC19B8D" w14:textId="77777777" w:rsidTr="00E37C28">
        <w:trPr>
          <w:cantSplit/>
        </w:trPr>
        <w:tc>
          <w:tcPr>
            <w:tcW w:w="1419" w:type="dxa"/>
            <w:vMerge/>
            <w:tcBorders>
              <w:left w:val="single" w:sz="4" w:space="0" w:color="auto"/>
              <w:right w:val="single" w:sz="4" w:space="0" w:color="auto"/>
            </w:tcBorders>
            <w:vAlign w:val="center"/>
            <w:hideMark/>
          </w:tcPr>
          <w:p w14:paraId="47A44BFB"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03A4A5"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7D00ADB" w14:textId="157C16DE" w:rsidR="008E0F0E" w:rsidRPr="00412F84" w:rsidRDefault="008E0F0E" w:rsidP="008E0F0E">
            <w:pPr>
              <w:pStyle w:val="Listenabsatz"/>
              <w:ind w:left="0"/>
              <w:rPr>
                <w:sz w:val="18"/>
                <w:szCs w:val="18"/>
              </w:rPr>
            </w:pPr>
            <w:r w:rsidRPr="00412F84">
              <w:rPr>
                <w:sz w:val="18"/>
                <w:szCs w:val="18"/>
              </w:rPr>
              <w:t xml:space="preserve">Telefon-, Faxnummer, und andere zur Adressierung beim </w:t>
            </w:r>
            <w:r>
              <w:rPr>
                <w:sz w:val="18"/>
                <w:szCs w:val="18"/>
              </w:rPr>
              <w:t>Verantwortlichen</w:t>
            </w:r>
            <w:r w:rsidRPr="00412F84">
              <w:rPr>
                <w:sz w:val="18"/>
                <w:szCs w:val="18"/>
              </w:rPr>
              <w:t xml:space="preserve"> erforderliche Informationen, die sich durch moderne Kommunikationstechniken ergeben</w:t>
            </w:r>
          </w:p>
        </w:tc>
        <w:tc>
          <w:tcPr>
            <w:tcW w:w="1698" w:type="dxa"/>
            <w:tcBorders>
              <w:top w:val="single" w:sz="4" w:space="0" w:color="auto"/>
              <w:left w:val="single" w:sz="4" w:space="0" w:color="auto"/>
              <w:bottom w:val="single" w:sz="4" w:space="0" w:color="auto"/>
              <w:right w:val="single" w:sz="4" w:space="0" w:color="auto"/>
            </w:tcBorders>
          </w:tcPr>
          <w:p w14:paraId="033D6740" w14:textId="15010B27"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65AEC71B" w14:textId="53762CF2"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7D19543D" w14:textId="26F15D8E" w:rsidR="008E0F0E" w:rsidRPr="001D6797" w:rsidRDefault="008E0F0E" w:rsidP="008E0F0E">
            <w:pPr>
              <w:pStyle w:val="Listenabsatz"/>
              <w:ind w:left="0"/>
              <w:rPr>
                <w:sz w:val="18"/>
                <w:szCs w:val="18"/>
              </w:rPr>
            </w:pPr>
            <w:r w:rsidRPr="003702CC">
              <w:rPr>
                <w:sz w:val="18"/>
                <w:szCs w:val="18"/>
              </w:rPr>
              <w:t>1-3</w:t>
            </w:r>
          </w:p>
        </w:tc>
      </w:tr>
      <w:tr w:rsidR="008E0F0E" w14:paraId="17CF2E30" w14:textId="77777777" w:rsidTr="00E37C28">
        <w:trPr>
          <w:cantSplit/>
        </w:trPr>
        <w:tc>
          <w:tcPr>
            <w:tcW w:w="1419" w:type="dxa"/>
            <w:vMerge/>
            <w:tcBorders>
              <w:left w:val="single" w:sz="4" w:space="0" w:color="auto"/>
              <w:right w:val="single" w:sz="4" w:space="0" w:color="auto"/>
            </w:tcBorders>
            <w:vAlign w:val="center"/>
            <w:hideMark/>
          </w:tcPr>
          <w:p w14:paraId="51793F92"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88AB97"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D2B9ABF" w14:textId="653AF404" w:rsidR="008E0F0E" w:rsidRPr="00412F84" w:rsidRDefault="008E0F0E" w:rsidP="008E0F0E">
            <w:pPr>
              <w:pStyle w:val="Listenabsatz"/>
              <w:ind w:left="0"/>
              <w:rPr>
                <w:sz w:val="18"/>
                <w:szCs w:val="18"/>
              </w:rPr>
            </w:pPr>
            <w:r w:rsidRPr="00412F84">
              <w:rPr>
                <w:sz w:val="18"/>
                <w:szCs w:val="18"/>
              </w:rPr>
              <w:t xml:space="preserve">Beziehung des Systembenutzers zum </w:t>
            </w:r>
            <w:r>
              <w:rPr>
                <w:sz w:val="18"/>
                <w:szCs w:val="18"/>
              </w:rPr>
              <w:t>Verantwortlichen</w:t>
            </w:r>
            <w:r w:rsidRPr="00412F84">
              <w:rPr>
                <w:sz w:val="18"/>
                <w:szCs w:val="18"/>
              </w:rPr>
              <w:t xml:space="preserve"> (z. B. organisatorische Stellung im Unternehmen, Dienstleister, Kunde)</w:t>
            </w:r>
          </w:p>
        </w:tc>
        <w:tc>
          <w:tcPr>
            <w:tcW w:w="1698" w:type="dxa"/>
            <w:tcBorders>
              <w:top w:val="single" w:sz="4" w:space="0" w:color="auto"/>
              <w:left w:val="single" w:sz="4" w:space="0" w:color="auto"/>
              <w:bottom w:val="single" w:sz="4" w:space="0" w:color="auto"/>
              <w:right w:val="single" w:sz="4" w:space="0" w:color="auto"/>
            </w:tcBorders>
          </w:tcPr>
          <w:p w14:paraId="2CDC5187" w14:textId="64159BE0"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1B306E1A" w14:textId="77A714E1"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2BFCAEEB" w14:textId="2E216575" w:rsidR="008E0F0E" w:rsidRPr="001D6797" w:rsidRDefault="008E0F0E" w:rsidP="008E0F0E">
            <w:pPr>
              <w:pStyle w:val="Listenabsatz"/>
              <w:ind w:left="0"/>
              <w:rPr>
                <w:sz w:val="18"/>
                <w:szCs w:val="18"/>
              </w:rPr>
            </w:pPr>
            <w:r w:rsidRPr="003702CC">
              <w:rPr>
                <w:sz w:val="18"/>
                <w:szCs w:val="18"/>
              </w:rPr>
              <w:t>1-3</w:t>
            </w:r>
          </w:p>
        </w:tc>
      </w:tr>
      <w:tr w:rsidR="008E0F0E" w14:paraId="0BFB40C6" w14:textId="77777777" w:rsidTr="00E37C28">
        <w:trPr>
          <w:cantSplit/>
        </w:trPr>
        <w:tc>
          <w:tcPr>
            <w:tcW w:w="1419" w:type="dxa"/>
            <w:vMerge/>
            <w:tcBorders>
              <w:left w:val="single" w:sz="4" w:space="0" w:color="auto"/>
              <w:right w:val="single" w:sz="4" w:space="0" w:color="auto"/>
            </w:tcBorders>
            <w:vAlign w:val="center"/>
          </w:tcPr>
          <w:p w14:paraId="022B9F7D"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922CCA"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28CD2BEF" w14:textId="503BDA70" w:rsidR="008E0F0E" w:rsidRPr="00412F84" w:rsidRDefault="008E0F0E" w:rsidP="008E0F0E">
            <w:pPr>
              <w:pStyle w:val="Listenabsatz"/>
              <w:ind w:left="0"/>
              <w:rPr>
                <w:sz w:val="18"/>
                <w:szCs w:val="18"/>
              </w:rPr>
            </w:pPr>
            <w:r w:rsidRPr="00412F84">
              <w:rPr>
                <w:sz w:val="18"/>
                <w:szCs w:val="18"/>
              </w:rPr>
              <w:t>Benutzerkennzeichen / Username</w:t>
            </w:r>
          </w:p>
        </w:tc>
        <w:tc>
          <w:tcPr>
            <w:tcW w:w="1698" w:type="dxa"/>
            <w:tcBorders>
              <w:top w:val="single" w:sz="4" w:space="0" w:color="auto"/>
              <w:left w:val="single" w:sz="4" w:space="0" w:color="auto"/>
              <w:bottom w:val="single" w:sz="4" w:space="0" w:color="auto"/>
              <w:right w:val="single" w:sz="4" w:space="0" w:color="auto"/>
            </w:tcBorders>
          </w:tcPr>
          <w:p w14:paraId="621B458A" w14:textId="2C09CFDF"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4B47B78B" w14:textId="5FD8FB31"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1959255E" w14:textId="2E080BCA" w:rsidR="008E0F0E" w:rsidRPr="001D6797" w:rsidRDefault="008E0F0E" w:rsidP="008E0F0E">
            <w:pPr>
              <w:pStyle w:val="Listenabsatz"/>
              <w:ind w:left="0"/>
              <w:rPr>
                <w:sz w:val="18"/>
                <w:szCs w:val="18"/>
              </w:rPr>
            </w:pPr>
            <w:r w:rsidRPr="003702CC">
              <w:rPr>
                <w:sz w:val="18"/>
                <w:szCs w:val="18"/>
              </w:rPr>
              <w:t>1-3</w:t>
            </w:r>
          </w:p>
        </w:tc>
      </w:tr>
      <w:tr w:rsidR="008E0F0E" w14:paraId="57A8C039" w14:textId="77777777" w:rsidTr="00E37C28">
        <w:trPr>
          <w:cantSplit/>
        </w:trPr>
        <w:tc>
          <w:tcPr>
            <w:tcW w:w="1419" w:type="dxa"/>
            <w:vMerge/>
            <w:tcBorders>
              <w:left w:val="single" w:sz="4" w:space="0" w:color="auto"/>
              <w:right w:val="single" w:sz="4" w:space="0" w:color="auto"/>
            </w:tcBorders>
            <w:vAlign w:val="center"/>
          </w:tcPr>
          <w:p w14:paraId="40F09331"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4B9F88"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834115A" w14:textId="2F9933F3" w:rsidR="008E0F0E" w:rsidRPr="00412F84" w:rsidRDefault="008E0F0E" w:rsidP="008E0F0E">
            <w:pPr>
              <w:pStyle w:val="Listenabsatz"/>
              <w:ind w:left="0"/>
              <w:rPr>
                <w:sz w:val="18"/>
                <w:szCs w:val="18"/>
              </w:rPr>
            </w:pPr>
            <w:r w:rsidRPr="00412F84">
              <w:rPr>
                <w:sz w:val="18"/>
                <w:szCs w:val="18"/>
              </w:rPr>
              <w:t>Individueller Zugriffscode / Passwort</w:t>
            </w:r>
          </w:p>
        </w:tc>
        <w:tc>
          <w:tcPr>
            <w:tcW w:w="1698" w:type="dxa"/>
            <w:tcBorders>
              <w:top w:val="single" w:sz="4" w:space="0" w:color="auto"/>
              <w:left w:val="single" w:sz="4" w:space="0" w:color="auto"/>
              <w:bottom w:val="single" w:sz="4" w:space="0" w:color="auto"/>
              <w:right w:val="single" w:sz="4" w:space="0" w:color="auto"/>
            </w:tcBorders>
          </w:tcPr>
          <w:p w14:paraId="408A8795" w14:textId="0F785C48"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1D802976" w14:textId="22295F98"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58C34E89" w14:textId="29A3E410" w:rsidR="008E0F0E" w:rsidRPr="001D6797" w:rsidRDefault="008E0F0E" w:rsidP="008E0F0E">
            <w:pPr>
              <w:pStyle w:val="Listenabsatz"/>
              <w:ind w:left="0"/>
              <w:rPr>
                <w:sz w:val="18"/>
                <w:szCs w:val="18"/>
              </w:rPr>
            </w:pPr>
            <w:r w:rsidRPr="003702CC">
              <w:rPr>
                <w:sz w:val="18"/>
                <w:szCs w:val="18"/>
              </w:rPr>
              <w:t>1-3</w:t>
            </w:r>
          </w:p>
        </w:tc>
      </w:tr>
      <w:tr w:rsidR="008E0F0E" w14:paraId="7A0AC302" w14:textId="77777777" w:rsidTr="00E37C28">
        <w:trPr>
          <w:cantSplit/>
        </w:trPr>
        <w:tc>
          <w:tcPr>
            <w:tcW w:w="1419" w:type="dxa"/>
            <w:vMerge/>
            <w:tcBorders>
              <w:left w:val="single" w:sz="4" w:space="0" w:color="auto"/>
              <w:right w:val="single" w:sz="4" w:space="0" w:color="auto"/>
            </w:tcBorders>
            <w:vAlign w:val="center"/>
          </w:tcPr>
          <w:p w14:paraId="7FE33E78"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E073C9"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CC6B8F6" w14:textId="511F052B" w:rsidR="008E0F0E" w:rsidRPr="00412F84" w:rsidRDefault="008E0F0E" w:rsidP="008E0F0E">
            <w:pPr>
              <w:pStyle w:val="Listenabsatz"/>
              <w:ind w:left="0"/>
              <w:rPr>
                <w:sz w:val="18"/>
                <w:szCs w:val="18"/>
              </w:rPr>
            </w:pPr>
            <w:r w:rsidRPr="00412F84">
              <w:rPr>
                <w:sz w:val="18"/>
                <w:szCs w:val="18"/>
              </w:rPr>
              <w:t>Gültigkeitszeitraum des Passwortes / Letzte Änderung / Zurücksetzung durch den Systemverwalter</w:t>
            </w:r>
          </w:p>
        </w:tc>
        <w:tc>
          <w:tcPr>
            <w:tcW w:w="1698" w:type="dxa"/>
            <w:tcBorders>
              <w:top w:val="single" w:sz="4" w:space="0" w:color="auto"/>
              <w:left w:val="single" w:sz="4" w:space="0" w:color="auto"/>
              <w:bottom w:val="single" w:sz="4" w:space="0" w:color="auto"/>
              <w:right w:val="single" w:sz="4" w:space="0" w:color="auto"/>
            </w:tcBorders>
          </w:tcPr>
          <w:p w14:paraId="6EB2B87D" w14:textId="1778E776"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595C8ED1" w14:textId="28450710"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4EDFC80F" w14:textId="7C824813" w:rsidR="008E0F0E" w:rsidRPr="001D6797" w:rsidRDefault="008E0F0E" w:rsidP="008E0F0E">
            <w:pPr>
              <w:pStyle w:val="Listenabsatz"/>
              <w:ind w:left="0"/>
              <w:rPr>
                <w:sz w:val="18"/>
                <w:szCs w:val="18"/>
              </w:rPr>
            </w:pPr>
            <w:r w:rsidRPr="003702CC">
              <w:rPr>
                <w:sz w:val="18"/>
                <w:szCs w:val="18"/>
              </w:rPr>
              <w:t>1-3</w:t>
            </w:r>
          </w:p>
        </w:tc>
      </w:tr>
      <w:tr w:rsidR="008E0F0E" w14:paraId="3446AAB1" w14:textId="77777777" w:rsidTr="00E37C28">
        <w:trPr>
          <w:cantSplit/>
        </w:trPr>
        <w:tc>
          <w:tcPr>
            <w:tcW w:w="1419" w:type="dxa"/>
            <w:vMerge/>
            <w:tcBorders>
              <w:left w:val="single" w:sz="4" w:space="0" w:color="auto"/>
              <w:right w:val="single" w:sz="4" w:space="0" w:color="auto"/>
            </w:tcBorders>
            <w:vAlign w:val="center"/>
          </w:tcPr>
          <w:p w14:paraId="09E82295"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83758A"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340E695" w14:textId="20E45154" w:rsidR="008E0F0E" w:rsidRPr="00412F84" w:rsidRDefault="008E0F0E" w:rsidP="008E0F0E">
            <w:pPr>
              <w:pStyle w:val="Listenabsatz"/>
              <w:ind w:left="0"/>
              <w:rPr>
                <w:sz w:val="18"/>
                <w:szCs w:val="18"/>
              </w:rPr>
            </w:pPr>
            <w:r w:rsidRPr="00412F84">
              <w:rPr>
                <w:sz w:val="18"/>
                <w:szCs w:val="18"/>
              </w:rPr>
              <w:t>Zugriffsrechte und -beschränkungen</w:t>
            </w:r>
          </w:p>
        </w:tc>
        <w:tc>
          <w:tcPr>
            <w:tcW w:w="1698" w:type="dxa"/>
            <w:tcBorders>
              <w:top w:val="single" w:sz="4" w:space="0" w:color="auto"/>
              <w:left w:val="single" w:sz="4" w:space="0" w:color="auto"/>
              <w:bottom w:val="single" w:sz="4" w:space="0" w:color="auto"/>
              <w:right w:val="single" w:sz="4" w:space="0" w:color="auto"/>
            </w:tcBorders>
          </w:tcPr>
          <w:p w14:paraId="5BDAA57D" w14:textId="14546147"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6E0B9190" w14:textId="7B2CB72B"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4CDC2365" w14:textId="727B6623" w:rsidR="008E0F0E" w:rsidRPr="001D6797" w:rsidRDefault="008E0F0E" w:rsidP="008E0F0E">
            <w:pPr>
              <w:pStyle w:val="Listenabsatz"/>
              <w:ind w:left="0"/>
              <w:rPr>
                <w:sz w:val="18"/>
                <w:szCs w:val="18"/>
              </w:rPr>
            </w:pPr>
            <w:r w:rsidRPr="003702CC">
              <w:rPr>
                <w:sz w:val="18"/>
                <w:szCs w:val="18"/>
              </w:rPr>
              <w:t>1-3</w:t>
            </w:r>
          </w:p>
        </w:tc>
      </w:tr>
      <w:tr w:rsidR="008E0F0E" w14:paraId="56309487" w14:textId="77777777" w:rsidTr="00E37C28">
        <w:trPr>
          <w:cantSplit/>
        </w:trPr>
        <w:tc>
          <w:tcPr>
            <w:tcW w:w="1419" w:type="dxa"/>
            <w:vMerge/>
            <w:tcBorders>
              <w:left w:val="single" w:sz="4" w:space="0" w:color="auto"/>
              <w:right w:val="single" w:sz="4" w:space="0" w:color="auto"/>
            </w:tcBorders>
            <w:vAlign w:val="center"/>
          </w:tcPr>
          <w:p w14:paraId="160F0957"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E61B8E"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BBC0554" w14:textId="06126268" w:rsidR="008E0F0E" w:rsidRPr="00412F84" w:rsidRDefault="008E0F0E" w:rsidP="008E0F0E">
            <w:pPr>
              <w:pStyle w:val="Listenabsatz"/>
              <w:ind w:left="0"/>
              <w:rPr>
                <w:sz w:val="18"/>
                <w:szCs w:val="18"/>
              </w:rPr>
            </w:pPr>
            <w:r w:rsidRPr="00412F84">
              <w:rPr>
                <w:sz w:val="18"/>
                <w:szCs w:val="18"/>
              </w:rPr>
              <w:t>Voraussetzungen für die Berechtigungsvergabe (Schulungen, Verpflichtung auf das Datengeheimnis)</w:t>
            </w:r>
          </w:p>
        </w:tc>
        <w:tc>
          <w:tcPr>
            <w:tcW w:w="1698" w:type="dxa"/>
            <w:tcBorders>
              <w:top w:val="single" w:sz="4" w:space="0" w:color="auto"/>
              <w:left w:val="single" w:sz="4" w:space="0" w:color="auto"/>
              <w:bottom w:val="single" w:sz="4" w:space="0" w:color="auto"/>
              <w:right w:val="single" w:sz="4" w:space="0" w:color="auto"/>
            </w:tcBorders>
          </w:tcPr>
          <w:p w14:paraId="27255330" w14:textId="0424983E"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5DF53306" w14:textId="7D7BDBF6"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22B35E2C" w14:textId="3CB44B03" w:rsidR="008E0F0E" w:rsidRPr="001D6797" w:rsidRDefault="008E0F0E" w:rsidP="008E0F0E">
            <w:pPr>
              <w:pStyle w:val="Listenabsatz"/>
              <w:ind w:left="0"/>
              <w:rPr>
                <w:sz w:val="18"/>
                <w:szCs w:val="18"/>
              </w:rPr>
            </w:pPr>
            <w:r w:rsidRPr="003702CC">
              <w:rPr>
                <w:sz w:val="18"/>
                <w:szCs w:val="18"/>
              </w:rPr>
              <w:t>1-3</w:t>
            </w:r>
          </w:p>
        </w:tc>
      </w:tr>
      <w:tr w:rsidR="008E0F0E" w14:paraId="26DB6FFE" w14:textId="77777777" w:rsidTr="00E37C28">
        <w:trPr>
          <w:cantSplit/>
        </w:trPr>
        <w:tc>
          <w:tcPr>
            <w:tcW w:w="1419" w:type="dxa"/>
            <w:vMerge/>
            <w:tcBorders>
              <w:left w:val="single" w:sz="4" w:space="0" w:color="auto"/>
              <w:right w:val="single" w:sz="4" w:space="0" w:color="auto"/>
            </w:tcBorders>
            <w:vAlign w:val="center"/>
          </w:tcPr>
          <w:p w14:paraId="20BED104" w14:textId="77777777" w:rsidR="008E0F0E" w:rsidRDefault="008E0F0E" w:rsidP="008E0F0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65555A" w14:textId="77777777" w:rsidR="008E0F0E" w:rsidRDefault="008E0F0E" w:rsidP="008E0F0E">
            <w:pPr>
              <w:pStyle w:val="Listenabsatz"/>
              <w:numPr>
                <w:ilvl w:val="0"/>
                <w:numId w:val="44"/>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18841CC" w14:textId="3AB939C6" w:rsidR="008E0F0E" w:rsidRPr="00412F84" w:rsidRDefault="008E0F0E" w:rsidP="008E0F0E">
            <w:pPr>
              <w:pStyle w:val="Listenabsatz"/>
              <w:ind w:left="0"/>
              <w:rPr>
                <w:sz w:val="18"/>
                <w:szCs w:val="18"/>
              </w:rPr>
            </w:pPr>
            <w:r w:rsidRPr="00412F84">
              <w:rPr>
                <w:sz w:val="18"/>
                <w:szCs w:val="18"/>
              </w:rPr>
              <w:t xml:space="preserve">Protokoll- und Dokumentationsdaten (gem. </w:t>
            </w:r>
            <w:r>
              <w:rPr>
                <w:sz w:val="18"/>
                <w:szCs w:val="18"/>
              </w:rPr>
              <w:t>Art 32 DSGVO</w:t>
            </w:r>
            <w:r w:rsidRPr="00412F84">
              <w:rPr>
                <w:sz w:val="18"/>
                <w:szCs w:val="18"/>
              </w:rPr>
              <w:t>)</w:t>
            </w:r>
          </w:p>
        </w:tc>
        <w:tc>
          <w:tcPr>
            <w:tcW w:w="1698" w:type="dxa"/>
            <w:tcBorders>
              <w:top w:val="single" w:sz="4" w:space="0" w:color="auto"/>
              <w:left w:val="single" w:sz="4" w:space="0" w:color="auto"/>
              <w:bottom w:val="single" w:sz="4" w:space="0" w:color="auto"/>
              <w:right w:val="single" w:sz="4" w:space="0" w:color="auto"/>
            </w:tcBorders>
          </w:tcPr>
          <w:p w14:paraId="135122BA" w14:textId="0AF145E3"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2AADF78A" w14:textId="13B26993"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6EFE24EC" w14:textId="234C25DA" w:rsidR="008E0F0E" w:rsidRPr="001D6797" w:rsidRDefault="008E0F0E" w:rsidP="008E0F0E">
            <w:pPr>
              <w:pStyle w:val="Listenabsatz"/>
              <w:ind w:left="0"/>
              <w:rPr>
                <w:sz w:val="18"/>
                <w:szCs w:val="18"/>
              </w:rPr>
            </w:pPr>
            <w:r w:rsidRPr="003702CC">
              <w:rPr>
                <w:sz w:val="18"/>
                <w:szCs w:val="18"/>
              </w:rPr>
              <w:t>1-3</w:t>
            </w:r>
          </w:p>
        </w:tc>
      </w:tr>
      <w:tr w:rsidR="008E0F0E" w14:paraId="0596C640" w14:textId="77777777" w:rsidTr="008E0F0E">
        <w:trPr>
          <w:cantSplit/>
        </w:trPr>
        <w:tc>
          <w:tcPr>
            <w:tcW w:w="1419" w:type="dxa"/>
            <w:vMerge w:val="restart"/>
            <w:tcBorders>
              <w:left w:val="single" w:sz="4" w:space="0" w:color="auto"/>
              <w:right w:val="single" w:sz="4" w:space="0" w:color="auto"/>
            </w:tcBorders>
          </w:tcPr>
          <w:p w14:paraId="4B64194C" w14:textId="627A8259" w:rsidR="008E0F0E" w:rsidRDefault="008E0F0E" w:rsidP="008E0F0E">
            <w:pPr>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A2B5106"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4AD039E8" w14:textId="2350445F" w:rsidR="008E0F0E" w:rsidRPr="008E0F0E" w:rsidRDefault="008E0F0E" w:rsidP="008E0F0E">
            <w:pPr>
              <w:pStyle w:val="Listenabsatz"/>
              <w:ind w:left="0"/>
              <w:rPr>
                <w:sz w:val="18"/>
                <w:szCs w:val="18"/>
              </w:rPr>
            </w:pPr>
            <w:r w:rsidRPr="008E0F0E">
              <w:rPr>
                <w:sz w:val="18"/>
                <w:szCs w:val="18"/>
              </w:rPr>
              <w:t>Ordnungsnummer</w:t>
            </w:r>
          </w:p>
        </w:tc>
        <w:tc>
          <w:tcPr>
            <w:tcW w:w="1698" w:type="dxa"/>
            <w:tcBorders>
              <w:top w:val="single" w:sz="4" w:space="0" w:color="auto"/>
              <w:left w:val="single" w:sz="4" w:space="0" w:color="auto"/>
              <w:bottom w:val="single" w:sz="4" w:space="0" w:color="auto"/>
              <w:right w:val="single" w:sz="4" w:space="0" w:color="auto"/>
            </w:tcBorders>
          </w:tcPr>
          <w:p w14:paraId="314A543F" w14:textId="036B798E"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0B8EBBFF" w14:textId="4D22E4C9"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7DCEE792" w14:textId="4EAFCAF3" w:rsidR="008E0F0E" w:rsidRPr="001D6797" w:rsidRDefault="008E0F0E" w:rsidP="008E0F0E">
            <w:pPr>
              <w:pStyle w:val="Listenabsatz"/>
              <w:ind w:left="0"/>
              <w:rPr>
                <w:sz w:val="18"/>
                <w:szCs w:val="18"/>
              </w:rPr>
            </w:pPr>
            <w:r w:rsidRPr="003702CC">
              <w:rPr>
                <w:sz w:val="18"/>
                <w:szCs w:val="18"/>
              </w:rPr>
              <w:t>1-3</w:t>
            </w:r>
          </w:p>
        </w:tc>
      </w:tr>
      <w:tr w:rsidR="008E0F0E" w14:paraId="6B84C6CC" w14:textId="77777777" w:rsidTr="00E37C28">
        <w:trPr>
          <w:cantSplit/>
        </w:trPr>
        <w:tc>
          <w:tcPr>
            <w:tcW w:w="1419" w:type="dxa"/>
            <w:vMerge/>
            <w:tcBorders>
              <w:left w:val="single" w:sz="4" w:space="0" w:color="auto"/>
              <w:right w:val="single" w:sz="4" w:space="0" w:color="auto"/>
            </w:tcBorders>
            <w:vAlign w:val="center"/>
          </w:tcPr>
          <w:p w14:paraId="0440429F" w14:textId="1D6376EC"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48782C"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737027A" w14:textId="3B3D1187" w:rsidR="008E0F0E" w:rsidRPr="008E0F0E" w:rsidRDefault="008E0F0E" w:rsidP="008E0F0E">
            <w:pPr>
              <w:pStyle w:val="Listenabsatz"/>
              <w:ind w:left="0"/>
              <w:rPr>
                <w:sz w:val="18"/>
                <w:szCs w:val="18"/>
              </w:rPr>
            </w:pPr>
            <w:r w:rsidRPr="008E0F0E">
              <w:rPr>
                <w:sz w:val="18"/>
                <w:szCs w:val="18"/>
              </w:rPr>
              <w:t>Name/Standesbezeichnung</w:t>
            </w:r>
          </w:p>
        </w:tc>
        <w:tc>
          <w:tcPr>
            <w:tcW w:w="1698" w:type="dxa"/>
            <w:tcBorders>
              <w:top w:val="single" w:sz="4" w:space="0" w:color="auto"/>
              <w:left w:val="single" w:sz="4" w:space="0" w:color="auto"/>
              <w:bottom w:val="single" w:sz="4" w:space="0" w:color="auto"/>
              <w:right w:val="single" w:sz="4" w:space="0" w:color="auto"/>
            </w:tcBorders>
          </w:tcPr>
          <w:p w14:paraId="44670200" w14:textId="28483A27"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3EC48142" w14:textId="6E083236"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139F90DA" w14:textId="4F3A8DD5" w:rsidR="008E0F0E" w:rsidRPr="001D6797" w:rsidRDefault="008E0F0E" w:rsidP="008E0F0E">
            <w:pPr>
              <w:pStyle w:val="Listenabsatz"/>
              <w:ind w:left="0"/>
              <w:rPr>
                <w:sz w:val="18"/>
                <w:szCs w:val="18"/>
              </w:rPr>
            </w:pPr>
            <w:r w:rsidRPr="003702CC">
              <w:rPr>
                <w:sz w:val="18"/>
                <w:szCs w:val="18"/>
              </w:rPr>
              <w:t>1-3</w:t>
            </w:r>
          </w:p>
        </w:tc>
      </w:tr>
      <w:tr w:rsidR="008E0F0E" w14:paraId="697116C1" w14:textId="77777777" w:rsidTr="00E37C28">
        <w:trPr>
          <w:cantSplit/>
        </w:trPr>
        <w:tc>
          <w:tcPr>
            <w:tcW w:w="1419" w:type="dxa"/>
            <w:vMerge/>
            <w:tcBorders>
              <w:left w:val="single" w:sz="4" w:space="0" w:color="auto"/>
              <w:right w:val="single" w:sz="4" w:space="0" w:color="auto"/>
            </w:tcBorders>
            <w:vAlign w:val="center"/>
          </w:tcPr>
          <w:p w14:paraId="5FCB6483" w14:textId="1BDE7947"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DBDEB8"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45FBE640" w14:textId="43F001C3" w:rsidR="008E0F0E" w:rsidRPr="008E0F0E" w:rsidRDefault="008E0F0E" w:rsidP="008E0F0E">
            <w:pPr>
              <w:pStyle w:val="Listenabsatz"/>
              <w:ind w:left="0"/>
              <w:rPr>
                <w:sz w:val="18"/>
                <w:szCs w:val="18"/>
              </w:rPr>
            </w:pPr>
            <w:r w:rsidRPr="008E0F0E">
              <w:rPr>
                <w:sz w:val="18"/>
                <w:szCs w:val="18"/>
              </w:rPr>
              <w:t>Geschlecht</w:t>
            </w:r>
          </w:p>
        </w:tc>
        <w:tc>
          <w:tcPr>
            <w:tcW w:w="1698" w:type="dxa"/>
            <w:tcBorders>
              <w:top w:val="single" w:sz="4" w:space="0" w:color="auto"/>
              <w:left w:val="single" w:sz="4" w:space="0" w:color="auto"/>
              <w:bottom w:val="single" w:sz="4" w:space="0" w:color="auto"/>
              <w:right w:val="single" w:sz="4" w:space="0" w:color="auto"/>
            </w:tcBorders>
          </w:tcPr>
          <w:p w14:paraId="6BBD01EF" w14:textId="00548BDC"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4D00221D" w14:textId="24127CDC"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192988C8" w14:textId="40D9568F" w:rsidR="008E0F0E" w:rsidRPr="001D6797" w:rsidRDefault="008E0F0E" w:rsidP="008E0F0E">
            <w:pPr>
              <w:pStyle w:val="Listenabsatz"/>
              <w:ind w:left="0"/>
              <w:rPr>
                <w:sz w:val="18"/>
                <w:szCs w:val="18"/>
              </w:rPr>
            </w:pPr>
            <w:r w:rsidRPr="003702CC">
              <w:rPr>
                <w:sz w:val="18"/>
                <w:szCs w:val="18"/>
              </w:rPr>
              <w:t>1-3</w:t>
            </w:r>
          </w:p>
        </w:tc>
      </w:tr>
      <w:tr w:rsidR="008E0F0E" w14:paraId="2B91F681" w14:textId="77777777" w:rsidTr="00E37C28">
        <w:trPr>
          <w:cantSplit/>
        </w:trPr>
        <w:tc>
          <w:tcPr>
            <w:tcW w:w="1419" w:type="dxa"/>
            <w:vMerge/>
            <w:tcBorders>
              <w:left w:val="single" w:sz="4" w:space="0" w:color="auto"/>
              <w:right w:val="single" w:sz="4" w:space="0" w:color="auto"/>
            </w:tcBorders>
            <w:vAlign w:val="center"/>
          </w:tcPr>
          <w:p w14:paraId="3282C980" w14:textId="7DADA89D"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78EFBE"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092275C" w14:textId="78A823A3" w:rsidR="008E0F0E" w:rsidRPr="008E0F0E" w:rsidRDefault="008E0F0E" w:rsidP="008E0F0E">
            <w:pPr>
              <w:pStyle w:val="Listenabsatz"/>
              <w:ind w:left="0"/>
              <w:rPr>
                <w:sz w:val="18"/>
                <w:szCs w:val="18"/>
              </w:rPr>
            </w:pPr>
            <w:r w:rsidRPr="008E0F0E">
              <w:rPr>
                <w:sz w:val="18"/>
                <w:szCs w:val="18"/>
              </w:rPr>
              <w:t xml:space="preserve">Beziehung des Betroffenen zum </w:t>
            </w:r>
            <w:r>
              <w:rPr>
                <w:sz w:val="18"/>
                <w:szCs w:val="18"/>
              </w:rPr>
              <w:t>Verantwortlichen</w:t>
            </w:r>
            <w:r w:rsidRPr="008E0F0E">
              <w:rPr>
                <w:sz w:val="18"/>
                <w:szCs w:val="18"/>
              </w:rPr>
              <w:t xml:space="preserve"> (Mitarbeiter, Kunde, sonstiger Besucher)</w:t>
            </w:r>
          </w:p>
        </w:tc>
        <w:tc>
          <w:tcPr>
            <w:tcW w:w="1698" w:type="dxa"/>
            <w:tcBorders>
              <w:top w:val="single" w:sz="4" w:space="0" w:color="auto"/>
              <w:left w:val="single" w:sz="4" w:space="0" w:color="auto"/>
              <w:bottom w:val="single" w:sz="4" w:space="0" w:color="auto"/>
              <w:right w:val="single" w:sz="4" w:space="0" w:color="auto"/>
            </w:tcBorders>
          </w:tcPr>
          <w:p w14:paraId="61FCDE5E" w14:textId="17FBB2D5"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3CEBB635" w14:textId="1294608E"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39B9E4F9" w14:textId="462222CA" w:rsidR="008E0F0E" w:rsidRPr="001D6797" w:rsidRDefault="008E0F0E" w:rsidP="008E0F0E">
            <w:pPr>
              <w:pStyle w:val="Listenabsatz"/>
              <w:ind w:left="0"/>
              <w:rPr>
                <w:sz w:val="18"/>
                <w:szCs w:val="18"/>
              </w:rPr>
            </w:pPr>
            <w:r w:rsidRPr="003702CC">
              <w:rPr>
                <w:sz w:val="18"/>
                <w:szCs w:val="18"/>
              </w:rPr>
              <w:t>1-3</w:t>
            </w:r>
          </w:p>
        </w:tc>
      </w:tr>
      <w:tr w:rsidR="008E0F0E" w14:paraId="4E053DA3" w14:textId="77777777" w:rsidTr="00E37C28">
        <w:trPr>
          <w:cantSplit/>
        </w:trPr>
        <w:tc>
          <w:tcPr>
            <w:tcW w:w="1419" w:type="dxa"/>
            <w:vMerge/>
            <w:tcBorders>
              <w:left w:val="single" w:sz="4" w:space="0" w:color="auto"/>
              <w:right w:val="single" w:sz="4" w:space="0" w:color="auto"/>
            </w:tcBorders>
            <w:vAlign w:val="center"/>
          </w:tcPr>
          <w:p w14:paraId="19AA88BC" w14:textId="2C2B4080"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4C4DEB"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055FE00" w14:textId="04347AE1" w:rsidR="008E0F0E" w:rsidRPr="008E0F0E" w:rsidRDefault="008E0F0E" w:rsidP="008E0F0E">
            <w:pPr>
              <w:pStyle w:val="Listenabsatz"/>
              <w:ind w:left="0"/>
              <w:rPr>
                <w:sz w:val="18"/>
                <w:szCs w:val="18"/>
              </w:rPr>
            </w:pPr>
            <w:r w:rsidRPr="008E0F0E">
              <w:rPr>
                <w:sz w:val="18"/>
                <w:szCs w:val="18"/>
              </w:rPr>
              <w:t>Telefon-, Faxnummer, und andere zur Adressierung erforderliche Informationen, die sich durch moderne Kommunikationstechniken ergeben, sofern dies zur raschen Verständigung des Betroffenen erforderlich ist</w:t>
            </w:r>
          </w:p>
        </w:tc>
        <w:tc>
          <w:tcPr>
            <w:tcW w:w="1698" w:type="dxa"/>
            <w:tcBorders>
              <w:top w:val="single" w:sz="4" w:space="0" w:color="auto"/>
              <w:left w:val="single" w:sz="4" w:space="0" w:color="auto"/>
              <w:bottom w:val="single" w:sz="4" w:space="0" w:color="auto"/>
              <w:right w:val="single" w:sz="4" w:space="0" w:color="auto"/>
            </w:tcBorders>
          </w:tcPr>
          <w:p w14:paraId="4DFE005E" w14:textId="71CEA4FE"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24610319" w14:textId="5570444F"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38C08D9B" w14:textId="544A48FF" w:rsidR="008E0F0E" w:rsidRPr="001D6797" w:rsidRDefault="008E0F0E" w:rsidP="008E0F0E">
            <w:pPr>
              <w:pStyle w:val="Listenabsatz"/>
              <w:ind w:left="0"/>
              <w:rPr>
                <w:sz w:val="18"/>
                <w:szCs w:val="18"/>
              </w:rPr>
            </w:pPr>
            <w:r w:rsidRPr="003702CC">
              <w:rPr>
                <w:sz w:val="18"/>
                <w:szCs w:val="18"/>
              </w:rPr>
              <w:t>1-3</w:t>
            </w:r>
          </w:p>
        </w:tc>
      </w:tr>
      <w:tr w:rsidR="008E0F0E" w14:paraId="5A816870" w14:textId="77777777" w:rsidTr="00E37C28">
        <w:trPr>
          <w:cantSplit/>
        </w:trPr>
        <w:tc>
          <w:tcPr>
            <w:tcW w:w="1419" w:type="dxa"/>
            <w:vMerge/>
            <w:tcBorders>
              <w:left w:val="single" w:sz="4" w:space="0" w:color="auto"/>
              <w:right w:val="single" w:sz="4" w:space="0" w:color="auto"/>
            </w:tcBorders>
            <w:vAlign w:val="center"/>
          </w:tcPr>
          <w:p w14:paraId="3A1A773F" w14:textId="2A36AD3E"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5D8E58"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42A935F" w14:textId="5101B569" w:rsidR="008E0F0E" w:rsidRPr="008E0F0E" w:rsidRDefault="008E0F0E" w:rsidP="008E0F0E">
            <w:pPr>
              <w:pStyle w:val="Listenabsatz"/>
              <w:ind w:left="0"/>
              <w:rPr>
                <w:sz w:val="18"/>
                <w:szCs w:val="18"/>
              </w:rPr>
            </w:pPr>
            <w:r w:rsidRPr="008E0F0E">
              <w:rPr>
                <w:sz w:val="18"/>
                <w:szCs w:val="18"/>
              </w:rPr>
              <w:t>Lichtbild des Betroffenen, sofern dies als zusätzliche Sicherheitsmaßnahme erforderlich ist</w:t>
            </w:r>
          </w:p>
        </w:tc>
        <w:tc>
          <w:tcPr>
            <w:tcW w:w="1698" w:type="dxa"/>
            <w:tcBorders>
              <w:top w:val="single" w:sz="4" w:space="0" w:color="auto"/>
              <w:left w:val="single" w:sz="4" w:space="0" w:color="auto"/>
              <w:bottom w:val="single" w:sz="4" w:space="0" w:color="auto"/>
              <w:right w:val="single" w:sz="4" w:space="0" w:color="auto"/>
            </w:tcBorders>
          </w:tcPr>
          <w:p w14:paraId="60646F56" w14:textId="1C17E2CC"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08102F8E" w14:textId="36B09846"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6FFD10FB" w14:textId="2235BD6C" w:rsidR="008E0F0E" w:rsidRPr="001D6797" w:rsidRDefault="008E0F0E" w:rsidP="008E0F0E">
            <w:pPr>
              <w:pStyle w:val="Listenabsatz"/>
              <w:ind w:left="0"/>
              <w:rPr>
                <w:sz w:val="18"/>
                <w:szCs w:val="18"/>
              </w:rPr>
            </w:pPr>
            <w:r w:rsidRPr="003702CC">
              <w:rPr>
                <w:sz w:val="18"/>
                <w:szCs w:val="18"/>
              </w:rPr>
              <w:t>1-3</w:t>
            </w:r>
          </w:p>
        </w:tc>
      </w:tr>
      <w:tr w:rsidR="008E0F0E" w14:paraId="64D9DEC1" w14:textId="77777777" w:rsidTr="00E37C28">
        <w:trPr>
          <w:cantSplit/>
        </w:trPr>
        <w:tc>
          <w:tcPr>
            <w:tcW w:w="1419" w:type="dxa"/>
            <w:vMerge/>
            <w:tcBorders>
              <w:left w:val="single" w:sz="4" w:space="0" w:color="auto"/>
              <w:right w:val="single" w:sz="4" w:space="0" w:color="auto"/>
            </w:tcBorders>
            <w:vAlign w:val="center"/>
          </w:tcPr>
          <w:p w14:paraId="31908940" w14:textId="51DE1049"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EE19B2"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95C730B" w14:textId="4C22DD50" w:rsidR="008E0F0E" w:rsidRPr="008E0F0E" w:rsidRDefault="008E0F0E" w:rsidP="008E0F0E">
            <w:pPr>
              <w:pStyle w:val="Listenabsatz"/>
              <w:ind w:left="0"/>
              <w:rPr>
                <w:sz w:val="18"/>
                <w:szCs w:val="18"/>
              </w:rPr>
            </w:pPr>
            <w:r w:rsidRPr="008E0F0E">
              <w:rPr>
                <w:sz w:val="18"/>
                <w:szCs w:val="18"/>
              </w:rPr>
              <w:t>Zutrittscode</w:t>
            </w:r>
          </w:p>
        </w:tc>
        <w:tc>
          <w:tcPr>
            <w:tcW w:w="1698" w:type="dxa"/>
            <w:tcBorders>
              <w:top w:val="single" w:sz="4" w:space="0" w:color="auto"/>
              <w:left w:val="single" w:sz="4" w:space="0" w:color="auto"/>
              <w:bottom w:val="single" w:sz="4" w:space="0" w:color="auto"/>
              <w:right w:val="single" w:sz="4" w:space="0" w:color="auto"/>
            </w:tcBorders>
          </w:tcPr>
          <w:p w14:paraId="0AB63B60" w14:textId="0981F51B"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0C108534" w14:textId="223D6D80"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70D2DFA0" w14:textId="447B2578" w:rsidR="008E0F0E" w:rsidRPr="001D6797" w:rsidRDefault="008E0F0E" w:rsidP="008E0F0E">
            <w:pPr>
              <w:pStyle w:val="Listenabsatz"/>
              <w:ind w:left="0"/>
              <w:rPr>
                <w:sz w:val="18"/>
                <w:szCs w:val="18"/>
              </w:rPr>
            </w:pPr>
            <w:r w:rsidRPr="003702CC">
              <w:rPr>
                <w:sz w:val="18"/>
                <w:szCs w:val="18"/>
              </w:rPr>
              <w:t>1-3</w:t>
            </w:r>
          </w:p>
        </w:tc>
      </w:tr>
      <w:tr w:rsidR="008E0F0E" w14:paraId="5D1808F9" w14:textId="77777777" w:rsidTr="00CB647C">
        <w:trPr>
          <w:cantSplit/>
          <w:trHeight w:val="282"/>
        </w:trPr>
        <w:tc>
          <w:tcPr>
            <w:tcW w:w="1419" w:type="dxa"/>
            <w:vMerge/>
            <w:tcBorders>
              <w:left w:val="single" w:sz="4" w:space="0" w:color="auto"/>
              <w:right w:val="single" w:sz="4" w:space="0" w:color="auto"/>
            </w:tcBorders>
            <w:vAlign w:val="center"/>
          </w:tcPr>
          <w:p w14:paraId="15438608" w14:textId="772EBF7A" w:rsidR="008E0F0E" w:rsidRDefault="008E0F0E" w:rsidP="008E0F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79944E" w14:textId="77777777" w:rsidR="008E0F0E" w:rsidRDefault="008E0F0E" w:rsidP="008E0F0E">
            <w:pPr>
              <w:pStyle w:val="Listenabsatz"/>
              <w:numPr>
                <w:ilvl w:val="0"/>
                <w:numId w:val="45"/>
              </w:numPr>
              <w:jc w:val="center"/>
              <w:rPr>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53B6568" w14:textId="529F659E" w:rsidR="008E0F0E" w:rsidRPr="008E0F0E" w:rsidRDefault="008E0F0E" w:rsidP="008E0F0E">
            <w:pPr>
              <w:pStyle w:val="Listenabsatz"/>
              <w:ind w:left="0"/>
              <w:rPr>
                <w:sz w:val="18"/>
                <w:szCs w:val="18"/>
              </w:rPr>
            </w:pPr>
            <w:r w:rsidRPr="008E0F0E">
              <w:rPr>
                <w:sz w:val="18"/>
                <w:szCs w:val="18"/>
              </w:rPr>
              <w:t>Vom Berechtigten einzugebender Berechtigungscode</w:t>
            </w:r>
          </w:p>
        </w:tc>
        <w:tc>
          <w:tcPr>
            <w:tcW w:w="1698" w:type="dxa"/>
            <w:tcBorders>
              <w:top w:val="single" w:sz="4" w:space="0" w:color="auto"/>
              <w:left w:val="single" w:sz="4" w:space="0" w:color="auto"/>
              <w:bottom w:val="single" w:sz="4" w:space="0" w:color="auto"/>
              <w:right w:val="single" w:sz="4" w:space="0" w:color="auto"/>
            </w:tcBorders>
          </w:tcPr>
          <w:p w14:paraId="52ADFDED" w14:textId="4B168E17" w:rsidR="008E0F0E" w:rsidRPr="001D6797" w:rsidRDefault="008E0F0E" w:rsidP="008E0F0E">
            <w:pPr>
              <w:pStyle w:val="Listenabsatz"/>
              <w:ind w:left="0"/>
              <w:rPr>
                <w:sz w:val="18"/>
                <w:szCs w:val="18"/>
              </w:rPr>
            </w:pPr>
            <w:r w:rsidRPr="000A734B">
              <w:rPr>
                <w:sz w:val="18"/>
                <w:szCs w:val="18"/>
              </w:rPr>
              <w:t>3, 4</w:t>
            </w:r>
          </w:p>
        </w:tc>
        <w:tc>
          <w:tcPr>
            <w:tcW w:w="1565" w:type="dxa"/>
            <w:tcBorders>
              <w:top w:val="single" w:sz="4" w:space="0" w:color="auto"/>
              <w:left w:val="single" w:sz="4" w:space="0" w:color="auto"/>
              <w:bottom w:val="single" w:sz="4" w:space="0" w:color="auto"/>
              <w:right w:val="single" w:sz="4" w:space="0" w:color="auto"/>
            </w:tcBorders>
          </w:tcPr>
          <w:p w14:paraId="77F3614F" w14:textId="69FE5C62" w:rsidR="008E0F0E" w:rsidRPr="001D6797" w:rsidRDefault="008E0F0E" w:rsidP="008E0F0E">
            <w:pPr>
              <w:pStyle w:val="Listenabsatz"/>
              <w:ind w:left="0"/>
              <w:rPr>
                <w:sz w:val="18"/>
                <w:szCs w:val="18"/>
              </w:rPr>
            </w:pPr>
            <w:r w:rsidRPr="00786BC2">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14:paraId="4EE90956" w14:textId="35C84BAA" w:rsidR="008E0F0E" w:rsidRPr="001D6797" w:rsidRDefault="008E0F0E" w:rsidP="008E0F0E">
            <w:pPr>
              <w:pStyle w:val="Listenabsatz"/>
              <w:ind w:left="0"/>
              <w:rPr>
                <w:sz w:val="18"/>
                <w:szCs w:val="18"/>
              </w:rPr>
            </w:pPr>
            <w:r w:rsidRPr="003702CC">
              <w:rPr>
                <w:sz w:val="18"/>
                <w:szCs w:val="18"/>
              </w:rPr>
              <w:t>1-3</w:t>
            </w:r>
          </w:p>
        </w:tc>
      </w:tr>
      <w:tr w:rsidR="008E0F0E" w14:paraId="4D52B04B" w14:textId="77777777" w:rsidTr="008E0F0E">
        <w:trPr>
          <w:cantSplit/>
          <w:trHeight w:val="3474"/>
        </w:trPr>
        <w:tc>
          <w:tcPr>
            <w:tcW w:w="1419" w:type="dxa"/>
            <w:vMerge/>
            <w:tcBorders>
              <w:left w:val="single" w:sz="4" w:space="0" w:color="auto"/>
              <w:right w:val="single" w:sz="4" w:space="0" w:color="auto"/>
            </w:tcBorders>
          </w:tcPr>
          <w:p w14:paraId="7E1D2566" w14:textId="54679503" w:rsidR="008E0F0E" w:rsidRDefault="008E0F0E" w:rsidP="008E0F0E">
            <w:pPr>
              <w:jc w:val="center"/>
              <w:rPr>
                <w:sz w:val="16"/>
                <w:szCs w:val="16"/>
              </w:rPr>
            </w:pPr>
          </w:p>
        </w:tc>
        <w:tc>
          <w:tcPr>
            <w:tcW w:w="851" w:type="dxa"/>
            <w:tcBorders>
              <w:top w:val="single" w:sz="4" w:space="0" w:color="auto"/>
              <w:left w:val="single" w:sz="4" w:space="0" w:color="auto"/>
              <w:right w:val="single" w:sz="4" w:space="0" w:color="auto"/>
            </w:tcBorders>
          </w:tcPr>
          <w:p w14:paraId="3F30BE4E" w14:textId="77777777" w:rsidR="008E0F0E" w:rsidRPr="001D6797" w:rsidRDefault="008E0F0E" w:rsidP="008E0F0E">
            <w:pPr>
              <w:pStyle w:val="Listenabsatz"/>
              <w:numPr>
                <w:ilvl w:val="0"/>
                <w:numId w:val="41"/>
              </w:numPr>
              <w:jc w:val="center"/>
              <w:rPr>
                <w:sz w:val="16"/>
                <w:szCs w:val="16"/>
              </w:rPr>
            </w:pPr>
          </w:p>
        </w:tc>
        <w:tc>
          <w:tcPr>
            <w:tcW w:w="1702" w:type="dxa"/>
            <w:tcBorders>
              <w:top w:val="single" w:sz="4" w:space="0" w:color="auto"/>
              <w:left w:val="single" w:sz="4" w:space="0" w:color="auto"/>
              <w:right w:val="single" w:sz="4" w:space="0" w:color="auto"/>
            </w:tcBorders>
          </w:tcPr>
          <w:p w14:paraId="4C0180BD" w14:textId="202267F2" w:rsidR="008E0F0E" w:rsidRPr="008E0F0E" w:rsidRDefault="008E0F0E" w:rsidP="008E0F0E">
            <w:pPr>
              <w:pStyle w:val="Listenabsatz"/>
              <w:ind w:left="0"/>
              <w:rPr>
                <w:sz w:val="18"/>
                <w:szCs w:val="18"/>
              </w:rPr>
            </w:pPr>
            <w:r w:rsidRPr="008E0F0E">
              <w:rPr>
                <w:sz w:val="18"/>
                <w:szCs w:val="18"/>
              </w:rPr>
              <w:t xml:space="preserve">Daten der </w:t>
            </w:r>
            <w:proofErr w:type="spellStart"/>
            <w:r w:rsidRPr="008E0F0E">
              <w:rPr>
                <w:sz w:val="18"/>
                <w:szCs w:val="18"/>
              </w:rPr>
              <w:t>Zutrittsberechti</w:t>
            </w:r>
            <w:r w:rsidR="00B900F6">
              <w:rPr>
                <w:sz w:val="18"/>
                <w:szCs w:val="18"/>
              </w:rPr>
              <w:t>-g</w:t>
            </w:r>
            <w:r w:rsidRPr="008E0F0E">
              <w:rPr>
                <w:sz w:val="18"/>
                <w:szCs w:val="18"/>
              </w:rPr>
              <w:t>ung</w:t>
            </w:r>
            <w:proofErr w:type="spellEnd"/>
            <w:r w:rsidR="001C5EF8">
              <w:rPr>
                <w:sz w:val="18"/>
                <w:szCs w:val="18"/>
              </w:rPr>
              <w:t>,</w:t>
            </w:r>
            <w:r w:rsidRPr="008E0F0E">
              <w:rPr>
                <w:sz w:val="18"/>
                <w:szCs w:val="18"/>
              </w:rPr>
              <w:t xml:space="preserve"> insbesonder</w:t>
            </w:r>
            <w:r w:rsidR="00B900F6">
              <w:rPr>
                <w:sz w:val="18"/>
                <w:szCs w:val="18"/>
              </w:rPr>
              <w:t>e</w:t>
            </w:r>
            <w:r w:rsidRPr="008E0F0E">
              <w:rPr>
                <w:sz w:val="18"/>
                <w:szCs w:val="18"/>
              </w:rPr>
              <w:t xml:space="preserve"> die Bereiche und Zeiten, für die die Berechtigung gilt, die Sicherheitsstufe, ebenso besondere Befugnisse wie z. B. das Recht, mit einem Fahrzeug in den geschützten Bereich einzufahren</w:t>
            </w:r>
          </w:p>
        </w:tc>
        <w:tc>
          <w:tcPr>
            <w:tcW w:w="1698" w:type="dxa"/>
            <w:tcBorders>
              <w:top w:val="single" w:sz="4" w:space="0" w:color="auto"/>
              <w:left w:val="single" w:sz="4" w:space="0" w:color="auto"/>
              <w:right w:val="single" w:sz="4" w:space="0" w:color="auto"/>
            </w:tcBorders>
          </w:tcPr>
          <w:p w14:paraId="70B4BAA8" w14:textId="52276982" w:rsidR="008E0F0E" w:rsidRPr="001D6797" w:rsidRDefault="008E0F0E" w:rsidP="008E0F0E">
            <w:pPr>
              <w:pStyle w:val="Listenabsatz"/>
              <w:ind w:left="0"/>
            </w:pPr>
            <w:r w:rsidRPr="000A734B">
              <w:rPr>
                <w:sz w:val="18"/>
                <w:szCs w:val="18"/>
              </w:rPr>
              <w:t>3, 4</w:t>
            </w:r>
          </w:p>
        </w:tc>
        <w:tc>
          <w:tcPr>
            <w:tcW w:w="1565" w:type="dxa"/>
            <w:tcBorders>
              <w:top w:val="single" w:sz="4" w:space="0" w:color="auto"/>
              <w:left w:val="single" w:sz="4" w:space="0" w:color="auto"/>
              <w:right w:val="single" w:sz="4" w:space="0" w:color="auto"/>
            </w:tcBorders>
          </w:tcPr>
          <w:p w14:paraId="6069C3BA" w14:textId="364C8889" w:rsidR="008E0F0E" w:rsidRPr="001D6797" w:rsidRDefault="008E0F0E" w:rsidP="008E0F0E">
            <w:pPr>
              <w:pStyle w:val="Listenabsatz"/>
              <w:ind w:left="0"/>
            </w:pPr>
            <w:r w:rsidRPr="00786BC2">
              <w:rPr>
                <w:sz w:val="18"/>
                <w:szCs w:val="18"/>
              </w:rPr>
              <w:t>1</w:t>
            </w:r>
          </w:p>
        </w:tc>
        <w:tc>
          <w:tcPr>
            <w:tcW w:w="2410" w:type="dxa"/>
            <w:tcBorders>
              <w:top w:val="single" w:sz="4" w:space="0" w:color="auto"/>
              <w:left w:val="single" w:sz="4" w:space="0" w:color="auto"/>
              <w:right w:val="single" w:sz="4" w:space="0" w:color="auto"/>
            </w:tcBorders>
          </w:tcPr>
          <w:p w14:paraId="5486AAC8" w14:textId="01522394" w:rsidR="008E0F0E" w:rsidRPr="001D6797" w:rsidRDefault="008E0F0E" w:rsidP="008E0F0E">
            <w:pPr>
              <w:pStyle w:val="Listenabsatz"/>
              <w:ind w:left="0"/>
            </w:pPr>
            <w:r w:rsidRPr="003702CC">
              <w:rPr>
                <w:sz w:val="18"/>
                <w:szCs w:val="18"/>
              </w:rPr>
              <w:t>1-3</w:t>
            </w:r>
          </w:p>
        </w:tc>
      </w:tr>
    </w:tbl>
    <w:p w14:paraId="2F0B24C3" w14:textId="77777777" w:rsidR="00412F84" w:rsidRDefault="00412F84" w:rsidP="00412F84">
      <w:pPr>
        <w:rPr>
          <w:b/>
        </w:rPr>
      </w:pPr>
    </w:p>
    <w:p w14:paraId="598E2AA6" w14:textId="77777777" w:rsidR="00412F84" w:rsidRDefault="00412F84" w:rsidP="00412F84">
      <w:pPr>
        <w:rPr>
          <w:b/>
        </w:rPr>
      </w:pPr>
    </w:p>
    <w:tbl>
      <w:tblPr>
        <w:tblStyle w:val="Tabellenraster"/>
        <w:tblW w:w="9213" w:type="dxa"/>
        <w:tblInd w:w="-5" w:type="dxa"/>
        <w:tblLook w:val="04A0" w:firstRow="1" w:lastRow="0" w:firstColumn="1" w:lastColumn="0" w:noHBand="0" w:noVBand="1"/>
      </w:tblPr>
      <w:tblGrid>
        <w:gridCol w:w="3770"/>
        <w:gridCol w:w="2504"/>
        <w:gridCol w:w="2939"/>
      </w:tblGrid>
      <w:tr w:rsidR="00412F84" w14:paraId="5C6287BE" w14:textId="77777777" w:rsidTr="00412F84">
        <w:tc>
          <w:tcPr>
            <w:tcW w:w="92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70C07" w14:textId="77777777" w:rsidR="00412F84" w:rsidRDefault="00412F84" w:rsidP="00412F84">
            <w:pPr>
              <w:pStyle w:val="Listenabsatz"/>
              <w:numPr>
                <w:ilvl w:val="0"/>
                <w:numId w:val="43"/>
              </w:numPr>
              <w:rPr>
                <w:b/>
              </w:rPr>
            </w:pPr>
            <w:r>
              <w:rPr>
                <w:b/>
              </w:rPr>
              <w:t>Empfänger in Drittländern</w:t>
            </w:r>
            <w:r>
              <w:rPr>
                <w:rStyle w:val="Funotenzeichen"/>
                <w:b/>
              </w:rPr>
              <w:footnoteReference w:id="62"/>
            </w:r>
            <w:r>
              <w:rPr>
                <w:b/>
              </w:rPr>
              <w:t xml:space="preserve"> </w:t>
            </w:r>
          </w:p>
          <w:p w14:paraId="2F654DB3" w14:textId="77777777" w:rsidR="00412F84" w:rsidRDefault="00412F84">
            <w:pPr>
              <w:rPr>
                <w:b/>
              </w:rPr>
            </w:pPr>
          </w:p>
        </w:tc>
      </w:tr>
      <w:tr w:rsidR="00412F84" w14:paraId="4FC7D89A" w14:textId="77777777" w:rsidTr="00412F84">
        <w:tc>
          <w:tcPr>
            <w:tcW w:w="3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E7B4F" w14:textId="77777777" w:rsidR="00412F84" w:rsidRDefault="00412F84">
            <w:pPr>
              <w:rPr>
                <w:b/>
                <w:lang w:val="de-AT"/>
              </w:rPr>
            </w:pPr>
            <w:r>
              <w:rPr>
                <w:b/>
                <w:lang w:val="de-AT"/>
              </w:rPr>
              <w:t>Empfängerkategorien bzw. Empfänger in Drittstaaten oder Internationalen Organisationen (aus 4)</w:t>
            </w:r>
          </w:p>
        </w:tc>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D6622" w14:textId="77777777" w:rsidR="00412F84" w:rsidRDefault="00412F84">
            <w:pPr>
              <w:rPr>
                <w:b/>
                <w:lang w:val="de-AT"/>
              </w:rPr>
            </w:pPr>
            <w:r>
              <w:rPr>
                <w:b/>
                <w:lang w:val="de-AT"/>
              </w:rPr>
              <w:t>Angabe des Drittstaats</w:t>
            </w:r>
          </w:p>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D3F76D" w14:textId="77777777" w:rsidR="00412F84" w:rsidRDefault="00412F84">
            <w:pPr>
              <w:rPr>
                <w:b/>
                <w:lang w:val="de-AT"/>
              </w:rPr>
            </w:pPr>
            <w:r>
              <w:rPr>
                <w:b/>
              </w:rPr>
              <w:t>Dokumentation der getroffenen geeigneten Garantien im Falle einer Übermittlung in Drittstaaten die nicht auf Art 45, 46, 47 oder 49 Abs 1 Unterabsatz 1 DSGVO erfolgt</w:t>
            </w:r>
            <w:r>
              <w:rPr>
                <w:rStyle w:val="Funotenzeichen"/>
                <w:b/>
              </w:rPr>
              <w:footnoteReference w:id="63"/>
            </w:r>
          </w:p>
        </w:tc>
      </w:tr>
      <w:tr w:rsidR="00412F84" w14:paraId="0E558A51" w14:textId="77777777" w:rsidTr="00412F84">
        <w:tc>
          <w:tcPr>
            <w:tcW w:w="3770" w:type="dxa"/>
            <w:tcBorders>
              <w:top w:val="single" w:sz="4" w:space="0" w:color="auto"/>
              <w:left w:val="single" w:sz="4" w:space="0" w:color="auto"/>
              <w:bottom w:val="single" w:sz="4" w:space="0" w:color="auto"/>
              <w:right w:val="single" w:sz="4" w:space="0" w:color="auto"/>
            </w:tcBorders>
          </w:tcPr>
          <w:p w14:paraId="40CD7B24" w14:textId="440AEF6F" w:rsidR="00412F84" w:rsidRDefault="008E0F0E">
            <w:pPr>
              <w:rPr>
                <w:lang w:val="de-AT"/>
              </w:rPr>
            </w:pPr>
            <w:r>
              <w:rPr>
                <w:lang w:val="de-AT"/>
              </w:rPr>
              <w:t>KEINE</w:t>
            </w:r>
          </w:p>
        </w:tc>
        <w:tc>
          <w:tcPr>
            <w:tcW w:w="2504" w:type="dxa"/>
            <w:tcBorders>
              <w:top w:val="single" w:sz="4" w:space="0" w:color="auto"/>
              <w:left w:val="single" w:sz="4" w:space="0" w:color="auto"/>
              <w:bottom w:val="single" w:sz="4" w:space="0" w:color="auto"/>
              <w:right w:val="single" w:sz="4" w:space="0" w:color="auto"/>
            </w:tcBorders>
          </w:tcPr>
          <w:p w14:paraId="25F9DCD6" w14:textId="77777777" w:rsidR="00412F84" w:rsidRDefault="00412F84">
            <w:pPr>
              <w:rPr>
                <w:lang w:val="de-AT"/>
              </w:rPr>
            </w:pPr>
          </w:p>
        </w:tc>
        <w:tc>
          <w:tcPr>
            <w:tcW w:w="2939" w:type="dxa"/>
            <w:tcBorders>
              <w:top w:val="single" w:sz="4" w:space="0" w:color="auto"/>
              <w:left w:val="single" w:sz="4" w:space="0" w:color="auto"/>
              <w:bottom w:val="single" w:sz="4" w:space="0" w:color="auto"/>
              <w:right w:val="single" w:sz="4" w:space="0" w:color="auto"/>
            </w:tcBorders>
          </w:tcPr>
          <w:p w14:paraId="7D99BF87" w14:textId="77777777" w:rsidR="00412F84" w:rsidRDefault="00412F84">
            <w:pPr>
              <w:rPr>
                <w:lang w:val="de-AT"/>
              </w:rPr>
            </w:pPr>
          </w:p>
        </w:tc>
      </w:tr>
      <w:tr w:rsidR="00412F84" w14:paraId="3672782D" w14:textId="77777777" w:rsidTr="00412F84">
        <w:tc>
          <w:tcPr>
            <w:tcW w:w="3770" w:type="dxa"/>
            <w:tcBorders>
              <w:top w:val="single" w:sz="4" w:space="0" w:color="auto"/>
              <w:left w:val="single" w:sz="4" w:space="0" w:color="auto"/>
              <w:bottom w:val="single" w:sz="4" w:space="0" w:color="auto"/>
              <w:right w:val="single" w:sz="4" w:space="0" w:color="auto"/>
            </w:tcBorders>
          </w:tcPr>
          <w:p w14:paraId="02A80B0A" w14:textId="77777777" w:rsidR="00412F84" w:rsidRDefault="00412F84">
            <w:pPr>
              <w:rPr>
                <w:lang w:val="de-AT"/>
              </w:rPr>
            </w:pPr>
          </w:p>
        </w:tc>
        <w:tc>
          <w:tcPr>
            <w:tcW w:w="2504" w:type="dxa"/>
            <w:tcBorders>
              <w:top w:val="single" w:sz="4" w:space="0" w:color="auto"/>
              <w:left w:val="single" w:sz="4" w:space="0" w:color="auto"/>
              <w:bottom w:val="single" w:sz="4" w:space="0" w:color="auto"/>
              <w:right w:val="single" w:sz="4" w:space="0" w:color="auto"/>
            </w:tcBorders>
          </w:tcPr>
          <w:p w14:paraId="03BC284C" w14:textId="77777777" w:rsidR="00412F84" w:rsidRDefault="00412F84">
            <w:pPr>
              <w:rPr>
                <w:lang w:val="de-AT"/>
              </w:rPr>
            </w:pPr>
          </w:p>
        </w:tc>
        <w:tc>
          <w:tcPr>
            <w:tcW w:w="2939" w:type="dxa"/>
            <w:tcBorders>
              <w:top w:val="single" w:sz="4" w:space="0" w:color="auto"/>
              <w:left w:val="single" w:sz="4" w:space="0" w:color="auto"/>
              <w:bottom w:val="single" w:sz="4" w:space="0" w:color="auto"/>
              <w:right w:val="single" w:sz="4" w:space="0" w:color="auto"/>
            </w:tcBorders>
          </w:tcPr>
          <w:p w14:paraId="64629EC9" w14:textId="77777777" w:rsidR="00412F84" w:rsidRDefault="00412F84">
            <w:pPr>
              <w:rPr>
                <w:lang w:val="de-AT"/>
              </w:rPr>
            </w:pPr>
          </w:p>
        </w:tc>
      </w:tr>
      <w:tr w:rsidR="00412F84" w14:paraId="6FA9E607" w14:textId="77777777" w:rsidTr="00412F84">
        <w:tc>
          <w:tcPr>
            <w:tcW w:w="3770" w:type="dxa"/>
            <w:tcBorders>
              <w:top w:val="single" w:sz="4" w:space="0" w:color="auto"/>
              <w:left w:val="single" w:sz="4" w:space="0" w:color="auto"/>
              <w:bottom w:val="single" w:sz="4" w:space="0" w:color="auto"/>
              <w:right w:val="single" w:sz="4" w:space="0" w:color="auto"/>
            </w:tcBorders>
          </w:tcPr>
          <w:p w14:paraId="607927DE" w14:textId="77777777" w:rsidR="00412F84" w:rsidRDefault="00412F84">
            <w:pPr>
              <w:rPr>
                <w:lang w:val="de-AT"/>
              </w:rPr>
            </w:pPr>
          </w:p>
        </w:tc>
        <w:tc>
          <w:tcPr>
            <w:tcW w:w="2504" w:type="dxa"/>
            <w:tcBorders>
              <w:top w:val="single" w:sz="4" w:space="0" w:color="auto"/>
              <w:left w:val="single" w:sz="4" w:space="0" w:color="auto"/>
              <w:bottom w:val="single" w:sz="4" w:space="0" w:color="auto"/>
              <w:right w:val="single" w:sz="4" w:space="0" w:color="auto"/>
            </w:tcBorders>
          </w:tcPr>
          <w:p w14:paraId="22FB6177" w14:textId="77777777" w:rsidR="00412F84" w:rsidRDefault="00412F84">
            <w:pPr>
              <w:rPr>
                <w:lang w:val="de-AT"/>
              </w:rPr>
            </w:pPr>
          </w:p>
        </w:tc>
        <w:tc>
          <w:tcPr>
            <w:tcW w:w="2939" w:type="dxa"/>
            <w:tcBorders>
              <w:top w:val="single" w:sz="4" w:space="0" w:color="auto"/>
              <w:left w:val="single" w:sz="4" w:space="0" w:color="auto"/>
              <w:bottom w:val="single" w:sz="4" w:space="0" w:color="auto"/>
              <w:right w:val="single" w:sz="4" w:space="0" w:color="auto"/>
            </w:tcBorders>
          </w:tcPr>
          <w:p w14:paraId="20D6E8B3" w14:textId="77777777" w:rsidR="00412F84" w:rsidRDefault="00412F84">
            <w:pPr>
              <w:rPr>
                <w:lang w:val="de-AT"/>
              </w:rPr>
            </w:pPr>
          </w:p>
        </w:tc>
      </w:tr>
      <w:tr w:rsidR="00412F84" w14:paraId="65F3F6E0" w14:textId="77777777" w:rsidTr="00412F84">
        <w:tc>
          <w:tcPr>
            <w:tcW w:w="3770" w:type="dxa"/>
            <w:tcBorders>
              <w:top w:val="single" w:sz="4" w:space="0" w:color="auto"/>
              <w:left w:val="single" w:sz="4" w:space="0" w:color="auto"/>
              <w:bottom w:val="single" w:sz="4" w:space="0" w:color="auto"/>
              <w:right w:val="single" w:sz="4" w:space="0" w:color="auto"/>
            </w:tcBorders>
          </w:tcPr>
          <w:p w14:paraId="63EA93ED" w14:textId="77777777" w:rsidR="00412F84" w:rsidRDefault="00412F84">
            <w:pPr>
              <w:rPr>
                <w:lang w:val="de-AT"/>
              </w:rPr>
            </w:pPr>
          </w:p>
        </w:tc>
        <w:tc>
          <w:tcPr>
            <w:tcW w:w="2504" w:type="dxa"/>
            <w:tcBorders>
              <w:top w:val="single" w:sz="4" w:space="0" w:color="auto"/>
              <w:left w:val="single" w:sz="4" w:space="0" w:color="auto"/>
              <w:bottom w:val="single" w:sz="4" w:space="0" w:color="auto"/>
              <w:right w:val="single" w:sz="4" w:space="0" w:color="auto"/>
            </w:tcBorders>
          </w:tcPr>
          <w:p w14:paraId="3939CED4" w14:textId="77777777" w:rsidR="00412F84" w:rsidRDefault="00412F84">
            <w:pPr>
              <w:rPr>
                <w:lang w:val="de-AT"/>
              </w:rPr>
            </w:pPr>
          </w:p>
        </w:tc>
        <w:tc>
          <w:tcPr>
            <w:tcW w:w="2939" w:type="dxa"/>
            <w:tcBorders>
              <w:top w:val="single" w:sz="4" w:space="0" w:color="auto"/>
              <w:left w:val="single" w:sz="4" w:space="0" w:color="auto"/>
              <w:bottom w:val="single" w:sz="4" w:space="0" w:color="auto"/>
              <w:right w:val="single" w:sz="4" w:space="0" w:color="auto"/>
            </w:tcBorders>
          </w:tcPr>
          <w:p w14:paraId="79C06BC9" w14:textId="77777777" w:rsidR="00412F84" w:rsidRDefault="00412F84">
            <w:pPr>
              <w:rPr>
                <w:lang w:val="de-AT"/>
              </w:rPr>
            </w:pPr>
          </w:p>
        </w:tc>
      </w:tr>
      <w:tr w:rsidR="00412F84" w14:paraId="3D29A846" w14:textId="77777777" w:rsidTr="00412F84">
        <w:tc>
          <w:tcPr>
            <w:tcW w:w="3770" w:type="dxa"/>
            <w:tcBorders>
              <w:top w:val="single" w:sz="4" w:space="0" w:color="auto"/>
              <w:left w:val="single" w:sz="4" w:space="0" w:color="auto"/>
              <w:bottom w:val="single" w:sz="4" w:space="0" w:color="auto"/>
              <w:right w:val="single" w:sz="4" w:space="0" w:color="auto"/>
            </w:tcBorders>
          </w:tcPr>
          <w:p w14:paraId="5B52EF20" w14:textId="77777777" w:rsidR="00412F84" w:rsidRDefault="00412F84">
            <w:pPr>
              <w:rPr>
                <w:lang w:val="de-AT"/>
              </w:rPr>
            </w:pPr>
          </w:p>
        </w:tc>
        <w:tc>
          <w:tcPr>
            <w:tcW w:w="2504" w:type="dxa"/>
            <w:tcBorders>
              <w:top w:val="single" w:sz="4" w:space="0" w:color="auto"/>
              <w:left w:val="single" w:sz="4" w:space="0" w:color="auto"/>
              <w:bottom w:val="single" w:sz="4" w:space="0" w:color="auto"/>
              <w:right w:val="single" w:sz="4" w:space="0" w:color="auto"/>
            </w:tcBorders>
          </w:tcPr>
          <w:p w14:paraId="17AC9337" w14:textId="77777777" w:rsidR="00412F84" w:rsidRDefault="00412F84">
            <w:pPr>
              <w:rPr>
                <w:lang w:val="de-AT"/>
              </w:rPr>
            </w:pPr>
          </w:p>
        </w:tc>
        <w:tc>
          <w:tcPr>
            <w:tcW w:w="2939" w:type="dxa"/>
            <w:tcBorders>
              <w:top w:val="single" w:sz="4" w:space="0" w:color="auto"/>
              <w:left w:val="single" w:sz="4" w:space="0" w:color="auto"/>
              <w:bottom w:val="single" w:sz="4" w:space="0" w:color="auto"/>
              <w:right w:val="single" w:sz="4" w:space="0" w:color="auto"/>
            </w:tcBorders>
          </w:tcPr>
          <w:p w14:paraId="529870BB" w14:textId="77777777" w:rsidR="00412F84" w:rsidRDefault="00412F84">
            <w:pPr>
              <w:rPr>
                <w:lang w:val="de-AT"/>
              </w:rPr>
            </w:pPr>
          </w:p>
        </w:tc>
      </w:tr>
    </w:tbl>
    <w:p w14:paraId="02296651" w14:textId="77777777" w:rsidR="00412F84" w:rsidRDefault="00412F84" w:rsidP="00412F84"/>
    <w:p w14:paraId="0B98BAAD" w14:textId="3C3958C5" w:rsidR="00412F84" w:rsidRPr="00412F84" w:rsidRDefault="00412F84" w:rsidP="00412F84">
      <w:pPr>
        <w:sectPr w:rsidR="00412F84" w:rsidRPr="00412F84" w:rsidSect="00887B44">
          <w:pgSz w:w="11906" w:h="16838"/>
          <w:pgMar w:top="1417" w:right="1417" w:bottom="1134" w:left="1417" w:header="708" w:footer="708" w:gutter="0"/>
          <w:cols w:space="708"/>
          <w:docGrid w:linePitch="360"/>
        </w:sectPr>
      </w:pPr>
    </w:p>
    <w:p w14:paraId="235A53D8" w14:textId="20FC56C0" w:rsidR="00A837FD" w:rsidRPr="008D0831" w:rsidRDefault="00A837FD" w:rsidP="00007E1B">
      <w:pPr>
        <w:pStyle w:val="berschrift1"/>
        <w:numPr>
          <w:ilvl w:val="0"/>
          <w:numId w:val="21"/>
        </w:numPr>
      </w:pPr>
      <w:r w:rsidRPr="00ED073F">
        <w:lastRenderedPageBreak/>
        <w:t xml:space="preserve">Allgemeine </w:t>
      </w:r>
      <w:r w:rsidRPr="00007E1B">
        <w:t>Beschreibung</w:t>
      </w:r>
      <w:r w:rsidRPr="00ED073F">
        <w:t xml:space="preserve"> der techni</w:t>
      </w:r>
      <w:r w:rsidR="00D643B4">
        <w:t xml:space="preserve">sch-organisatorischen </w:t>
      </w:r>
      <w:r w:rsidR="00D643B4" w:rsidRPr="008D0831">
        <w:t>Maßnahmen</w:t>
      </w:r>
      <w:r w:rsidR="00EA1F77">
        <w:rPr>
          <w:rStyle w:val="Funotenzeichen"/>
        </w:rPr>
        <w:footnoteReference w:id="64"/>
      </w:r>
    </w:p>
    <w:p w14:paraId="5B4F5142" w14:textId="77777777" w:rsidR="00757E30" w:rsidRPr="008D0831" w:rsidRDefault="00757E30" w:rsidP="00670A4C">
      <w:pPr>
        <w:pStyle w:val="Listenabsatz"/>
        <w:spacing w:line="240" w:lineRule="auto"/>
        <w:ind w:left="0"/>
        <w:jc w:val="center"/>
        <w:rPr>
          <w:b/>
          <w:sz w:val="20"/>
        </w:rPr>
      </w:pPr>
    </w:p>
    <w:p w14:paraId="0CED33A0" w14:textId="77777777" w:rsidR="00670A4C" w:rsidRPr="008D0831" w:rsidRDefault="00670A4C" w:rsidP="00670A4C">
      <w:pPr>
        <w:pStyle w:val="Listenabsatz"/>
        <w:spacing w:line="240" w:lineRule="auto"/>
        <w:ind w:left="0"/>
        <w:jc w:val="center"/>
        <w:rPr>
          <w:b/>
          <w:sz w:val="20"/>
        </w:rPr>
      </w:pPr>
      <w:r w:rsidRPr="008D0831">
        <w:rPr>
          <w:b/>
          <w:sz w:val="20"/>
        </w:rPr>
        <w:t>(HINWEIS: die hier angeführten Maßnahmen verstehen sich als beispielhafte Auflistung; es ist je nach Einzelfall und Risikobehaftung der Datenverarbeitung zu entscheiden, welche konkreten Maßnahmen zu treffen sind und welche im Einzelfall auch zumutbar sind)</w:t>
      </w:r>
    </w:p>
    <w:p w14:paraId="02E22671" w14:textId="77777777" w:rsidR="00670A4C" w:rsidRPr="00C23D18" w:rsidRDefault="00670A4C" w:rsidP="00A837FD">
      <w:pPr>
        <w:pStyle w:val="Listenabsatz"/>
        <w:rPr>
          <w:szCs w:val="22"/>
        </w:rPr>
      </w:pPr>
    </w:p>
    <w:p w14:paraId="38E9820F" w14:textId="77777777" w:rsidR="00A837FD" w:rsidRPr="00C23D18" w:rsidRDefault="00A837FD" w:rsidP="00A837FD"/>
    <w:p w14:paraId="712F5E74" w14:textId="31C3440C" w:rsidR="00A837FD" w:rsidRPr="00C23D18" w:rsidRDefault="00A837FD" w:rsidP="00670A4C">
      <w:pPr>
        <w:pStyle w:val="Listenabsatz"/>
        <w:numPr>
          <w:ilvl w:val="1"/>
          <w:numId w:val="22"/>
        </w:numPr>
        <w:ind w:left="284" w:hanging="284"/>
        <w:rPr>
          <w:b/>
        </w:rPr>
      </w:pPr>
      <w:r w:rsidRPr="00C23D18">
        <w:rPr>
          <w:b/>
        </w:rPr>
        <w:t>Vertraulichkeit</w:t>
      </w:r>
      <w:r w:rsidR="000B53AC">
        <w:rPr>
          <w:rStyle w:val="Funotenzeichen"/>
          <w:b/>
        </w:rPr>
        <w:footnoteReference w:id="65"/>
      </w:r>
      <w:r w:rsidR="000B53AC">
        <w:rPr>
          <w:b/>
        </w:rPr>
        <w:t>:</w:t>
      </w:r>
    </w:p>
    <w:p w14:paraId="4147734A" w14:textId="77777777" w:rsidR="00670A4C" w:rsidRPr="00B776A3" w:rsidRDefault="00670A4C" w:rsidP="00181DA6">
      <w:pPr>
        <w:pStyle w:val="Listenabsatz"/>
        <w:numPr>
          <w:ilvl w:val="2"/>
          <w:numId w:val="22"/>
        </w:numPr>
        <w:ind w:left="851" w:hanging="284"/>
        <w:jc w:val="both"/>
      </w:pPr>
      <w:r w:rsidRPr="00C23D18">
        <w:t xml:space="preserve">Zutrittskontrolle: Schutz vor unbefugtem Zutritt zu Datenverarbeitungsanlagen, </w:t>
      </w:r>
      <w:r w:rsidR="0028777C">
        <w:t>z.B.</w:t>
      </w:r>
      <w:r w:rsidRPr="00C23D18">
        <w:t>: Schlüssel, Magnet- oder Chipkarten, elektrische Türöffner, Portier, Sicherheitspersonal, Alarmanlagen, Videoanlagen</w:t>
      </w:r>
      <w:r w:rsidRPr="00B776A3">
        <w:t>;</w:t>
      </w:r>
    </w:p>
    <w:p w14:paraId="6D1EAE21" w14:textId="77777777" w:rsidR="00670A4C" w:rsidRDefault="00670A4C" w:rsidP="00181DA6">
      <w:pPr>
        <w:pStyle w:val="Listenabsatz"/>
        <w:numPr>
          <w:ilvl w:val="2"/>
          <w:numId w:val="22"/>
        </w:numPr>
        <w:ind w:left="851" w:hanging="284"/>
        <w:jc w:val="both"/>
      </w:pPr>
      <w:r w:rsidRPr="00B776A3">
        <w:t xml:space="preserve">Zugangskontrolle: Schutz vor unbefugter Systembenutzung, </w:t>
      </w:r>
      <w:r w:rsidR="0028777C">
        <w:t>z.B.</w:t>
      </w:r>
      <w:r w:rsidRPr="00B776A3">
        <w:t>: Kennwörter (einschließlich entsprechender Policy), automatische Sperrmechanismen, Zwei-Faktor-Authentifizierung, Verschlüsselung von Datenträgern;</w:t>
      </w:r>
    </w:p>
    <w:p w14:paraId="4D0B166F" w14:textId="77777777" w:rsidR="00670A4C" w:rsidRDefault="00670A4C" w:rsidP="00181DA6">
      <w:pPr>
        <w:pStyle w:val="Listenabsatz"/>
        <w:numPr>
          <w:ilvl w:val="2"/>
          <w:numId w:val="22"/>
        </w:numPr>
        <w:ind w:left="851" w:hanging="284"/>
        <w:jc w:val="both"/>
      </w:pPr>
      <w:r w:rsidRPr="001E2A5A">
        <w:t>Zugriffskontrolle</w:t>
      </w:r>
      <w:r w:rsidRPr="00B776A3">
        <w:t xml:space="preserve">: Kein unbefugtes Lesen, Kopieren, Verändern oder Entfernen innerhalb des Systems, </w:t>
      </w:r>
      <w:r w:rsidR="0028777C">
        <w:t>z.B.</w:t>
      </w:r>
      <w:r w:rsidRPr="00B776A3">
        <w:t>: Protokollierung von Zugriffen</w:t>
      </w:r>
      <w:r>
        <w:t xml:space="preserve">; </w:t>
      </w:r>
      <w:r w:rsidRPr="001E2A5A">
        <w:t>oder: Zugriff nur für Unternehmensinhaber, Mitarbeiter der Abteilung Rechnungswesen und Mitarbeiter, die an der Geschäftsabwicklung beteiligt sind</w:t>
      </w:r>
    </w:p>
    <w:p w14:paraId="3D687046" w14:textId="77777777" w:rsidR="00A837FD" w:rsidRPr="00C6057F" w:rsidRDefault="00A837FD" w:rsidP="0026240A">
      <w:pPr>
        <w:ind w:left="284" w:hanging="284"/>
        <w:rPr>
          <w:b/>
        </w:rPr>
      </w:pPr>
    </w:p>
    <w:p w14:paraId="6AA80000" w14:textId="1C9A0FC9" w:rsidR="00A837FD" w:rsidRPr="00C6057F" w:rsidRDefault="00A837FD" w:rsidP="00670A4C">
      <w:pPr>
        <w:pStyle w:val="Listenabsatz"/>
        <w:numPr>
          <w:ilvl w:val="1"/>
          <w:numId w:val="22"/>
        </w:numPr>
        <w:ind w:left="284" w:hanging="284"/>
        <w:rPr>
          <w:b/>
        </w:rPr>
      </w:pPr>
      <w:r w:rsidRPr="00C6057F">
        <w:rPr>
          <w:b/>
        </w:rPr>
        <w:t>Integrität</w:t>
      </w:r>
      <w:r w:rsidR="000B53AC">
        <w:rPr>
          <w:rStyle w:val="Funotenzeichen"/>
          <w:b/>
        </w:rPr>
        <w:footnoteReference w:id="66"/>
      </w:r>
      <w:r w:rsidRPr="00C6057F">
        <w:rPr>
          <w:b/>
        </w:rPr>
        <w:t>:</w:t>
      </w:r>
    </w:p>
    <w:p w14:paraId="4A14E048" w14:textId="77777777" w:rsidR="00670A4C" w:rsidRPr="00B776A3" w:rsidRDefault="00670A4C" w:rsidP="00181DA6">
      <w:pPr>
        <w:pStyle w:val="Listenabsatz"/>
        <w:numPr>
          <w:ilvl w:val="2"/>
          <w:numId w:val="22"/>
        </w:numPr>
        <w:ind w:left="851" w:hanging="284"/>
        <w:jc w:val="both"/>
      </w:pPr>
      <w:r w:rsidRPr="00B776A3">
        <w:t xml:space="preserve">Weitergabekontrolle: Kein unbefugtes Lesen, Kopieren, Verändern oder Entfernen bei elektronischer Übertragung oder Transport, </w:t>
      </w:r>
      <w:r w:rsidR="0028777C">
        <w:t>z.B.</w:t>
      </w:r>
      <w:r w:rsidRPr="00B776A3">
        <w:t>: Verschlüsselung, Virtual Private Networks (VPN), elektronische Signatur;</w:t>
      </w:r>
    </w:p>
    <w:p w14:paraId="1DED13A8" w14:textId="77777777" w:rsidR="00670A4C" w:rsidRDefault="00670A4C" w:rsidP="00181DA6">
      <w:pPr>
        <w:pStyle w:val="Listenabsatz"/>
        <w:numPr>
          <w:ilvl w:val="2"/>
          <w:numId w:val="22"/>
        </w:numPr>
        <w:ind w:left="851" w:hanging="284"/>
        <w:jc w:val="both"/>
      </w:pPr>
      <w:r w:rsidRPr="00B776A3">
        <w:t xml:space="preserve">Eingabekontrolle: Feststellung, ob und von wem personenbezogene Daten in Datenverarbeitungssysteme eingegeben, verändert oder entfernt worden sind, </w:t>
      </w:r>
      <w:r w:rsidR="0028777C">
        <w:t>z.B.</w:t>
      </w:r>
      <w:r w:rsidRPr="00B776A3">
        <w:t>: Protokollierung, Dokumentenmanagement;</w:t>
      </w:r>
    </w:p>
    <w:p w14:paraId="2B17E448" w14:textId="77777777" w:rsidR="00A837FD" w:rsidRPr="00C6057F" w:rsidRDefault="00A837FD" w:rsidP="0026240A">
      <w:pPr>
        <w:ind w:left="284" w:hanging="284"/>
        <w:rPr>
          <w:b/>
        </w:rPr>
      </w:pPr>
    </w:p>
    <w:p w14:paraId="4E9D663D" w14:textId="77777777" w:rsidR="00A837FD" w:rsidRPr="00C6057F" w:rsidRDefault="00A837FD" w:rsidP="00670A4C">
      <w:pPr>
        <w:pStyle w:val="Listenabsatz"/>
        <w:numPr>
          <w:ilvl w:val="1"/>
          <w:numId w:val="22"/>
        </w:numPr>
        <w:ind w:left="284" w:hanging="284"/>
        <w:rPr>
          <w:b/>
        </w:rPr>
      </w:pPr>
      <w:r w:rsidRPr="00C6057F">
        <w:rPr>
          <w:b/>
        </w:rPr>
        <w:t>Verfügbarkeit und Belastbarkeit:</w:t>
      </w:r>
    </w:p>
    <w:p w14:paraId="076801F6" w14:textId="77777777" w:rsidR="00757E30" w:rsidRDefault="00757E30" w:rsidP="00181DA6">
      <w:pPr>
        <w:pStyle w:val="Listenabsatz"/>
        <w:numPr>
          <w:ilvl w:val="2"/>
          <w:numId w:val="22"/>
        </w:numPr>
        <w:ind w:left="851" w:hanging="284"/>
        <w:jc w:val="both"/>
      </w:pPr>
      <w:r w:rsidRPr="00B776A3">
        <w:t xml:space="preserve">Verfügbarkeitskontrolle: Schutz gegen zufällige oder mutwillige Zerstörung bzw. Verlust, </w:t>
      </w:r>
      <w:r w:rsidR="0028777C">
        <w:t>z.B.</w:t>
      </w:r>
      <w:r w:rsidRPr="00B776A3">
        <w:t>: Backup-Strategie, Virenschutz, Firewall;</w:t>
      </w:r>
    </w:p>
    <w:p w14:paraId="3C1FFF01" w14:textId="77777777" w:rsidR="00A837FD" w:rsidRPr="00C6057F" w:rsidRDefault="00A837FD" w:rsidP="0026240A">
      <w:pPr>
        <w:ind w:left="284" w:hanging="284"/>
        <w:rPr>
          <w:b/>
        </w:rPr>
      </w:pPr>
    </w:p>
    <w:p w14:paraId="32868B87" w14:textId="77777777" w:rsidR="00A837FD" w:rsidRPr="00C6057F" w:rsidRDefault="00A837FD" w:rsidP="00670A4C">
      <w:pPr>
        <w:pStyle w:val="Listenabsatz"/>
        <w:numPr>
          <w:ilvl w:val="1"/>
          <w:numId w:val="22"/>
        </w:numPr>
        <w:ind w:left="284" w:hanging="284"/>
        <w:rPr>
          <w:b/>
        </w:rPr>
      </w:pPr>
      <w:r w:rsidRPr="00C6057F">
        <w:rPr>
          <w:b/>
        </w:rPr>
        <w:t>Pseudonymisierung und Verschlüsselung:</w:t>
      </w:r>
    </w:p>
    <w:p w14:paraId="6EA37C6D" w14:textId="77777777" w:rsidR="00757E30" w:rsidRPr="00B776A3" w:rsidRDefault="00757E30" w:rsidP="00181DA6">
      <w:pPr>
        <w:pStyle w:val="Listenabsatz"/>
        <w:numPr>
          <w:ilvl w:val="2"/>
          <w:numId w:val="22"/>
        </w:numPr>
        <w:ind w:left="851" w:hanging="284"/>
        <w:jc w:val="both"/>
      </w:pPr>
      <w:r w:rsidRPr="00B776A3">
        <w:t>Pseudonymisierung: Sofern für die jeweilige Datenverarbeitung möglich, werden die primären Identifikationsmerkmale der personenbezogenen Daten in der jeweiligen Datenanwendung entfernt, und gesondert aufbewahrt.</w:t>
      </w:r>
    </w:p>
    <w:p w14:paraId="10E95F41" w14:textId="77777777" w:rsidR="00757E30" w:rsidRDefault="00757E30" w:rsidP="00757E30">
      <w:pPr>
        <w:pStyle w:val="Listenabsatz"/>
        <w:numPr>
          <w:ilvl w:val="2"/>
          <w:numId w:val="22"/>
        </w:numPr>
        <w:ind w:left="851" w:hanging="284"/>
      </w:pPr>
      <w:r w:rsidRPr="00B776A3">
        <w:t>Verschlüsselung: sofern für die jeweilige Datenverarbeitung möglich, werden folgende Verschlüsselungstechnologien eingesetzt: ….</w:t>
      </w:r>
    </w:p>
    <w:p w14:paraId="63F80B9D" w14:textId="77777777" w:rsidR="00A837FD" w:rsidRPr="00C6057F" w:rsidRDefault="00A837FD" w:rsidP="0026240A">
      <w:pPr>
        <w:ind w:left="284" w:hanging="284"/>
        <w:rPr>
          <w:b/>
        </w:rPr>
      </w:pPr>
    </w:p>
    <w:p w14:paraId="3DE27F6B" w14:textId="77777777" w:rsidR="00A837FD" w:rsidRPr="00C6057F" w:rsidRDefault="00A837FD" w:rsidP="00670A4C">
      <w:pPr>
        <w:pStyle w:val="Listenabsatz"/>
        <w:numPr>
          <w:ilvl w:val="1"/>
          <w:numId w:val="22"/>
        </w:numPr>
        <w:ind w:left="284" w:hanging="284"/>
        <w:rPr>
          <w:b/>
        </w:rPr>
      </w:pPr>
      <w:r w:rsidRPr="00C6057F">
        <w:rPr>
          <w:b/>
        </w:rPr>
        <w:t>Evaluierungsmaßnahmen:</w:t>
      </w:r>
    </w:p>
    <w:p w14:paraId="353F0F9A" w14:textId="77777777" w:rsidR="00757E30" w:rsidRDefault="00757E30" w:rsidP="00181DA6">
      <w:pPr>
        <w:pStyle w:val="Listenabsatz"/>
        <w:numPr>
          <w:ilvl w:val="2"/>
          <w:numId w:val="22"/>
        </w:numPr>
        <w:ind w:left="851" w:hanging="284"/>
        <w:jc w:val="both"/>
      </w:pPr>
      <w:r w:rsidRPr="00B776A3">
        <w:t>Datenschutz-Management</w:t>
      </w:r>
      <w:r>
        <w:t xml:space="preserve"> (</w:t>
      </w:r>
      <w:r w:rsidR="0028777C">
        <w:t>z.B.</w:t>
      </w:r>
      <w:r>
        <w:t xml:space="preserve"> Risikoanalyse, Datenschutz-Folgenabschätzung)</w:t>
      </w:r>
      <w:r w:rsidRPr="00B776A3">
        <w:t>, einschließlich regelmäßiger Mitarbeiter-Schulungen;</w:t>
      </w:r>
    </w:p>
    <w:sectPr w:rsidR="00757E30" w:rsidSect="00887B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9A61" w14:textId="77777777" w:rsidR="00981B44" w:rsidRDefault="00981B44" w:rsidP="00DD7D20">
      <w:pPr>
        <w:spacing w:line="240" w:lineRule="auto"/>
      </w:pPr>
      <w:r>
        <w:separator/>
      </w:r>
    </w:p>
  </w:endnote>
  <w:endnote w:type="continuationSeparator" w:id="0">
    <w:p w14:paraId="1B9C92BB" w14:textId="77777777" w:rsidR="00981B44" w:rsidRDefault="00981B44" w:rsidP="00DD7D20">
      <w:pPr>
        <w:spacing w:line="240" w:lineRule="auto"/>
      </w:pPr>
      <w:r>
        <w:continuationSeparator/>
      </w:r>
    </w:p>
  </w:endnote>
  <w:endnote w:type="continuationNotice" w:id="1">
    <w:p w14:paraId="3CB98F68" w14:textId="77777777" w:rsidR="00981B44" w:rsidRDefault="00981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tima">
    <w:altName w:val="Courier New"/>
    <w:panose1 w:val="020B05020505080203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38BB" w14:textId="77777777" w:rsidR="00981B44" w:rsidRDefault="00981B44" w:rsidP="00DD7D20">
      <w:pPr>
        <w:spacing w:line="240" w:lineRule="auto"/>
      </w:pPr>
      <w:r>
        <w:separator/>
      </w:r>
    </w:p>
  </w:footnote>
  <w:footnote w:type="continuationSeparator" w:id="0">
    <w:p w14:paraId="495F3C6D" w14:textId="77777777" w:rsidR="00981B44" w:rsidRDefault="00981B44" w:rsidP="00DD7D20">
      <w:pPr>
        <w:spacing w:line="240" w:lineRule="auto"/>
      </w:pPr>
      <w:r>
        <w:continuationSeparator/>
      </w:r>
    </w:p>
  </w:footnote>
  <w:footnote w:type="continuationNotice" w:id="1">
    <w:p w14:paraId="774B3A4C" w14:textId="77777777" w:rsidR="00981B44" w:rsidRDefault="00981B44">
      <w:pPr>
        <w:spacing w:line="240" w:lineRule="auto"/>
      </w:pPr>
    </w:p>
  </w:footnote>
  <w:footnote w:id="2">
    <w:p w14:paraId="1B83BEE3" w14:textId="70BBBEDF" w:rsidR="00184C53" w:rsidRPr="00103109" w:rsidRDefault="00184C53" w:rsidP="00B05A32">
      <w:pPr>
        <w:pStyle w:val="Funotentext"/>
        <w:spacing w:line="240" w:lineRule="auto"/>
        <w:jc w:val="both"/>
        <w:rPr>
          <w:lang w:val="de-AT"/>
        </w:rPr>
      </w:pPr>
      <w:r>
        <w:rPr>
          <w:rStyle w:val="Funotenzeichen"/>
        </w:rPr>
        <w:footnoteRef/>
      </w:r>
      <w:r w:rsidR="00673560">
        <w:t> </w:t>
      </w:r>
      <w:r w:rsidR="00461EE6" w:rsidRPr="00461EE6">
        <w:rPr>
          <w:lang w:val="de-AT"/>
        </w:rPr>
        <w:t>Sofern ein Datenschutzbeauftragter verpflichtend oder auf freiwilliger Basis bestellt wurde. Siehe dazu</w:t>
      </w:r>
      <w:r w:rsidR="00FE423A">
        <w:rPr>
          <w:color w:val="FF0000"/>
          <w:lang w:val="de-AT"/>
        </w:rPr>
        <w:t>:</w:t>
      </w:r>
      <w:r w:rsidR="00461EE6" w:rsidRPr="00461EE6">
        <w:rPr>
          <w:lang w:val="de-AT"/>
        </w:rPr>
        <w:t xml:space="preserve"> </w:t>
      </w:r>
      <w:bookmarkStart w:id="2" w:name="_Hlk164757626"/>
      <w:r w:rsidR="001C5EF8">
        <w:fldChar w:fldCharType="begin"/>
      </w:r>
      <w:r w:rsidR="001C5EF8">
        <w:instrText>HYPERLINK "https://www.wko.at/datenschutz/eu-dsgvo-datenschutzbeauftragte"</w:instrText>
      </w:r>
      <w:r w:rsidR="001C5EF8">
        <w:fldChar w:fldCharType="separate"/>
      </w:r>
      <w:bookmarkStart w:id="3" w:name="_Hlk164756666"/>
      <w:r w:rsidR="00040928" w:rsidRPr="004A5423">
        <w:rPr>
          <w:rStyle w:val="Hyperlink"/>
        </w:rPr>
        <w:t>Datenschutzbeauftragter</w:t>
      </w:r>
      <w:bookmarkEnd w:id="3"/>
      <w:r w:rsidR="001C5EF8">
        <w:rPr>
          <w:rStyle w:val="Hyperlink"/>
        </w:rPr>
        <w:fldChar w:fldCharType="end"/>
      </w:r>
      <w:bookmarkEnd w:id="2"/>
      <w:r w:rsidR="00040928" w:rsidRPr="004A5423">
        <w:rPr>
          <w:rStyle w:val="Hyperlink"/>
          <w:color w:val="auto"/>
          <w:u w:val="none"/>
          <w:lang w:val="de-AT"/>
        </w:rPr>
        <w:t>.</w:t>
      </w:r>
      <w:r w:rsidR="004A5423" w:rsidRPr="004A5423">
        <w:rPr>
          <w:lang w:val="de-AT"/>
        </w:rPr>
        <w:t xml:space="preserve"> </w:t>
      </w:r>
      <w:r w:rsidR="00461EE6" w:rsidRPr="00461EE6">
        <w:rPr>
          <w:lang w:val="de-AT"/>
        </w:rPr>
        <w:t>Ein Datenschutzkoordinator kann, muss aber nicht ins Verarbeitungsverzeichnis aufgenommen werden.</w:t>
      </w:r>
    </w:p>
  </w:footnote>
  <w:footnote w:id="3">
    <w:p w14:paraId="283ECB34" w14:textId="77777777" w:rsidR="00184C53" w:rsidRPr="00AC0381" w:rsidRDefault="00184C53" w:rsidP="00A837FD">
      <w:pPr>
        <w:pStyle w:val="Funotentext"/>
        <w:spacing w:line="240" w:lineRule="auto"/>
        <w:rPr>
          <w:lang w:val="de-AT"/>
        </w:rPr>
      </w:pPr>
      <w:r>
        <w:rPr>
          <w:rStyle w:val="Funotenzeichen"/>
        </w:rPr>
        <w:footnoteRef/>
      </w:r>
      <w:r>
        <w:t xml:space="preserve"> </w:t>
      </w:r>
      <w:r>
        <w:rPr>
          <w:lang w:val="de-AT"/>
        </w:rPr>
        <w:t>Darunter sind Vertreter von nicht in der EU niedergelassenen Verantwortlichen zu verstehen.</w:t>
      </w:r>
    </w:p>
  </w:footnote>
  <w:footnote w:id="4">
    <w:p w14:paraId="0C066156" w14:textId="4DE1877C" w:rsidR="00184C53" w:rsidRPr="0057750E" w:rsidRDefault="00184C53" w:rsidP="00B05A32">
      <w:pPr>
        <w:pStyle w:val="Funotentext"/>
        <w:spacing w:line="240" w:lineRule="auto"/>
        <w:jc w:val="both"/>
        <w:rPr>
          <w:lang w:val="de-AT"/>
        </w:rPr>
      </w:pPr>
      <w:r>
        <w:rPr>
          <w:rStyle w:val="Funotenzeichen"/>
        </w:rPr>
        <w:footnoteRef/>
      </w:r>
      <w:r w:rsidR="00673560">
        <w:t> </w:t>
      </w:r>
      <w:r w:rsidR="00461EE6">
        <w:rPr>
          <w:lang w:val="de-AT"/>
        </w:rPr>
        <w:t xml:space="preserve">Zum Begriff „Verarbeitung“ siehe </w:t>
      </w:r>
      <w:r w:rsidR="00040928" w:rsidRPr="0089438E">
        <w:rPr>
          <w:lang w:val="de-AT"/>
        </w:rPr>
        <w:t>da</w:t>
      </w:r>
      <w:r w:rsidR="00FE423A" w:rsidRPr="0089438E">
        <w:rPr>
          <w:lang w:val="de-AT"/>
        </w:rPr>
        <w:t>zu:</w:t>
      </w:r>
      <w:r w:rsidR="00040928" w:rsidRPr="0089438E">
        <w:rPr>
          <w:lang w:val="de-AT"/>
        </w:rPr>
        <w:t xml:space="preserve"> </w:t>
      </w:r>
      <w:hyperlink r:id="rId1" w:history="1">
        <w:r w:rsidR="00040928" w:rsidRPr="008C4152">
          <w:rPr>
            <w:rStyle w:val="Hyperlink"/>
            <w:lang w:val="de-AT"/>
          </w:rPr>
          <w:t>Wichtige Begriffsbestimmungen</w:t>
        </w:r>
      </w:hyperlink>
      <w:r w:rsidR="00461EE6" w:rsidRPr="00936472">
        <w:rPr>
          <w:lang w:val="de-AT"/>
        </w:rPr>
        <w:t>;</w:t>
      </w:r>
      <w:r w:rsidR="00461EE6">
        <w:rPr>
          <w:lang w:val="de-AT"/>
        </w:rPr>
        <w:t xml:space="preserve"> sollten Daten auch an „Dritte“ oder an Auftragsverarbeiter übermittelt werden, sind auch die Zwecke dieser Datenübermittlungen im Verarbeitungsverzeichnis zu dokumentieren.</w:t>
      </w:r>
    </w:p>
  </w:footnote>
  <w:footnote w:id="5">
    <w:p w14:paraId="6BD0D2BE" w14:textId="7F331091" w:rsidR="00184C53" w:rsidRPr="00E10A43" w:rsidRDefault="00184C53" w:rsidP="00B05A32">
      <w:pPr>
        <w:pStyle w:val="Funotentext"/>
        <w:spacing w:line="240" w:lineRule="auto"/>
        <w:jc w:val="both"/>
        <w:rPr>
          <w:lang w:val="de-AT"/>
        </w:rPr>
      </w:pPr>
      <w:r>
        <w:rPr>
          <w:rStyle w:val="Funotenzeichen"/>
        </w:rPr>
        <w:footnoteRef/>
      </w:r>
      <w:r w:rsidR="00673560">
        <w:t> </w:t>
      </w:r>
      <w:r w:rsidR="00461EE6">
        <w:rPr>
          <w:lang w:val="de-AT"/>
        </w:rPr>
        <w:t xml:space="preserve">Zur Datenschutz-Folgenabschätzung siehe </w:t>
      </w:r>
      <w:r w:rsidR="00FE423A" w:rsidRPr="0089438E">
        <w:rPr>
          <w:lang w:val="de-AT"/>
        </w:rPr>
        <w:t xml:space="preserve">dazu: </w:t>
      </w:r>
      <w:hyperlink r:id="rId2" w:history="1">
        <w:r w:rsidR="00040928" w:rsidRPr="008C4152">
          <w:rPr>
            <w:rStyle w:val="Hyperlink"/>
            <w:lang w:val="de-AT"/>
          </w:rPr>
          <w:t>Datenschutz-Folgenabschätzung</w:t>
        </w:r>
      </w:hyperlink>
      <w:r w:rsidR="00461EE6">
        <w:rPr>
          <w:lang w:val="de-AT"/>
        </w:rPr>
        <w:t>. Im Verarbeitungsverzeichnis sind zwar Angaben zur Datenschutz-Folgenabschätzung nicht zwingend vorgesehen. Aus Gründen der Rechenschaftspflicht empfehlen sich aber grundsätzliche Angaben darüber auch ins Verarbeitungsverzeichnis aufzunehmen.</w:t>
      </w:r>
    </w:p>
  </w:footnote>
  <w:footnote w:id="6">
    <w:p w14:paraId="323F2760" w14:textId="1963EFFB" w:rsidR="00461EE6" w:rsidRPr="00E35949" w:rsidRDefault="00461EE6" w:rsidP="00B05A32">
      <w:pPr>
        <w:pStyle w:val="Funotentext"/>
        <w:spacing w:line="240" w:lineRule="auto"/>
        <w:jc w:val="both"/>
        <w:rPr>
          <w:lang w:val="de-AT"/>
        </w:rPr>
      </w:pPr>
      <w:r>
        <w:rPr>
          <w:rStyle w:val="Funotenzeichen"/>
        </w:rPr>
        <w:footnoteRef/>
      </w:r>
      <w:r w:rsidR="00673560">
        <w:t> </w:t>
      </w:r>
      <w:r>
        <w:t xml:space="preserve">Zu den Gründen, warum keine Datenschutz-Folgenabschätzung durchzuführen ist, siehe auch </w:t>
      </w:r>
      <w:r w:rsidR="00FE423A" w:rsidRPr="0089438E">
        <w:rPr>
          <w:lang w:val="de-AT"/>
        </w:rPr>
        <w:t>dazu:</w:t>
      </w:r>
      <w:r w:rsidR="00040928" w:rsidRPr="0089438E">
        <w:rPr>
          <w:lang w:val="de-AT"/>
        </w:rPr>
        <w:t xml:space="preserve"> </w:t>
      </w:r>
      <w:hyperlink r:id="rId3" w:history="1">
        <w:r w:rsidR="00040928" w:rsidRPr="001861BD">
          <w:rPr>
            <w:rStyle w:val="Hyperlink"/>
            <w:lang w:val="de-AT"/>
          </w:rPr>
          <w:t>Datenschutz-Folgenabschätzung</w:t>
        </w:r>
      </w:hyperlink>
      <w:r w:rsidR="00040928">
        <w:rPr>
          <w:lang w:val="de-AT"/>
        </w:rPr>
        <w:t xml:space="preserve"> </w:t>
      </w:r>
      <w:r w:rsidR="00040928" w:rsidRPr="000A6A52">
        <w:rPr>
          <w:lang w:val="de-AT"/>
        </w:rPr>
        <w:t xml:space="preserve">und </w:t>
      </w:r>
      <w:r w:rsidR="00040928">
        <w:rPr>
          <w:lang w:val="de-AT"/>
        </w:rPr>
        <w:t xml:space="preserve">das </w:t>
      </w:r>
      <w:hyperlink r:id="rId4" w:history="1">
        <w:r w:rsidR="00040928" w:rsidRPr="00A92279">
          <w:rPr>
            <w:rStyle w:val="Hyperlink"/>
            <w:lang w:val="de-AT"/>
          </w:rPr>
          <w:t>Prüfschema Internationaler Datenverkehr</w:t>
        </w:r>
      </w:hyperlink>
      <w:r w:rsidRPr="000A6A52">
        <w:rPr>
          <w:lang w:val="de-AT"/>
        </w:rPr>
        <w:t>.</w:t>
      </w:r>
      <w:r w:rsidRPr="008E03BE">
        <w:rPr>
          <w:lang w:val="de-AT"/>
        </w:rPr>
        <w:t xml:space="preserve"> </w:t>
      </w:r>
      <w:r w:rsidRPr="0011405F">
        <w:rPr>
          <w:lang w:val="de-AT"/>
        </w:rPr>
        <w:t xml:space="preserve">Es empfiehlt sich etwa, die Ergebnisse des WKO Online-Ratgebers </w:t>
      </w:r>
      <w:hyperlink r:id="rId5" w:history="1">
        <w:r w:rsidRPr="0011405F">
          <w:rPr>
            <w:rStyle w:val="Hyperlink"/>
          </w:rPr>
          <w:t>Datenschutz-Folgenabschätzung</w:t>
        </w:r>
      </w:hyperlink>
      <w:r w:rsidRPr="0011405F">
        <w:rPr>
          <w:lang w:val="de-AT"/>
        </w:rPr>
        <w:t xml:space="preserve"> hier zu dokumentieren.</w:t>
      </w:r>
    </w:p>
  </w:footnote>
  <w:footnote w:id="7">
    <w:p w14:paraId="7A164942" w14:textId="14FF7390" w:rsidR="00D83CB3" w:rsidRPr="00A00D01" w:rsidRDefault="00D83CB3" w:rsidP="00B05A32">
      <w:pPr>
        <w:pStyle w:val="Funotentext"/>
        <w:spacing w:line="240" w:lineRule="auto"/>
        <w:jc w:val="both"/>
        <w:rPr>
          <w:lang w:val="de-AT"/>
        </w:rPr>
      </w:pPr>
      <w:r>
        <w:rPr>
          <w:rStyle w:val="Funotenzeichen"/>
        </w:rPr>
        <w:footnoteRef/>
      </w:r>
      <w:r>
        <w:t xml:space="preserve"> </w:t>
      </w:r>
      <w:r w:rsidRPr="00A00D01">
        <w:rPr>
          <w:szCs w:val="18"/>
          <w:lang w:val="de-AT"/>
        </w:rPr>
        <w:t xml:space="preserve">Die </w:t>
      </w:r>
      <w:r w:rsidRPr="00380ECB">
        <w:t>Rechtmäßigkeitsgrundlagen</w:t>
      </w:r>
      <w:r w:rsidRPr="00A00D01">
        <w:rPr>
          <w:szCs w:val="18"/>
          <w:lang w:val="de-AT"/>
        </w:rPr>
        <w:t xml:space="preserve"> sind nach der DSGVO zwar nicht verpflichtend in</w:t>
      </w:r>
      <w:r>
        <w:rPr>
          <w:szCs w:val="18"/>
          <w:lang w:val="de-AT"/>
        </w:rPr>
        <w:t xml:space="preserve"> das</w:t>
      </w:r>
      <w:r w:rsidRPr="00A00D01">
        <w:rPr>
          <w:szCs w:val="18"/>
          <w:lang w:val="de-AT"/>
        </w:rPr>
        <w:t xml:space="preserve"> Ver</w:t>
      </w:r>
      <w:r w:rsidRPr="00A91DA9">
        <w:rPr>
          <w:szCs w:val="18"/>
          <w:lang w:val="de-AT"/>
        </w:rPr>
        <w:t>arbeitungsver</w:t>
      </w:r>
      <w:r w:rsidRPr="00A00D01">
        <w:rPr>
          <w:szCs w:val="18"/>
          <w:lang w:val="de-AT"/>
        </w:rPr>
        <w:t>zeichnis aufzunehmen</w:t>
      </w:r>
      <w:r>
        <w:rPr>
          <w:szCs w:val="18"/>
          <w:lang w:val="de-AT"/>
        </w:rPr>
        <w:t xml:space="preserve">, allerdings aufgrund der Rechenschaftspflicht zu empfehlen. </w:t>
      </w:r>
      <w:r w:rsidRPr="0089438E">
        <w:rPr>
          <w:szCs w:val="18"/>
          <w:lang w:val="de-AT"/>
        </w:rPr>
        <w:t xml:space="preserve">Siehe </w:t>
      </w:r>
      <w:r w:rsidR="00FE423A" w:rsidRPr="0089438E">
        <w:rPr>
          <w:lang w:val="de-AT"/>
        </w:rPr>
        <w:t>dazu:</w:t>
      </w:r>
      <w:r w:rsidRPr="0089438E">
        <w:rPr>
          <w:szCs w:val="18"/>
          <w:lang w:val="de-AT"/>
        </w:rPr>
        <w:t xml:space="preserve"> </w:t>
      </w:r>
      <w:hyperlink r:id="rId6" w:history="1">
        <w:r w:rsidR="00040928" w:rsidRPr="00A80449">
          <w:rPr>
            <w:rStyle w:val="Hyperlink"/>
            <w:szCs w:val="18"/>
            <w:lang w:val="de-AT"/>
          </w:rPr>
          <w:t>Grundsätze und Rechtmäßigkeit der Verarbeitung</w:t>
        </w:r>
      </w:hyperlink>
      <w:r>
        <w:rPr>
          <w:szCs w:val="18"/>
          <w:lang w:val="de-AT"/>
        </w:rPr>
        <w:t xml:space="preserve">. </w:t>
      </w:r>
    </w:p>
  </w:footnote>
  <w:footnote w:id="8">
    <w:p w14:paraId="0C73EB6F" w14:textId="654178F3" w:rsidR="00184C53" w:rsidRPr="00FD3619" w:rsidRDefault="00184C53" w:rsidP="00A837FD">
      <w:pPr>
        <w:pStyle w:val="Funotentext"/>
        <w:spacing w:line="240" w:lineRule="auto"/>
        <w:rPr>
          <w:lang w:val="de-AT"/>
        </w:rPr>
      </w:pPr>
      <w:r>
        <w:rPr>
          <w:rStyle w:val="Funotenzeichen"/>
        </w:rPr>
        <w:footnoteRef/>
      </w:r>
      <w:r>
        <w:t xml:space="preserve"> </w:t>
      </w:r>
      <w:r>
        <w:rPr>
          <w:lang w:val="de-AT"/>
        </w:rPr>
        <w:t>Siehe zu den Informationspflichten</w:t>
      </w:r>
      <w:r w:rsidR="00E94CE9" w:rsidRPr="0089438E">
        <w:rPr>
          <w:lang w:val="de-AT"/>
        </w:rPr>
        <w:t>:</w:t>
      </w:r>
      <w:r>
        <w:rPr>
          <w:lang w:val="de-AT"/>
        </w:rPr>
        <w:t xml:space="preserve"> </w:t>
      </w:r>
      <w:hyperlink r:id="rId7" w:history="1">
        <w:r w:rsidR="00040928" w:rsidRPr="0089438E">
          <w:rPr>
            <w:rStyle w:val="Hyperlink"/>
            <w:szCs w:val="18"/>
            <w:lang w:val="de-AT"/>
          </w:rPr>
          <w:t>Datenschutzerklärung/Informationspflichten</w:t>
        </w:r>
      </w:hyperlink>
      <w:r>
        <w:rPr>
          <w:lang w:val="de-AT"/>
        </w:rPr>
        <w:t xml:space="preserve">. </w:t>
      </w:r>
    </w:p>
  </w:footnote>
  <w:footnote w:id="9">
    <w:p w14:paraId="561BAA02" w14:textId="1844744E" w:rsidR="00184C53" w:rsidRPr="007624E5" w:rsidRDefault="00184C53" w:rsidP="00B05A32">
      <w:pPr>
        <w:pStyle w:val="Funotentext"/>
        <w:spacing w:line="240" w:lineRule="auto"/>
        <w:jc w:val="both"/>
        <w:rPr>
          <w:lang w:val="de-AT"/>
        </w:rPr>
      </w:pPr>
      <w:r>
        <w:rPr>
          <w:rStyle w:val="Funotenzeichen"/>
        </w:rPr>
        <w:footnoteRef/>
      </w:r>
      <w:r w:rsidR="00673560">
        <w:t> </w:t>
      </w:r>
      <w:r>
        <w:t>Die Angabe, wo die Unterlagen innerhalb der Organisation abgelegt wurden, i</w:t>
      </w:r>
      <w:r>
        <w:rPr>
          <w:lang w:val="de-AT"/>
        </w:rPr>
        <w:t xml:space="preserve">st nicht verpflichtend im Verarbeitungsverzeichnis zu dokumentieren, erleichtert aber vor allem in größeren, arbeitsteilig organisierten </w:t>
      </w:r>
      <w:r w:rsidR="00157E56" w:rsidRPr="00C06945">
        <w:rPr>
          <w:lang w:val="de-AT"/>
        </w:rPr>
        <w:t>Einrichtungen</w:t>
      </w:r>
      <w:r w:rsidRPr="00C06945">
        <w:rPr>
          <w:lang w:val="de-AT"/>
        </w:rPr>
        <w:t xml:space="preserve"> das Auffinden der entscheidenden Unterlagen (dient also lediglich der innerbetrieblichen Arbeitserleichterung</w:t>
      </w:r>
      <w:r>
        <w:rPr>
          <w:lang w:val="de-AT"/>
        </w:rPr>
        <w:t>).</w:t>
      </w:r>
    </w:p>
  </w:footnote>
  <w:footnote w:id="10">
    <w:p w14:paraId="69067E81" w14:textId="77777777" w:rsidR="004D046C" w:rsidRPr="000C02B4" w:rsidRDefault="004D046C" w:rsidP="00B05A32">
      <w:pPr>
        <w:pStyle w:val="Funotentext"/>
        <w:spacing w:line="240" w:lineRule="auto"/>
        <w:jc w:val="both"/>
        <w:rPr>
          <w:lang w:val="de-AT"/>
        </w:rPr>
      </w:pPr>
      <w:r w:rsidRPr="000C02B4">
        <w:rPr>
          <w:rStyle w:val="Funotenzeichen"/>
        </w:rPr>
        <w:footnoteRef/>
      </w:r>
      <w:r w:rsidRPr="000C02B4">
        <w:t xml:space="preserve"> </w:t>
      </w:r>
      <w:r w:rsidRPr="000A6A52">
        <w:rPr>
          <w:lang w:val="de-AT"/>
        </w:rPr>
        <w:t>Bei der Umschre</w:t>
      </w:r>
      <w:r w:rsidRPr="000C02B4">
        <w:rPr>
          <w:lang w:val="de-AT"/>
        </w:rPr>
        <w:t xml:space="preserve">ibung der Empfängerkategorien ist darauf zu achten, dass eine Überprüfung der Rechtmäßigkeit ermöglicht wird (so wird </w:t>
      </w:r>
      <w:r>
        <w:rPr>
          <w:lang w:val="de-AT"/>
        </w:rPr>
        <w:t>z.B.</w:t>
      </w:r>
      <w:r w:rsidRPr="000C02B4">
        <w:rPr>
          <w:lang w:val="de-AT"/>
        </w:rPr>
        <w:t xml:space="preserve"> die bloße Angabe von „Konzern“ als Empfänger nicht ausreichen, weil daraus nicht eruierbar sein wird, ob die Daten rechtmäßig an die Muttergesellschaft und/oder an Schwestergesellschaften übertragen werden).</w:t>
      </w:r>
    </w:p>
  </w:footnote>
  <w:footnote w:id="11">
    <w:p w14:paraId="3EC4B6A0" w14:textId="608CDAA4" w:rsidR="00F901C7" w:rsidRPr="005728C8" w:rsidRDefault="00F901C7" w:rsidP="00103860">
      <w:pPr>
        <w:pStyle w:val="Funotentext"/>
        <w:spacing w:line="240" w:lineRule="auto"/>
        <w:jc w:val="both"/>
        <w:rPr>
          <w:szCs w:val="18"/>
          <w:lang w:val="de-AT"/>
        </w:rPr>
      </w:pPr>
      <w:r>
        <w:rPr>
          <w:rStyle w:val="Funotenzeichen"/>
        </w:rPr>
        <w:footnoteRef/>
      </w:r>
      <w:r>
        <w:t xml:space="preserve"> </w:t>
      </w:r>
      <w:r>
        <w:rPr>
          <w:lang w:val="de-AT"/>
        </w:rPr>
        <w:t xml:space="preserve">Nach der DSGVO sind die Löschfristen bzw. Aufbewahrungsfristen nach Möglichkeit ins </w:t>
      </w:r>
      <w:r w:rsidRPr="000A4E1C">
        <w:rPr>
          <w:lang w:val="de-AT"/>
        </w:rPr>
        <w:t>Ver</w:t>
      </w:r>
      <w:r w:rsidRPr="00A91DA9">
        <w:rPr>
          <w:lang w:val="de-AT"/>
        </w:rPr>
        <w:t>arbeitungs</w:t>
      </w:r>
      <w:r w:rsidRPr="000A4E1C">
        <w:rPr>
          <w:lang w:val="de-AT"/>
        </w:rPr>
        <w:t>verzeichnis</w:t>
      </w:r>
      <w:r>
        <w:rPr>
          <w:lang w:val="de-AT"/>
        </w:rPr>
        <w:t xml:space="preserve"> aufzunehmen. </w:t>
      </w:r>
      <w:r w:rsidRPr="005728C8">
        <w:rPr>
          <w:szCs w:val="18"/>
          <w:lang w:val="de-AT"/>
        </w:rPr>
        <w:t>Beispielsweise kann bei unbefristeten Verträgen keine konkrete Löschfrist angegeben werden, da der konkrete Vertragsablauf unbestimmt ist. Es empfiehlt sich hier eine abstrakte Frist anzugeben (</w:t>
      </w:r>
      <w:r>
        <w:rPr>
          <w:szCs w:val="18"/>
          <w:lang w:val="de-AT"/>
        </w:rPr>
        <w:t>z.B.</w:t>
      </w:r>
      <w:r w:rsidRPr="005728C8">
        <w:rPr>
          <w:szCs w:val="18"/>
          <w:lang w:val="de-AT"/>
        </w:rPr>
        <w:t xml:space="preserve"> „nach Ablauf des Vertrages“).</w:t>
      </w:r>
      <w:r>
        <w:rPr>
          <w:szCs w:val="18"/>
          <w:lang w:val="de-AT"/>
        </w:rPr>
        <w:t xml:space="preserve"> Siehe dazu</w:t>
      </w:r>
      <w:r w:rsidR="00E244F1" w:rsidRPr="00B80CB5">
        <w:rPr>
          <w:szCs w:val="18"/>
          <w:lang w:val="de-AT"/>
        </w:rPr>
        <w:t>:</w:t>
      </w:r>
      <w:r>
        <w:rPr>
          <w:szCs w:val="18"/>
          <w:lang w:val="de-AT"/>
        </w:rPr>
        <w:t xml:space="preserve"> </w:t>
      </w:r>
      <w:hyperlink r:id="rId8" w:history="1">
        <w:r w:rsidR="00040928" w:rsidRPr="00101657">
          <w:rPr>
            <w:rStyle w:val="Hyperlink"/>
            <w:szCs w:val="18"/>
            <w:lang w:val="de-AT"/>
          </w:rPr>
          <w:t>Speicher-, Verjährungs- und Aufbewahrungsfristen</w:t>
        </w:r>
      </w:hyperlink>
      <w:r>
        <w:rPr>
          <w:szCs w:val="18"/>
          <w:lang w:val="de-AT"/>
        </w:rPr>
        <w:t>.</w:t>
      </w:r>
    </w:p>
  </w:footnote>
  <w:footnote w:id="12">
    <w:p w14:paraId="722411D7" w14:textId="77777777" w:rsidR="006B5784" w:rsidRPr="00F44EBC" w:rsidRDefault="006B5784" w:rsidP="00013A88">
      <w:pPr>
        <w:pStyle w:val="Funotentext"/>
        <w:spacing w:line="240" w:lineRule="auto"/>
        <w:jc w:val="both"/>
      </w:pPr>
      <w:r>
        <w:rPr>
          <w:rStyle w:val="Funotenzeichen"/>
        </w:rPr>
        <w:footnoteRef/>
      </w:r>
      <w:r>
        <w:t xml:space="preserve"> </w:t>
      </w:r>
      <w:r w:rsidRPr="005E448E">
        <w:rPr>
          <w:lang w:val="de-AT"/>
        </w:rPr>
        <w:t>Diese Angabe empfiehlt sich im Hinblick auf eine raschere Erfassung der Risikoneigung der Datenverarbeitung.</w:t>
      </w:r>
    </w:p>
  </w:footnote>
  <w:footnote w:id="13">
    <w:p w14:paraId="6CCD4DC7" w14:textId="72AB86DC" w:rsidR="006B5784" w:rsidRPr="007D5579" w:rsidRDefault="006B5784" w:rsidP="00013A88">
      <w:pPr>
        <w:pStyle w:val="Funotentext"/>
        <w:spacing w:line="240" w:lineRule="auto"/>
        <w:jc w:val="both"/>
        <w:rPr>
          <w:u w:val="double"/>
          <w:lang w:val="de-AT"/>
        </w:rPr>
      </w:pPr>
      <w:r>
        <w:rPr>
          <w:rStyle w:val="Funotenzeichen"/>
        </w:rPr>
        <w:footnoteRef/>
      </w:r>
      <w:r w:rsidR="00673560">
        <w:t> </w:t>
      </w:r>
      <w:r>
        <w:t xml:space="preserve">„Sensible </w:t>
      </w:r>
      <w:r>
        <w:rPr>
          <w:lang w:val="de-AT"/>
        </w:rPr>
        <w:t xml:space="preserve">Daten“ nach Art 9 DSGVO sind </w:t>
      </w:r>
      <w:hyperlink r:id="rId9" w:anchor="sensible_Daten" w:history="1">
        <w:r w:rsidR="00040928" w:rsidRPr="00103860">
          <w:rPr>
            <w:rStyle w:val="Hyperlink"/>
            <w:lang w:val="de-AT"/>
          </w:rPr>
          <w:t>besondere Datenkategorien</w:t>
        </w:r>
      </w:hyperlink>
      <w:r>
        <w:rPr>
          <w:lang w:val="de-AT"/>
        </w:rPr>
        <w:t>: rassische und ethnische Herkunft, politische Meinungen, religiöse oder weltanschauliche Überzeugungen, Gewerkschaftszugehörigkeit, genetische und biometrische Daten zur Identifizierung einer natürlichen Person, Gesundheitsdaten, Daten zum Sexualleben oder der sexuellen Orientierung.</w:t>
      </w:r>
    </w:p>
  </w:footnote>
  <w:footnote w:id="14">
    <w:p w14:paraId="1B2DC20F" w14:textId="714EB575" w:rsidR="006B5784" w:rsidRPr="001A626E" w:rsidRDefault="006B5784" w:rsidP="00013A88">
      <w:pPr>
        <w:pStyle w:val="Funotentext"/>
        <w:spacing w:line="240" w:lineRule="auto"/>
        <w:jc w:val="both"/>
        <w:rPr>
          <w:lang w:val="de-AT"/>
        </w:rPr>
      </w:pPr>
      <w:r>
        <w:rPr>
          <w:rStyle w:val="Funotenzeichen"/>
        </w:rPr>
        <w:footnoteRef/>
      </w:r>
      <w:r w:rsidR="00673560">
        <w:t> </w:t>
      </w:r>
      <w:r>
        <w:rPr>
          <w:lang w:val="de-AT"/>
        </w:rPr>
        <w:t>Verarbeitung personenbezogener Daten über strafrechtliche Verurteilungen und Straftaten oder damit zusammenhängende Sicherungsmaßregeln unter behördlicher Aufsicht.</w:t>
      </w:r>
    </w:p>
  </w:footnote>
  <w:footnote w:id="15">
    <w:p w14:paraId="0DF9C188" w14:textId="74DF36B5" w:rsidR="006B5784" w:rsidRPr="00B85FAE" w:rsidRDefault="006B5784" w:rsidP="0023462D">
      <w:pPr>
        <w:pStyle w:val="Funotentext"/>
        <w:spacing w:line="240" w:lineRule="auto"/>
      </w:pPr>
      <w:r>
        <w:rPr>
          <w:rStyle w:val="Funotenzeichen"/>
        </w:rPr>
        <w:footnoteRef/>
      </w:r>
      <w:r>
        <w:t xml:space="preserve"> Laut </w:t>
      </w:r>
      <w:r w:rsidRPr="00B85FAE">
        <w:t xml:space="preserve">Punkt </w:t>
      </w:r>
      <w:r>
        <w:t>1.</w:t>
      </w:r>
      <w:r w:rsidRPr="00B85FAE">
        <w:t xml:space="preserve"> des C-Blattes</w:t>
      </w:r>
      <w:r>
        <w:t>.</w:t>
      </w:r>
    </w:p>
  </w:footnote>
  <w:footnote w:id="16">
    <w:p w14:paraId="15EF9641" w14:textId="43D4C4E4" w:rsidR="006D050E" w:rsidRPr="00027426" w:rsidRDefault="006D050E" w:rsidP="0023462D">
      <w:pPr>
        <w:pStyle w:val="Funotentext"/>
        <w:spacing w:line="240" w:lineRule="auto"/>
      </w:pPr>
      <w:r>
        <w:rPr>
          <w:rStyle w:val="Funotenzeichen"/>
        </w:rPr>
        <w:footnoteRef/>
      </w:r>
      <w:r>
        <w:t xml:space="preserve"> Laut Punkt 2. des C-Blattes.</w:t>
      </w:r>
    </w:p>
  </w:footnote>
  <w:footnote w:id="17">
    <w:p w14:paraId="5E29E663" w14:textId="08F96545" w:rsidR="006D050E" w:rsidRPr="00B85FAE" w:rsidRDefault="006D050E" w:rsidP="0023462D">
      <w:pPr>
        <w:pStyle w:val="Funotentext"/>
        <w:spacing w:line="240" w:lineRule="auto"/>
      </w:pPr>
      <w:r>
        <w:rPr>
          <w:rStyle w:val="Funotenzeichen"/>
        </w:rPr>
        <w:footnoteRef/>
      </w:r>
      <w:r>
        <w:t xml:space="preserve"> Laut Punkt 5. des C-Blattes.</w:t>
      </w:r>
    </w:p>
  </w:footnote>
  <w:footnote w:id="18">
    <w:p w14:paraId="2EC1EBA4" w14:textId="65ADE609" w:rsidR="006D050E" w:rsidRPr="00B85FAE" w:rsidRDefault="006D050E" w:rsidP="0023462D">
      <w:pPr>
        <w:pStyle w:val="Funotentext"/>
        <w:spacing w:line="240" w:lineRule="auto"/>
      </w:pPr>
      <w:r>
        <w:rPr>
          <w:rStyle w:val="Funotenzeichen"/>
        </w:rPr>
        <w:footnoteRef/>
      </w:r>
      <w:r>
        <w:t xml:space="preserve"> Laut Punkt 4. des C-Blattes.</w:t>
      </w:r>
    </w:p>
  </w:footnote>
  <w:footnote w:id="19">
    <w:p w14:paraId="6C87AB46" w14:textId="0D972EA7" w:rsidR="00204117" w:rsidRPr="00204117" w:rsidRDefault="00204117" w:rsidP="00013A88">
      <w:pPr>
        <w:pStyle w:val="Funotentext"/>
        <w:spacing w:line="240" w:lineRule="auto"/>
        <w:jc w:val="both"/>
      </w:pPr>
      <w:r>
        <w:rPr>
          <w:rStyle w:val="Funotenzeichen"/>
        </w:rPr>
        <w:footnoteRef/>
      </w:r>
      <w:r>
        <w:t xml:space="preserve"> Betrifft z</w:t>
      </w:r>
      <w:r w:rsidR="00423796">
        <w:t>.</w:t>
      </w:r>
      <w:r>
        <w:t>B</w:t>
      </w:r>
      <w:r w:rsidR="00423796">
        <w:t>.</w:t>
      </w:r>
      <w:r>
        <w:t xml:space="preserve"> Unternehmen, die an öffentlichen Ausschreibungen teilnehmen, wobei davon ausgegangen wird, dass der Strafregisterauszug keine Vorstrafen enthält.</w:t>
      </w:r>
    </w:p>
  </w:footnote>
  <w:footnote w:id="20">
    <w:p w14:paraId="5C235CB4" w14:textId="790C929F" w:rsidR="00EA1F77" w:rsidRPr="00592A16" w:rsidRDefault="00EA1F77" w:rsidP="00181DA6">
      <w:pPr>
        <w:pStyle w:val="Funotentext"/>
        <w:spacing w:line="240" w:lineRule="auto"/>
        <w:jc w:val="both"/>
        <w:rPr>
          <w:lang w:val="de-AT"/>
        </w:rPr>
      </w:pPr>
      <w:r>
        <w:rPr>
          <w:rStyle w:val="Funotenzeichen"/>
        </w:rPr>
        <w:footnoteRef/>
      </w:r>
      <w:r w:rsidR="00673560">
        <w:t> </w:t>
      </w:r>
      <w:r>
        <w:t xml:space="preserve">Damit sind Empfänger gemeint, die ihren Sitz außerhalb der EU haben. </w:t>
      </w:r>
      <w:r>
        <w:rPr>
          <w:lang w:val="de-AT"/>
        </w:rPr>
        <w:t>Siehe dazu</w:t>
      </w:r>
      <w:r w:rsidR="00E244F1" w:rsidRPr="00B80CB5">
        <w:rPr>
          <w:lang w:val="de-AT"/>
        </w:rPr>
        <w:t>:</w:t>
      </w:r>
      <w:r>
        <w:rPr>
          <w:lang w:val="de-AT"/>
        </w:rPr>
        <w:t xml:space="preserve"> </w:t>
      </w:r>
      <w:bookmarkStart w:id="15" w:name="_Hlk164756754"/>
      <w:r w:rsidR="001C5EF8">
        <w:fldChar w:fldCharType="begin"/>
      </w:r>
      <w:r w:rsidR="001C5EF8">
        <w:instrText>HYPERLINK "https://www.wko.at/datenschutz/eu-dsgvo-internationaler-datenverkehr"</w:instrText>
      </w:r>
      <w:r w:rsidR="001C5EF8">
        <w:fldChar w:fldCharType="separate"/>
      </w:r>
      <w:r w:rsidR="00040928" w:rsidRPr="00013A88">
        <w:rPr>
          <w:rStyle w:val="Hyperlink"/>
        </w:rPr>
        <w:t>Internationaler Datenverkehr</w:t>
      </w:r>
      <w:r w:rsidR="001C5EF8">
        <w:rPr>
          <w:rStyle w:val="Hyperlink"/>
        </w:rPr>
        <w:fldChar w:fldCharType="end"/>
      </w:r>
      <w:bookmarkEnd w:id="15"/>
      <w:r>
        <w:rPr>
          <w:lang w:val="de-AT"/>
        </w:rPr>
        <w:t>.</w:t>
      </w:r>
    </w:p>
  </w:footnote>
  <w:footnote w:id="21">
    <w:p w14:paraId="23E51AE6" w14:textId="2C964C29" w:rsidR="00EA1F77" w:rsidRDefault="00EA1F77" w:rsidP="00181DA6">
      <w:pPr>
        <w:pStyle w:val="Funotentext"/>
        <w:spacing w:line="240" w:lineRule="auto"/>
        <w:jc w:val="both"/>
      </w:pPr>
      <w:r>
        <w:rPr>
          <w:rStyle w:val="Funotenzeichen"/>
        </w:rPr>
        <w:footnoteRef/>
      </w:r>
      <w:r>
        <w:t xml:space="preserve"> Gemäß den Art</w:t>
      </w:r>
      <w:r w:rsidR="008D1E61">
        <w:t>.</w:t>
      </w:r>
      <w:r>
        <w:t xml:space="preserve"> 45 bis 49 DSGVO. Siehe</w:t>
      </w:r>
      <w:r w:rsidR="00040928">
        <w:t xml:space="preserve"> </w:t>
      </w:r>
      <w:r w:rsidR="00E244F1" w:rsidRPr="00B80CB5">
        <w:rPr>
          <w:lang w:val="de-AT"/>
        </w:rPr>
        <w:t>dazu:</w:t>
      </w:r>
      <w:r w:rsidR="00040928" w:rsidRPr="00B80CB5">
        <w:t xml:space="preserve"> </w:t>
      </w:r>
      <w:hyperlink r:id="rId10" w:history="1">
        <w:r w:rsidR="00040928" w:rsidRPr="00013A88">
          <w:rPr>
            <w:rStyle w:val="Hyperlink"/>
          </w:rPr>
          <w:t>Internationaler Datenverkehr</w:t>
        </w:r>
      </w:hyperlink>
      <w:r w:rsidR="00040928" w:rsidRPr="00474531">
        <w:rPr>
          <w:rStyle w:val="Hyperlink"/>
          <w:u w:val="none"/>
        </w:rPr>
        <w:t>.</w:t>
      </w:r>
    </w:p>
  </w:footnote>
  <w:footnote w:id="22">
    <w:p w14:paraId="5A17A16B" w14:textId="25675E51" w:rsidR="00EA1F77" w:rsidRDefault="00EA1F77" w:rsidP="00181DA6">
      <w:pPr>
        <w:pStyle w:val="Funotentext"/>
        <w:spacing w:line="240" w:lineRule="auto"/>
        <w:jc w:val="both"/>
        <w:rPr>
          <w:lang w:val="de-AT"/>
        </w:rPr>
      </w:pPr>
      <w:r>
        <w:rPr>
          <w:rStyle w:val="Funotenzeichen"/>
        </w:rPr>
        <w:footnoteRef/>
      </w:r>
      <w:r>
        <w:t xml:space="preserve"> </w:t>
      </w:r>
      <w:r>
        <w:rPr>
          <w:szCs w:val="18"/>
          <w:lang w:val="de-AT"/>
        </w:rPr>
        <w:t xml:space="preserve">Die </w:t>
      </w:r>
      <w:r>
        <w:t>Rechtmäßigkeitsgrundlagen</w:t>
      </w:r>
      <w:r>
        <w:rPr>
          <w:szCs w:val="18"/>
          <w:lang w:val="de-AT"/>
        </w:rPr>
        <w:t xml:space="preserve"> sind nach der DSGVO zwar nicht verpflichtend in das Verarbeitungsverzeichnis aufzunehmen, allerdings aufgrund der Rechenschaftspflicht zu empfehlen. Siehe</w:t>
      </w:r>
      <w:r w:rsidR="00E244F1">
        <w:rPr>
          <w:szCs w:val="18"/>
          <w:lang w:val="de-AT"/>
        </w:rPr>
        <w:t xml:space="preserve"> </w:t>
      </w:r>
      <w:r w:rsidR="00E244F1" w:rsidRPr="00B80CB5">
        <w:rPr>
          <w:lang w:val="de-AT"/>
        </w:rPr>
        <w:t>dazu:</w:t>
      </w:r>
      <w:r>
        <w:rPr>
          <w:szCs w:val="18"/>
          <w:lang w:val="de-AT"/>
        </w:rPr>
        <w:t xml:space="preserve"> </w:t>
      </w:r>
      <w:bookmarkStart w:id="18" w:name="_Hlk164757766"/>
      <w:r w:rsidR="001C5EF8">
        <w:fldChar w:fldCharType="begin"/>
      </w:r>
      <w:r w:rsidR="001C5EF8">
        <w:instrText>HYPERLINK "https://www.wko.at/datenschutz/eu-dsgvo-grundsaetze-verarbeitung"</w:instrText>
      </w:r>
      <w:r w:rsidR="001C5EF8">
        <w:fldChar w:fldCharType="separate"/>
      </w:r>
      <w:r w:rsidR="00040928" w:rsidRPr="00CF73A3">
        <w:rPr>
          <w:rStyle w:val="Hyperlink"/>
          <w:szCs w:val="18"/>
          <w:lang w:val="de-AT"/>
        </w:rPr>
        <w:t>Grundsätze und Rechtmäßigkeit der Verarbeitung</w:t>
      </w:r>
      <w:r w:rsidR="001C5EF8">
        <w:rPr>
          <w:rStyle w:val="Hyperlink"/>
          <w:szCs w:val="18"/>
          <w:lang w:val="de-AT"/>
        </w:rPr>
        <w:fldChar w:fldCharType="end"/>
      </w:r>
      <w:bookmarkEnd w:id="18"/>
      <w:r>
        <w:rPr>
          <w:szCs w:val="18"/>
          <w:lang w:val="de-AT"/>
        </w:rPr>
        <w:t xml:space="preserve">. </w:t>
      </w:r>
    </w:p>
  </w:footnote>
  <w:footnote w:id="23">
    <w:p w14:paraId="1FC448D0" w14:textId="459C60C9" w:rsidR="001157A2" w:rsidRDefault="001157A2" w:rsidP="00181DA6">
      <w:pPr>
        <w:pStyle w:val="Funotentext"/>
        <w:spacing w:line="240" w:lineRule="auto"/>
        <w:jc w:val="both"/>
        <w:rPr>
          <w:lang w:val="de-AT"/>
        </w:rPr>
      </w:pPr>
      <w:r>
        <w:rPr>
          <w:rStyle w:val="Funotenzeichen"/>
        </w:rPr>
        <w:footnoteRef/>
      </w:r>
      <w:r w:rsidR="00D308D5">
        <w:t> </w:t>
      </w:r>
      <w:r>
        <w:rPr>
          <w:lang w:val="de-AT"/>
        </w:rPr>
        <w:t>Siehe zu den Informationspflichten</w:t>
      </w:r>
      <w:r w:rsidR="00E244F1" w:rsidRPr="00B80CB5">
        <w:rPr>
          <w:lang w:val="de-AT"/>
        </w:rPr>
        <w:t>:</w:t>
      </w:r>
      <w:r w:rsidRPr="00B80CB5">
        <w:rPr>
          <w:lang w:val="de-AT"/>
        </w:rPr>
        <w:t xml:space="preserve"> </w:t>
      </w:r>
      <w:bookmarkStart w:id="19" w:name="_Hlk164757778"/>
      <w:r w:rsidR="00040928" w:rsidRPr="00B80CB5">
        <w:rPr>
          <w:rStyle w:val="Hyperlink"/>
          <w:szCs w:val="18"/>
          <w:lang w:val="de-AT"/>
        </w:rPr>
        <w:fldChar w:fldCharType="begin"/>
      </w:r>
      <w:r w:rsidR="00040928" w:rsidRPr="00B80CB5">
        <w:rPr>
          <w:rStyle w:val="Hyperlink"/>
          <w:szCs w:val="18"/>
          <w:lang w:val="de-AT"/>
        </w:rPr>
        <w:instrText>HYPERLINK "https://www.wko.at/datenschutz/eu-dsgvo-informationspflichten"</w:instrText>
      </w:r>
      <w:r w:rsidR="00040928" w:rsidRPr="00B80CB5">
        <w:rPr>
          <w:rStyle w:val="Hyperlink"/>
          <w:szCs w:val="18"/>
          <w:lang w:val="de-AT"/>
        </w:rPr>
      </w:r>
      <w:r w:rsidR="00040928" w:rsidRPr="00B80CB5">
        <w:rPr>
          <w:rStyle w:val="Hyperlink"/>
          <w:szCs w:val="18"/>
          <w:lang w:val="de-AT"/>
        </w:rPr>
        <w:fldChar w:fldCharType="separate"/>
      </w:r>
      <w:r w:rsidR="00040928" w:rsidRPr="00B80CB5">
        <w:rPr>
          <w:rStyle w:val="Hyperlink"/>
          <w:szCs w:val="18"/>
          <w:lang w:val="de-AT"/>
        </w:rPr>
        <w:t>Datenschutzerklärung/Informationspflichten</w:t>
      </w:r>
      <w:r w:rsidR="00040928" w:rsidRPr="00B80CB5">
        <w:rPr>
          <w:rStyle w:val="Hyperlink"/>
          <w:szCs w:val="18"/>
          <w:lang w:val="de-AT"/>
        </w:rPr>
        <w:fldChar w:fldCharType="end"/>
      </w:r>
      <w:bookmarkEnd w:id="19"/>
      <w:r>
        <w:rPr>
          <w:lang w:val="de-AT"/>
        </w:rPr>
        <w:t xml:space="preserve">. </w:t>
      </w:r>
    </w:p>
  </w:footnote>
  <w:footnote w:id="24">
    <w:p w14:paraId="482A1559" w14:textId="5814CF63" w:rsidR="001157A2" w:rsidRDefault="001157A2" w:rsidP="00181DA6">
      <w:pPr>
        <w:pStyle w:val="Funotentext"/>
        <w:spacing w:line="240" w:lineRule="auto"/>
        <w:jc w:val="both"/>
        <w:rPr>
          <w:lang w:val="de-AT"/>
        </w:rPr>
      </w:pPr>
      <w:r>
        <w:rPr>
          <w:rStyle w:val="Funotenzeichen"/>
        </w:rPr>
        <w:footnoteRef/>
      </w:r>
      <w:r w:rsidR="00673560">
        <w:t> </w:t>
      </w:r>
      <w:r>
        <w:t>Die Angabe, wo die Unterlagen innerhalb der Organisation abgelegt wurden, i</w:t>
      </w:r>
      <w:r>
        <w:rPr>
          <w:lang w:val="de-AT"/>
        </w:rPr>
        <w:t>st nicht verpflichtend im Verarbeitungsverzeichnis zu dokumentieren, erleichtert aber vor allem in größeren, arbeitsteilig organisierten Einrichtungen das Auffinden der entscheidenden Unterlagen (dient also lediglich der innerbetrieblichen Arbeitserleichterung).</w:t>
      </w:r>
    </w:p>
  </w:footnote>
  <w:footnote w:id="25">
    <w:p w14:paraId="0B3B63F7" w14:textId="07AB3B82" w:rsidR="001157A2" w:rsidRDefault="001157A2" w:rsidP="00181DA6">
      <w:pPr>
        <w:pStyle w:val="Funotentext"/>
        <w:spacing w:line="240" w:lineRule="auto"/>
        <w:jc w:val="both"/>
        <w:rPr>
          <w:lang w:val="de-AT"/>
        </w:rPr>
      </w:pPr>
      <w:r>
        <w:rPr>
          <w:rStyle w:val="Funotenzeichen"/>
        </w:rPr>
        <w:footnoteRef/>
      </w:r>
      <w:r w:rsidR="00673560">
        <w:t> </w:t>
      </w:r>
      <w:r>
        <w:rPr>
          <w:lang w:val="de-AT"/>
        </w:rPr>
        <w:t>Bei der Umschreibung der Empfängerkategorien ist darauf zu achten, dass eine Überprüfung der Rechtmäßigkeit ermöglicht wird (so wird z.B. die bloße Angabe von „Konzern“ als Empfänger nicht ausreichen, weil daraus nicht eruierbar sein wird, ob die Daten rechtmäßig an die Muttergesellschaft und/oder an Schwestergesellschaften übertragen werden).</w:t>
      </w:r>
    </w:p>
  </w:footnote>
  <w:footnote w:id="26">
    <w:p w14:paraId="2396D1CB" w14:textId="157FC817" w:rsidR="001602E2" w:rsidRDefault="001602E2" w:rsidP="00181DA6">
      <w:pPr>
        <w:pStyle w:val="Funotentext"/>
        <w:spacing w:line="240" w:lineRule="auto"/>
        <w:jc w:val="both"/>
        <w:rPr>
          <w:szCs w:val="18"/>
          <w:lang w:val="de-AT"/>
        </w:rPr>
      </w:pPr>
      <w:r>
        <w:rPr>
          <w:rStyle w:val="Funotenzeichen"/>
        </w:rPr>
        <w:footnoteRef/>
      </w:r>
      <w:r>
        <w:t xml:space="preserve"> </w:t>
      </w:r>
      <w:r>
        <w:rPr>
          <w:lang w:val="de-AT"/>
        </w:rPr>
        <w:t xml:space="preserve">Nach der DSGVO sind die Löschfristen bzw. Aufbewahrungsfristen nach Möglichkeit ins Verarbeitungsverzeichnis aufzunehmen. </w:t>
      </w:r>
      <w:r>
        <w:rPr>
          <w:szCs w:val="18"/>
          <w:lang w:val="de-AT"/>
        </w:rPr>
        <w:t>Beispielsweise kann bei unbefristeten Verträgen keine konkrete Löschfrist angegeben werden, da der konkrete Vertragsablauf unbestimmt ist. Es empfiehlt sich hier eine abstrakte Frist anzugeben (z.B. „nach Ablauf des Vertrages“). Siehe dazu auch</w:t>
      </w:r>
      <w:r w:rsidR="00E244F1" w:rsidRPr="00B80CB5">
        <w:rPr>
          <w:szCs w:val="18"/>
          <w:lang w:val="de-AT"/>
        </w:rPr>
        <w:t>:</w:t>
      </w:r>
      <w:r>
        <w:rPr>
          <w:szCs w:val="18"/>
          <w:lang w:val="de-AT"/>
        </w:rPr>
        <w:t xml:space="preserve"> </w:t>
      </w:r>
      <w:bookmarkStart w:id="23" w:name="_Hlk164757788"/>
      <w:r w:rsidR="001C5EF8">
        <w:fldChar w:fldCharType="begin"/>
      </w:r>
      <w:r w:rsidR="001C5EF8">
        <w:instrText>HYPERLINK "https://www.wko.at/datenschutz/eu-dsgvo-speicher-und-aufbewahrungsfristen"</w:instrText>
      </w:r>
      <w:r w:rsidR="001C5EF8">
        <w:fldChar w:fldCharType="separate"/>
      </w:r>
      <w:r w:rsidR="00040928" w:rsidRPr="005561C7">
        <w:rPr>
          <w:rStyle w:val="Hyperlink"/>
          <w:szCs w:val="18"/>
          <w:lang w:val="de-AT"/>
        </w:rPr>
        <w:t>Speicher-, Verjährungs- und Aufbewahrungsfristen</w:t>
      </w:r>
      <w:r w:rsidR="001C5EF8">
        <w:rPr>
          <w:rStyle w:val="Hyperlink"/>
          <w:szCs w:val="18"/>
          <w:lang w:val="de-AT"/>
        </w:rPr>
        <w:fldChar w:fldCharType="end"/>
      </w:r>
      <w:bookmarkEnd w:id="23"/>
      <w:r>
        <w:rPr>
          <w:szCs w:val="18"/>
          <w:lang w:val="de-AT"/>
        </w:rPr>
        <w:t>.</w:t>
      </w:r>
    </w:p>
  </w:footnote>
  <w:footnote w:id="27">
    <w:p w14:paraId="2AA5F0CC" w14:textId="77777777" w:rsidR="003905C9" w:rsidRPr="00F44EBC" w:rsidRDefault="003905C9" w:rsidP="00181DA6">
      <w:pPr>
        <w:pStyle w:val="Funotentext"/>
        <w:spacing w:line="240" w:lineRule="auto"/>
        <w:jc w:val="both"/>
      </w:pPr>
      <w:r>
        <w:rPr>
          <w:rStyle w:val="Funotenzeichen"/>
        </w:rPr>
        <w:footnoteRef/>
      </w:r>
      <w:r>
        <w:t xml:space="preserve"> </w:t>
      </w:r>
      <w:r w:rsidRPr="005E448E">
        <w:rPr>
          <w:lang w:val="de-AT"/>
        </w:rPr>
        <w:t>Diese Angabe empfiehlt sich im Hinblick auf eine raschere Erfassung der Risikoneigung der Datenverarbeitung.</w:t>
      </w:r>
    </w:p>
  </w:footnote>
  <w:footnote w:id="28">
    <w:p w14:paraId="3B137FC7" w14:textId="449B6087" w:rsidR="003905C9" w:rsidRPr="007D5579" w:rsidRDefault="003905C9" w:rsidP="00181DA6">
      <w:pPr>
        <w:pStyle w:val="Funotentext"/>
        <w:spacing w:line="240" w:lineRule="auto"/>
        <w:jc w:val="both"/>
        <w:rPr>
          <w:u w:val="double"/>
          <w:lang w:val="de-AT"/>
        </w:rPr>
      </w:pPr>
      <w:r>
        <w:rPr>
          <w:rStyle w:val="Funotenzeichen"/>
        </w:rPr>
        <w:footnoteRef/>
      </w:r>
      <w:r w:rsidR="007079F8">
        <w:t> </w:t>
      </w:r>
      <w:r>
        <w:t xml:space="preserve">„Sensible </w:t>
      </w:r>
      <w:r>
        <w:rPr>
          <w:lang w:val="de-AT"/>
        </w:rPr>
        <w:t xml:space="preserve">Daten“ nach Art 9 DSGVO sind </w:t>
      </w:r>
      <w:hyperlink r:id="rId11" w:anchor="sensible_Daten" w:history="1">
        <w:r w:rsidR="00040928" w:rsidRPr="005561C7">
          <w:rPr>
            <w:rStyle w:val="Hyperlink"/>
            <w:lang w:val="de-AT"/>
          </w:rPr>
          <w:t>besondere Datenkategorien</w:t>
        </w:r>
      </w:hyperlink>
      <w:r>
        <w:rPr>
          <w:lang w:val="de-AT"/>
        </w:rPr>
        <w:t>: rassische und ethnische Herkunft, politische Meinungen, religiöse oder weltanschauliche Überzeugungen, Gewerkschaftszugehörigkeit, genetische und biometrische Daten zur Identifizierung einer natürlichen Person, Gesundheitsdaten, Daten zum Sexualleben oder der sexuellen Orientierung.</w:t>
      </w:r>
    </w:p>
  </w:footnote>
  <w:footnote w:id="29">
    <w:p w14:paraId="7619BB93" w14:textId="4E22D599" w:rsidR="003905C9" w:rsidRPr="001A626E" w:rsidRDefault="003905C9" w:rsidP="00181DA6">
      <w:pPr>
        <w:pStyle w:val="Funotentext"/>
        <w:spacing w:line="240" w:lineRule="auto"/>
        <w:jc w:val="both"/>
        <w:rPr>
          <w:lang w:val="de-AT"/>
        </w:rPr>
      </w:pPr>
      <w:r>
        <w:rPr>
          <w:rStyle w:val="Funotenzeichen"/>
        </w:rPr>
        <w:footnoteRef/>
      </w:r>
      <w:r w:rsidR="007079F8">
        <w:t> </w:t>
      </w:r>
      <w:r>
        <w:rPr>
          <w:lang w:val="de-AT"/>
        </w:rPr>
        <w:t>Verarbeitung personenbezogener Daten über strafrechtliche Verurteilungen und Straftaten oder damit zusammenhängende Sicherungsmaßregeln unter behördlicher Aufsicht.</w:t>
      </w:r>
    </w:p>
  </w:footnote>
  <w:footnote w:id="30">
    <w:p w14:paraId="311FDD1D" w14:textId="54737C6A" w:rsidR="003905C9" w:rsidRPr="00B85FAE" w:rsidRDefault="003905C9" w:rsidP="0023462D">
      <w:pPr>
        <w:pStyle w:val="Funotentext"/>
        <w:spacing w:line="240" w:lineRule="auto"/>
      </w:pPr>
      <w:r>
        <w:rPr>
          <w:rStyle w:val="Funotenzeichen"/>
        </w:rPr>
        <w:footnoteRef/>
      </w:r>
      <w:r>
        <w:t xml:space="preserve"> Laut </w:t>
      </w:r>
      <w:r w:rsidRPr="00B85FAE">
        <w:t xml:space="preserve">Punkt </w:t>
      </w:r>
      <w:r>
        <w:t>1.</w:t>
      </w:r>
      <w:r w:rsidRPr="00B85FAE">
        <w:t xml:space="preserve"> des C-Blattes</w:t>
      </w:r>
      <w:r>
        <w:t>.</w:t>
      </w:r>
    </w:p>
  </w:footnote>
  <w:footnote w:id="31">
    <w:p w14:paraId="2E726772" w14:textId="4F909A26" w:rsidR="003905C9" w:rsidRPr="00027426" w:rsidRDefault="003905C9" w:rsidP="0023462D">
      <w:pPr>
        <w:pStyle w:val="Funotentext"/>
        <w:spacing w:line="240" w:lineRule="auto"/>
      </w:pPr>
      <w:r>
        <w:rPr>
          <w:rStyle w:val="Funotenzeichen"/>
        </w:rPr>
        <w:footnoteRef/>
      </w:r>
      <w:r>
        <w:t xml:space="preserve"> Laut Punkt 2. des C-Blattes.</w:t>
      </w:r>
    </w:p>
  </w:footnote>
  <w:footnote w:id="32">
    <w:p w14:paraId="75F745F2" w14:textId="50CD7F7A" w:rsidR="003905C9" w:rsidRPr="00B85FAE" w:rsidRDefault="003905C9" w:rsidP="0023462D">
      <w:pPr>
        <w:pStyle w:val="Funotentext"/>
        <w:spacing w:line="240" w:lineRule="auto"/>
      </w:pPr>
      <w:r>
        <w:rPr>
          <w:rStyle w:val="Funotenzeichen"/>
        </w:rPr>
        <w:footnoteRef/>
      </w:r>
      <w:r>
        <w:t xml:space="preserve"> Laut Punkt 5. des C-Blattes.</w:t>
      </w:r>
    </w:p>
  </w:footnote>
  <w:footnote w:id="33">
    <w:p w14:paraId="2A434456" w14:textId="7DA10687" w:rsidR="003905C9" w:rsidRPr="00B85FAE" w:rsidRDefault="003905C9" w:rsidP="0023462D">
      <w:pPr>
        <w:pStyle w:val="Funotentext"/>
        <w:spacing w:line="240" w:lineRule="auto"/>
      </w:pPr>
      <w:r>
        <w:rPr>
          <w:rStyle w:val="Funotenzeichen"/>
        </w:rPr>
        <w:footnoteRef/>
      </w:r>
      <w:r>
        <w:t xml:space="preserve"> Laut Punkt 4. des C-Blattes.</w:t>
      </w:r>
    </w:p>
  </w:footnote>
  <w:footnote w:id="34">
    <w:p w14:paraId="49F20604" w14:textId="19F0899D" w:rsidR="000B53AC" w:rsidRDefault="000B53AC" w:rsidP="00181DA6">
      <w:pPr>
        <w:pStyle w:val="Funotentext"/>
        <w:spacing w:line="240" w:lineRule="auto"/>
        <w:jc w:val="both"/>
        <w:rPr>
          <w:strike/>
          <w:lang w:val="de-AT"/>
        </w:rPr>
      </w:pPr>
      <w:r>
        <w:rPr>
          <w:rStyle w:val="Funotenzeichen"/>
        </w:rPr>
        <w:footnoteRef/>
      </w:r>
      <w:r w:rsidR="007079F8">
        <w:t> </w:t>
      </w:r>
      <w:r>
        <w:t xml:space="preserve">Damit sind Empfänger gemeint, die ihren Sitz außerhalb der EU haben. </w:t>
      </w:r>
      <w:r>
        <w:rPr>
          <w:lang w:val="de-AT"/>
        </w:rPr>
        <w:t>Siehe dazu</w:t>
      </w:r>
      <w:r w:rsidR="00E244F1" w:rsidRPr="00B80CB5">
        <w:rPr>
          <w:lang w:val="de-AT"/>
        </w:rPr>
        <w:t>:</w:t>
      </w:r>
      <w:r>
        <w:rPr>
          <w:lang w:val="de-AT"/>
        </w:rPr>
        <w:t xml:space="preserve"> </w:t>
      </w:r>
      <w:hyperlink r:id="rId12" w:history="1">
        <w:r w:rsidR="00040928" w:rsidRPr="00595871">
          <w:rPr>
            <w:rStyle w:val="Hyperlink"/>
          </w:rPr>
          <w:t>Internationaler Datenverkehr</w:t>
        </w:r>
      </w:hyperlink>
      <w:r>
        <w:rPr>
          <w:lang w:val="de-AT"/>
        </w:rPr>
        <w:t>.</w:t>
      </w:r>
    </w:p>
  </w:footnote>
  <w:footnote w:id="35">
    <w:p w14:paraId="64DDACC1" w14:textId="1564A83C" w:rsidR="000B53AC" w:rsidRDefault="000B53AC" w:rsidP="00181DA6">
      <w:pPr>
        <w:pStyle w:val="Funotentext"/>
        <w:spacing w:line="240" w:lineRule="auto"/>
        <w:jc w:val="both"/>
      </w:pPr>
      <w:r>
        <w:rPr>
          <w:rStyle w:val="Funotenzeichen"/>
        </w:rPr>
        <w:footnoteRef/>
      </w:r>
      <w:r w:rsidR="007079F8">
        <w:t> </w:t>
      </w:r>
      <w:r>
        <w:t xml:space="preserve">Vor allem wenn kein Angemessenheitsbeschluss der Europäischen Kommission vorliegt, keine Standardvertragsklauseln der Europäischen Kommission oder der nationalen Datenschutzbehörde verwendet werden oder genehmigte Zertifizierungsmechanismen in Anspruch genommen werden, keine Corporate binding rules zur Anwendung kommen (genehmigte verbindliche konzerninterne Datenschutzvorschriften), die Übermittlung nicht für Vertragserfüllungszwecke erforderlich ist oder keine ausdrückliche Einwilligung vorliegt). Siehe </w:t>
      </w:r>
      <w:r w:rsidR="00040928" w:rsidRPr="00B900F6">
        <w:t>dazu</w:t>
      </w:r>
      <w:r w:rsidR="00E244F1" w:rsidRPr="00B900F6">
        <w:t>:</w:t>
      </w:r>
      <w:r w:rsidR="00040928" w:rsidRPr="00595871">
        <w:t xml:space="preserve"> </w:t>
      </w:r>
      <w:hyperlink r:id="rId13" w:history="1">
        <w:r w:rsidR="00040928" w:rsidRPr="00595871">
          <w:rPr>
            <w:rStyle w:val="Hyperlink"/>
          </w:rPr>
          <w:t>Internationaler Datenverkehr</w:t>
        </w:r>
      </w:hyperlink>
      <w:r>
        <w:rPr>
          <w:lang w:val="de-AT"/>
        </w:rPr>
        <w:t>.</w:t>
      </w:r>
    </w:p>
  </w:footnote>
  <w:footnote w:id="36">
    <w:p w14:paraId="28330121" w14:textId="0BB00056" w:rsidR="003D2C8C" w:rsidRDefault="003D2C8C" w:rsidP="00181DA6">
      <w:pPr>
        <w:pStyle w:val="Funotentext"/>
        <w:spacing w:line="240" w:lineRule="auto"/>
        <w:jc w:val="both"/>
        <w:rPr>
          <w:lang w:val="de-AT"/>
        </w:rPr>
      </w:pPr>
      <w:r>
        <w:rPr>
          <w:rStyle w:val="Funotenzeichen"/>
        </w:rPr>
        <w:footnoteRef/>
      </w:r>
      <w:r>
        <w:t xml:space="preserve"> </w:t>
      </w:r>
      <w:r>
        <w:rPr>
          <w:szCs w:val="18"/>
          <w:lang w:val="de-AT"/>
        </w:rPr>
        <w:t xml:space="preserve">Die </w:t>
      </w:r>
      <w:r>
        <w:t>Rechtmäßigkeitsgrundlagen</w:t>
      </w:r>
      <w:r>
        <w:rPr>
          <w:szCs w:val="18"/>
          <w:lang w:val="de-AT"/>
        </w:rPr>
        <w:t xml:space="preserve"> sind nach der DSGVO zwar nicht verpflichtend in das Verarbeitungsverzeichnis aufzunehmen, allerdings aufgrund der Rechenschaftspflicht zu empfehlen. Siehe</w:t>
      </w:r>
      <w:r w:rsidR="00E244F1">
        <w:rPr>
          <w:szCs w:val="18"/>
          <w:lang w:val="de-AT"/>
        </w:rPr>
        <w:t xml:space="preserve"> </w:t>
      </w:r>
      <w:r w:rsidR="00E244F1" w:rsidRPr="00B900F6">
        <w:rPr>
          <w:lang w:val="de-AT"/>
        </w:rPr>
        <w:t>dazu:</w:t>
      </w:r>
      <w:r>
        <w:rPr>
          <w:szCs w:val="18"/>
          <w:lang w:val="de-AT"/>
        </w:rPr>
        <w:t xml:space="preserve"> </w:t>
      </w:r>
      <w:hyperlink r:id="rId14" w:history="1">
        <w:r w:rsidR="00040928" w:rsidRPr="00595871">
          <w:rPr>
            <w:rStyle w:val="Hyperlink"/>
            <w:szCs w:val="18"/>
            <w:lang w:val="de-AT"/>
          </w:rPr>
          <w:t>Grundsätze und Rechtmäßigkeit der Verarbeitung</w:t>
        </w:r>
      </w:hyperlink>
      <w:r>
        <w:rPr>
          <w:szCs w:val="18"/>
          <w:lang w:val="de-AT"/>
        </w:rPr>
        <w:t xml:space="preserve">. </w:t>
      </w:r>
    </w:p>
  </w:footnote>
  <w:footnote w:id="37">
    <w:p w14:paraId="4FB5CE06" w14:textId="22EEF129" w:rsidR="003D2C8C" w:rsidRDefault="003D2C8C" w:rsidP="00181DA6">
      <w:pPr>
        <w:pStyle w:val="Funotentext"/>
        <w:spacing w:line="240" w:lineRule="auto"/>
        <w:jc w:val="both"/>
        <w:rPr>
          <w:lang w:val="de-AT"/>
        </w:rPr>
      </w:pPr>
      <w:r>
        <w:rPr>
          <w:rStyle w:val="Funotenzeichen"/>
        </w:rPr>
        <w:footnoteRef/>
      </w:r>
      <w:r w:rsidR="004A4B48">
        <w:t> </w:t>
      </w:r>
      <w:r>
        <w:rPr>
          <w:lang w:val="de-AT"/>
        </w:rPr>
        <w:t>Siehe zu den Informationspflichten</w:t>
      </w:r>
      <w:r w:rsidR="00E244F1" w:rsidRPr="00B900F6">
        <w:rPr>
          <w:lang w:val="de-AT"/>
        </w:rPr>
        <w:t>:</w:t>
      </w:r>
      <w:r>
        <w:rPr>
          <w:lang w:val="de-AT"/>
        </w:rPr>
        <w:t xml:space="preserve"> </w:t>
      </w:r>
      <w:hyperlink r:id="rId15" w:history="1">
        <w:r w:rsidR="00040928" w:rsidRPr="00B900F6">
          <w:rPr>
            <w:rStyle w:val="Hyperlink"/>
            <w:szCs w:val="18"/>
            <w:lang w:val="de-AT"/>
          </w:rPr>
          <w:t>Datenschutzerklärung/Informationspflichten</w:t>
        </w:r>
      </w:hyperlink>
      <w:r>
        <w:rPr>
          <w:lang w:val="de-AT"/>
        </w:rPr>
        <w:t xml:space="preserve">. </w:t>
      </w:r>
    </w:p>
  </w:footnote>
  <w:footnote w:id="38">
    <w:p w14:paraId="0CAD9BDE" w14:textId="10822FCF" w:rsidR="003D2C8C" w:rsidRDefault="003D2C8C" w:rsidP="00181DA6">
      <w:pPr>
        <w:pStyle w:val="Funotentext"/>
        <w:spacing w:line="240" w:lineRule="auto"/>
        <w:jc w:val="both"/>
        <w:rPr>
          <w:lang w:val="de-AT"/>
        </w:rPr>
      </w:pPr>
      <w:r>
        <w:rPr>
          <w:rStyle w:val="Funotenzeichen"/>
        </w:rPr>
        <w:footnoteRef/>
      </w:r>
      <w:r w:rsidR="007079F8">
        <w:t> </w:t>
      </w:r>
      <w:r>
        <w:t>Die Angabe, wo die Unterlagen innerhalb der Organisation abgelegt wurden, i</w:t>
      </w:r>
      <w:r>
        <w:rPr>
          <w:lang w:val="de-AT"/>
        </w:rPr>
        <w:t>st nicht verpflichtend im Verarbeitungsverzeichnis zu dokumentieren, erleichtert aber vor allem in größeren, arbeitsteilig organisierten Einrichtungen das Auffinden der entscheidenden Unterlagen (dient also lediglich der innerbetrieblichen Arbeitserleichterung).</w:t>
      </w:r>
    </w:p>
  </w:footnote>
  <w:footnote w:id="39">
    <w:p w14:paraId="2B830F93" w14:textId="1AD46F17" w:rsidR="003D2C8C" w:rsidRDefault="003D2C8C" w:rsidP="00181DA6">
      <w:pPr>
        <w:pStyle w:val="Funotentext"/>
        <w:spacing w:line="240" w:lineRule="auto"/>
        <w:jc w:val="both"/>
        <w:rPr>
          <w:lang w:val="de-AT"/>
        </w:rPr>
      </w:pPr>
      <w:r>
        <w:rPr>
          <w:rStyle w:val="Funotenzeichen"/>
        </w:rPr>
        <w:footnoteRef/>
      </w:r>
      <w:r w:rsidR="007079F8">
        <w:t> </w:t>
      </w:r>
      <w:r>
        <w:rPr>
          <w:lang w:val="de-AT"/>
        </w:rPr>
        <w:t>Bei der Umschreibung der Empfängerkategorien ist darauf zu achten, dass eine Überprüfung der Rechtmäßigkeit ermöglicht wird (so wird z.B. die bloße Angabe von „Konzern“ als Empfänger nicht ausreichen, weil daraus nicht eruierbar sein wird, ob die Daten rechtmäßig an die Muttergesellschaft und/oder an Schwestergesellschaften übertragen werden).</w:t>
      </w:r>
    </w:p>
  </w:footnote>
  <w:footnote w:id="40">
    <w:p w14:paraId="50D0D5C3" w14:textId="765D79C0" w:rsidR="007F5A40" w:rsidRDefault="007F5A40" w:rsidP="00181DA6">
      <w:pPr>
        <w:pStyle w:val="Funotentext"/>
        <w:spacing w:line="240" w:lineRule="auto"/>
        <w:jc w:val="both"/>
        <w:rPr>
          <w:szCs w:val="18"/>
          <w:lang w:val="de-AT"/>
        </w:rPr>
      </w:pPr>
      <w:r>
        <w:rPr>
          <w:rStyle w:val="Funotenzeichen"/>
        </w:rPr>
        <w:footnoteRef/>
      </w:r>
      <w:r>
        <w:t xml:space="preserve"> </w:t>
      </w:r>
      <w:r>
        <w:rPr>
          <w:lang w:val="de-AT"/>
        </w:rPr>
        <w:t xml:space="preserve">Nach der DSGVO sind die Löschfristen bzw. Aufbewahrungsfristen nach Möglichkeit ins Verarbeitungsverzeichnis aufzunehmen. </w:t>
      </w:r>
      <w:r>
        <w:rPr>
          <w:szCs w:val="18"/>
          <w:lang w:val="de-AT"/>
        </w:rPr>
        <w:t xml:space="preserve">Beispielsweise kann bei unbefristeten Verträgen keine konkrete Löschfrist angegeben werden, da der konkrete Vertragsablauf unbestimmt ist. Es empfiehlt sich hier eine abstrakte Frist anzugeben (z.B. „nach Ablauf des Vertrages“). Siehe </w:t>
      </w:r>
      <w:r w:rsidRPr="00B900F6">
        <w:rPr>
          <w:szCs w:val="18"/>
          <w:lang w:val="de-AT"/>
        </w:rPr>
        <w:t>dazu auch</w:t>
      </w:r>
      <w:r w:rsidR="0064671B" w:rsidRPr="00B900F6">
        <w:rPr>
          <w:szCs w:val="18"/>
          <w:lang w:val="de-AT"/>
        </w:rPr>
        <w:t>:</w:t>
      </w:r>
      <w:r w:rsidRPr="00B900F6">
        <w:rPr>
          <w:szCs w:val="18"/>
          <w:lang w:val="de-AT"/>
        </w:rPr>
        <w:t xml:space="preserve"> </w:t>
      </w:r>
      <w:hyperlink r:id="rId16" w:history="1">
        <w:r w:rsidR="00040928" w:rsidRPr="00B900F6">
          <w:rPr>
            <w:rStyle w:val="Hyperlink"/>
            <w:szCs w:val="18"/>
            <w:lang w:val="de-AT"/>
          </w:rPr>
          <w:t>Speicher-, Verjährungs- und Aufbewahrungsfristen</w:t>
        </w:r>
      </w:hyperlink>
      <w:r>
        <w:rPr>
          <w:szCs w:val="18"/>
          <w:lang w:val="de-AT"/>
        </w:rPr>
        <w:t>.</w:t>
      </w:r>
    </w:p>
  </w:footnote>
  <w:footnote w:id="41">
    <w:p w14:paraId="11AE9803" w14:textId="77777777" w:rsidR="007F5A40" w:rsidRDefault="007F5A40" w:rsidP="00181DA6">
      <w:pPr>
        <w:pStyle w:val="Funotentext"/>
        <w:spacing w:line="240" w:lineRule="auto"/>
        <w:jc w:val="both"/>
      </w:pPr>
      <w:r>
        <w:rPr>
          <w:rStyle w:val="Funotenzeichen"/>
        </w:rPr>
        <w:footnoteRef/>
      </w:r>
      <w:r>
        <w:t xml:space="preserve"> </w:t>
      </w:r>
      <w:r>
        <w:rPr>
          <w:lang w:val="de-AT"/>
        </w:rPr>
        <w:t>Diese Angabe empfiehlt sich im Hinblick auf eine raschere Erfassung der Risikoneigung der Datenverarbeitung.</w:t>
      </w:r>
    </w:p>
  </w:footnote>
  <w:footnote w:id="42">
    <w:p w14:paraId="720A5978" w14:textId="293D7F21" w:rsidR="007F5A40" w:rsidRDefault="007F5A40" w:rsidP="00181DA6">
      <w:pPr>
        <w:pStyle w:val="Funotentext"/>
        <w:spacing w:line="240" w:lineRule="auto"/>
        <w:jc w:val="both"/>
        <w:rPr>
          <w:u w:val="double"/>
          <w:lang w:val="de-AT"/>
        </w:rPr>
      </w:pPr>
      <w:r>
        <w:rPr>
          <w:rStyle w:val="Funotenzeichen"/>
        </w:rPr>
        <w:footnoteRef/>
      </w:r>
      <w:r w:rsidR="007079F8">
        <w:t> </w:t>
      </w:r>
      <w:r>
        <w:t xml:space="preserve">„Sensible </w:t>
      </w:r>
      <w:r>
        <w:rPr>
          <w:lang w:val="de-AT"/>
        </w:rPr>
        <w:t xml:space="preserve">Daten“ nach Art 9 DSGVO sind </w:t>
      </w:r>
      <w:bookmarkStart w:id="28" w:name="_Hlk164757937"/>
      <w:r w:rsidR="00040928" w:rsidRPr="00D34968">
        <w:fldChar w:fldCharType="begin"/>
      </w:r>
      <w:r w:rsidR="00040928" w:rsidRPr="00D34968">
        <w:instrText>HYPERLINK "https://www.wko.at/datenschutz/eu-dsgvo-wichtige-begriffsbestimmungen" \l "sensible_Daten"</w:instrText>
      </w:r>
      <w:r w:rsidR="00040928" w:rsidRPr="00D34968">
        <w:fldChar w:fldCharType="separate"/>
      </w:r>
      <w:r w:rsidR="00040928" w:rsidRPr="00D34968">
        <w:rPr>
          <w:rStyle w:val="Hyperlink"/>
          <w:lang w:val="de-AT"/>
        </w:rPr>
        <w:t>besondere Datenkategorien</w:t>
      </w:r>
      <w:r w:rsidR="00040928" w:rsidRPr="00D34968">
        <w:rPr>
          <w:rStyle w:val="Hyperlink"/>
          <w:lang w:val="de-AT"/>
        </w:rPr>
        <w:fldChar w:fldCharType="end"/>
      </w:r>
      <w:bookmarkEnd w:id="28"/>
      <w:r>
        <w:rPr>
          <w:lang w:val="de-AT"/>
        </w:rPr>
        <w:t>: rassische und ethnische Herkunft, politische Meinungen, religiöse oder weltanschauliche Überzeugungen, Gewerkschaftszugehörigkeit, genetische und biometrische Daten zur Identifizierung einer natürlichen Person, Gesundheitsdaten, Daten zum Sexualleben oder der sexuellen Orientierung.</w:t>
      </w:r>
    </w:p>
  </w:footnote>
  <w:footnote w:id="43">
    <w:p w14:paraId="12173B25" w14:textId="0F1227DF" w:rsidR="007F5A40" w:rsidRDefault="007F5A40" w:rsidP="00181DA6">
      <w:pPr>
        <w:pStyle w:val="Funotentext"/>
        <w:spacing w:line="240" w:lineRule="auto"/>
        <w:jc w:val="both"/>
        <w:rPr>
          <w:lang w:val="de-AT"/>
        </w:rPr>
      </w:pPr>
      <w:r>
        <w:rPr>
          <w:rStyle w:val="Funotenzeichen"/>
        </w:rPr>
        <w:footnoteRef/>
      </w:r>
      <w:r w:rsidR="007079F8">
        <w:t> </w:t>
      </w:r>
      <w:r>
        <w:rPr>
          <w:lang w:val="de-AT"/>
        </w:rPr>
        <w:t>Verarbeitung personenbezogener Daten über strafrechtliche Verurteilungen und Straftaten oder damit zusammenhängende Sicherungsmaßregeln unter behördlicher Aufsicht.</w:t>
      </w:r>
    </w:p>
  </w:footnote>
  <w:footnote w:id="44">
    <w:p w14:paraId="2044B94F" w14:textId="126C6918" w:rsidR="007F5A40" w:rsidRPr="00243235" w:rsidRDefault="007F5A40" w:rsidP="00181DA6">
      <w:pPr>
        <w:pStyle w:val="Funotentext"/>
        <w:spacing w:line="240" w:lineRule="auto"/>
        <w:jc w:val="both"/>
      </w:pPr>
      <w:r>
        <w:rPr>
          <w:rStyle w:val="Funotenzeichen"/>
        </w:rPr>
        <w:footnoteRef/>
      </w:r>
      <w:r>
        <w:t xml:space="preserve"> Laut Punkt 1. des C-Blattes.</w:t>
      </w:r>
    </w:p>
  </w:footnote>
  <w:footnote w:id="45">
    <w:p w14:paraId="0785CE64" w14:textId="3241C478" w:rsidR="007F5A40" w:rsidRDefault="007F5A40" w:rsidP="00181DA6">
      <w:pPr>
        <w:pStyle w:val="Funotentext"/>
        <w:spacing w:line="240" w:lineRule="auto"/>
        <w:jc w:val="both"/>
      </w:pPr>
      <w:r>
        <w:rPr>
          <w:rStyle w:val="Funotenzeichen"/>
        </w:rPr>
        <w:footnoteRef/>
      </w:r>
      <w:r>
        <w:t xml:space="preserve"> Laut Punkt 2. des C-Blattes.</w:t>
      </w:r>
    </w:p>
  </w:footnote>
  <w:footnote w:id="46">
    <w:p w14:paraId="334B78C4" w14:textId="4466059D" w:rsidR="007F5A40" w:rsidRDefault="007F5A40" w:rsidP="00181DA6">
      <w:pPr>
        <w:pStyle w:val="Funotentext"/>
        <w:spacing w:line="240" w:lineRule="auto"/>
        <w:jc w:val="both"/>
      </w:pPr>
      <w:r>
        <w:rPr>
          <w:rStyle w:val="Funotenzeichen"/>
        </w:rPr>
        <w:footnoteRef/>
      </w:r>
      <w:r>
        <w:t xml:space="preserve"> Laut Punkt 5. des C-Blattes.</w:t>
      </w:r>
    </w:p>
  </w:footnote>
  <w:footnote w:id="47">
    <w:p w14:paraId="7164D802" w14:textId="1EB80CD1" w:rsidR="007F5A40" w:rsidRDefault="007F5A40" w:rsidP="004D4E40">
      <w:pPr>
        <w:pStyle w:val="Funotentext"/>
        <w:spacing w:line="240" w:lineRule="auto"/>
      </w:pPr>
      <w:r>
        <w:rPr>
          <w:rStyle w:val="Funotenzeichen"/>
        </w:rPr>
        <w:footnoteRef/>
      </w:r>
      <w:r>
        <w:t xml:space="preserve"> Laut Punkt 4. des C-Blattes.</w:t>
      </w:r>
    </w:p>
  </w:footnote>
  <w:footnote w:id="48">
    <w:p w14:paraId="44BFB8A4" w14:textId="665DE9C9" w:rsidR="007F5A40" w:rsidRDefault="007F5A40" w:rsidP="00181DA6">
      <w:pPr>
        <w:pStyle w:val="Funotentext"/>
        <w:spacing w:line="240" w:lineRule="auto"/>
        <w:jc w:val="both"/>
        <w:rPr>
          <w:strike/>
          <w:lang w:val="de-AT"/>
        </w:rPr>
      </w:pPr>
      <w:r>
        <w:rPr>
          <w:rStyle w:val="Funotenzeichen"/>
        </w:rPr>
        <w:footnoteRef/>
      </w:r>
      <w:r w:rsidR="007079F8">
        <w:t> </w:t>
      </w:r>
      <w:r>
        <w:t xml:space="preserve">Damit sind Empfänger gemeint, die ihren Sitz außerhalb der EU haben. </w:t>
      </w:r>
      <w:r>
        <w:rPr>
          <w:lang w:val="de-AT"/>
        </w:rPr>
        <w:t xml:space="preserve">Siehe </w:t>
      </w:r>
      <w:r w:rsidRPr="00B900F6">
        <w:rPr>
          <w:lang w:val="de-AT"/>
        </w:rPr>
        <w:t>dazu</w:t>
      </w:r>
      <w:r w:rsidR="00F326C7" w:rsidRPr="00B900F6">
        <w:rPr>
          <w:lang w:val="de-AT"/>
        </w:rPr>
        <w:t>:</w:t>
      </w:r>
      <w:r>
        <w:rPr>
          <w:lang w:val="de-AT"/>
        </w:rPr>
        <w:t xml:space="preserve"> </w:t>
      </w:r>
      <w:hyperlink r:id="rId17" w:history="1">
        <w:r w:rsidR="00040928" w:rsidRPr="00F43E74">
          <w:rPr>
            <w:rStyle w:val="Hyperlink"/>
          </w:rPr>
          <w:t>Internationaler Datenverkehr</w:t>
        </w:r>
      </w:hyperlink>
      <w:r>
        <w:rPr>
          <w:lang w:val="de-AT"/>
        </w:rPr>
        <w:t>.</w:t>
      </w:r>
    </w:p>
  </w:footnote>
  <w:footnote w:id="49">
    <w:p w14:paraId="0A1B456C" w14:textId="6A88227B" w:rsidR="007F5A40" w:rsidRDefault="007F5A40" w:rsidP="00181DA6">
      <w:pPr>
        <w:pStyle w:val="Funotentext"/>
        <w:spacing w:line="240" w:lineRule="auto"/>
        <w:jc w:val="both"/>
      </w:pPr>
      <w:r>
        <w:rPr>
          <w:rStyle w:val="Funotenzeichen"/>
        </w:rPr>
        <w:footnoteRef/>
      </w:r>
      <w:r w:rsidR="007079F8">
        <w:t> </w:t>
      </w:r>
      <w:r>
        <w:t>Vor allem wenn kein Angemessenheitsbeschluss der Europäischen Kommission vorliegt, keine Standardvertragsklauseln der Europäischen Kommission oder der nationalen Datenschutzbehörde verwendet werden oder genehmigte Zertifizierungsmechanismen in Anspruch genommen werden, keine Corporate binding rules zur Anwendung kommen (genehmigte verbindliche konzerninterne Datenschutzvorschriften), die Übermittlung nicht für Vertragserfüllungszwecke erforderlich ist oder keine ausdrückliche Einwilligung vorliegt). Siehe</w:t>
      </w:r>
      <w:r w:rsidR="00F43E74">
        <w:rPr>
          <w:lang w:val="de-AT"/>
        </w:rPr>
        <w:t xml:space="preserve"> </w:t>
      </w:r>
      <w:r w:rsidR="00040928" w:rsidRPr="00B900F6">
        <w:t>dazu</w:t>
      </w:r>
      <w:r w:rsidR="0064671B" w:rsidRPr="00B900F6">
        <w:t>:</w:t>
      </w:r>
      <w:r w:rsidR="00040928" w:rsidRPr="00B900F6">
        <w:t xml:space="preserve"> </w:t>
      </w:r>
      <w:hyperlink r:id="rId18" w:history="1">
        <w:r w:rsidR="00040928" w:rsidRPr="00B900F6">
          <w:rPr>
            <w:rStyle w:val="Hyperlink"/>
          </w:rPr>
          <w:t>Internationaler Datenverkehr</w:t>
        </w:r>
      </w:hyperlink>
      <w:r w:rsidR="00040928" w:rsidRPr="00B900F6">
        <w:rPr>
          <w:rStyle w:val="Hyperlink"/>
          <w:u w:val="none"/>
        </w:rPr>
        <w:t>.</w:t>
      </w:r>
    </w:p>
  </w:footnote>
  <w:footnote w:id="50">
    <w:p w14:paraId="369D3306" w14:textId="7EAAFC1C" w:rsidR="00B769B1" w:rsidRDefault="00B769B1" w:rsidP="00181DA6">
      <w:pPr>
        <w:pStyle w:val="Funotentext"/>
        <w:spacing w:line="240" w:lineRule="auto"/>
        <w:jc w:val="both"/>
        <w:rPr>
          <w:lang w:val="de-AT"/>
        </w:rPr>
      </w:pPr>
      <w:r>
        <w:rPr>
          <w:rStyle w:val="Funotenzeichen"/>
        </w:rPr>
        <w:footnoteRef/>
      </w:r>
      <w:r w:rsidR="007079F8">
        <w:t> </w:t>
      </w:r>
      <w:r>
        <w:rPr>
          <w:szCs w:val="18"/>
          <w:lang w:val="de-AT"/>
        </w:rPr>
        <w:t xml:space="preserve">Die </w:t>
      </w:r>
      <w:r>
        <w:t>Rechtmäßigkeitsgrundlagen</w:t>
      </w:r>
      <w:r>
        <w:rPr>
          <w:szCs w:val="18"/>
          <w:lang w:val="de-AT"/>
        </w:rPr>
        <w:t xml:space="preserve"> sind nach der DSGVO zwar nicht verpflichtend in das Verarbeitungsverzeichnis aufzunehmen, allerdings aufgrund der Rechenschaftspflicht zu empfehlen. Siehe </w:t>
      </w:r>
      <w:r w:rsidR="00B900F6">
        <w:rPr>
          <w:szCs w:val="18"/>
          <w:lang w:val="de-AT"/>
        </w:rPr>
        <w:t xml:space="preserve">dazu: </w:t>
      </w:r>
      <w:hyperlink r:id="rId19" w:history="1">
        <w:r w:rsidR="00040928" w:rsidRPr="008F40EC">
          <w:rPr>
            <w:rStyle w:val="Hyperlink"/>
            <w:szCs w:val="18"/>
            <w:lang w:val="de-AT"/>
          </w:rPr>
          <w:t>Grundsätze und Rechtmäßigkeit der Verarbeitung</w:t>
        </w:r>
      </w:hyperlink>
      <w:r>
        <w:rPr>
          <w:szCs w:val="18"/>
          <w:lang w:val="de-AT"/>
        </w:rPr>
        <w:t xml:space="preserve">. </w:t>
      </w:r>
    </w:p>
  </w:footnote>
  <w:footnote w:id="51">
    <w:p w14:paraId="47BB38A2" w14:textId="67521767" w:rsidR="00B769B1" w:rsidRDefault="00B769B1" w:rsidP="00181DA6">
      <w:pPr>
        <w:pStyle w:val="Funotentext"/>
        <w:spacing w:line="240" w:lineRule="auto"/>
        <w:jc w:val="both"/>
        <w:rPr>
          <w:lang w:val="de-AT"/>
        </w:rPr>
      </w:pPr>
      <w:r>
        <w:rPr>
          <w:rStyle w:val="Funotenzeichen"/>
        </w:rPr>
        <w:footnoteRef/>
      </w:r>
      <w:r w:rsidR="009C79E5">
        <w:t> </w:t>
      </w:r>
      <w:r>
        <w:rPr>
          <w:lang w:val="de-AT"/>
        </w:rPr>
        <w:t>Siehe zu den Informationspflichten</w:t>
      </w:r>
      <w:r w:rsidR="00F326C7" w:rsidRPr="00B900F6">
        <w:rPr>
          <w:lang w:val="de-AT"/>
        </w:rPr>
        <w:t>:</w:t>
      </w:r>
      <w:r>
        <w:rPr>
          <w:lang w:val="de-AT"/>
        </w:rPr>
        <w:t xml:space="preserve"> </w:t>
      </w:r>
      <w:hyperlink r:id="rId20" w:history="1">
        <w:r w:rsidR="00040928" w:rsidRPr="00B900F6">
          <w:rPr>
            <w:rStyle w:val="Hyperlink"/>
            <w:szCs w:val="18"/>
            <w:lang w:val="de-AT"/>
          </w:rPr>
          <w:t>Datenschutzerklärung/Informationspflichten</w:t>
        </w:r>
      </w:hyperlink>
      <w:r>
        <w:rPr>
          <w:lang w:val="de-AT"/>
        </w:rPr>
        <w:t xml:space="preserve">. </w:t>
      </w:r>
    </w:p>
  </w:footnote>
  <w:footnote w:id="52">
    <w:p w14:paraId="74787551" w14:textId="0B9D2FB7" w:rsidR="00B769B1" w:rsidRDefault="00B769B1" w:rsidP="00181DA6">
      <w:pPr>
        <w:pStyle w:val="Funotentext"/>
        <w:spacing w:line="240" w:lineRule="auto"/>
        <w:jc w:val="both"/>
        <w:rPr>
          <w:lang w:val="de-AT"/>
        </w:rPr>
      </w:pPr>
      <w:r>
        <w:rPr>
          <w:rStyle w:val="Funotenzeichen"/>
        </w:rPr>
        <w:footnoteRef/>
      </w:r>
      <w:r w:rsidR="007079F8">
        <w:t> </w:t>
      </w:r>
      <w:r>
        <w:t>Die Angabe, wo die Unterlagen innerhalb der Organisation abgelegt wurden, i</w:t>
      </w:r>
      <w:r>
        <w:rPr>
          <w:lang w:val="de-AT"/>
        </w:rPr>
        <w:t>st nicht verpflichtend im Verarbeitungsverzeichnis zu dokumentieren, erleichtert aber vor allem in größeren, arbeitsteilig organisierten Einrichtungen das Auffinden der entscheidenden Unterlagen (dient also lediglich der innerbetrieblichen Arbeitserleichterung).</w:t>
      </w:r>
    </w:p>
  </w:footnote>
  <w:footnote w:id="53">
    <w:p w14:paraId="03827A16" w14:textId="3FFC03A4" w:rsidR="00412F84" w:rsidRDefault="00412F84" w:rsidP="00181DA6">
      <w:pPr>
        <w:pStyle w:val="Funotentext"/>
        <w:spacing w:line="240" w:lineRule="auto"/>
        <w:jc w:val="both"/>
        <w:rPr>
          <w:lang w:val="de-AT"/>
        </w:rPr>
      </w:pPr>
      <w:r>
        <w:rPr>
          <w:rStyle w:val="Funotenzeichen"/>
        </w:rPr>
        <w:footnoteRef/>
      </w:r>
      <w:r w:rsidR="007079F8">
        <w:t> </w:t>
      </w:r>
      <w:r>
        <w:rPr>
          <w:lang w:val="de-AT"/>
        </w:rPr>
        <w:t>Bei der Umschreibung der Empfängerkategorien ist darauf zu achten, dass eine Überprüfung der Rechtmäßigkeit ermöglicht wird (so wird z.B. die bloße Angabe von „Konzern“ als Empfänger nicht ausreichen, weil daraus nicht eruierbar sein wird, ob die Daten rechtmäßig an die Muttergesellschaft und/oder an Schwestergesellschaften übertragen werden).</w:t>
      </w:r>
    </w:p>
  </w:footnote>
  <w:footnote w:id="54">
    <w:p w14:paraId="3B33BD61" w14:textId="71253A2B" w:rsidR="00412F84" w:rsidRDefault="00412F84" w:rsidP="00181DA6">
      <w:pPr>
        <w:pStyle w:val="Funotentext"/>
        <w:spacing w:line="240" w:lineRule="auto"/>
        <w:jc w:val="both"/>
        <w:rPr>
          <w:szCs w:val="18"/>
          <w:lang w:val="de-AT"/>
        </w:rPr>
      </w:pPr>
      <w:r>
        <w:rPr>
          <w:rStyle w:val="Funotenzeichen"/>
        </w:rPr>
        <w:footnoteRef/>
      </w:r>
      <w:r w:rsidR="007079F8">
        <w:t> </w:t>
      </w:r>
      <w:r>
        <w:rPr>
          <w:lang w:val="de-AT"/>
        </w:rPr>
        <w:t xml:space="preserve">Nach der DSGVO sind die Löschfristen bzw. Aufbewahrungsfristen nach Möglichkeit ins Verarbeitungsverzeichnis aufzunehmen. </w:t>
      </w:r>
      <w:r>
        <w:rPr>
          <w:szCs w:val="18"/>
          <w:lang w:val="de-AT"/>
        </w:rPr>
        <w:t>Beispielsweise kann bei unbefristeten Verträgen keine konkrete Löschfrist angegeben werden, da der konkrete Vertragsablauf unbestimmt ist. Es empfiehlt sich hier eine abstrakte Frist anzugeben (z.B. „nach Ablauf des Vertrages“). Siehe dazu</w:t>
      </w:r>
      <w:r w:rsidR="00F326C7" w:rsidRPr="00B900F6">
        <w:rPr>
          <w:szCs w:val="18"/>
          <w:lang w:val="de-AT"/>
        </w:rPr>
        <w:t>:</w:t>
      </w:r>
      <w:r w:rsidRPr="00B900F6">
        <w:rPr>
          <w:szCs w:val="18"/>
          <w:lang w:val="de-AT"/>
        </w:rPr>
        <w:t xml:space="preserve"> </w:t>
      </w:r>
      <w:hyperlink r:id="rId21" w:history="1">
        <w:r w:rsidR="00040928" w:rsidRPr="008F40EC">
          <w:rPr>
            <w:rStyle w:val="Hyperlink"/>
            <w:szCs w:val="18"/>
            <w:lang w:val="de-AT"/>
          </w:rPr>
          <w:t>Speicher-, Verjährungs- und Aufbewahrungsfristen</w:t>
        </w:r>
      </w:hyperlink>
      <w:r>
        <w:rPr>
          <w:szCs w:val="18"/>
          <w:lang w:val="de-AT"/>
        </w:rPr>
        <w:t>.</w:t>
      </w:r>
    </w:p>
  </w:footnote>
  <w:footnote w:id="55">
    <w:p w14:paraId="0946DF96" w14:textId="77777777" w:rsidR="00412F84" w:rsidRDefault="00412F84" w:rsidP="00181DA6">
      <w:pPr>
        <w:pStyle w:val="Funotentext"/>
        <w:spacing w:line="240" w:lineRule="auto"/>
        <w:jc w:val="both"/>
      </w:pPr>
      <w:r>
        <w:rPr>
          <w:rStyle w:val="Funotenzeichen"/>
        </w:rPr>
        <w:footnoteRef/>
      </w:r>
      <w:r>
        <w:t xml:space="preserve"> </w:t>
      </w:r>
      <w:r>
        <w:rPr>
          <w:lang w:val="de-AT"/>
        </w:rPr>
        <w:t>Diese Angabe empfiehlt sich im Hinblick auf eine raschere Erfassung der Risikoneigung der Datenverarbeitung.</w:t>
      </w:r>
    </w:p>
  </w:footnote>
  <w:footnote w:id="56">
    <w:p w14:paraId="7EFC2CC5" w14:textId="6E2E0715" w:rsidR="00412F84" w:rsidRDefault="00412F84" w:rsidP="00181DA6">
      <w:pPr>
        <w:pStyle w:val="Funotentext"/>
        <w:spacing w:line="240" w:lineRule="auto"/>
        <w:jc w:val="both"/>
        <w:rPr>
          <w:u w:val="double"/>
          <w:lang w:val="de-AT"/>
        </w:rPr>
      </w:pPr>
      <w:r>
        <w:rPr>
          <w:rStyle w:val="Funotenzeichen"/>
        </w:rPr>
        <w:footnoteRef/>
      </w:r>
      <w:r w:rsidR="007079F8">
        <w:t> </w:t>
      </w:r>
      <w:r>
        <w:t xml:space="preserve">„Sensible </w:t>
      </w:r>
      <w:r>
        <w:rPr>
          <w:lang w:val="de-AT"/>
        </w:rPr>
        <w:t xml:space="preserve">Daten“ nach Art 9 DSGVO sind </w:t>
      </w:r>
      <w:hyperlink r:id="rId22" w:anchor="sensible_Daten" w:history="1">
        <w:r w:rsidR="00040928" w:rsidRPr="003426DB">
          <w:rPr>
            <w:rStyle w:val="Hyperlink"/>
            <w:lang w:val="de-AT"/>
          </w:rPr>
          <w:t>besondere Datenkategorien</w:t>
        </w:r>
      </w:hyperlink>
      <w:r>
        <w:rPr>
          <w:lang w:val="de-AT"/>
        </w:rPr>
        <w:t>: rassische und ethnische Herkunft, politische Meinungen, religiöse oder weltanschauliche Überzeugungen, Gewerkschaftszugehörigkeit, genetische und biometrische Daten zur Identifizierung einer natürlichen Person, Gesundheitsdaten, Daten zum Sexualleben oder der sexuellen Orientierung.</w:t>
      </w:r>
    </w:p>
  </w:footnote>
  <w:footnote w:id="57">
    <w:p w14:paraId="2B4E8A01" w14:textId="3EF024E0" w:rsidR="00412F84" w:rsidRDefault="00412F84" w:rsidP="00181DA6">
      <w:pPr>
        <w:pStyle w:val="Funotentext"/>
        <w:spacing w:line="240" w:lineRule="auto"/>
        <w:jc w:val="both"/>
        <w:rPr>
          <w:lang w:val="de-AT"/>
        </w:rPr>
      </w:pPr>
      <w:r>
        <w:rPr>
          <w:rStyle w:val="Funotenzeichen"/>
        </w:rPr>
        <w:footnoteRef/>
      </w:r>
      <w:r w:rsidR="007079F8">
        <w:t> </w:t>
      </w:r>
      <w:r>
        <w:rPr>
          <w:lang w:val="de-AT"/>
        </w:rPr>
        <w:t>Verarbeitung personenbezogener Daten über strafrechtliche Verurteilungen und Straftaten oder damit zusammenhängende Sicherungsmaßregeln unter behördlicher Aufsicht.</w:t>
      </w:r>
    </w:p>
  </w:footnote>
  <w:footnote w:id="58">
    <w:p w14:paraId="17FFD754" w14:textId="41D52ECC" w:rsidR="00412F84" w:rsidRDefault="00412F84" w:rsidP="00E83CF1">
      <w:pPr>
        <w:pStyle w:val="Funotentext"/>
        <w:spacing w:line="240" w:lineRule="auto"/>
      </w:pPr>
      <w:r>
        <w:rPr>
          <w:rStyle w:val="Funotenzeichen"/>
        </w:rPr>
        <w:footnoteRef/>
      </w:r>
      <w:r>
        <w:t xml:space="preserve"> Laut Punkt 1. des C-Blattes.</w:t>
      </w:r>
    </w:p>
  </w:footnote>
  <w:footnote w:id="59">
    <w:p w14:paraId="4CF47D45" w14:textId="5266AAFB" w:rsidR="00412F84" w:rsidRDefault="00412F84" w:rsidP="00E83CF1">
      <w:pPr>
        <w:pStyle w:val="Funotentext"/>
        <w:spacing w:line="240" w:lineRule="auto"/>
      </w:pPr>
      <w:r>
        <w:rPr>
          <w:rStyle w:val="Funotenzeichen"/>
        </w:rPr>
        <w:footnoteRef/>
      </w:r>
      <w:r>
        <w:t xml:space="preserve"> Laut Punkt 2. des C-Blattes.</w:t>
      </w:r>
    </w:p>
  </w:footnote>
  <w:footnote w:id="60">
    <w:p w14:paraId="5A768C0B" w14:textId="5063933F" w:rsidR="00412F84" w:rsidRDefault="00412F84" w:rsidP="00E83CF1">
      <w:pPr>
        <w:pStyle w:val="Funotentext"/>
        <w:spacing w:line="240" w:lineRule="auto"/>
      </w:pPr>
      <w:r>
        <w:rPr>
          <w:rStyle w:val="Funotenzeichen"/>
        </w:rPr>
        <w:footnoteRef/>
      </w:r>
      <w:r>
        <w:t xml:space="preserve"> Laut Punkt 5. des C-Blattes.</w:t>
      </w:r>
    </w:p>
  </w:footnote>
  <w:footnote w:id="61">
    <w:p w14:paraId="10E762E2" w14:textId="0E5510DE" w:rsidR="00412F84" w:rsidRDefault="00412F84" w:rsidP="00E83CF1">
      <w:pPr>
        <w:pStyle w:val="Funotentext"/>
        <w:spacing w:line="240" w:lineRule="auto"/>
      </w:pPr>
      <w:r>
        <w:rPr>
          <w:rStyle w:val="Funotenzeichen"/>
        </w:rPr>
        <w:footnoteRef/>
      </w:r>
      <w:r>
        <w:t xml:space="preserve"> Laut Punkt 4. des C-Blattes.</w:t>
      </w:r>
    </w:p>
  </w:footnote>
  <w:footnote w:id="62">
    <w:p w14:paraId="2C454256" w14:textId="6894D785" w:rsidR="00412F84" w:rsidRDefault="00412F84" w:rsidP="00181DA6">
      <w:pPr>
        <w:pStyle w:val="Funotentext"/>
        <w:spacing w:line="240" w:lineRule="auto"/>
        <w:jc w:val="both"/>
        <w:rPr>
          <w:strike/>
          <w:lang w:val="de-AT"/>
        </w:rPr>
      </w:pPr>
      <w:r>
        <w:rPr>
          <w:rStyle w:val="Funotenzeichen"/>
        </w:rPr>
        <w:footnoteRef/>
      </w:r>
      <w:r w:rsidR="007079F8">
        <w:t> </w:t>
      </w:r>
      <w:r>
        <w:t xml:space="preserve">Damit sind Empfänger gemeint, die ihren Sitz außerhalb der EU haben. </w:t>
      </w:r>
      <w:r>
        <w:rPr>
          <w:lang w:val="de-AT"/>
        </w:rPr>
        <w:t xml:space="preserve">Siehe </w:t>
      </w:r>
      <w:r w:rsidRPr="001C5EF8">
        <w:rPr>
          <w:lang w:val="de-AT"/>
        </w:rPr>
        <w:t>dazu</w:t>
      </w:r>
      <w:r w:rsidR="00F326C7" w:rsidRPr="001C5EF8">
        <w:rPr>
          <w:lang w:val="de-AT"/>
        </w:rPr>
        <w:t>:</w:t>
      </w:r>
      <w:r>
        <w:rPr>
          <w:lang w:val="de-AT"/>
        </w:rPr>
        <w:t xml:space="preserve"> </w:t>
      </w:r>
      <w:hyperlink r:id="rId23" w:history="1">
        <w:r w:rsidR="00040928" w:rsidRPr="00A26216">
          <w:rPr>
            <w:rStyle w:val="Hyperlink"/>
          </w:rPr>
          <w:t>Internationaler Datenverkehr</w:t>
        </w:r>
      </w:hyperlink>
      <w:r>
        <w:rPr>
          <w:lang w:val="de-AT"/>
        </w:rPr>
        <w:t>.</w:t>
      </w:r>
    </w:p>
  </w:footnote>
  <w:footnote w:id="63">
    <w:p w14:paraId="780EA745" w14:textId="41DAC6CD" w:rsidR="00412F84" w:rsidRDefault="00412F84" w:rsidP="00181DA6">
      <w:pPr>
        <w:pStyle w:val="Funotentext"/>
        <w:spacing w:line="240" w:lineRule="auto"/>
        <w:jc w:val="both"/>
      </w:pPr>
      <w:r>
        <w:rPr>
          <w:rStyle w:val="Funotenzeichen"/>
        </w:rPr>
        <w:footnoteRef/>
      </w:r>
      <w:r w:rsidR="007079F8">
        <w:t> </w:t>
      </w:r>
      <w:r>
        <w:t xml:space="preserve">Vor allem wenn kein Angemessenheitsbeschluss der Europäischen Kommission vorliegt, keine Standardvertragsklauseln der Europäischen Kommission oder der nationalen Datenschutzbehörde verwendet werden oder genehmigte Zertifizierungsmechanismen in Anspruch genommen werden, keine Corporate binding rules zur Anwendung kommen (genehmigte verbindliche konzerninterne Datenschutzvorschriften), die Übermittlung nicht für Vertragserfüllungszwecke erforderlich ist oder keine ausdrückliche Einwilligung vorliegt). Siehe </w:t>
      </w:r>
      <w:r w:rsidR="00040928" w:rsidRPr="001C5EF8">
        <w:t>dazu</w:t>
      </w:r>
      <w:r w:rsidR="00F326C7" w:rsidRPr="001C5EF8">
        <w:t>:</w:t>
      </w:r>
      <w:r w:rsidR="00040928" w:rsidRPr="00A26216">
        <w:t xml:space="preserve"> </w:t>
      </w:r>
      <w:hyperlink r:id="rId24" w:history="1">
        <w:r w:rsidR="00040928" w:rsidRPr="00A26216">
          <w:rPr>
            <w:rStyle w:val="Hyperlink"/>
          </w:rPr>
          <w:t>Internationaler Datenverkehr</w:t>
        </w:r>
      </w:hyperlink>
      <w:r>
        <w:rPr>
          <w:lang w:val="de-AT"/>
        </w:rPr>
        <w:t>.</w:t>
      </w:r>
    </w:p>
  </w:footnote>
  <w:footnote w:id="64">
    <w:p w14:paraId="0BF3A224" w14:textId="153C25E3" w:rsidR="00EA1F77" w:rsidRPr="00EA1F77" w:rsidRDefault="00EA1F77" w:rsidP="00181DA6">
      <w:pPr>
        <w:pStyle w:val="Funotentext"/>
        <w:spacing w:line="240" w:lineRule="auto"/>
        <w:jc w:val="both"/>
        <w:rPr>
          <w:lang w:val="de-AT"/>
        </w:rPr>
      </w:pPr>
      <w:r>
        <w:rPr>
          <w:rStyle w:val="Funotenzeichen"/>
        </w:rPr>
        <w:footnoteRef/>
      </w:r>
      <w:r w:rsidR="007079F8">
        <w:t> </w:t>
      </w:r>
      <w:r>
        <w:t xml:space="preserve">Eine </w:t>
      </w:r>
      <w:r w:rsidR="00040928" w:rsidRPr="001C5EF8">
        <w:t xml:space="preserve">ausführliche </w:t>
      </w:r>
      <w:r>
        <w:t xml:space="preserve">Liste mit konkreten Maßnahmen findet sich als Anhang zum </w:t>
      </w:r>
      <w:hyperlink r:id="rId25" w:history="1">
        <w:r w:rsidR="00040928" w:rsidRPr="00181DA6">
          <w:rPr>
            <w:rStyle w:val="Hyperlink"/>
          </w:rPr>
          <w:t>Mustervertrag für die Auftragsverarbeitung</w:t>
        </w:r>
      </w:hyperlink>
      <w:r>
        <w:t>.</w:t>
      </w:r>
    </w:p>
  </w:footnote>
  <w:footnote w:id="65">
    <w:p w14:paraId="478D98B6" w14:textId="3861D7A1" w:rsidR="000B53AC" w:rsidRPr="000B53AC" w:rsidRDefault="000B53AC" w:rsidP="000B53AC">
      <w:pPr>
        <w:pStyle w:val="Funotentext"/>
        <w:widowControl w:val="0"/>
        <w:spacing w:line="240" w:lineRule="auto"/>
        <w:jc w:val="both"/>
        <w:rPr>
          <w:lang w:val="de-AT"/>
        </w:rPr>
      </w:pPr>
      <w:r>
        <w:rPr>
          <w:rStyle w:val="Funotenzeichen"/>
        </w:rPr>
        <w:footnoteRef/>
      </w:r>
      <w:r>
        <w:t xml:space="preserve"> </w:t>
      </w:r>
      <w:r>
        <w:rPr>
          <w:iCs/>
          <w:szCs w:val="18"/>
        </w:rPr>
        <w:t>Verhinderung von (unbeabsichtigter) Offenlegung oder unbefugten Zugang zu personenbezogenen Daten.</w:t>
      </w:r>
    </w:p>
  </w:footnote>
  <w:footnote w:id="66">
    <w:p w14:paraId="5D5C52C2" w14:textId="346E21E6" w:rsidR="000B53AC" w:rsidRPr="000B53AC" w:rsidRDefault="000B53AC" w:rsidP="00181DA6">
      <w:pPr>
        <w:pStyle w:val="Funotentext"/>
        <w:spacing w:line="240" w:lineRule="auto"/>
        <w:jc w:val="both"/>
        <w:rPr>
          <w:lang w:val="de-AT"/>
        </w:rPr>
      </w:pPr>
      <w:r>
        <w:rPr>
          <w:rStyle w:val="Funotenzeichen"/>
        </w:rPr>
        <w:footnoteRef/>
      </w:r>
      <w:r w:rsidR="007079F8">
        <w:t> </w:t>
      </w:r>
      <w:r>
        <w:rPr>
          <w:rFonts w:cs="Calibri"/>
          <w:iCs/>
          <w:szCs w:val="18"/>
        </w:rPr>
        <w:t>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332F" w14:textId="5EEDD89B" w:rsidR="00184C53" w:rsidRDefault="00184C53">
    <w:pPr>
      <w:pStyle w:val="Kopfzeile"/>
      <w:jc w:val="center"/>
    </w:pPr>
  </w:p>
  <w:sdt>
    <w:sdtPr>
      <w:id w:val="2011554096"/>
      <w:docPartObj>
        <w:docPartGallery w:val="Page Numbers (Top of Page)"/>
        <w:docPartUnique/>
      </w:docPartObj>
    </w:sdtPr>
    <w:sdtEndPr/>
    <w:sdtContent>
      <w:p w14:paraId="7A1668D7" w14:textId="77777777" w:rsidR="00184C53" w:rsidRDefault="00184C53">
        <w:pPr>
          <w:pStyle w:val="Kopfzeile"/>
          <w:jc w:val="center"/>
        </w:pPr>
        <w:r>
          <w:t>-</w:t>
        </w:r>
        <w:r>
          <w:fldChar w:fldCharType="begin"/>
        </w:r>
        <w:r>
          <w:instrText>PAGE   \* MERGEFORMAT</w:instrText>
        </w:r>
        <w:r>
          <w:fldChar w:fldCharType="separate"/>
        </w:r>
        <w:r>
          <w:rPr>
            <w:noProof/>
          </w:rPr>
          <w:t>2</w:t>
        </w:r>
        <w:r>
          <w:fldChar w:fldCharType="end"/>
        </w:r>
        <w:r>
          <w:t>-</w:t>
        </w:r>
      </w:p>
    </w:sdtContent>
  </w:sdt>
  <w:p w14:paraId="48C0E6FB" w14:textId="77777777" w:rsidR="00184C53" w:rsidRDefault="00184C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CEA8" w14:textId="41CD2378" w:rsidR="00184C53" w:rsidRDefault="00941C57" w:rsidP="00887B44">
    <w:pPr>
      <w:pStyle w:val="Kopfzeile"/>
      <w:jc w:val="center"/>
    </w:pPr>
    <w:r w:rsidRPr="0028777C">
      <w:rPr>
        <w:smallCaps/>
        <w:noProof/>
        <w:sz w:val="28"/>
        <w:lang w:val="de-AT" w:eastAsia="de-AT"/>
      </w:rPr>
      <w:drawing>
        <wp:anchor distT="0" distB="0" distL="114300" distR="114300" simplePos="0" relativeHeight="251660288" behindDoc="1" locked="0" layoutInCell="1" allowOverlap="1" wp14:anchorId="75D69532" wp14:editId="5DE144CB">
          <wp:simplePos x="0" y="0"/>
          <wp:positionH relativeFrom="page">
            <wp:align>left</wp:align>
          </wp:positionH>
          <wp:positionV relativeFrom="paragraph">
            <wp:posOffset>-448310</wp:posOffset>
          </wp:positionV>
          <wp:extent cx="7563600" cy="10706400"/>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A87" w14:textId="1B063A5D" w:rsidR="00184C53" w:rsidRDefault="00184C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20AD" w14:textId="58F9B449" w:rsidR="00184C53" w:rsidRDefault="00184C53">
    <w:pPr>
      <w:pStyle w:val="Kopfzeile"/>
      <w:jc w:val="center"/>
    </w:pPr>
  </w:p>
  <w:p w14:paraId="08B85FB9" w14:textId="5B45706B" w:rsidR="00184C53" w:rsidRDefault="00184C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A53B" w14:textId="659B89E6" w:rsidR="00184C53" w:rsidRDefault="00184C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33106B"/>
    <w:multiLevelType w:val="hybridMultilevel"/>
    <w:tmpl w:val="1B0846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4A60AEF"/>
    <w:multiLevelType w:val="hybridMultilevel"/>
    <w:tmpl w:val="99281626"/>
    <w:lvl w:ilvl="0" w:tplc="1434823A">
      <w:start w:val="1"/>
      <w:numFmt w:val="lowerLetter"/>
      <w:lvlText w:val="%1)"/>
      <w:lvlJc w:val="left"/>
      <w:pPr>
        <w:ind w:left="720" w:hanging="360"/>
      </w:pPr>
      <w:rPr>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6692529"/>
    <w:multiLevelType w:val="hybridMultilevel"/>
    <w:tmpl w:val="BF92CEBE"/>
    <w:lvl w:ilvl="0" w:tplc="0C07000F">
      <w:start w:val="1"/>
      <w:numFmt w:val="decimal"/>
      <w:lvlText w:val="%1."/>
      <w:lvlJc w:val="left"/>
      <w:pPr>
        <w:ind w:left="1080" w:hanging="360"/>
      </w:pPr>
    </w:lvl>
    <w:lvl w:ilvl="1" w:tplc="0C07000F">
      <w:start w:val="1"/>
      <w:numFmt w:val="decimal"/>
      <w:lvlText w:val="%2."/>
      <w:lvlJc w:val="left"/>
      <w:pPr>
        <w:ind w:left="928" w:hanging="360"/>
      </w:pPr>
    </w:lvl>
    <w:lvl w:ilvl="2" w:tplc="0C07001B">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5" w15:restartNumberingAfterBreak="0">
    <w:nsid w:val="0F6F5820"/>
    <w:multiLevelType w:val="hybridMultilevel"/>
    <w:tmpl w:val="2B9AFCE8"/>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65608E4"/>
    <w:multiLevelType w:val="hybridMultilevel"/>
    <w:tmpl w:val="58760B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76B19C6"/>
    <w:multiLevelType w:val="hybridMultilevel"/>
    <w:tmpl w:val="58760B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B9D1C6D"/>
    <w:multiLevelType w:val="hybridMultilevel"/>
    <w:tmpl w:val="58760B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4190487"/>
    <w:multiLevelType w:val="hybridMultilevel"/>
    <w:tmpl w:val="2B9AFCE8"/>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B3431D9"/>
    <w:multiLevelType w:val="hybridMultilevel"/>
    <w:tmpl w:val="486E0EB2"/>
    <w:lvl w:ilvl="0" w:tplc="0038CD6E">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2A02F4"/>
    <w:multiLevelType w:val="hybridMultilevel"/>
    <w:tmpl w:val="08E8F2C6"/>
    <w:lvl w:ilvl="0" w:tplc="0F9E6ABC">
      <w:start w:val="1"/>
      <w:numFmt w:val="decimal"/>
      <w:lvlText w:val="%1"/>
      <w:lvlJc w:val="left"/>
      <w:pPr>
        <w:ind w:left="1274" w:hanging="99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5" w15:restartNumberingAfterBreak="0">
    <w:nsid w:val="3A395BFA"/>
    <w:multiLevelType w:val="hybridMultilevel"/>
    <w:tmpl w:val="BEB494E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F0F6304"/>
    <w:multiLevelType w:val="hybridMultilevel"/>
    <w:tmpl w:val="C1FC599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4234572"/>
    <w:multiLevelType w:val="hybridMultilevel"/>
    <w:tmpl w:val="D3A86F68"/>
    <w:lvl w:ilvl="0" w:tplc="2C202A0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44E2D75"/>
    <w:multiLevelType w:val="hybridMultilevel"/>
    <w:tmpl w:val="810ACA9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6C949D9"/>
    <w:multiLevelType w:val="hybridMultilevel"/>
    <w:tmpl w:val="B91633FA"/>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4DE0597E"/>
    <w:multiLevelType w:val="hybridMultilevel"/>
    <w:tmpl w:val="CD84F5F6"/>
    <w:lvl w:ilvl="0" w:tplc="2C202A0E">
      <w:start w:val="1"/>
      <w:numFmt w:val="upperLetter"/>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E3E2104E">
      <w:start w:val="1"/>
      <w:numFmt w:val="upperLetter"/>
      <w:lvlText w:val="%4."/>
      <w:lvlJc w:val="left"/>
      <w:pPr>
        <w:ind w:left="2520" w:hanging="360"/>
      </w:pPr>
      <w:rPr>
        <w:rFonts w:ascii="Trebuchet MS" w:hAnsi="Trebuchet MS" w:cs="Cambria" w:hint="default"/>
        <w:w w:val="107"/>
        <w:sz w:val="22"/>
        <w:szCs w:val="19"/>
      </w:r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2"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2D047A5"/>
    <w:multiLevelType w:val="hybridMultilevel"/>
    <w:tmpl w:val="D9BC97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5C51C1F"/>
    <w:multiLevelType w:val="hybridMultilevel"/>
    <w:tmpl w:val="F6105F5C"/>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9E31DD6"/>
    <w:multiLevelType w:val="hybridMultilevel"/>
    <w:tmpl w:val="D6C27DD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A8B4236"/>
    <w:multiLevelType w:val="hybridMultilevel"/>
    <w:tmpl w:val="ADD8E3FA"/>
    <w:lvl w:ilvl="0" w:tplc="1A58E73E">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DE84FD9"/>
    <w:multiLevelType w:val="hybridMultilevel"/>
    <w:tmpl w:val="C69CED86"/>
    <w:lvl w:ilvl="0" w:tplc="DB40A1C8">
      <w:start w:val="1"/>
      <w:numFmt w:val="decimal"/>
      <w:lvlText w:val="%1."/>
      <w:lvlJc w:val="left"/>
      <w:pPr>
        <w:ind w:left="360" w:hanging="360"/>
      </w:pPr>
      <w:rPr>
        <w:rFonts w:hint="default"/>
        <w:sz w:val="18"/>
        <w:szCs w:val="1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0B139BC"/>
    <w:multiLevelType w:val="hybridMultilevel"/>
    <w:tmpl w:val="36D640D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49870E5"/>
    <w:multiLevelType w:val="hybridMultilevel"/>
    <w:tmpl w:val="80C2153C"/>
    <w:lvl w:ilvl="0" w:tplc="5526EB20">
      <w:start w:val="4"/>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33" w15:restartNumberingAfterBreak="0">
    <w:nsid w:val="676143EB"/>
    <w:multiLevelType w:val="hybridMultilevel"/>
    <w:tmpl w:val="BFEEBADE"/>
    <w:lvl w:ilvl="0" w:tplc="5D7E2D5C">
      <w:start w:val="1"/>
      <w:numFmt w:val="decimal"/>
      <w:lvlText w:val="%1."/>
      <w:lvlJc w:val="left"/>
      <w:pPr>
        <w:ind w:left="1068" w:hanging="360"/>
      </w:pPr>
      <w:rPr>
        <w:rFonts w:ascii="Trebuchet MS" w:eastAsia="Times New Roman" w:hAnsi="Trebuchet MS" w:cs="Times New Roman"/>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34"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C820BBC"/>
    <w:multiLevelType w:val="hybridMultilevel"/>
    <w:tmpl w:val="0C5C8A3C"/>
    <w:lvl w:ilvl="0" w:tplc="64E874FA">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1307E77"/>
    <w:multiLevelType w:val="hybridMultilevel"/>
    <w:tmpl w:val="D9DEB9D0"/>
    <w:lvl w:ilvl="0" w:tplc="FCD4EB8C">
      <w:start w:val="2"/>
      <w:numFmt w:val="decimal"/>
      <w:lvlText w:val="%1."/>
      <w:lvlJc w:val="left"/>
      <w:pPr>
        <w:ind w:left="108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1341607"/>
    <w:multiLevelType w:val="hybridMultilevel"/>
    <w:tmpl w:val="C69CED86"/>
    <w:lvl w:ilvl="0" w:tplc="DB40A1C8">
      <w:start w:val="1"/>
      <w:numFmt w:val="decimal"/>
      <w:lvlText w:val="%1."/>
      <w:lvlJc w:val="left"/>
      <w:pPr>
        <w:ind w:left="360" w:hanging="360"/>
      </w:pPr>
      <w:rPr>
        <w:rFonts w:hint="default"/>
        <w:sz w:val="18"/>
        <w:szCs w:val="1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17273E2"/>
    <w:multiLevelType w:val="hybridMultilevel"/>
    <w:tmpl w:val="BEB494E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97D006E"/>
    <w:multiLevelType w:val="hybridMultilevel"/>
    <w:tmpl w:val="C8029706"/>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2" w15:restartNumberingAfterBreak="0">
    <w:nsid w:val="7B054BD7"/>
    <w:multiLevelType w:val="hybridMultilevel"/>
    <w:tmpl w:val="BEB494E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D7B203E"/>
    <w:multiLevelType w:val="hybridMultilevel"/>
    <w:tmpl w:val="D936A52A"/>
    <w:lvl w:ilvl="0" w:tplc="4E2C79DA">
      <w:start w:val="5"/>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407261426">
    <w:abstractNumId w:val="4"/>
  </w:num>
  <w:num w:numId="2" w16cid:durableId="284236131">
    <w:abstractNumId w:val="9"/>
  </w:num>
  <w:num w:numId="3" w16cid:durableId="418869020">
    <w:abstractNumId w:val="40"/>
  </w:num>
  <w:num w:numId="4" w16cid:durableId="1539586194">
    <w:abstractNumId w:val="21"/>
  </w:num>
  <w:num w:numId="5" w16cid:durableId="1731807100">
    <w:abstractNumId w:val="10"/>
  </w:num>
  <w:num w:numId="6" w16cid:durableId="1300107890">
    <w:abstractNumId w:val="0"/>
  </w:num>
  <w:num w:numId="7" w16cid:durableId="894975713">
    <w:abstractNumId w:val="12"/>
  </w:num>
  <w:num w:numId="8" w16cid:durableId="264191967">
    <w:abstractNumId w:val="23"/>
  </w:num>
  <w:num w:numId="9" w16cid:durableId="299502920">
    <w:abstractNumId w:val="22"/>
  </w:num>
  <w:num w:numId="10" w16cid:durableId="188221135">
    <w:abstractNumId w:val="35"/>
  </w:num>
  <w:num w:numId="11" w16cid:durableId="1011175730">
    <w:abstractNumId w:val="34"/>
  </w:num>
  <w:num w:numId="12" w16cid:durableId="534344949">
    <w:abstractNumId w:val="32"/>
  </w:num>
  <w:num w:numId="13" w16cid:durableId="844785314">
    <w:abstractNumId w:val="30"/>
  </w:num>
  <w:num w:numId="14" w16cid:durableId="1097022408">
    <w:abstractNumId w:val="17"/>
  </w:num>
  <w:num w:numId="15" w16cid:durableId="1442065031">
    <w:abstractNumId w:val="24"/>
  </w:num>
  <w:num w:numId="16" w16cid:durableId="1993754872">
    <w:abstractNumId w:val="13"/>
  </w:num>
  <w:num w:numId="17" w16cid:durableId="306398134">
    <w:abstractNumId w:val="3"/>
  </w:num>
  <w:num w:numId="18" w16cid:durableId="1323658425">
    <w:abstractNumId w:val="5"/>
  </w:num>
  <w:num w:numId="19" w16cid:durableId="651057685">
    <w:abstractNumId w:val="33"/>
  </w:num>
  <w:num w:numId="20" w16cid:durableId="802313434">
    <w:abstractNumId w:val="37"/>
  </w:num>
  <w:num w:numId="21" w16cid:durableId="809638478">
    <w:abstractNumId w:val="20"/>
  </w:num>
  <w:num w:numId="22" w16cid:durableId="912278849">
    <w:abstractNumId w:val="31"/>
  </w:num>
  <w:num w:numId="23" w16cid:durableId="1915434401">
    <w:abstractNumId w:val="36"/>
  </w:num>
  <w:num w:numId="24" w16cid:durableId="2142072178">
    <w:abstractNumId w:val="27"/>
  </w:num>
  <w:num w:numId="25" w16cid:durableId="1986624179">
    <w:abstractNumId w:val="14"/>
  </w:num>
  <w:num w:numId="26" w16cid:durableId="1376353036">
    <w:abstractNumId w:val="26"/>
  </w:num>
  <w:num w:numId="27" w16cid:durableId="42533693">
    <w:abstractNumId w:val="2"/>
  </w:num>
  <w:num w:numId="28" w16cid:durableId="544491009">
    <w:abstractNumId w:val="16"/>
  </w:num>
  <w:num w:numId="29" w16cid:durableId="1564754885">
    <w:abstractNumId w:val="29"/>
  </w:num>
  <w:num w:numId="30" w16cid:durableId="397174688">
    <w:abstractNumId w:val="11"/>
  </w:num>
  <w:num w:numId="31" w16cid:durableId="1253781690">
    <w:abstractNumId w:val="43"/>
  </w:num>
  <w:num w:numId="32" w16cid:durableId="908002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663453">
    <w:abstractNumId w:val="1"/>
  </w:num>
  <w:num w:numId="34" w16cid:durableId="2080058930">
    <w:abstractNumId w:val="25"/>
  </w:num>
  <w:num w:numId="35" w16cid:durableId="114299519">
    <w:abstractNumId w:val="6"/>
  </w:num>
  <w:num w:numId="36" w16cid:durableId="1018893336">
    <w:abstractNumId w:val="8"/>
  </w:num>
  <w:num w:numId="37" w16cid:durableId="2134977507">
    <w:abstractNumId w:val="7"/>
  </w:num>
  <w:num w:numId="38" w16cid:durableId="1395272583">
    <w:abstractNumId w:val="41"/>
  </w:num>
  <w:num w:numId="39" w16cid:durableId="44958150">
    <w:abstractNumId w:val="42"/>
  </w:num>
  <w:num w:numId="40" w16cid:durableId="966159593">
    <w:abstractNumId w:val="18"/>
  </w:num>
  <w:num w:numId="41" w16cid:durableId="1706829696">
    <w:abstractNumId w:val="38"/>
  </w:num>
  <w:num w:numId="42" w16cid:durableId="1143279661">
    <w:abstractNumId w:val="28"/>
  </w:num>
  <w:num w:numId="43" w16cid:durableId="1629315145">
    <w:abstractNumId w:val="19"/>
  </w:num>
  <w:num w:numId="44" w16cid:durableId="427431786">
    <w:abstractNumId w:val="39"/>
  </w:num>
  <w:num w:numId="45" w16cid:durableId="683744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DE7DD5-4112-4F2D-AF1E-85D29B3EEA8C}"/>
    <w:docVar w:name="dgnword-eventsink" w:val="1964149044416"/>
  </w:docVars>
  <w:rsids>
    <w:rsidRoot w:val="00EB318E"/>
    <w:rsid w:val="000009A0"/>
    <w:rsid w:val="000010A8"/>
    <w:rsid w:val="00002CAE"/>
    <w:rsid w:val="0000713F"/>
    <w:rsid w:val="00007E1B"/>
    <w:rsid w:val="000127E2"/>
    <w:rsid w:val="00012D1A"/>
    <w:rsid w:val="000136B5"/>
    <w:rsid w:val="00013A88"/>
    <w:rsid w:val="000160B6"/>
    <w:rsid w:val="00016D43"/>
    <w:rsid w:val="00025D70"/>
    <w:rsid w:val="00035D71"/>
    <w:rsid w:val="0003719F"/>
    <w:rsid w:val="00040928"/>
    <w:rsid w:val="00041E2C"/>
    <w:rsid w:val="00055968"/>
    <w:rsid w:val="0006052B"/>
    <w:rsid w:val="000608E2"/>
    <w:rsid w:val="00061042"/>
    <w:rsid w:val="00061932"/>
    <w:rsid w:val="00061DEE"/>
    <w:rsid w:val="000641B8"/>
    <w:rsid w:val="00071001"/>
    <w:rsid w:val="00075857"/>
    <w:rsid w:val="00075CC1"/>
    <w:rsid w:val="00082C8C"/>
    <w:rsid w:val="00084D0D"/>
    <w:rsid w:val="00086DFA"/>
    <w:rsid w:val="00091AF5"/>
    <w:rsid w:val="000A3C0F"/>
    <w:rsid w:val="000A71B3"/>
    <w:rsid w:val="000A71EA"/>
    <w:rsid w:val="000B229A"/>
    <w:rsid w:val="000B53AC"/>
    <w:rsid w:val="000B6FE8"/>
    <w:rsid w:val="000B7268"/>
    <w:rsid w:val="000B7855"/>
    <w:rsid w:val="000C4EA0"/>
    <w:rsid w:val="000C73E9"/>
    <w:rsid w:val="000D607B"/>
    <w:rsid w:val="000D7CD2"/>
    <w:rsid w:val="000E2A00"/>
    <w:rsid w:val="000E3977"/>
    <w:rsid w:val="000F1496"/>
    <w:rsid w:val="000F18FE"/>
    <w:rsid w:val="000F5F6A"/>
    <w:rsid w:val="000F69DE"/>
    <w:rsid w:val="000F7891"/>
    <w:rsid w:val="00101657"/>
    <w:rsid w:val="00102C32"/>
    <w:rsid w:val="00102E04"/>
    <w:rsid w:val="00103860"/>
    <w:rsid w:val="00103E15"/>
    <w:rsid w:val="001059BE"/>
    <w:rsid w:val="00106C6F"/>
    <w:rsid w:val="001157A2"/>
    <w:rsid w:val="00123FF7"/>
    <w:rsid w:val="00142250"/>
    <w:rsid w:val="00144028"/>
    <w:rsid w:val="001455FF"/>
    <w:rsid w:val="00151A11"/>
    <w:rsid w:val="00157CE7"/>
    <w:rsid w:val="00157E56"/>
    <w:rsid w:val="001602E2"/>
    <w:rsid w:val="00162176"/>
    <w:rsid w:val="00162B19"/>
    <w:rsid w:val="001648A7"/>
    <w:rsid w:val="00164E9B"/>
    <w:rsid w:val="00166D5F"/>
    <w:rsid w:val="001675EA"/>
    <w:rsid w:val="00181DA6"/>
    <w:rsid w:val="00184C53"/>
    <w:rsid w:val="001861BD"/>
    <w:rsid w:val="00193FBA"/>
    <w:rsid w:val="001A04D8"/>
    <w:rsid w:val="001A0BFD"/>
    <w:rsid w:val="001A107B"/>
    <w:rsid w:val="001A1F7F"/>
    <w:rsid w:val="001A2D90"/>
    <w:rsid w:val="001A5B74"/>
    <w:rsid w:val="001B7CD8"/>
    <w:rsid w:val="001C013E"/>
    <w:rsid w:val="001C2838"/>
    <w:rsid w:val="001C5380"/>
    <w:rsid w:val="001C5EF8"/>
    <w:rsid w:val="001D6797"/>
    <w:rsid w:val="001E2D12"/>
    <w:rsid w:val="001E649C"/>
    <w:rsid w:val="001E6787"/>
    <w:rsid w:val="001F25D1"/>
    <w:rsid w:val="00200EC8"/>
    <w:rsid w:val="0020107C"/>
    <w:rsid w:val="002023B8"/>
    <w:rsid w:val="00204117"/>
    <w:rsid w:val="00212534"/>
    <w:rsid w:val="00213287"/>
    <w:rsid w:val="00216A8F"/>
    <w:rsid w:val="00220E0E"/>
    <w:rsid w:val="00226ADD"/>
    <w:rsid w:val="00226C86"/>
    <w:rsid w:val="00231528"/>
    <w:rsid w:val="002323DE"/>
    <w:rsid w:val="0023462D"/>
    <w:rsid w:val="0024040E"/>
    <w:rsid w:val="00240497"/>
    <w:rsid w:val="00243235"/>
    <w:rsid w:val="0024642D"/>
    <w:rsid w:val="002535CA"/>
    <w:rsid w:val="00253970"/>
    <w:rsid w:val="00261C4B"/>
    <w:rsid w:val="0026240A"/>
    <w:rsid w:val="00262D29"/>
    <w:rsid w:val="00271D63"/>
    <w:rsid w:val="00274D3E"/>
    <w:rsid w:val="00277E56"/>
    <w:rsid w:val="00277FCE"/>
    <w:rsid w:val="00281EB2"/>
    <w:rsid w:val="00283BF5"/>
    <w:rsid w:val="00284A7A"/>
    <w:rsid w:val="0028777C"/>
    <w:rsid w:val="002904DD"/>
    <w:rsid w:val="002971D3"/>
    <w:rsid w:val="002A2E36"/>
    <w:rsid w:val="002A6A53"/>
    <w:rsid w:val="002C33A7"/>
    <w:rsid w:val="002C3ECE"/>
    <w:rsid w:val="002D0613"/>
    <w:rsid w:val="002D4063"/>
    <w:rsid w:val="002D6546"/>
    <w:rsid w:val="002E40B7"/>
    <w:rsid w:val="002F56A1"/>
    <w:rsid w:val="00306A21"/>
    <w:rsid w:val="00310B65"/>
    <w:rsid w:val="0031211A"/>
    <w:rsid w:val="0031231C"/>
    <w:rsid w:val="003258AF"/>
    <w:rsid w:val="00326AD7"/>
    <w:rsid w:val="003302E6"/>
    <w:rsid w:val="00331C9B"/>
    <w:rsid w:val="003351AC"/>
    <w:rsid w:val="0033523C"/>
    <w:rsid w:val="003426DB"/>
    <w:rsid w:val="00350FA7"/>
    <w:rsid w:val="00353145"/>
    <w:rsid w:val="00354C94"/>
    <w:rsid w:val="00356823"/>
    <w:rsid w:val="00360BF4"/>
    <w:rsid w:val="00361B00"/>
    <w:rsid w:val="00371719"/>
    <w:rsid w:val="0037643C"/>
    <w:rsid w:val="00382B0A"/>
    <w:rsid w:val="00385222"/>
    <w:rsid w:val="003905C9"/>
    <w:rsid w:val="003925AD"/>
    <w:rsid w:val="00392E0A"/>
    <w:rsid w:val="003A1E3D"/>
    <w:rsid w:val="003A216D"/>
    <w:rsid w:val="003A23E6"/>
    <w:rsid w:val="003C3B91"/>
    <w:rsid w:val="003C40F3"/>
    <w:rsid w:val="003C7959"/>
    <w:rsid w:val="003C7BD4"/>
    <w:rsid w:val="003D0E8D"/>
    <w:rsid w:val="003D1A2B"/>
    <w:rsid w:val="003D2C8C"/>
    <w:rsid w:val="003D621A"/>
    <w:rsid w:val="003D70C4"/>
    <w:rsid w:val="003D7AD3"/>
    <w:rsid w:val="003E2344"/>
    <w:rsid w:val="003E3102"/>
    <w:rsid w:val="003E39CF"/>
    <w:rsid w:val="003F3096"/>
    <w:rsid w:val="003F4BFF"/>
    <w:rsid w:val="003F6C84"/>
    <w:rsid w:val="003F72E9"/>
    <w:rsid w:val="003F792D"/>
    <w:rsid w:val="00411B54"/>
    <w:rsid w:val="00412F84"/>
    <w:rsid w:val="00413D58"/>
    <w:rsid w:val="004203BB"/>
    <w:rsid w:val="00423796"/>
    <w:rsid w:val="004270E2"/>
    <w:rsid w:val="00431A40"/>
    <w:rsid w:val="00442A54"/>
    <w:rsid w:val="00444108"/>
    <w:rsid w:val="00444853"/>
    <w:rsid w:val="00446AEB"/>
    <w:rsid w:val="00446BE3"/>
    <w:rsid w:val="00450DC1"/>
    <w:rsid w:val="00454F8D"/>
    <w:rsid w:val="004565CB"/>
    <w:rsid w:val="00457E10"/>
    <w:rsid w:val="00461EE6"/>
    <w:rsid w:val="0046590E"/>
    <w:rsid w:val="00470443"/>
    <w:rsid w:val="00470A23"/>
    <w:rsid w:val="00471400"/>
    <w:rsid w:val="00474531"/>
    <w:rsid w:val="00475E88"/>
    <w:rsid w:val="00482ED1"/>
    <w:rsid w:val="00484B00"/>
    <w:rsid w:val="00486AEB"/>
    <w:rsid w:val="00492A4F"/>
    <w:rsid w:val="004A0C5F"/>
    <w:rsid w:val="004A2074"/>
    <w:rsid w:val="004A4B48"/>
    <w:rsid w:val="004A5423"/>
    <w:rsid w:val="004A766D"/>
    <w:rsid w:val="004C5BD9"/>
    <w:rsid w:val="004D046C"/>
    <w:rsid w:val="004D4E40"/>
    <w:rsid w:val="004D5B87"/>
    <w:rsid w:val="004E0BD8"/>
    <w:rsid w:val="004E3B5F"/>
    <w:rsid w:val="004E3BE0"/>
    <w:rsid w:val="004F11A5"/>
    <w:rsid w:val="004F23C4"/>
    <w:rsid w:val="004F7FD8"/>
    <w:rsid w:val="0050185E"/>
    <w:rsid w:val="0050698E"/>
    <w:rsid w:val="005073AE"/>
    <w:rsid w:val="00510B65"/>
    <w:rsid w:val="00510C62"/>
    <w:rsid w:val="005154D9"/>
    <w:rsid w:val="00520C6A"/>
    <w:rsid w:val="00521B03"/>
    <w:rsid w:val="005246B6"/>
    <w:rsid w:val="00527179"/>
    <w:rsid w:val="00527B54"/>
    <w:rsid w:val="005311E2"/>
    <w:rsid w:val="00531490"/>
    <w:rsid w:val="00532CBB"/>
    <w:rsid w:val="00535948"/>
    <w:rsid w:val="00547A59"/>
    <w:rsid w:val="005501F5"/>
    <w:rsid w:val="005534B9"/>
    <w:rsid w:val="005561C7"/>
    <w:rsid w:val="00556BD6"/>
    <w:rsid w:val="0056054F"/>
    <w:rsid w:val="005626DA"/>
    <w:rsid w:val="00573358"/>
    <w:rsid w:val="0058707C"/>
    <w:rsid w:val="00587724"/>
    <w:rsid w:val="00590FF4"/>
    <w:rsid w:val="00592A16"/>
    <w:rsid w:val="00595871"/>
    <w:rsid w:val="00596D89"/>
    <w:rsid w:val="00597CF7"/>
    <w:rsid w:val="00597F25"/>
    <w:rsid w:val="005A15EF"/>
    <w:rsid w:val="005A3079"/>
    <w:rsid w:val="005A7E33"/>
    <w:rsid w:val="005B489A"/>
    <w:rsid w:val="005B6EFF"/>
    <w:rsid w:val="005B7231"/>
    <w:rsid w:val="005B7474"/>
    <w:rsid w:val="005B766B"/>
    <w:rsid w:val="005B7B2B"/>
    <w:rsid w:val="005C0783"/>
    <w:rsid w:val="005C382D"/>
    <w:rsid w:val="005C3A40"/>
    <w:rsid w:val="005C5376"/>
    <w:rsid w:val="005C54BF"/>
    <w:rsid w:val="005C7069"/>
    <w:rsid w:val="005D0BA5"/>
    <w:rsid w:val="005D282D"/>
    <w:rsid w:val="005D2C31"/>
    <w:rsid w:val="005D3BF4"/>
    <w:rsid w:val="005D6B25"/>
    <w:rsid w:val="005D714A"/>
    <w:rsid w:val="005E135F"/>
    <w:rsid w:val="005F1D75"/>
    <w:rsid w:val="005F3C02"/>
    <w:rsid w:val="005F49A5"/>
    <w:rsid w:val="005F6829"/>
    <w:rsid w:val="0060268B"/>
    <w:rsid w:val="0060498F"/>
    <w:rsid w:val="00617DBA"/>
    <w:rsid w:val="00622D48"/>
    <w:rsid w:val="006235C6"/>
    <w:rsid w:val="00626C2B"/>
    <w:rsid w:val="00631FED"/>
    <w:rsid w:val="006327CF"/>
    <w:rsid w:val="0063707F"/>
    <w:rsid w:val="00640476"/>
    <w:rsid w:val="00641027"/>
    <w:rsid w:val="006411BC"/>
    <w:rsid w:val="00643F71"/>
    <w:rsid w:val="0064422B"/>
    <w:rsid w:val="0064671B"/>
    <w:rsid w:val="0066391E"/>
    <w:rsid w:val="006640D4"/>
    <w:rsid w:val="00665515"/>
    <w:rsid w:val="006659FE"/>
    <w:rsid w:val="00667712"/>
    <w:rsid w:val="00670A4C"/>
    <w:rsid w:val="00673560"/>
    <w:rsid w:val="00674926"/>
    <w:rsid w:val="00677191"/>
    <w:rsid w:val="00680302"/>
    <w:rsid w:val="0068635C"/>
    <w:rsid w:val="00690825"/>
    <w:rsid w:val="006A0AAB"/>
    <w:rsid w:val="006A78D2"/>
    <w:rsid w:val="006B464D"/>
    <w:rsid w:val="006B5784"/>
    <w:rsid w:val="006C351A"/>
    <w:rsid w:val="006C5134"/>
    <w:rsid w:val="006D050E"/>
    <w:rsid w:val="006D3014"/>
    <w:rsid w:val="006D382E"/>
    <w:rsid w:val="006D50A2"/>
    <w:rsid w:val="006D58B7"/>
    <w:rsid w:val="006E0005"/>
    <w:rsid w:val="006E2C66"/>
    <w:rsid w:val="006E2E0E"/>
    <w:rsid w:val="006E3843"/>
    <w:rsid w:val="006E5285"/>
    <w:rsid w:val="006E59E4"/>
    <w:rsid w:val="006E5EB7"/>
    <w:rsid w:val="006E6824"/>
    <w:rsid w:val="006F0AC7"/>
    <w:rsid w:val="006F153E"/>
    <w:rsid w:val="006F1D05"/>
    <w:rsid w:val="006F2C6D"/>
    <w:rsid w:val="007050C2"/>
    <w:rsid w:val="007055CB"/>
    <w:rsid w:val="007079F8"/>
    <w:rsid w:val="007201A1"/>
    <w:rsid w:val="00733E21"/>
    <w:rsid w:val="00737458"/>
    <w:rsid w:val="00744E03"/>
    <w:rsid w:val="00746591"/>
    <w:rsid w:val="00753C92"/>
    <w:rsid w:val="007572B2"/>
    <w:rsid w:val="00757D59"/>
    <w:rsid w:val="00757E30"/>
    <w:rsid w:val="007624B1"/>
    <w:rsid w:val="00764C39"/>
    <w:rsid w:val="00765216"/>
    <w:rsid w:val="00765322"/>
    <w:rsid w:val="00772C75"/>
    <w:rsid w:val="007766FC"/>
    <w:rsid w:val="00780333"/>
    <w:rsid w:val="00782F87"/>
    <w:rsid w:val="007852F7"/>
    <w:rsid w:val="00786808"/>
    <w:rsid w:val="00786DF5"/>
    <w:rsid w:val="007A23F8"/>
    <w:rsid w:val="007A3920"/>
    <w:rsid w:val="007A607C"/>
    <w:rsid w:val="007A6524"/>
    <w:rsid w:val="007D472B"/>
    <w:rsid w:val="007F0DCC"/>
    <w:rsid w:val="007F47AD"/>
    <w:rsid w:val="007F5A40"/>
    <w:rsid w:val="008042C9"/>
    <w:rsid w:val="00804602"/>
    <w:rsid w:val="008054BD"/>
    <w:rsid w:val="00813C58"/>
    <w:rsid w:val="00813D37"/>
    <w:rsid w:val="008159CB"/>
    <w:rsid w:val="00822213"/>
    <w:rsid w:val="00830318"/>
    <w:rsid w:val="00831F79"/>
    <w:rsid w:val="00835A38"/>
    <w:rsid w:val="008401B3"/>
    <w:rsid w:val="00841A39"/>
    <w:rsid w:val="00841B66"/>
    <w:rsid w:val="00843E74"/>
    <w:rsid w:val="00845C5F"/>
    <w:rsid w:val="00852AD2"/>
    <w:rsid w:val="00853C88"/>
    <w:rsid w:val="0085688E"/>
    <w:rsid w:val="00861D96"/>
    <w:rsid w:val="00863AF1"/>
    <w:rsid w:val="0086440D"/>
    <w:rsid w:val="00864BB9"/>
    <w:rsid w:val="00867856"/>
    <w:rsid w:val="00867EA7"/>
    <w:rsid w:val="00867FD6"/>
    <w:rsid w:val="008735F3"/>
    <w:rsid w:val="00873CCE"/>
    <w:rsid w:val="008748EB"/>
    <w:rsid w:val="00875856"/>
    <w:rsid w:val="008843AD"/>
    <w:rsid w:val="0088580E"/>
    <w:rsid w:val="008862DB"/>
    <w:rsid w:val="00886998"/>
    <w:rsid w:val="00887B44"/>
    <w:rsid w:val="0089438E"/>
    <w:rsid w:val="00897409"/>
    <w:rsid w:val="008A0FF8"/>
    <w:rsid w:val="008A2359"/>
    <w:rsid w:val="008A24DF"/>
    <w:rsid w:val="008A713B"/>
    <w:rsid w:val="008B2277"/>
    <w:rsid w:val="008B4370"/>
    <w:rsid w:val="008B4602"/>
    <w:rsid w:val="008B46EE"/>
    <w:rsid w:val="008B6C02"/>
    <w:rsid w:val="008C4152"/>
    <w:rsid w:val="008C5EC1"/>
    <w:rsid w:val="008C62EC"/>
    <w:rsid w:val="008D0831"/>
    <w:rsid w:val="008D08A5"/>
    <w:rsid w:val="008D1E61"/>
    <w:rsid w:val="008D228A"/>
    <w:rsid w:val="008D68D7"/>
    <w:rsid w:val="008D6D1E"/>
    <w:rsid w:val="008E03BE"/>
    <w:rsid w:val="008E0F0E"/>
    <w:rsid w:val="008E69A4"/>
    <w:rsid w:val="008F1EB1"/>
    <w:rsid w:val="008F334F"/>
    <w:rsid w:val="008F40A5"/>
    <w:rsid w:val="008F40EC"/>
    <w:rsid w:val="009044E8"/>
    <w:rsid w:val="00905808"/>
    <w:rsid w:val="00905D69"/>
    <w:rsid w:val="00913196"/>
    <w:rsid w:val="009142A8"/>
    <w:rsid w:val="00916EAD"/>
    <w:rsid w:val="009266AD"/>
    <w:rsid w:val="00936472"/>
    <w:rsid w:val="00941C57"/>
    <w:rsid w:val="00947228"/>
    <w:rsid w:val="00951D89"/>
    <w:rsid w:val="0095265D"/>
    <w:rsid w:val="00954E0A"/>
    <w:rsid w:val="00955737"/>
    <w:rsid w:val="0095660D"/>
    <w:rsid w:val="009627DE"/>
    <w:rsid w:val="00962ABD"/>
    <w:rsid w:val="009641D7"/>
    <w:rsid w:val="00964715"/>
    <w:rsid w:val="00970177"/>
    <w:rsid w:val="009755C9"/>
    <w:rsid w:val="00976333"/>
    <w:rsid w:val="00980B64"/>
    <w:rsid w:val="00981B44"/>
    <w:rsid w:val="00982719"/>
    <w:rsid w:val="00990658"/>
    <w:rsid w:val="009A1646"/>
    <w:rsid w:val="009A789A"/>
    <w:rsid w:val="009B14CE"/>
    <w:rsid w:val="009B1A47"/>
    <w:rsid w:val="009B6165"/>
    <w:rsid w:val="009C5708"/>
    <w:rsid w:val="009C58B4"/>
    <w:rsid w:val="009C6392"/>
    <w:rsid w:val="009C79E5"/>
    <w:rsid w:val="009D6188"/>
    <w:rsid w:val="009E1AFF"/>
    <w:rsid w:val="009E2E38"/>
    <w:rsid w:val="009E4E70"/>
    <w:rsid w:val="009E66E6"/>
    <w:rsid w:val="009F42EF"/>
    <w:rsid w:val="009F6557"/>
    <w:rsid w:val="009F7963"/>
    <w:rsid w:val="00A01D86"/>
    <w:rsid w:val="00A026ED"/>
    <w:rsid w:val="00A04226"/>
    <w:rsid w:val="00A05932"/>
    <w:rsid w:val="00A07A71"/>
    <w:rsid w:val="00A14359"/>
    <w:rsid w:val="00A26216"/>
    <w:rsid w:val="00A26AF1"/>
    <w:rsid w:val="00A309A3"/>
    <w:rsid w:val="00A30D99"/>
    <w:rsid w:val="00A37819"/>
    <w:rsid w:val="00A37E14"/>
    <w:rsid w:val="00A40993"/>
    <w:rsid w:val="00A40F7B"/>
    <w:rsid w:val="00A4426F"/>
    <w:rsid w:val="00A44660"/>
    <w:rsid w:val="00A5594F"/>
    <w:rsid w:val="00A618EE"/>
    <w:rsid w:val="00A649B2"/>
    <w:rsid w:val="00A675D0"/>
    <w:rsid w:val="00A741F1"/>
    <w:rsid w:val="00A80449"/>
    <w:rsid w:val="00A824B8"/>
    <w:rsid w:val="00A837FD"/>
    <w:rsid w:val="00A83ACD"/>
    <w:rsid w:val="00A86018"/>
    <w:rsid w:val="00A90940"/>
    <w:rsid w:val="00A92279"/>
    <w:rsid w:val="00AA3429"/>
    <w:rsid w:val="00AA3A1A"/>
    <w:rsid w:val="00AB11EA"/>
    <w:rsid w:val="00AB7237"/>
    <w:rsid w:val="00AC215F"/>
    <w:rsid w:val="00AC28F5"/>
    <w:rsid w:val="00AC38C6"/>
    <w:rsid w:val="00AC617A"/>
    <w:rsid w:val="00AC789F"/>
    <w:rsid w:val="00AD057B"/>
    <w:rsid w:val="00AD104F"/>
    <w:rsid w:val="00AD114A"/>
    <w:rsid w:val="00AD16CA"/>
    <w:rsid w:val="00AD1D54"/>
    <w:rsid w:val="00AD410F"/>
    <w:rsid w:val="00AD58C1"/>
    <w:rsid w:val="00AD6225"/>
    <w:rsid w:val="00AE0D86"/>
    <w:rsid w:val="00AE23D7"/>
    <w:rsid w:val="00AE2B70"/>
    <w:rsid w:val="00B05A32"/>
    <w:rsid w:val="00B05EEA"/>
    <w:rsid w:val="00B158EE"/>
    <w:rsid w:val="00B2086E"/>
    <w:rsid w:val="00B20F70"/>
    <w:rsid w:val="00B21033"/>
    <w:rsid w:val="00B216D5"/>
    <w:rsid w:val="00B242A3"/>
    <w:rsid w:val="00B2430B"/>
    <w:rsid w:val="00B259C5"/>
    <w:rsid w:val="00B26679"/>
    <w:rsid w:val="00B27DDA"/>
    <w:rsid w:val="00B313B9"/>
    <w:rsid w:val="00B32A15"/>
    <w:rsid w:val="00B3531E"/>
    <w:rsid w:val="00B35BFA"/>
    <w:rsid w:val="00B437AA"/>
    <w:rsid w:val="00B56534"/>
    <w:rsid w:val="00B6301A"/>
    <w:rsid w:val="00B63688"/>
    <w:rsid w:val="00B67127"/>
    <w:rsid w:val="00B7646F"/>
    <w:rsid w:val="00B76699"/>
    <w:rsid w:val="00B76912"/>
    <w:rsid w:val="00B769B1"/>
    <w:rsid w:val="00B779E0"/>
    <w:rsid w:val="00B80CB5"/>
    <w:rsid w:val="00B87F19"/>
    <w:rsid w:val="00B900F6"/>
    <w:rsid w:val="00B96692"/>
    <w:rsid w:val="00B97FA7"/>
    <w:rsid w:val="00BA1C24"/>
    <w:rsid w:val="00BA49C1"/>
    <w:rsid w:val="00BA7730"/>
    <w:rsid w:val="00BB2EA1"/>
    <w:rsid w:val="00BB4B43"/>
    <w:rsid w:val="00BB5056"/>
    <w:rsid w:val="00BB6754"/>
    <w:rsid w:val="00BC1972"/>
    <w:rsid w:val="00BC2477"/>
    <w:rsid w:val="00BC4E21"/>
    <w:rsid w:val="00BC4FE5"/>
    <w:rsid w:val="00BC6C12"/>
    <w:rsid w:val="00BC7AE2"/>
    <w:rsid w:val="00BD1811"/>
    <w:rsid w:val="00BD3544"/>
    <w:rsid w:val="00BD39D5"/>
    <w:rsid w:val="00BD567B"/>
    <w:rsid w:val="00BE0F14"/>
    <w:rsid w:val="00BE1AD3"/>
    <w:rsid w:val="00BE79A7"/>
    <w:rsid w:val="00BF2B69"/>
    <w:rsid w:val="00BF312C"/>
    <w:rsid w:val="00BF7893"/>
    <w:rsid w:val="00C04A90"/>
    <w:rsid w:val="00C06945"/>
    <w:rsid w:val="00C10E89"/>
    <w:rsid w:val="00C160EC"/>
    <w:rsid w:val="00C21571"/>
    <w:rsid w:val="00C23D18"/>
    <w:rsid w:val="00C26729"/>
    <w:rsid w:val="00C31AAA"/>
    <w:rsid w:val="00C32075"/>
    <w:rsid w:val="00C34A7A"/>
    <w:rsid w:val="00C36B74"/>
    <w:rsid w:val="00C36D99"/>
    <w:rsid w:val="00C42CFE"/>
    <w:rsid w:val="00C43819"/>
    <w:rsid w:val="00C45A13"/>
    <w:rsid w:val="00C45C39"/>
    <w:rsid w:val="00C57DD2"/>
    <w:rsid w:val="00C6057F"/>
    <w:rsid w:val="00C65C5C"/>
    <w:rsid w:val="00C75E17"/>
    <w:rsid w:val="00C779A5"/>
    <w:rsid w:val="00C82A8B"/>
    <w:rsid w:val="00C8448C"/>
    <w:rsid w:val="00C906BC"/>
    <w:rsid w:val="00C91AFE"/>
    <w:rsid w:val="00C96EE6"/>
    <w:rsid w:val="00C9787D"/>
    <w:rsid w:val="00CA47EB"/>
    <w:rsid w:val="00CB020C"/>
    <w:rsid w:val="00CB1F99"/>
    <w:rsid w:val="00CB4B04"/>
    <w:rsid w:val="00CB71CB"/>
    <w:rsid w:val="00CC422C"/>
    <w:rsid w:val="00CC6E4C"/>
    <w:rsid w:val="00CD434B"/>
    <w:rsid w:val="00CD6209"/>
    <w:rsid w:val="00CD7345"/>
    <w:rsid w:val="00CD7DCB"/>
    <w:rsid w:val="00CE2C5B"/>
    <w:rsid w:val="00CE4DF9"/>
    <w:rsid w:val="00CE7A80"/>
    <w:rsid w:val="00CF04B0"/>
    <w:rsid w:val="00CF39DC"/>
    <w:rsid w:val="00CF4545"/>
    <w:rsid w:val="00CF5188"/>
    <w:rsid w:val="00CF54DF"/>
    <w:rsid w:val="00CF73A3"/>
    <w:rsid w:val="00D00A67"/>
    <w:rsid w:val="00D00D00"/>
    <w:rsid w:val="00D03E41"/>
    <w:rsid w:val="00D05249"/>
    <w:rsid w:val="00D060A7"/>
    <w:rsid w:val="00D15E10"/>
    <w:rsid w:val="00D21D82"/>
    <w:rsid w:val="00D229D8"/>
    <w:rsid w:val="00D22D2D"/>
    <w:rsid w:val="00D308D5"/>
    <w:rsid w:val="00D31C6E"/>
    <w:rsid w:val="00D34301"/>
    <w:rsid w:val="00D34968"/>
    <w:rsid w:val="00D403A7"/>
    <w:rsid w:val="00D44C8C"/>
    <w:rsid w:val="00D450DA"/>
    <w:rsid w:val="00D45E19"/>
    <w:rsid w:val="00D4620F"/>
    <w:rsid w:val="00D46786"/>
    <w:rsid w:val="00D5032D"/>
    <w:rsid w:val="00D5367E"/>
    <w:rsid w:val="00D55033"/>
    <w:rsid w:val="00D55BF3"/>
    <w:rsid w:val="00D60841"/>
    <w:rsid w:val="00D615F1"/>
    <w:rsid w:val="00D643B4"/>
    <w:rsid w:val="00D710D2"/>
    <w:rsid w:val="00D74807"/>
    <w:rsid w:val="00D74BE7"/>
    <w:rsid w:val="00D76622"/>
    <w:rsid w:val="00D8078E"/>
    <w:rsid w:val="00D827AC"/>
    <w:rsid w:val="00D83CB3"/>
    <w:rsid w:val="00D84448"/>
    <w:rsid w:val="00D85CFB"/>
    <w:rsid w:val="00D86BA5"/>
    <w:rsid w:val="00D86C87"/>
    <w:rsid w:val="00D90B93"/>
    <w:rsid w:val="00D90FF5"/>
    <w:rsid w:val="00D91573"/>
    <w:rsid w:val="00D956B6"/>
    <w:rsid w:val="00D96F6A"/>
    <w:rsid w:val="00DA37ED"/>
    <w:rsid w:val="00DA5D6E"/>
    <w:rsid w:val="00DB3E70"/>
    <w:rsid w:val="00DB4F45"/>
    <w:rsid w:val="00DB5937"/>
    <w:rsid w:val="00DB65F5"/>
    <w:rsid w:val="00DB6699"/>
    <w:rsid w:val="00DC6471"/>
    <w:rsid w:val="00DC7BC0"/>
    <w:rsid w:val="00DD11C1"/>
    <w:rsid w:val="00DD245D"/>
    <w:rsid w:val="00DD288B"/>
    <w:rsid w:val="00DD2912"/>
    <w:rsid w:val="00DD6B4B"/>
    <w:rsid w:val="00DD6CD6"/>
    <w:rsid w:val="00DD7D20"/>
    <w:rsid w:val="00DE4B39"/>
    <w:rsid w:val="00DE50A3"/>
    <w:rsid w:val="00DE516A"/>
    <w:rsid w:val="00DE5505"/>
    <w:rsid w:val="00DE7501"/>
    <w:rsid w:val="00DF0080"/>
    <w:rsid w:val="00DF1332"/>
    <w:rsid w:val="00DF26ED"/>
    <w:rsid w:val="00DF790F"/>
    <w:rsid w:val="00E02309"/>
    <w:rsid w:val="00E11144"/>
    <w:rsid w:val="00E11A80"/>
    <w:rsid w:val="00E1335A"/>
    <w:rsid w:val="00E1600C"/>
    <w:rsid w:val="00E1604A"/>
    <w:rsid w:val="00E17F22"/>
    <w:rsid w:val="00E238E8"/>
    <w:rsid w:val="00E244F1"/>
    <w:rsid w:val="00E33347"/>
    <w:rsid w:val="00E3381F"/>
    <w:rsid w:val="00E37C28"/>
    <w:rsid w:val="00E40CC5"/>
    <w:rsid w:val="00E50617"/>
    <w:rsid w:val="00E5191F"/>
    <w:rsid w:val="00E51955"/>
    <w:rsid w:val="00E51DB3"/>
    <w:rsid w:val="00E52388"/>
    <w:rsid w:val="00E70AE7"/>
    <w:rsid w:val="00E727D0"/>
    <w:rsid w:val="00E736C4"/>
    <w:rsid w:val="00E739BF"/>
    <w:rsid w:val="00E76A26"/>
    <w:rsid w:val="00E8086C"/>
    <w:rsid w:val="00E83CF1"/>
    <w:rsid w:val="00E85D08"/>
    <w:rsid w:val="00E94CE9"/>
    <w:rsid w:val="00E952E2"/>
    <w:rsid w:val="00E95431"/>
    <w:rsid w:val="00E95F0C"/>
    <w:rsid w:val="00EA1F77"/>
    <w:rsid w:val="00EA367F"/>
    <w:rsid w:val="00EB0350"/>
    <w:rsid w:val="00EB318E"/>
    <w:rsid w:val="00EB42A2"/>
    <w:rsid w:val="00EB432D"/>
    <w:rsid w:val="00EB5344"/>
    <w:rsid w:val="00EB59A7"/>
    <w:rsid w:val="00EC349A"/>
    <w:rsid w:val="00EC5392"/>
    <w:rsid w:val="00EC5E56"/>
    <w:rsid w:val="00EC6322"/>
    <w:rsid w:val="00EC6603"/>
    <w:rsid w:val="00EC7E57"/>
    <w:rsid w:val="00ED1F45"/>
    <w:rsid w:val="00EE25FD"/>
    <w:rsid w:val="00EF0DB3"/>
    <w:rsid w:val="00EF67A7"/>
    <w:rsid w:val="00EF736B"/>
    <w:rsid w:val="00F0099A"/>
    <w:rsid w:val="00F05C35"/>
    <w:rsid w:val="00F0628B"/>
    <w:rsid w:val="00F11A35"/>
    <w:rsid w:val="00F12014"/>
    <w:rsid w:val="00F1593E"/>
    <w:rsid w:val="00F17E03"/>
    <w:rsid w:val="00F234BC"/>
    <w:rsid w:val="00F2629E"/>
    <w:rsid w:val="00F31D66"/>
    <w:rsid w:val="00F31DB7"/>
    <w:rsid w:val="00F325D3"/>
    <w:rsid w:val="00F326C7"/>
    <w:rsid w:val="00F4154B"/>
    <w:rsid w:val="00F43E74"/>
    <w:rsid w:val="00F44190"/>
    <w:rsid w:val="00F45B5D"/>
    <w:rsid w:val="00F50E88"/>
    <w:rsid w:val="00F533AE"/>
    <w:rsid w:val="00F56473"/>
    <w:rsid w:val="00F7001B"/>
    <w:rsid w:val="00F723C7"/>
    <w:rsid w:val="00F7525D"/>
    <w:rsid w:val="00F7675B"/>
    <w:rsid w:val="00F82CFB"/>
    <w:rsid w:val="00F855F5"/>
    <w:rsid w:val="00F86929"/>
    <w:rsid w:val="00F901C7"/>
    <w:rsid w:val="00F94622"/>
    <w:rsid w:val="00F96947"/>
    <w:rsid w:val="00FA1CD4"/>
    <w:rsid w:val="00FA68C6"/>
    <w:rsid w:val="00FA7B80"/>
    <w:rsid w:val="00FB13DB"/>
    <w:rsid w:val="00FB1A57"/>
    <w:rsid w:val="00FB3022"/>
    <w:rsid w:val="00FB5F64"/>
    <w:rsid w:val="00FC08DA"/>
    <w:rsid w:val="00FC4CEC"/>
    <w:rsid w:val="00FC5E39"/>
    <w:rsid w:val="00FC6679"/>
    <w:rsid w:val="00FD3DA0"/>
    <w:rsid w:val="00FD54C9"/>
    <w:rsid w:val="00FE13A5"/>
    <w:rsid w:val="00FE423A"/>
    <w:rsid w:val="00FE59A0"/>
    <w:rsid w:val="00FE6113"/>
    <w:rsid w:val="00FF494B"/>
    <w:rsid w:val="00FF64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F702"/>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Listenabsatz"/>
    <w:next w:val="Standard"/>
    <w:link w:val="berschrift1Zchn"/>
    <w:qFormat/>
    <w:rsid w:val="00007E1B"/>
    <w:pPr>
      <w:ind w:left="0"/>
      <w:jc w:val="center"/>
      <w:outlineLvl w:val="0"/>
    </w:pPr>
    <w:rPr>
      <w:b/>
      <w:sz w:val="28"/>
      <w:szCs w:val="2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007E1B"/>
    <w:pPr>
      <w:keepNext/>
      <w:spacing w:before="240" w:after="240"/>
      <w:outlineLvl w:val="2"/>
    </w:pPr>
    <w:rPr>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007E1B"/>
    <w:rPr>
      <w:rFonts w:ascii="Trebuchet MS" w:hAnsi="Trebuchet MS" w:cs="Times New Roman"/>
      <w:b/>
      <w:sz w:val="28"/>
      <w:szCs w:val="28"/>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007E1B"/>
    <w:rPr>
      <w:rFonts w:ascii="Trebuchet MS" w:hAnsi="Trebuchet MS" w:cs="Times New Roman"/>
      <w:b/>
      <w:sz w:val="24"/>
      <w:szCs w:val="24"/>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table" w:styleId="Tabellenraster">
    <w:name w:val="Table Grid"/>
    <w:basedOn w:val="NormaleTabelle"/>
    <w:uiPriority w:val="59"/>
    <w:rsid w:val="00A837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A23E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A23E6"/>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BC1972"/>
    <w:rPr>
      <w:color w:val="800080" w:themeColor="followedHyperlink"/>
      <w:u w:val="single"/>
    </w:rPr>
  </w:style>
  <w:style w:type="character" w:styleId="IntensiveHervorhebung">
    <w:name w:val="Intense Emphasis"/>
    <w:basedOn w:val="Absatz-Standardschriftart"/>
    <w:uiPriority w:val="21"/>
    <w:qFormat/>
    <w:rsid w:val="00D31C6E"/>
    <w:rPr>
      <w:i/>
      <w:iCs/>
      <w:color w:val="4F81BD" w:themeColor="accent1"/>
    </w:rPr>
  </w:style>
  <w:style w:type="character" w:customStyle="1" w:styleId="NichtaufgelsteErwhnung1">
    <w:name w:val="Nicht aufgelöste Erwähnung1"/>
    <w:basedOn w:val="Absatz-Standardschriftart"/>
    <w:uiPriority w:val="99"/>
    <w:semiHidden/>
    <w:unhideWhenUsed/>
    <w:rsid w:val="00007E1B"/>
    <w:rPr>
      <w:color w:val="605E5C"/>
      <w:shd w:val="clear" w:color="auto" w:fill="E1DFDD"/>
    </w:rPr>
  </w:style>
  <w:style w:type="character" w:styleId="Kommentarzeichen">
    <w:name w:val="annotation reference"/>
    <w:basedOn w:val="Absatz-Standardschriftart"/>
    <w:uiPriority w:val="99"/>
    <w:semiHidden/>
    <w:unhideWhenUsed/>
    <w:rsid w:val="00F7525D"/>
    <w:rPr>
      <w:sz w:val="16"/>
      <w:szCs w:val="16"/>
    </w:rPr>
  </w:style>
  <w:style w:type="paragraph" w:styleId="Kommentartext">
    <w:name w:val="annotation text"/>
    <w:basedOn w:val="Standard"/>
    <w:link w:val="KommentartextZchn"/>
    <w:uiPriority w:val="99"/>
    <w:semiHidden/>
    <w:unhideWhenUsed/>
    <w:rsid w:val="00F7525D"/>
    <w:pPr>
      <w:spacing w:line="240" w:lineRule="auto"/>
    </w:pPr>
    <w:rPr>
      <w:sz w:val="20"/>
    </w:rPr>
  </w:style>
  <w:style w:type="character" w:customStyle="1" w:styleId="KommentartextZchn">
    <w:name w:val="Kommentartext Zchn"/>
    <w:basedOn w:val="Absatz-Standardschriftart"/>
    <w:link w:val="Kommentartext"/>
    <w:uiPriority w:val="99"/>
    <w:semiHidden/>
    <w:rsid w:val="00F7525D"/>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F7525D"/>
    <w:rPr>
      <w:b/>
      <w:bCs/>
    </w:rPr>
  </w:style>
  <w:style w:type="character" w:customStyle="1" w:styleId="KommentarthemaZchn">
    <w:name w:val="Kommentarthema Zchn"/>
    <w:basedOn w:val="KommentartextZchn"/>
    <w:link w:val="Kommentarthema"/>
    <w:uiPriority w:val="99"/>
    <w:semiHidden/>
    <w:rsid w:val="00F7525D"/>
    <w:rPr>
      <w:rFonts w:ascii="Trebuchet MS" w:hAnsi="Trebuchet MS" w:cs="Times New Roman"/>
      <w:b/>
      <w:bCs/>
      <w:sz w:val="20"/>
      <w:szCs w:val="20"/>
      <w:lang w:val="de-DE" w:eastAsia="de-DE"/>
    </w:rPr>
  </w:style>
  <w:style w:type="paragraph" w:styleId="berarbeitung">
    <w:name w:val="Revision"/>
    <w:hidden/>
    <w:uiPriority w:val="99"/>
    <w:semiHidden/>
    <w:rsid w:val="00AA3A1A"/>
    <w:pPr>
      <w:spacing w:line="240" w:lineRule="auto"/>
    </w:pPr>
    <w:rPr>
      <w:rFonts w:ascii="Trebuchet MS" w:hAnsi="Trebuchet MS" w:cs="Times New Roman"/>
      <w:szCs w:val="20"/>
      <w:lang w:val="de-DE" w:eastAsia="de-DE"/>
    </w:rPr>
  </w:style>
  <w:style w:type="paragraph" w:customStyle="1" w:styleId="61TabText">
    <w:name w:val="61_TabText"/>
    <w:basedOn w:val="Standard"/>
    <w:rsid w:val="008E0F0E"/>
    <w:pPr>
      <w:spacing w:line="220" w:lineRule="exact"/>
    </w:pPr>
    <w:rPr>
      <w:rFonts w:ascii="Times New Roman" w:eastAsiaTheme="minorEastAsia" w:hAnsi="Times New Roman"/>
      <w:color w:val="000000"/>
      <w:sz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941">
      <w:bodyDiv w:val="1"/>
      <w:marLeft w:val="0"/>
      <w:marRight w:val="0"/>
      <w:marTop w:val="0"/>
      <w:marBottom w:val="0"/>
      <w:divBdr>
        <w:top w:val="none" w:sz="0" w:space="0" w:color="auto"/>
        <w:left w:val="none" w:sz="0" w:space="0" w:color="auto"/>
        <w:bottom w:val="none" w:sz="0" w:space="0" w:color="auto"/>
        <w:right w:val="none" w:sz="0" w:space="0" w:color="auto"/>
      </w:divBdr>
    </w:div>
    <w:div w:id="147746632">
      <w:bodyDiv w:val="1"/>
      <w:marLeft w:val="0"/>
      <w:marRight w:val="0"/>
      <w:marTop w:val="0"/>
      <w:marBottom w:val="0"/>
      <w:divBdr>
        <w:top w:val="none" w:sz="0" w:space="0" w:color="auto"/>
        <w:left w:val="none" w:sz="0" w:space="0" w:color="auto"/>
        <w:bottom w:val="none" w:sz="0" w:space="0" w:color="auto"/>
        <w:right w:val="none" w:sz="0" w:space="0" w:color="auto"/>
      </w:divBdr>
    </w:div>
    <w:div w:id="270623401">
      <w:bodyDiv w:val="1"/>
      <w:marLeft w:val="0"/>
      <w:marRight w:val="0"/>
      <w:marTop w:val="0"/>
      <w:marBottom w:val="0"/>
      <w:divBdr>
        <w:top w:val="none" w:sz="0" w:space="0" w:color="auto"/>
        <w:left w:val="none" w:sz="0" w:space="0" w:color="auto"/>
        <w:bottom w:val="none" w:sz="0" w:space="0" w:color="auto"/>
        <w:right w:val="none" w:sz="0" w:space="0" w:color="auto"/>
      </w:divBdr>
    </w:div>
    <w:div w:id="326903681">
      <w:bodyDiv w:val="1"/>
      <w:marLeft w:val="0"/>
      <w:marRight w:val="0"/>
      <w:marTop w:val="0"/>
      <w:marBottom w:val="0"/>
      <w:divBdr>
        <w:top w:val="none" w:sz="0" w:space="0" w:color="auto"/>
        <w:left w:val="none" w:sz="0" w:space="0" w:color="auto"/>
        <w:bottom w:val="none" w:sz="0" w:space="0" w:color="auto"/>
        <w:right w:val="none" w:sz="0" w:space="0" w:color="auto"/>
      </w:divBdr>
    </w:div>
    <w:div w:id="587226937">
      <w:bodyDiv w:val="1"/>
      <w:marLeft w:val="0"/>
      <w:marRight w:val="0"/>
      <w:marTop w:val="0"/>
      <w:marBottom w:val="0"/>
      <w:divBdr>
        <w:top w:val="none" w:sz="0" w:space="0" w:color="auto"/>
        <w:left w:val="none" w:sz="0" w:space="0" w:color="auto"/>
        <w:bottom w:val="none" w:sz="0" w:space="0" w:color="auto"/>
        <w:right w:val="none" w:sz="0" w:space="0" w:color="auto"/>
      </w:divBdr>
    </w:div>
    <w:div w:id="689842463">
      <w:bodyDiv w:val="1"/>
      <w:marLeft w:val="0"/>
      <w:marRight w:val="0"/>
      <w:marTop w:val="0"/>
      <w:marBottom w:val="0"/>
      <w:divBdr>
        <w:top w:val="none" w:sz="0" w:space="0" w:color="auto"/>
        <w:left w:val="none" w:sz="0" w:space="0" w:color="auto"/>
        <w:bottom w:val="none" w:sz="0" w:space="0" w:color="auto"/>
        <w:right w:val="none" w:sz="0" w:space="0" w:color="auto"/>
      </w:divBdr>
    </w:div>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 w:id="736132749">
      <w:bodyDiv w:val="1"/>
      <w:marLeft w:val="0"/>
      <w:marRight w:val="0"/>
      <w:marTop w:val="0"/>
      <w:marBottom w:val="0"/>
      <w:divBdr>
        <w:top w:val="none" w:sz="0" w:space="0" w:color="auto"/>
        <w:left w:val="none" w:sz="0" w:space="0" w:color="auto"/>
        <w:bottom w:val="none" w:sz="0" w:space="0" w:color="auto"/>
        <w:right w:val="none" w:sz="0" w:space="0" w:color="auto"/>
      </w:divBdr>
    </w:div>
    <w:div w:id="760763148">
      <w:bodyDiv w:val="1"/>
      <w:marLeft w:val="0"/>
      <w:marRight w:val="0"/>
      <w:marTop w:val="0"/>
      <w:marBottom w:val="0"/>
      <w:divBdr>
        <w:top w:val="none" w:sz="0" w:space="0" w:color="auto"/>
        <w:left w:val="none" w:sz="0" w:space="0" w:color="auto"/>
        <w:bottom w:val="none" w:sz="0" w:space="0" w:color="auto"/>
        <w:right w:val="none" w:sz="0" w:space="0" w:color="auto"/>
      </w:divBdr>
    </w:div>
    <w:div w:id="799032344">
      <w:bodyDiv w:val="1"/>
      <w:marLeft w:val="0"/>
      <w:marRight w:val="0"/>
      <w:marTop w:val="0"/>
      <w:marBottom w:val="0"/>
      <w:divBdr>
        <w:top w:val="none" w:sz="0" w:space="0" w:color="auto"/>
        <w:left w:val="none" w:sz="0" w:space="0" w:color="auto"/>
        <w:bottom w:val="none" w:sz="0" w:space="0" w:color="auto"/>
        <w:right w:val="none" w:sz="0" w:space="0" w:color="auto"/>
      </w:divBdr>
    </w:div>
    <w:div w:id="1146050981">
      <w:bodyDiv w:val="1"/>
      <w:marLeft w:val="0"/>
      <w:marRight w:val="0"/>
      <w:marTop w:val="0"/>
      <w:marBottom w:val="0"/>
      <w:divBdr>
        <w:top w:val="none" w:sz="0" w:space="0" w:color="auto"/>
        <w:left w:val="none" w:sz="0" w:space="0" w:color="auto"/>
        <w:bottom w:val="none" w:sz="0" w:space="0" w:color="auto"/>
        <w:right w:val="none" w:sz="0" w:space="0" w:color="auto"/>
      </w:divBdr>
    </w:div>
    <w:div w:id="1193156260">
      <w:bodyDiv w:val="1"/>
      <w:marLeft w:val="0"/>
      <w:marRight w:val="0"/>
      <w:marTop w:val="0"/>
      <w:marBottom w:val="0"/>
      <w:divBdr>
        <w:top w:val="none" w:sz="0" w:space="0" w:color="auto"/>
        <w:left w:val="none" w:sz="0" w:space="0" w:color="auto"/>
        <w:bottom w:val="none" w:sz="0" w:space="0" w:color="auto"/>
        <w:right w:val="none" w:sz="0" w:space="0" w:color="auto"/>
      </w:divBdr>
    </w:div>
    <w:div w:id="1259407171">
      <w:bodyDiv w:val="1"/>
      <w:marLeft w:val="0"/>
      <w:marRight w:val="0"/>
      <w:marTop w:val="0"/>
      <w:marBottom w:val="0"/>
      <w:divBdr>
        <w:top w:val="none" w:sz="0" w:space="0" w:color="auto"/>
        <w:left w:val="none" w:sz="0" w:space="0" w:color="auto"/>
        <w:bottom w:val="none" w:sz="0" w:space="0" w:color="auto"/>
        <w:right w:val="none" w:sz="0" w:space="0" w:color="auto"/>
      </w:divBdr>
    </w:div>
    <w:div w:id="1287662652">
      <w:bodyDiv w:val="1"/>
      <w:marLeft w:val="0"/>
      <w:marRight w:val="0"/>
      <w:marTop w:val="0"/>
      <w:marBottom w:val="0"/>
      <w:divBdr>
        <w:top w:val="none" w:sz="0" w:space="0" w:color="auto"/>
        <w:left w:val="none" w:sz="0" w:space="0" w:color="auto"/>
        <w:bottom w:val="none" w:sz="0" w:space="0" w:color="auto"/>
        <w:right w:val="none" w:sz="0" w:space="0" w:color="auto"/>
      </w:divBdr>
    </w:div>
    <w:div w:id="1515223089">
      <w:bodyDiv w:val="1"/>
      <w:marLeft w:val="0"/>
      <w:marRight w:val="0"/>
      <w:marTop w:val="0"/>
      <w:marBottom w:val="0"/>
      <w:divBdr>
        <w:top w:val="none" w:sz="0" w:space="0" w:color="auto"/>
        <w:left w:val="none" w:sz="0" w:space="0" w:color="auto"/>
        <w:bottom w:val="none" w:sz="0" w:space="0" w:color="auto"/>
        <w:right w:val="none" w:sz="0" w:space="0" w:color="auto"/>
      </w:divBdr>
    </w:div>
    <w:div w:id="1529753031">
      <w:bodyDiv w:val="1"/>
      <w:marLeft w:val="0"/>
      <w:marRight w:val="0"/>
      <w:marTop w:val="0"/>
      <w:marBottom w:val="0"/>
      <w:divBdr>
        <w:top w:val="none" w:sz="0" w:space="0" w:color="auto"/>
        <w:left w:val="none" w:sz="0" w:space="0" w:color="auto"/>
        <w:bottom w:val="none" w:sz="0" w:space="0" w:color="auto"/>
        <w:right w:val="none" w:sz="0" w:space="0" w:color="auto"/>
      </w:divBdr>
    </w:div>
    <w:div w:id="1597135849">
      <w:bodyDiv w:val="1"/>
      <w:marLeft w:val="0"/>
      <w:marRight w:val="0"/>
      <w:marTop w:val="0"/>
      <w:marBottom w:val="0"/>
      <w:divBdr>
        <w:top w:val="none" w:sz="0" w:space="0" w:color="auto"/>
        <w:left w:val="none" w:sz="0" w:space="0" w:color="auto"/>
        <w:bottom w:val="none" w:sz="0" w:space="0" w:color="auto"/>
        <w:right w:val="none" w:sz="0" w:space="0" w:color="auto"/>
      </w:divBdr>
    </w:div>
    <w:div w:id="1717583789">
      <w:bodyDiv w:val="1"/>
      <w:marLeft w:val="0"/>
      <w:marRight w:val="0"/>
      <w:marTop w:val="0"/>
      <w:marBottom w:val="0"/>
      <w:divBdr>
        <w:top w:val="none" w:sz="0" w:space="0" w:color="auto"/>
        <w:left w:val="none" w:sz="0" w:space="0" w:color="auto"/>
        <w:bottom w:val="none" w:sz="0" w:space="0" w:color="auto"/>
        <w:right w:val="none" w:sz="0" w:space="0" w:color="auto"/>
      </w:divBdr>
    </w:div>
    <w:div w:id="1750349697">
      <w:bodyDiv w:val="1"/>
      <w:marLeft w:val="0"/>
      <w:marRight w:val="0"/>
      <w:marTop w:val="0"/>
      <w:marBottom w:val="0"/>
      <w:divBdr>
        <w:top w:val="none" w:sz="0" w:space="0" w:color="auto"/>
        <w:left w:val="none" w:sz="0" w:space="0" w:color="auto"/>
        <w:bottom w:val="none" w:sz="0" w:space="0" w:color="auto"/>
        <w:right w:val="none" w:sz="0" w:space="0" w:color="auto"/>
      </w:divBdr>
    </w:div>
    <w:div w:id="1823767585">
      <w:bodyDiv w:val="1"/>
      <w:marLeft w:val="0"/>
      <w:marRight w:val="0"/>
      <w:marTop w:val="0"/>
      <w:marBottom w:val="0"/>
      <w:divBdr>
        <w:top w:val="none" w:sz="0" w:space="0" w:color="auto"/>
        <w:left w:val="none" w:sz="0" w:space="0" w:color="auto"/>
        <w:bottom w:val="none" w:sz="0" w:space="0" w:color="auto"/>
        <w:right w:val="none" w:sz="0" w:space="0" w:color="auto"/>
      </w:divBdr>
    </w:div>
    <w:div w:id="1839807361">
      <w:bodyDiv w:val="1"/>
      <w:marLeft w:val="0"/>
      <w:marRight w:val="0"/>
      <w:marTop w:val="0"/>
      <w:marBottom w:val="0"/>
      <w:divBdr>
        <w:top w:val="none" w:sz="0" w:space="0" w:color="auto"/>
        <w:left w:val="none" w:sz="0" w:space="0" w:color="auto"/>
        <w:bottom w:val="none" w:sz="0" w:space="0" w:color="auto"/>
        <w:right w:val="none" w:sz="0" w:space="0" w:color="auto"/>
      </w:divBdr>
    </w:div>
    <w:div w:id="1905144910">
      <w:bodyDiv w:val="1"/>
      <w:marLeft w:val="0"/>
      <w:marRight w:val="0"/>
      <w:marTop w:val="0"/>
      <w:marBottom w:val="0"/>
      <w:divBdr>
        <w:top w:val="none" w:sz="0" w:space="0" w:color="auto"/>
        <w:left w:val="none" w:sz="0" w:space="0" w:color="auto"/>
        <w:bottom w:val="none" w:sz="0" w:space="0" w:color="auto"/>
        <w:right w:val="none" w:sz="0" w:space="0" w:color="auto"/>
      </w:divBdr>
    </w:div>
    <w:div w:id="1966505062">
      <w:bodyDiv w:val="1"/>
      <w:marLeft w:val="0"/>
      <w:marRight w:val="0"/>
      <w:marTop w:val="0"/>
      <w:marBottom w:val="0"/>
      <w:divBdr>
        <w:top w:val="none" w:sz="0" w:space="0" w:color="auto"/>
        <w:left w:val="none" w:sz="0" w:space="0" w:color="auto"/>
        <w:bottom w:val="none" w:sz="0" w:space="0" w:color="auto"/>
        <w:right w:val="none" w:sz="0" w:space="0" w:color="auto"/>
      </w:divBdr>
    </w:div>
    <w:div w:id="2035225461">
      <w:bodyDiv w:val="1"/>
      <w:marLeft w:val="0"/>
      <w:marRight w:val="0"/>
      <w:marTop w:val="0"/>
      <w:marBottom w:val="0"/>
      <w:divBdr>
        <w:top w:val="none" w:sz="0" w:space="0" w:color="auto"/>
        <w:left w:val="none" w:sz="0" w:space="0" w:color="auto"/>
        <w:bottom w:val="none" w:sz="0" w:space="0" w:color="auto"/>
        <w:right w:val="none" w:sz="0" w:space="0" w:color="auto"/>
      </w:divBdr>
    </w:div>
    <w:div w:id="2039771399">
      <w:bodyDiv w:val="1"/>
      <w:marLeft w:val="0"/>
      <w:marRight w:val="0"/>
      <w:marTop w:val="0"/>
      <w:marBottom w:val="0"/>
      <w:divBdr>
        <w:top w:val="none" w:sz="0" w:space="0" w:color="auto"/>
        <w:left w:val="none" w:sz="0" w:space="0" w:color="auto"/>
        <w:bottom w:val="none" w:sz="0" w:space="0" w:color="auto"/>
        <w:right w:val="none" w:sz="0" w:space="0" w:color="auto"/>
      </w:divBdr>
    </w:div>
    <w:div w:id="2040163789">
      <w:bodyDiv w:val="1"/>
      <w:marLeft w:val="0"/>
      <w:marRight w:val="0"/>
      <w:marTop w:val="0"/>
      <w:marBottom w:val="0"/>
      <w:divBdr>
        <w:top w:val="none" w:sz="0" w:space="0" w:color="auto"/>
        <w:left w:val="none" w:sz="0" w:space="0" w:color="auto"/>
        <w:bottom w:val="none" w:sz="0" w:space="0" w:color="auto"/>
        <w:right w:val="none" w:sz="0" w:space="0" w:color="auto"/>
      </w:divBdr>
    </w:div>
    <w:div w:id="2076001595">
      <w:bodyDiv w:val="1"/>
      <w:marLeft w:val="0"/>
      <w:marRight w:val="0"/>
      <w:marTop w:val="0"/>
      <w:marBottom w:val="0"/>
      <w:divBdr>
        <w:top w:val="none" w:sz="0" w:space="0" w:color="auto"/>
        <w:left w:val="none" w:sz="0" w:space="0" w:color="auto"/>
        <w:bottom w:val="none" w:sz="0" w:space="0" w:color="auto"/>
        <w:right w:val="none" w:sz="0" w:space="0" w:color="auto"/>
      </w:divBdr>
    </w:div>
    <w:div w:id="21014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ris.bka.gv.at/GeltendeFassung.wxe?Abfrage=Bundesnormen&amp;Gesetzesnummer=20003495&amp;FassungVom=2018-05-2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ko.a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ko.at/datenschutz/eu-dsgvo-speicher-und-aufbewahrungsfristen" TargetMode="External"/><Relationship Id="rId13" Type="http://schemas.openxmlformats.org/officeDocument/2006/relationships/hyperlink" Target="https://www.wko.at/datenschutz/eu-dsgvo-internationaler-datenverkehr" TargetMode="External"/><Relationship Id="rId18" Type="http://schemas.openxmlformats.org/officeDocument/2006/relationships/hyperlink" Target="https://www.wko.at/datenschutz/eu-dsgvo-internationaler-datenverkehr" TargetMode="External"/><Relationship Id="rId3" Type="http://schemas.openxmlformats.org/officeDocument/2006/relationships/hyperlink" Target="https://www.wko.at/datenschutz/eu-dsgvo-datenschutz-folgenabschaetzung-konsultation" TargetMode="External"/><Relationship Id="rId21" Type="http://schemas.openxmlformats.org/officeDocument/2006/relationships/hyperlink" Target="https://www.wko.at/datenschutz/eu-dsgvo-speicher-und-aufbewahrungsfristen" TargetMode="External"/><Relationship Id="rId7" Type="http://schemas.openxmlformats.org/officeDocument/2006/relationships/hyperlink" Target="https://www.wko.at/datenschutz/eu-dsgvo-informationspflichten" TargetMode="External"/><Relationship Id="rId12" Type="http://schemas.openxmlformats.org/officeDocument/2006/relationships/hyperlink" Target="https://www.wko.at/datenschutz/eu-dsgvo-internationaler-datenverkehr" TargetMode="External"/><Relationship Id="rId17" Type="http://schemas.openxmlformats.org/officeDocument/2006/relationships/hyperlink" Target="https://www.wko.at/datenschutz/eu-dsgvo-internationaler-datenverkehr" TargetMode="External"/><Relationship Id="rId25" Type="http://schemas.openxmlformats.org/officeDocument/2006/relationships/hyperlink" Target="https://www.wko.at/datenschutz/eu-dsgvo-auftragsverarbeitung-mustervertrag" TargetMode="External"/><Relationship Id="rId2" Type="http://schemas.openxmlformats.org/officeDocument/2006/relationships/hyperlink" Target="https://www.wko.at/datenschutz/eu-dsgvo-datenschutz-folgenabschaetzung-konsultation" TargetMode="External"/><Relationship Id="rId16" Type="http://schemas.openxmlformats.org/officeDocument/2006/relationships/hyperlink" Target="https://www.wko.at/datenschutz/eu-dsgvo-speicher-und-aufbewahrungsfristen" TargetMode="External"/><Relationship Id="rId20" Type="http://schemas.openxmlformats.org/officeDocument/2006/relationships/hyperlink" Target="https://www.wko.at/datenschutz/eu-dsgvo-informationspflichten" TargetMode="External"/><Relationship Id="rId1" Type="http://schemas.openxmlformats.org/officeDocument/2006/relationships/hyperlink" Target="https://www.wko.at/datenschutz/eu-dsgvo-wichtige-begriffsbestimmungen" TargetMode="External"/><Relationship Id="rId6" Type="http://schemas.openxmlformats.org/officeDocument/2006/relationships/hyperlink" Target="https://www.wko.at/datenschutz/eu-dsgvo-grundsaetze-verarbeitung" TargetMode="External"/><Relationship Id="rId11" Type="http://schemas.openxmlformats.org/officeDocument/2006/relationships/hyperlink" Target="https://www.wko.at/datenschutz/eu-dsgvo-wichtige-begriffsbestimmungen" TargetMode="External"/><Relationship Id="rId24" Type="http://schemas.openxmlformats.org/officeDocument/2006/relationships/hyperlink" Target="https://www.wko.at/datenschutz/eu-dsgvo-internationaler-datenverkehr" TargetMode="External"/><Relationship Id="rId5" Type="http://schemas.openxmlformats.org/officeDocument/2006/relationships/hyperlink" Target="http://ratgeber.wko.at/dsfa" TargetMode="External"/><Relationship Id="rId15" Type="http://schemas.openxmlformats.org/officeDocument/2006/relationships/hyperlink" Target="https://www.wko.at/datenschutz/eu-dsgvo-informationspflichten" TargetMode="External"/><Relationship Id="rId23" Type="http://schemas.openxmlformats.org/officeDocument/2006/relationships/hyperlink" Target="https://www.wko.at/datenschutz/eu-dsgvo-internationaler-datenverkehr" TargetMode="External"/><Relationship Id="rId10" Type="http://schemas.openxmlformats.org/officeDocument/2006/relationships/hyperlink" Target="https://www.wko.at/datenschutz/eu-dsgvo-internationaler-datenverkehr" TargetMode="External"/><Relationship Id="rId19" Type="http://schemas.openxmlformats.org/officeDocument/2006/relationships/hyperlink" Target="https://www.wko.at/datenschutz/eu-dsgvo-grundsaetze-verarbeitung" TargetMode="External"/><Relationship Id="rId4" Type="http://schemas.openxmlformats.org/officeDocument/2006/relationships/hyperlink" Target="https://www.wko.at/datenschutz/eu-dsgvo-pruefschema-internationaler-datenverkehr" TargetMode="External"/><Relationship Id="rId9" Type="http://schemas.openxmlformats.org/officeDocument/2006/relationships/hyperlink" Target="https://www.wko.at/datenschutz/eu-dsgvo-wichtige-begriffsbestimmungen" TargetMode="External"/><Relationship Id="rId14" Type="http://schemas.openxmlformats.org/officeDocument/2006/relationships/hyperlink" Target="https://www.wko.at/datenschutz/eu-dsgvo-grundsaetze-verarbeitung" TargetMode="External"/><Relationship Id="rId22" Type="http://schemas.openxmlformats.org/officeDocument/2006/relationships/hyperlink" Target="https://www.wko.at/datenschutz/eu-dsgvo-wichtige-begriffsbestimmu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Interessenvertretung, Öffentlichkeitsarbeit</TermName>
          <TermId xmlns="http://schemas.microsoft.com/office/infopath/2007/PartnerControls">9803fac2-7aff-4800-8a54-464421a8bb7f</TermId>
        </TermInfo>
      </Terms>
    </nf05ca83ff2f421090d4017fb2332c72>
    <TaxCatchAll xmlns="ac85bbcf-ce78-459e-ba77-9ef2282094b2">
      <Value>2</Value>
      <Value>3</Value>
    </TaxCatchAll>
    <lcf76f155ced4ddcb4097134ff3c332f xmlns="e3e6feaf-ca17-4ec5-b7f2-59d312bcf41e">
      <Terms xmlns="http://schemas.microsoft.com/office/infopath/2007/PartnerControls"/>
    </lcf76f155ced4ddcb4097134ff3c332f>
    <StartdatumDSGVOBehaltefrist xmlns="15909d5e-1b51-4d5f-bae6-f3544bb622d4">2024-01-08T23:00:00+00:00</StartdatumDSGVOBehaltefrist>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FreiesMetadatenfeld xmlns="ac85bbcf-ce78-459e-ba77-9ef2282094b2" xsi:nil="true"/>
    <LöschdatumDSGVO xmlns="15909d5e-1b51-4d5f-bae6-f3544bb622d4" xsi:nil="true"/>
    <Datum xmlns="e3e6feaf-ca17-4ec5-b7f2-59d312bcf41e" xsi:nil="true"/>
    <Vertraulichkeit xmlns="ac85bbcf-ce78-459e-ba77-9ef2282094b2" xsi:nil="true"/>
    <EigeneReferenz xmlns="ac85bbcf-ce78-459e-ba77-9ef2282094b2" xsi:nil="true"/>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1" ma:contentTypeDescription="Content Type for DMS" ma:contentTypeScope="" ma:versionID="fecd4383b657bd51ead8f33cda487903">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DCBE6-576E-43AD-A162-AAB6409E235F}">
  <ds:schemaRefs>
    <ds:schemaRef ds:uri="http://schemas.openxmlformats.org/officeDocument/2006/bibliography"/>
  </ds:schemaRefs>
</ds:datastoreItem>
</file>

<file path=customXml/itemProps2.xml><?xml version="1.0" encoding="utf-8"?>
<ds:datastoreItem xmlns:ds="http://schemas.openxmlformats.org/officeDocument/2006/customXml" ds:itemID="{AF177E08-DF63-4458-8F54-CF1429619227}">
  <ds:schemaRefs>
    <ds:schemaRef ds:uri="http://schemas.microsoft.com/sharepoint/v3/contenttype/forms"/>
  </ds:schemaRefs>
</ds:datastoreItem>
</file>

<file path=customXml/itemProps3.xml><?xml version="1.0" encoding="utf-8"?>
<ds:datastoreItem xmlns:ds="http://schemas.openxmlformats.org/officeDocument/2006/customXml" ds:itemID="{873F73DE-3F5F-45A2-8A26-BAA5A7BD75BE}">
  <ds:schemaRefs>
    <ds:schemaRef ds:uri="http://schemas.microsoft.com/sharepoint/v3/contenttype/forms"/>
  </ds:schemaRefs>
</ds:datastoreItem>
</file>

<file path=customXml/itemProps4.xml><?xml version="1.0" encoding="utf-8"?>
<ds:datastoreItem xmlns:ds="http://schemas.openxmlformats.org/officeDocument/2006/customXml" ds:itemID="{7B4877E5-92E0-4E2C-AA63-6CB1E8BAE5EA}">
  <ds:schemaRefs>
    <ds:schemaRef ds:uri="http://schemas.microsoft.com/office/2006/metadata/properties"/>
    <ds:schemaRef ds:uri="http://schemas.microsoft.com/office/infopath/2007/PartnerControls"/>
    <ds:schemaRef ds:uri="ac85bbcf-ce78-459e-ba77-9ef2282094b2"/>
    <ds:schemaRef ds:uri="e3e6feaf-ca17-4ec5-b7f2-59d312bcf41e"/>
    <ds:schemaRef ds:uri="15909d5e-1b51-4d5f-bae6-f3544bb622d4"/>
  </ds:schemaRefs>
</ds:datastoreItem>
</file>

<file path=customXml/itemProps5.xml><?xml version="1.0" encoding="utf-8"?>
<ds:datastoreItem xmlns:ds="http://schemas.openxmlformats.org/officeDocument/2006/customXml" ds:itemID="{498CB3CA-1722-4366-B167-5B825857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5279</Words>
  <Characters>33261</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 Beispiel VVZ V</dc:title>
  <dc:creator>Hirmann Margit, WKÖ Rp</dc:creator>
  <cp:lastModifiedBy>Alt Margit | WKNÖ | Kammeranwaltschaft</cp:lastModifiedBy>
  <cp:revision>3</cp:revision>
  <cp:lastPrinted>2021-03-12T07:37:00Z</cp:lastPrinted>
  <dcterms:created xsi:type="dcterms:W3CDTF">2025-07-23T07:10:00Z</dcterms:created>
  <dcterms:modified xsi:type="dcterms:W3CDTF">2025-07-23T07:30:00Z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0x0101001832020E42F21847831ED06AF68F9DAC00B78B6DC37D8C1A4FB40F62B97B8F7006</vt:lpwstr>
  </property>
  <property fmtid="{D5CDD505-2E9C-101B-9397-08002B2CF9AE}" pid="5" name="Dokumentenart">
    <vt:lpwstr>2;#Allgemeines Dokument|256c25dd-d6b9-4889-8d4b-4a032cb12aef</vt:lpwstr>
  </property>
  <property fmtid="{D5CDD505-2E9C-101B-9397-08002B2CF9AE}" pid="6" name="Taetigkeitsbereich">
    <vt:lpwstr>3</vt:lpwstr>
  </property>
  <property fmtid="{D5CDD505-2E9C-101B-9397-08002B2CF9AE}" pid="7" name="_docset_NoMedatataSyncRequired">
    <vt:lpwstr>False</vt:lpwstr>
  </property>
</Properties>
</file>