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44F55E30" w:rsidR="00F658EF" w:rsidRDefault="005C3D1A" w:rsidP="00990269">
      <w:pPr>
        <w:ind w:left="993"/>
      </w:pPr>
      <w:r>
        <w:rPr>
          <w:noProof/>
        </w:rPr>
        <mc:AlternateContent>
          <mc:Choice Requires="wps">
            <w:drawing>
              <wp:anchor distT="0" distB="0" distL="114300" distR="114300" simplePos="0" relativeHeight="251658240" behindDoc="0" locked="0" layoutInCell="1" allowOverlap="1" wp14:anchorId="3F6139B3" wp14:editId="245E9E4D">
                <wp:simplePos x="0" y="0"/>
                <wp:positionH relativeFrom="margin">
                  <wp:posOffset>-26035</wp:posOffset>
                </wp:positionH>
                <wp:positionV relativeFrom="margin">
                  <wp:posOffset>-67310</wp:posOffset>
                </wp:positionV>
                <wp:extent cx="4095750" cy="1152525"/>
                <wp:effectExtent l="0" t="0" r="0" b="9525"/>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95750" cy="1152525"/>
                        </a:xfrm>
                        <a:prstGeom prst="rect">
                          <a:avLst/>
                        </a:prstGeom>
                        <a:noFill/>
                        <a:ln w="0">
                          <a:noFill/>
                        </a:ln>
                      </wps:spPr>
                      <wps:txbx>
                        <w:txbxContent>
                          <w:p w14:paraId="761FD570" w14:textId="592E6086" w:rsidR="00BF185F" w:rsidRPr="00B435E3" w:rsidRDefault="000D5AAF" w:rsidP="00E25600">
                            <w:pPr>
                              <w:pStyle w:val="Titel"/>
                              <w:rPr>
                                <w:sz w:val="44"/>
                                <w:szCs w:val="44"/>
                              </w:rPr>
                            </w:pPr>
                            <w:r w:rsidRPr="00B435E3">
                              <w:rPr>
                                <w:sz w:val="44"/>
                                <w:szCs w:val="44"/>
                              </w:rPr>
                              <w:t>Ablaufplan für eine Datenschutz-Folgenabschätzung nach der DSGVO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2.05pt;margin-top:-5.3pt;width:322.5pt;height:90.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" filled="f" stroked="f" strokeweight="0">
                <v:textbox>
                  <w:txbxContent>
                    <w:p w14:paraId="761FD570" w14:textId="592E6086" w:rsidR="00BF185F" w:rsidRPr="00B435E3" w:rsidRDefault="000D5AAF" w:rsidP="00E25600">
                      <w:pPr>
                        <w:pStyle w:val="Titel"/>
                        <w:rPr>
                          <w:sz w:val="44"/>
                          <w:szCs w:val="44"/>
                        </w:rPr>
                      </w:pPr>
                      <w:r w:rsidRPr="00B435E3">
                        <w:rPr>
                          <w:sz w:val="44"/>
                          <w:szCs w:val="44"/>
                        </w:rPr>
                        <w:t>Ablaufplan für eine Datenschutz-Folgenabschätzung nach der DSGVO</w:t>
                      </w:r>
                    </w:p>
                  </w:txbxContent>
                </v:textbox>
                <w10:wrap type="square" anchorx="margin" anchory="margin"/>
              </v:shape>
            </w:pict>
          </mc:Fallback>
        </mc:AlternateContent>
      </w:r>
    </w:p>
    <w:p w14:paraId="00E6FC16" w14:textId="27B424D2" w:rsidR="001F22CE" w:rsidRPr="001F22CE" w:rsidRDefault="001F22CE" w:rsidP="00E26DB8">
      <w:pPr>
        <w:pStyle w:val="Untertitel"/>
      </w:pPr>
    </w:p>
    <w:p w14:paraId="29A99D1A" w14:textId="67AC4632" w:rsidR="001F22CE" w:rsidRPr="001F22CE" w:rsidRDefault="001F22CE" w:rsidP="001F22CE"/>
    <w:p w14:paraId="7CBC5FC9" w14:textId="570DE1A7" w:rsidR="001F22CE" w:rsidRPr="001F22CE" w:rsidRDefault="00B435E3" w:rsidP="001F22CE">
      <w:r>
        <w:rPr>
          <w:noProof/>
        </w:rPr>
        <mc:AlternateContent>
          <mc:Choice Requires="wps">
            <w:drawing>
              <wp:anchor distT="45720" distB="45720" distL="114300" distR="114300" simplePos="0" relativeHeight="251658241" behindDoc="0" locked="0" layoutInCell="1" allowOverlap="1" wp14:anchorId="79E11AC4" wp14:editId="3E321E1F">
                <wp:simplePos x="0" y="0"/>
                <wp:positionH relativeFrom="margin">
                  <wp:posOffset>2540</wp:posOffset>
                </wp:positionH>
                <wp:positionV relativeFrom="paragraph">
                  <wp:posOffset>230505</wp:posOffset>
                </wp:positionV>
                <wp:extent cx="3967480" cy="38036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380365"/>
                        </a:xfrm>
                        <a:prstGeom prst="rect">
                          <a:avLst/>
                        </a:prstGeom>
                        <a:noFill/>
                        <a:ln w="9525">
                          <a:noFill/>
                          <a:miter lim="800000"/>
                          <a:headEnd/>
                          <a:tailEnd/>
                        </a:ln>
                      </wps:spPr>
                      <wps:txbx>
                        <w:txbxContent>
                          <w:p w14:paraId="737CCB9F" w14:textId="74109D29" w:rsidR="00C76BEC" w:rsidRPr="00ED2128" w:rsidRDefault="000D5AAF" w:rsidP="00C76BEC">
                            <w:pPr>
                              <w:pStyle w:val="Untertitel"/>
                              <w:rPr>
                                <w:color w:val="C8DBEA"/>
                              </w:rPr>
                            </w:pPr>
                            <w:r w:rsidRPr="000D5AAF">
                              <w:rPr>
                                <w:color w:val="C8DBEA"/>
                              </w:rPr>
                              <w:t>Checkliste – Prüfschritte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2pt;margin-top:18.15pt;width:312.4pt;height:29.9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" filled="f" stroked="f">
                <v:textbox>
                  <w:txbxContent>
                    <w:p w14:paraId="737CCB9F" w14:textId="74109D29" w:rsidR="00C76BEC" w:rsidRPr="00ED2128" w:rsidRDefault="000D5AAF" w:rsidP="00C76BEC">
                      <w:pPr>
                        <w:pStyle w:val="Untertitel"/>
                        <w:rPr>
                          <w:color w:val="C8DBEA"/>
                        </w:rPr>
                      </w:pPr>
                      <w:r w:rsidRPr="000D5AAF">
                        <w:rPr>
                          <w:color w:val="C8DBEA"/>
                        </w:rPr>
                        <w:t>Checkliste – Prüfschritte</w:t>
                      </w:r>
                    </w:p>
                  </w:txbxContent>
                </v:textbox>
                <w10:wrap type="square" anchorx="margin"/>
              </v:shape>
            </w:pict>
          </mc:Fallback>
        </mc:AlternateContent>
      </w:r>
    </w:p>
    <w:p w14:paraId="5F6DA551" w14:textId="7F2B6245" w:rsidR="0027120A" w:rsidRPr="00E26DB8" w:rsidRDefault="0027120A" w:rsidP="00C76BEC">
      <w:pPr>
        <w:pStyle w:val="Untertitel"/>
        <w:spacing w:before="0" w:after="480"/>
      </w:pPr>
    </w:p>
    <w:tbl>
      <w:tblPr>
        <w:tblStyle w:val="Gitternetztabelle6farbigAkzent1"/>
        <w:tblW w:w="9740" w:type="dxa"/>
        <w:tblLook w:val="04A0" w:firstRow="1" w:lastRow="0" w:firstColumn="1" w:lastColumn="0" w:noHBand="0" w:noVBand="1"/>
      </w:tblPr>
      <w:tblGrid>
        <w:gridCol w:w="4400"/>
        <w:gridCol w:w="5340"/>
      </w:tblGrid>
      <w:tr w:rsidR="00A96E24" w:rsidRPr="00666607" w14:paraId="78C309E2" w14:textId="77777777" w:rsidTr="002839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5E62983B" w14:textId="7DB01B68" w:rsidR="00A96E24" w:rsidRPr="00666607" w:rsidRDefault="000D5AAF" w:rsidP="00967701">
            <w:pPr>
              <w:spacing w:line="280" w:lineRule="atLeast"/>
              <w:jc w:val="left"/>
            </w:pPr>
            <w:r>
              <w:t>Name der Datenverarbeitung, für die eine Datenschutzfolgenabschätzung (DSFA) durchgeführt wird:</w:t>
            </w:r>
          </w:p>
        </w:tc>
        <w:tc>
          <w:tcPr>
            <w:tcW w:w="5340" w:type="dxa"/>
            <w:shd w:val="clear" w:color="auto" w:fill="FFFFFF" w:themeFill="background1"/>
          </w:tcPr>
          <w:p w14:paraId="0776EF32" w14:textId="77777777" w:rsidR="00A96E24" w:rsidRPr="00666607" w:rsidRDefault="00A96E24" w:rsidP="00967701">
            <w:pPr>
              <w:spacing w:line="280" w:lineRule="atLeast"/>
              <w:cnfStyle w:val="100000000000" w:firstRow="1" w:lastRow="0" w:firstColumn="0" w:lastColumn="0" w:oddVBand="0" w:evenVBand="0" w:oddHBand="0" w:evenHBand="0" w:firstRowFirstColumn="0" w:firstRowLastColumn="0" w:lastRowFirstColumn="0" w:lastRowLastColumn="0"/>
            </w:pPr>
          </w:p>
        </w:tc>
      </w:tr>
      <w:tr w:rsidR="00A96E24" w:rsidRPr="00666607" w14:paraId="77A66112" w14:textId="77777777" w:rsidTr="0028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0" w:type="dxa"/>
            <w:tcBorders>
              <w:top w:val="single" w:sz="12" w:space="0" w:color="45B0E1" w:themeColor="accent1" w:themeTint="99"/>
            </w:tcBorders>
            <w:shd w:val="clear" w:color="auto" w:fill="FFFFFF" w:themeFill="background1"/>
          </w:tcPr>
          <w:p w14:paraId="6D5F1032" w14:textId="36DA5BF9" w:rsidR="00A96E24" w:rsidRPr="00666607" w:rsidRDefault="000D5AAF" w:rsidP="00967701">
            <w:pPr>
              <w:spacing w:line="280" w:lineRule="atLeast"/>
              <w:jc w:val="left"/>
            </w:pPr>
            <w:hyperlink r:id="rId11" w:anchor="heading_5__kategorien_personenbezogener_daten" w:history="1">
              <w:r w:rsidRPr="00A70377">
                <w:rPr>
                  <w:rStyle w:val="Hyperlink"/>
                  <w:b w:val="0"/>
                  <w:bCs w:val="0"/>
                </w:rPr>
                <w:t>Datenarten</w:t>
              </w:r>
            </w:hyperlink>
            <w:r w:rsidR="00A70377">
              <w:t>:</w:t>
            </w:r>
          </w:p>
        </w:tc>
        <w:tc>
          <w:tcPr>
            <w:tcW w:w="5340" w:type="dxa"/>
            <w:tcBorders>
              <w:top w:val="single" w:sz="12" w:space="0" w:color="45B0E1" w:themeColor="accent1" w:themeTint="99"/>
            </w:tcBorders>
            <w:shd w:val="clear" w:color="auto" w:fill="FFFFFF" w:themeFill="background1"/>
          </w:tcPr>
          <w:p w14:paraId="72FD39FC" w14:textId="77777777" w:rsidR="00A96E24" w:rsidRPr="00666607" w:rsidRDefault="00A96E24" w:rsidP="00967701">
            <w:pPr>
              <w:spacing w:line="280" w:lineRule="atLeast"/>
              <w:cnfStyle w:val="000000100000" w:firstRow="0" w:lastRow="0" w:firstColumn="0" w:lastColumn="0" w:oddVBand="0" w:evenVBand="0" w:oddHBand="1" w:evenHBand="0" w:firstRowFirstColumn="0" w:firstRowLastColumn="0" w:lastRowFirstColumn="0" w:lastRowLastColumn="0"/>
            </w:pPr>
          </w:p>
        </w:tc>
      </w:tr>
      <w:tr w:rsidR="00A96E24" w:rsidRPr="00787E85" w14:paraId="1D19E10A" w14:textId="77777777" w:rsidTr="0028394E">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44E6D85D" w14:textId="350B063A" w:rsidR="00A96E24" w:rsidRPr="00666607" w:rsidRDefault="000D5AAF" w:rsidP="00967701">
            <w:pPr>
              <w:spacing w:line="280" w:lineRule="atLeast"/>
              <w:jc w:val="left"/>
            </w:pPr>
            <w:hyperlink r:id="rId12" w:anchor="heading_rechtmaessige_verarbeitung_von__normalen__daten" w:history="1">
              <w:r w:rsidRPr="00A70377">
                <w:rPr>
                  <w:rStyle w:val="Hyperlink"/>
                  <w:b w:val="0"/>
                  <w:bCs w:val="0"/>
                </w:rPr>
                <w:t>Rechtliche Grundlage</w:t>
              </w:r>
            </w:hyperlink>
            <w:r w:rsidR="00A70377">
              <w:t xml:space="preserve"> für die Verarbeitung von normalen personenbezogenen Daten</w:t>
            </w:r>
            <w:r>
              <w:t>:</w:t>
            </w:r>
          </w:p>
        </w:tc>
        <w:tc>
          <w:tcPr>
            <w:tcW w:w="5340" w:type="dxa"/>
            <w:shd w:val="clear" w:color="auto" w:fill="FFFFFF" w:themeFill="background1"/>
          </w:tcPr>
          <w:p w14:paraId="26AB4FE6" w14:textId="38F37669" w:rsidR="000D5AAF" w:rsidRDefault="00705AA9" w:rsidP="00967701">
            <w:pPr>
              <w:cnfStyle w:val="000000000000" w:firstRow="0" w:lastRow="0" w:firstColumn="0" w:lastColumn="0" w:oddVBand="0" w:evenVBand="0" w:oddHBand="0" w:evenHBand="0" w:firstRowFirstColumn="0" w:firstRowLastColumn="0" w:lastRowFirstColumn="0" w:lastRowLastColumn="0"/>
            </w:pPr>
            <w:sdt>
              <w:sdtPr>
                <w:id w:val="-1544443204"/>
                <w14:checkbox>
                  <w14:checked w14:val="0"/>
                  <w14:checkedState w14:val="2612" w14:font="MS Gothic"/>
                  <w14:uncheckedState w14:val="2610" w14:font="MS Gothic"/>
                </w14:checkbox>
              </w:sdtPr>
              <w:sdtEndPr/>
              <w:sdtContent>
                <w:r w:rsidR="000D5AAF">
                  <w:rPr>
                    <w:rFonts w:ascii="MS Gothic" w:eastAsia="MS Gothic" w:hAnsi="MS Gothic" w:hint="eastAsia"/>
                  </w:rPr>
                  <w:t>☐</w:t>
                </w:r>
              </w:sdtContent>
            </w:sdt>
            <w:r w:rsidR="00A96E24">
              <w:t xml:space="preserve"> </w:t>
            </w:r>
            <w:r w:rsidR="000D5AAF" w:rsidRPr="000D5AAF">
              <w:rPr>
                <w:lang w:val="de-DE"/>
              </w:rPr>
              <w:t>Liegt eine </w:t>
            </w:r>
            <w:hyperlink r:id="rId13" w:tgtFrame="_blank" w:history="1">
              <w:r w:rsidR="000D5AAF" w:rsidRPr="000D5AAF">
                <w:rPr>
                  <w:rStyle w:val="Hyperlink"/>
                  <w:lang w:val="de-DE"/>
                </w:rPr>
                <w:t>Einwilligung</w:t>
              </w:r>
            </w:hyperlink>
            <w:r w:rsidR="000D5AAF" w:rsidRPr="000D5AAF">
              <w:rPr>
                <w:lang w:val="de-DE"/>
              </w:rPr>
              <w:t> der betroffenen Person vor?</w:t>
            </w:r>
            <w:r w:rsidR="000D5AAF" w:rsidRPr="000D5AAF">
              <w:t> </w:t>
            </w:r>
          </w:p>
          <w:p w14:paraId="2EFBF8DF" w14:textId="0DEB8F70" w:rsidR="000D5AAF" w:rsidRDefault="00705AA9" w:rsidP="00967701">
            <w:pPr>
              <w:cnfStyle w:val="000000000000" w:firstRow="0" w:lastRow="0" w:firstColumn="0" w:lastColumn="0" w:oddVBand="0" w:evenVBand="0" w:oddHBand="0" w:evenHBand="0" w:firstRowFirstColumn="0" w:firstRowLastColumn="0" w:lastRowFirstColumn="0" w:lastRowLastColumn="0"/>
            </w:pPr>
            <w:sdt>
              <w:sdtPr>
                <w:id w:val="-636497809"/>
                <w14:checkbox>
                  <w14:checked w14:val="0"/>
                  <w14:checkedState w14:val="2612" w14:font="MS Gothic"/>
                  <w14:uncheckedState w14:val="2610" w14:font="MS Gothic"/>
                </w14:checkbox>
              </w:sdtPr>
              <w:sdtEndPr/>
              <w:sdtContent>
                <w:r w:rsidR="00A96E24">
                  <w:rPr>
                    <w:rFonts w:ascii="MS Gothic" w:eastAsia="MS Gothic" w:hAnsi="MS Gothic" w:hint="eastAsia"/>
                  </w:rPr>
                  <w:t>☐</w:t>
                </w:r>
              </w:sdtContent>
            </w:sdt>
            <w:r w:rsidR="00A96E24" w:rsidRPr="00787E85">
              <w:t xml:space="preserve"> </w:t>
            </w:r>
            <w:r w:rsidR="007D45A2">
              <w:rPr>
                <w:lang w:val="de-DE"/>
              </w:rPr>
              <w:t>I</w:t>
            </w:r>
            <w:r w:rsidR="000D5AAF" w:rsidRPr="000D5AAF">
              <w:rPr>
                <w:lang w:val="de-DE"/>
              </w:rPr>
              <w:t>st die Verarbeitung notwendig, um einen </w:t>
            </w:r>
            <w:hyperlink r:id="rId14" w:tgtFrame="_blank" w:history="1">
              <w:r w:rsidR="000D5AAF" w:rsidRPr="000D5AAF">
                <w:rPr>
                  <w:rStyle w:val="Hyperlink"/>
                  <w:lang w:val="de-DE"/>
                </w:rPr>
                <w:t>Vertrag</w:t>
              </w:r>
            </w:hyperlink>
            <w:r w:rsidR="000D5AAF" w:rsidRPr="000D5AAF">
              <w:rPr>
                <w:lang w:val="de-DE"/>
              </w:rPr>
              <w:t> zu erfüllen oder vorvertragliche Maßnahmen durchzuführen?</w:t>
            </w:r>
            <w:r w:rsidR="000D5AAF" w:rsidRPr="000D5AAF">
              <w:t> </w:t>
            </w:r>
          </w:p>
          <w:p w14:paraId="13AF63D8" w14:textId="47589A6C" w:rsidR="00A96E24" w:rsidRDefault="00705AA9" w:rsidP="00967701">
            <w:pPr>
              <w:cnfStyle w:val="000000000000" w:firstRow="0" w:lastRow="0" w:firstColumn="0" w:lastColumn="0" w:oddVBand="0" w:evenVBand="0" w:oddHBand="0" w:evenHBand="0" w:firstRowFirstColumn="0" w:firstRowLastColumn="0" w:lastRowFirstColumn="0" w:lastRowLastColumn="0"/>
            </w:pPr>
            <w:sdt>
              <w:sdtPr>
                <w:id w:val="1981810832"/>
                <w14:checkbox>
                  <w14:checked w14:val="0"/>
                  <w14:checkedState w14:val="2612" w14:font="MS Gothic"/>
                  <w14:uncheckedState w14:val="2610" w14:font="MS Gothic"/>
                </w14:checkbox>
              </w:sdtPr>
              <w:sdtEndPr/>
              <w:sdtContent>
                <w:r w:rsidR="000D5AAF">
                  <w:rPr>
                    <w:rFonts w:ascii="MS Gothic" w:eastAsia="MS Gothic" w:hAnsi="MS Gothic" w:hint="eastAsia"/>
                  </w:rPr>
                  <w:t>☐</w:t>
                </w:r>
              </w:sdtContent>
            </w:sdt>
            <w:r w:rsidR="00A96E24" w:rsidRPr="00787E85">
              <w:t xml:space="preserve"> </w:t>
            </w:r>
            <w:r w:rsidR="000D5AAF" w:rsidRPr="000D5AAF">
              <w:rPr>
                <w:lang w:val="de-DE"/>
              </w:rPr>
              <w:t>Ist die Verarbeitung notwendig, um eine </w:t>
            </w:r>
            <w:hyperlink r:id="rId15" w:tgtFrame="_blank" w:history="1">
              <w:r w:rsidR="000D5AAF" w:rsidRPr="000D5AAF">
                <w:rPr>
                  <w:rStyle w:val="Hyperlink"/>
                  <w:lang w:val="de-DE"/>
                </w:rPr>
                <w:t>rechtliche Pflicht</w:t>
              </w:r>
            </w:hyperlink>
            <w:r w:rsidR="000D5AAF" w:rsidRPr="000D5AAF">
              <w:rPr>
                <w:lang w:val="de-DE"/>
              </w:rPr>
              <w:t> zu erfüllen, z. B. aus dem Arbeitsrecht?</w:t>
            </w:r>
            <w:r w:rsidR="000D5AAF" w:rsidRPr="000D5AAF">
              <w:t> </w:t>
            </w:r>
          </w:p>
          <w:p w14:paraId="055D6D3B" w14:textId="4020E57B" w:rsidR="000D5AAF" w:rsidRDefault="00705AA9" w:rsidP="00967701">
            <w:pPr>
              <w:cnfStyle w:val="000000000000" w:firstRow="0" w:lastRow="0" w:firstColumn="0" w:lastColumn="0" w:oddVBand="0" w:evenVBand="0" w:oddHBand="0" w:evenHBand="0" w:firstRowFirstColumn="0" w:firstRowLastColumn="0" w:lastRowFirstColumn="0" w:lastRowLastColumn="0"/>
            </w:pPr>
            <w:sdt>
              <w:sdtPr>
                <w:id w:val="1438330377"/>
                <w14:checkbox>
                  <w14:checked w14:val="0"/>
                  <w14:checkedState w14:val="2612" w14:font="MS Gothic"/>
                  <w14:uncheckedState w14:val="2610" w14:font="MS Gothic"/>
                </w14:checkbox>
              </w:sdtPr>
              <w:sdtEndPr/>
              <w:sdtContent>
                <w:r w:rsidR="000D5AAF">
                  <w:rPr>
                    <w:rFonts w:ascii="MS Gothic" w:eastAsia="MS Gothic" w:hAnsi="MS Gothic" w:hint="eastAsia"/>
                  </w:rPr>
                  <w:t>☐</w:t>
                </w:r>
              </w:sdtContent>
            </w:sdt>
            <w:r w:rsidR="000D5AAF">
              <w:t xml:space="preserve"> </w:t>
            </w:r>
            <w:r w:rsidR="000D5AAF" w:rsidRPr="000D5AAF">
              <w:t>Ist die </w:t>
            </w:r>
            <w:r w:rsidR="000D5AAF" w:rsidRPr="000D5AAF">
              <w:rPr>
                <w:lang w:val="de-DE"/>
              </w:rPr>
              <w:t>Verarbeitung notwendig</w:t>
            </w:r>
            <w:r w:rsidR="000D5AAF" w:rsidRPr="000D5AAF">
              <w:t>, um </w:t>
            </w:r>
            <w:hyperlink r:id="rId16" w:tgtFrame="_blank" w:history="1">
              <w:r w:rsidR="000D5AAF" w:rsidRPr="000D5AAF">
                <w:rPr>
                  <w:rStyle w:val="Hyperlink"/>
                </w:rPr>
                <w:t>lebenswichtige Interessen</w:t>
              </w:r>
            </w:hyperlink>
            <w:r w:rsidR="000D5AAF" w:rsidRPr="000D5AAF">
              <w:t> </w:t>
            </w:r>
            <w:r w:rsidR="000D5AAF" w:rsidRPr="000D5AAF">
              <w:rPr>
                <w:lang w:val="de-DE"/>
              </w:rPr>
              <w:t>der betroffenen Person </w:t>
            </w:r>
            <w:r w:rsidR="000D5AAF" w:rsidRPr="000D5AAF">
              <w:t>oder einer anderen Person zu schützen? </w:t>
            </w:r>
          </w:p>
          <w:p w14:paraId="763827EE" w14:textId="6BBC31B9" w:rsidR="000D5AAF" w:rsidRDefault="00705AA9" w:rsidP="00967701">
            <w:pPr>
              <w:cnfStyle w:val="000000000000" w:firstRow="0" w:lastRow="0" w:firstColumn="0" w:lastColumn="0" w:oddVBand="0" w:evenVBand="0" w:oddHBand="0" w:evenHBand="0" w:firstRowFirstColumn="0" w:firstRowLastColumn="0" w:lastRowFirstColumn="0" w:lastRowLastColumn="0"/>
            </w:pPr>
            <w:sdt>
              <w:sdtPr>
                <w:id w:val="-1234076917"/>
                <w14:checkbox>
                  <w14:checked w14:val="0"/>
                  <w14:checkedState w14:val="2612" w14:font="MS Gothic"/>
                  <w14:uncheckedState w14:val="2610" w14:font="MS Gothic"/>
                </w14:checkbox>
              </w:sdtPr>
              <w:sdtEndPr/>
              <w:sdtContent>
                <w:r w:rsidR="000D5AAF">
                  <w:rPr>
                    <w:rFonts w:ascii="MS Gothic" w:eastAsia="MS Gothic" w:hAnsi="MS Gothic" w:hint="eastAsia"/>
                  </w:rPr>
                  <w:t>☐</w:t>
                </w:r>
              </w:sdtContent>
            </w:sdt>
            <w:r w:rsidR="000D5AAF">
              <w:t xml:space="preserve"> </w:t>
            </w:r>
            <w:r w:rsidR="000D5AAF" w:rsidRPr="000D5AAF">
              <w:rPr>
                <w:lang w:val="de-DE"/>
              </w:rPr>
              <w:t>Ist die Verarbeitung notwendig, um eine Aufgabe im </w:t>
            </w:r>
            <w:hyperlink r:id="rId17" w:tgtFrame="_blank" w:history="1">
              <w:r w:rsidR="000D5AAF" w:rsidRPr="000D5AAF">
                <w:rPr>
                  <w:rStyle w:val="Hyperlink"/>
                  <w:lang w:val="de-DE"/>
                </w:rPr>
                <w:t>öffentlichen Interesse</w:t>
              </w:r>
            </w:hyperlink>
            <w:r w:rsidR="000D5AAF" w:rsidRPr="000D5AAF">
              <w:rPr>
                <w:lang w:val="de-DE"/>
              </w:rPr>
              <w:t> zu erfüllen oder öffentliche Gewalt auszuüben, die Ihnen übertragen wurde?</w:t>
            </w:r>
            <w:r w:rsidR="000D5AAF" w:rsidRPr="000D5AAF">
              <w:t> </w:t>
            </w:r>
          </w:p>
          <w:p w14:paraId="6707461E" w14:textId="7ED2107D" w:rsidR="000D5AAF" w:rsidRPr="00787E85" w:rsidRDefault="00705AA9" w:rsidP="00967701">
            <w:pPr>
              <w:cnfStyle w:val="000000000000" w:firstRow="0" w:lastRow="0" w:firstColumn="0" w:lastColumn="0" w:oddVBand="0" w:evenVBand="0" w:oddHBand="0" w:evenHBand="0" w:firstRowFirstColumn="0" w:firstRowLastColumn="0" w:lastRowFirstColumn="0" w:lastRowLastColumn="0"/>
            </w:pPr>
            <w:sdt>
              <w:sdtPr>
                <w:id w:val="1181708662"/>
                <w14:checkbox>
                  <w14:checked w14:val="0"/>
                  <w14:checkedState w14:val="2612" w14:font="MS Gothic"/>
                  <w14:uncheckedState w14:val="2610" w14:font="MS Gothic"/>
                </w14:checkbox>
              </w:sdtPr>
              <w:sdtEndPr/>
              <w:sdtContent>
                <w:r w:rsidR="000D5AAF">
                  <w:rPr>
                    <w:rFonts w:ascii="MS Gothic" w:eastAsia="MS Gothic" w:hAnsi="MS Gothic" w:hint="eastAsia"/>
                  </w:rPr>
                  <w:t>☐</w:t>
                </w:r>
              </w:sdtContent>
            </w:sdt>
            <w:r w:rsidR="000D5AAF">
              <w:t xml:space="preserve"> </w:t>
            </w:r>
            <w:r w:rsidR="000D5AAF" w:rsidRPr="000D5AAF">
              <w:rPr>
                <w:lang w:val="de-DE"/>
              </w:rPr>
              <w:t>Haben Sie</w:t>
            </w:r>
            <w:r w:rsidR="000D5AAF" w:rsidRPr="000D5AAF">
              <w:t> oder </w:t>
            </w:r>
            <w:r w:rsidR="000D5AAF" w:rsidRPr="000D5AAF">
              <w:rPr>
                <w:lang w:val="de-DE"/>
              </w:rPr>
              <w:t>ein</w:t>
            </w:r>
            <w:r w:rsidR="00EC2CB3">
              <w:rPr>
                <w:lang w:val="de-DE"/>
              </w:rPr>
              <w:t xml:space="preserve"> </w:t>
            </w:r>
            <w:r w:rsidR="000D5AAF" w:rsidRPr="000D5AAF">
              <w:rPr>
                <w:lang w:val="de-DE"/>
              </w:rPr>
              <w:t>Dritter</w:t>
            </w:r>
            <w:r w:rsidR="000D5AAF" w:rsidRPr="000D5AAF">
              <w:t> ein </w:t>
            </w:r>
            <w:hyperlink r:id="rId18" w:tgtFrame="_blank" w:history="1">
              <w:r w:rsidR="000D5AAF" w:rsidRPr="000D5AAF">
                <w:rPr>
                  <w:rStyle w:val="Hyperlink"/>
                </w:rPr>
                <w:t>berechtigtes Interesse</w:t>
              </w:r>
            </w:hyperlink>
            <w:r w:rsidR="000D5AAF" w:rsidRPr="000D5AAF">
              <w:t> an der </w:t>
            </w:r>
            <w:r w:rsidR="000D5AAF" w:rsidRPr="000D5AAF">
              <w:rPr>
                <w:lang w:val="de-DE"/>
              </w:rPr>
              <w:t>Verarbeitung? Überwiegen dabei</w:t>
            </w:r>
            <w:r w:rsidR="000D5AAF" w:rsidRPr="000D5AAF">
              <w:t> nicht die Interessen oder </w:t>
            </w:r>
            <w:r w:rsidR="000D5AAF" w:rsidRPr="000D5AAF">
              <w:rPr>
                <w:lang w:val="de-DE"/>
              </w:rPr>
              <w:t>Grundrechte</w:t>
            </w:r>
            <w:r w:rsidR="000D5AAF" w:rsidRPr="000D5AAF">
              <w:t> der betroffenen Person? </w:t>
            </w:r>
          </w:p>
        </w:tc>
      </w:tr>
      <w:tr w:rsidR="00A96E24" w:rsidRPr="00666607" w14:paraId="5D044C53" w14:textId="77777777" w:rsidTr="0028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04DB04F1" w14:textId="11AE5CD2" w:rsidR="00A96E24" w:rsidRPr="00666607" w:rsidRDefault="00A70377" w:rsidP="00967701">
            <w:pPr>
              <w:spacing w:line="280" w:lineRule="atLeast"/>
              <w:jc w:val="left"/>
            </w:pPr>
            <w:hyperlink r:id="rId19" w:anchor="heading_sonderfall__rechtmaessige_verarbeitung_von_sensiblen_daten" w:history="1">
              <w:r w:rsidRPr="7EDFD4A0">
                <w:rPr>
                  <w:rStyle w:val="Hyperlink"/>
                  <w:b w:val="0"/>
                  <w:bCs w:val="0"/>
                </w:rPr>
                <w:t xml:space="preserve">Rechtliche </w:t>
              </w:r>
              <w:r w:rsidR="11211CCC" w:rsidRPr="7EDFD4A0">
                <w:rPr>
                  <w:rStyle w:val="Hyperlink"/>
                  <w:b w:val="0"/>
                  <w:bCs w:val="0"/>
                </w:rPr>
                <w:t>Erlaubnis</w:t>
              </w:r>
            </w:hyperlink>
            <w:r>
              <w:t xml:space="preserve"> für die Verarbeitung von</w:t>
            </w:r>
            <w:r w:rsidR="000D5AAF">
              <w:t xml:space="preserve"> </w:t>
            </w:r>
            <w:hyperlink r:id="rId20" w:anchor="heading_27__besondere_kategorien_personenbezogener_daten__art__9_Abs__1_Dsgvo_">
              <w:r w:rsidR="000D5AAF" w:rsidRPr="7EDFD4A0">
                <w:rPr>
                  <w:rStyle w:val="Hyperlink"/>
                  <w:b w:val="0"/>
                  <w:bCs w:val="0"/>
                </w:rPr>
                <w:t>sensiblen</w:t>
              </w:r>
            </w:hyperlink>
            <w:r w:rsidR="000D5AAF">
              <w:t xml:space="preserve"> </w:t>
            </w:r>
            <w:r w:rsidR="00EC2CB3">
              <w:t>Daten</w:t>
            </w:r>
            <w:r>
              <w:t>:</w:t>
            </w:r>
          </w:p>
        </w:tc>
        <w:tc>
          <w:tcPr>
            <w:tcW w:w="5340" w:type="dxa"/>
            <w:shd w:val="clear" w:color="auto" w:fill="FFFFFF" w:themeFill="background1"/>
          </w:tcPr>
          <w:p w14:paraId="3F5FE5EB" w14:textId="0F56D423" w:rsidR="00A96E24" w:rsidRPr="00666607" w:rsidRDefault="00A96E24" w:rsidP="00967701">
            <w:pPr>
              <w:spacing w:before="0" w:line="280" w:lineRule="atLeast"/>
              <w:cnfStyle w:val="000000100000" w:firstRow="0" w:lastRow="0" w:firstColumn="0" w:lastColumn="0" w:oddVBand="0" w:evenVBand="0" w:oddHBand="1" w:evenHBand="0" w:firstRowFirstColumn="0" w:firstRowLastColumn="0" w:lastRowFirstColumn="0" w:lastRowLastColumn="0"/>
            </w:pPr>
          </w:p>
        </w:tc>
      </w:tr>
      <w:tr w:rsidR="00EC2CB3" w:rsidRPr="00666607" w14:paraId="30A43AE4" w14:textId="77777777" w:rsidTr="0028394E">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175209EB" w14:textId="0465381E" w:rsidR="00EC2CB3" w:rsidRDefault="00EC2CB3" w:rsidP="00967701">
            <w:pPr>
              <w:spacing w:line="280" w:lineRule="atLeast"/>
              <w:jc w:val="left"/>
            </w:pPr>
            <w:hyperlink r:id="rId21" w:anchor="heading_sonderfall__rechtmaessige_verarbeitung_von_strafrechtlich_relevanten_daten" w:history="1">
              <w:r w:rsidRPr="7EDFD4A0">
                <w:rPr>
                  <w:rStyle w:val="Hyperlink"/>
                  <w:b w:val="0"/>
                  <w:bCs w:val="0"/>
                </w:rPr>
                <w:t xml:space="preserve">Rechtliche </w:t>
              </w:r>
              <w:r w:rsidR="6BC2675F" w:rsidRPr="7EDFD4A0">
                <w:rPr>
                  <w:rStyle w:val="Hyperlink"/>
                  <w:b w:val="0"/>
                  <w:bCs w:val="0"/>
                </w:rPr>
                <w:t>Erlaubnis</w:t>
              </w:r>
            </w:hyperlink>
            <w:r>
              <w:t xml:space="preserve"> für die Verarbeitung von </w:t>
            </w:r>
            <w:hyperlink r:id="rId22" w:anchor="heading_30__strafrechtlich_relevante_daten">
              <w:r w:rsidRPr="7EDFD4A0">
                <w:rPr>
                  <w:rStyle w:val="Hyperlink"/>
                  <w:b w:val="0"/>
                  <w:bCs w:val="0"/>
                </w:rPr>
                <w:t>strafrechtlich relevanten Daten</w:t>
              </w:r>
            </w:hyperlink>
            <w:r>
              <w:t>:</w:t>
            </w:r>
          </w:p>
        </w:tc>
        <w:tc>
          <w:tcPr>
            <w:tcW w:w="5340" w:type="dxa"/>
            <w:shd w:val="clear" w:color="auto" w:fill="FFFFFF" w:themeFill="background1"/>
          </w:tcPr>
          <w:p w14:paraId="41533850" w14:textId="77777777" w:rsidR="00EC2CB3" w:rsidRPr="00666607" w:rsidRDefault="00EC2CB3" w:rsidP="00967701">
            <w:pPr>
              <w:spacing w:before="0" w:line="280" w:lineRule="atLeast"/>
              <w:cnfStyle w:val="000000000000" w:firstRow="0" w:lastRow="0" w:firstColumn="0" w:lastColumn="0" w:oddVBand="0" w:evenVBand="0" w:oddHBand="0" w:evenHBand="0" w:firstRowFirstColumn="0" w:firstRowLastColumn="0" w:lastRowFirstColumn="0" w:lastRowLastColumn="0"/>
            </w:pPr>
          </w:p>
        </w:tc>
      </w:tr>
      <w:tr w:rsidR="00A96E24" w:rsidRPr="00666607" w14:paraId="52BD0207" w14:textId="77777777" w:rsidTr="0028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08F0F1D5" w14:textId="16BC1C56" w:rsidR="00A96E24" w:rsidRPr="00666607" w:rsidRDefault="00A70377" w:rsidP="00967701">
            <w:pPr>
              <w:spacing w:line="280" w:lineRule="atLeast"/>
              <w:jc w:val="left"/>
            </w:pPr>
            <w:proofErr w:type="gramStart"/>
            <w:r>
              <w:t>Einhaltung  der</w:t>
            </w:r>
            <w:proofErr w:type="gramEnd"/>
            <w:r>
              <w:t xml:space="preserve"> </w:t>
            </w:r>
            <w:hyperlink r:id="rId23" w:tgtFrame="_blank" w:history="1">
              <w:r w:rsidRPr="00A70377">
                <w:rPr>
                  <w:rStyle w:val="Hyperlink"/>
                  <w:b w:val="0"/>
                  <w:bCs w:val="0"/>
                  <w:lang w:val="de-DE"/>
                </w:rPr>
                <w:t>Datenschutzgrundsätze</w:t>
              </w:r>
            </w:hyperlink>
            <w:r>
              <w:t>:</w:t>
            </w:r>
          </w:p>
        </w:tc>
        <w:tc>
          <w:tcPr>
            <w:tcW w:w="5340" w:type="dxa"/>
            <w:shd w:val="clear" w:color="auto" w:fill="FFFFFF" w:themeFill="background1"/>
          </w:tcPr>
          <w:p w14:paraId="2371C37E" w14:textId="4F754EB5" w:rsidR="00A70377" w:rsidRDefault="00705AA9" w:rsidP="00A70377">
            <w:pPr>
              <w:cnfStyle w:val="000000100000" w:firstRow="0" w:lastRow="0" w:firstColumn="0" w:lastColumn="0" w:oddVBand="0" w:evenVBand="0" w:oddHBand="1" w:evenHBand="0" w:firstRowFirstColumn="0" w:firstRowLastColumn="0" w:lastRowFirstColumn="0" w:lastRowLastColumn="0"/>
            </w:pPr>
            <w:sdt>
              <w:sdtPr>
                <w:id w:val="-1725444194"/>
                <w14:checkbox>
                  <w14:checked w14:val="0"/>
                  <w14:checkedState w14:val="2612" w14:font="MS Gothic"/>
                  <w14:uncheckedState w14:val="2610" w14:font="MS Gothic"/>
                </w14:checkbox>
              </w:sdtPr>
              <w:sdtEndPr/>
              <w:sdtContent>
                <w:r w:rsidR="007825A8">
                  <w:rPr>
                    <w:rFonts w:ascii="MS Gothic" w:eastAsia="MS Gothic" w:hAnsi="MS Gothic" w:hint="eastAsia"/>
                  </w:rPr>
                  <w:t>☐</w:t>
                </w:r>
              </w:sdtContent>
            </w:sdt>
            <w:r w:rsidR="00A70377" w:rsidRPr="00A70377">
              <w:t xml:space="preserve"> </w:t>
            </w:r>
            <w:r w:rsidR="00A70377">
              <w:t xml:space="preserve">Transparenz: Erfüllen Sie alle Informationspflichten? </w:t>
            </w:r>
          </w:p>
          <w:p w14:paraId="744FC0E9" w14:textId="60C5FE29" w:rsidR="00A70377" w:rsidRDefault="00705AA9" w:rsidP="00A70377">
            <w:pPr>
              <w:cnfStyle w:val="000000100000" w:firstRow="0" w:lastRow="0" w:firstColumn="0" w:lastColumn="0" w:oddVBand="0" w:evenVBand="0" w:oddHBand="1" w:evenHBand="0" w:firstRowFirstColumn="0" w:firstRowLastColumn="0" w:lastRowFirstColumn="0" w:lastRowLastColumn="0"/>
            </w:pPr>
            <w:sdt>
              <w:sdtPr>
                <w:id w:val="-1147658715"/>
                <w14:checkbox>
                  <w14:checked w14:val="0"/>
                  <w14:checkedState w14:val="2612" w14:font="MS Gothic"/>
                  <w14:uncheckedState w14:val="2610" w14:font="MS Gothic"/>
                </w14:checkbox>
              </w:sdtPr>
              <w:sdtEndPr/>
              <w:sdtContent>
                <w:r w:rsidR="00A70377" w:rsidRPr="00A70377">
                  <w:rPr>
                    <w:rFonts w:ascii="Segoe UI Symbol" w:hAnsi="Segoe UI Symbol" w:cs="Segoe UI Symbol"/>
                  </w:rPr>
                  <w:t>☐</w:t>
                </w:r>
              </w:sdtContent>
            </w:sdt>
            <w:r w:rsidR="00A70377" w:rsidRPr="00A70377">
              <w:t xml:space="preserve"> </w:t>
            </w:r>
            <w:r w:rsidR="00A70377">
              <w:t xml:space="preserve">Zweckbindung: Verarbeiten Sie Daten nur für festgelegte, eindeutige und rechtmäßige Zwecke? </w:t>
            </w:r>
          </w:p>
          <w:p w14:paraId="09B80F24" w14:textId="5D1715FE" w:rsidR="00A70377" w:rsidRDefault="00705AA9" w:rsidP="00A70377">
            <w:pPr>
              <w:cnfStyle w:val="000000100000" w:firstRow="0" w:lastRow="0" w:firstColumn="0" w:lastColumn="0" w:oddVBand="0" w:evenVBand="0" w:oddHBand="1" w:evenHBand="0" w:firstRowFirstColumn="0" w:firstRowLastColumn="0" w:lastRowFirstColumn="0" w:lastRowLastColumn="0"/>
            </w:pPr>
            <w:sdt>
              <w:sdtPr>
                <w:id w:val="-807003788"/>
                <w14:checkbox>
                  <w14:checked w14:val="0"/>
                  <w14:checkedState w14:val="2612" w14:font="MS Gothic"/>
                  <w14:uncheckedState w14:val="2610" w14:font="MS Gothic"/>
                </w14:checkbox>
              </w:sdtPr>
              <w:sdtEndPr/>
              <w:sdtContent>
                <w:r w:rsidR="00A70377" w:rsidRPr="00A70377">
                  <w:rPr>
                    <w:rFonts w:ascii="Segoe UI Symbol" w:hAnsi="Segoe UI Symbol" w:cs="Segoe UI Symbol"/>
                  </w:rPr>
                  <w:t>☐</w:t>
                </w:r>
              </w:sdtContent>
            </w:sdt>
            <w:r w:rsidR="00A70377" w:rsidRPr="00A70377">
              <w:t xml:space="preserve"> </w:t>
            </w:r>
            <w:r w:rsidR="00A70377">
              <w:t xml:space="preserve">Datenminimierung und Verhältnismäßigkeit: Ist die Verarbeitung für den Zweck angemessen und notwendig? Beschränken Sie Datenarten, Zugriffe und Speicherdauer auf das erforderliche Maß? </w:t>
            </w:r>
          </w:p>
          <w:p w14:paraId="54A2465A" w14:textId="32D5F9AD" w:rsidR="00A70377" w:rsidRDefault="00705AA9" w:rsidP="00A70377">
            <w:pPr>
              <w:cnfStyle w:val="000000100000" w:firstRow="0" w:lastRow="0" w:firstColumn="0" w:lastColumn="0" w:oddVBand="0" w:evenVBand="0" w:oddHBand="1" w:evenHBand="0" w:firstRowFirstColumn="0" w:firstRowLastColumn="0" w:lastRowFirstColumn="0" w:lastRowLastColumn="0"/>
            </w:pPr>
            <w:sdt>
              <w:sdtPr>
                <w:id w:val="1141385233"/>
                <w14:checkbox>
                  <w14:checked w14:val="0"/>
                  <w14:checkedState w14:val="2612" w14:font="MS Gothic"/>
                  <w14:uncheckedState w14:val="2610" w14:font="MS Gothic"/>
                </w14:checkbox>
              </w:sdtPr>
              <w:sdtEndPr/>
              <w:sdtContent>
                <w:r w:rsidR="00A70377" w:rsidRPr="00A70377">
                  <w:rPr>
                    <w:rFonts w:ascii="Segoe UI Symbol" w:hAnsi="Segoe UI Symbol" w:cs="Segoe UI Symbol"/>
                  </w:rPr>
                  <w:t>☐</w:t>
                </w:r>
              </w:sdtContent>
            </w:sdt>
            <w:r w:rsidR="00A70377" w:rsidRPr="00A70377">
              <w:t xml:space="preserve"> </w:t>
            </w:r>
            <w:r w:rsidR="00A70377">
              <w:t xml:space="preserve">Richtigkeit: Wie stellen Sie sicher, dass die Daten sachlich richtig und möglichst aktuell sind? </w:t>
            </w:r>
          </w:p>
          <w:p w14:paraId="0696B70E" w14:textId="77777777" w:rsidR="00A96E24" w:rsidRDefault="00705AA9" w:rsidP="00A70377">
            <w:pPr>
              <w:cnfStyle w:val="000000100000" w:firstRow="0" w:lastRow="0" w:firstColumn="0" w:lastColumn="0" w:oddVBand="0" w:evenVBand="0" w:oddHBand="1" w:evenHBand="0" w:firstRowFirstColumn="0" w:firstRowLastColumn="0" w:lastRowFirstColumn="0" w:lastRowLastColumn="0"/>
            </w:pPr>
            <w:sdt>
              <w:sdtPr>
                <w:id w:val="-1945377589"/>
                <w14:checkbox>
                  <w14:checked w14:val="0"/>
                  <w14:checkedState w14:val="2612" w14:font="MS Gothic"/>
                  <w14:uncheckedState w14:val="2610" w14:font="MS Gothic"/>
                </w14:checkbox>
              </w:sdtPr>
              <w:sdtEndPr/>
              <w:sdtContent>
                <w:r w:rsidR="00A70377" w:rsidRPr="00A70377">
                  <w:rPr>
                    <w:rFonts w:ascii="Segoe UI Symbol" w:hAnsi="Segoe UI Symbol" w:cs="Segoe UI Symbol"/>
                  </w:rPr>
                  <w:t>☐</w:t>
                </w:r>
              </w:sdtContent>
            </w:sdt>
            <w:r w:rsidR="00A70377" w:rsidRPr="00A70377">
              <w:t xml:space="preserve"> </w:t>
            </w:r>
            <w:r w:rsidR="00A70377">
              <w:t>Sicherheit: Welche Maßnahmen schützen Verfügbarkeit, Integrität und Vertraulichkeit der Daten? Wer darf Daten innerhalb oder außerhalb der beteiligten Stellen sehen oder weitergeben?</w:t>
            </w:r>
          </w:p>
          <w:p w14:paraId="1E7A3E84" w14:textId="51E8C8D9" w:rsidR="00EC2CB3" w:rsidRPr="00BA60B0" w:rsidRDefault="00EC2CB3" w:rsidP="00A70377">
            <w:pPr>
              <w:cnfStyle w:val="000000100000" w:firstRow="0" w:lastRow="0" w:firstColumn="0" w:lastColumn="0" w:oddVBand="0" w:evenVBand="0" w:oddHBand="1" w:evenHBand="0" w:firstRowFirstColumn="0" w:firstRowLastColumn="0" w:lastRowFirstColumn="0" w:lastRowLastColumn="0"/>
            </w:pPr>
          </w:p>
        </w:tc>
      </w:tr>
      <w:tr w:rsidR="00A96E24" w:rsidRPr="00666607" w14:paraId="7AA02514" w14:textId="77777777" w:rsidTr="0028394E">
        <w:trPr>
          <w:trHeight w:val="1561"/>
        </w:trPr>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3803A999" w14:textId="19A11BD0" w:rsidR="00A96E24" w:rsidRPr="00666607" w:rsidRDefault="00A70377" w:rsidP="00967701">
            <w:pPr>
              <w:spacing w:line="280" w:lineRule="atLeast"/>
              <w:jc w:val="left"/>
            </w:pPr>
            <w:r>
              <w:lastRenderedPageBreak/>
              <w:t xml:space="preserve">Beschreibung </w:t>
            </w:r>
            <w:r w:rsidRPr="00A70377">
              <w:t>d</w:t>
            </w:r>
            <w:r>
              <w:t>er</w:t>
            </w:r>
            <w:r w:rsidRPr="00A70377">
              <w:t xml:space="preserve"> geplanten Verarbeitungsvorgänge und Zwecke</w:t>
            </w:r>
            <w:r>
              <w:t xml:space="preserve">: </w:t>
            </w:r>
          </w:p>
        </w:tc>
        <w:tc>
          <w:tcPr>
            <w:tcW w:w="5340" w:type="dxa"/>
            <w:shd w:val="clear" w:color="auto" w:fill="FFFFFF" w:themeFill="background1"/>
          </w:tcPr>
          <w:p w14:paraId="044588DC" w14:textId="3D8FF062" w:rsidR="00A96E24" w:rsidRPr="00666607" w:rsidRDefault="009C076A" w:rsidP="00A70377">
            <w:pPr>
              <w:spacing w:before="0"/>
              <w:cnfStyle w:val="000000000000" w:firstRow="0" w:lastRow="0" w:firstColumn="0" w:lastColumn="0" w:oddVBand="0" w:evenVBand="0" w:oddHBand="0" w:evenHBand="0" w:firstRowFirstColumn="0" w:firstRowLastColumn="0" w:lastRowFirstColumn="0" w:lastRowLastColumn="0"/>
            </w:pPr>
            <w:r>
              <w:rPr>
                <w:sz w:val="18"/>
                <w:szCs w:val="18"/>
              </w:rPr>
              <w:t>Hinweis</w:t>
            </w:r>
            <w:r w:rsidR="00A70377" w:rsidRPr="00A70377">
              <w:rPr>
                <w:sz w:val="18"/>
                <w:szCs w:val="18"/>
              </w:rPr>
              <w:t xml:space="preserve">: </w:t>
            </w:r>
            <w:r w:rsidR="00A70377" w:rsidRPr="00A70377">
              <w:rPr>
                <w:sz w:val="18"/>
                <w:szCs w:val="18"/>
                <w:lang w:val="de-DE"/>
              </w:rPr>
              <w:t>Beschreiben Sie auch </w:t>
            </w:r>
            <w:hyperlink r:id="rId24" w:tgtFrame="_blank" w:history="1">
              <w:r w:rsidR="00A70377" w:rsidRPr="00A70377">
                <w:rPr>
                  <w:rStyle w:val="Hyperlink"/>
                  <w:sz w:val="18"/>
                  <w:szCs w:val="18"/>
                  <w:lang w:val="de-DE"/>
                </w:rPr>
                <w:t>berechtigte Interessen</w:t>
              </w:r>
            </w:hyperlink>
            <w:r w:rsidR="00A70377" w:rsidRPr="00A70377">
              <w:rPr>
                <w:sz w:val="18"/>
                <w:szCs w:val="18"/>
                <w:lang w:val="de-DE"/>
              </w:rPr>
              <w:t>, wenn Sie sich auf eine Interessenabwägung stützen. Bewerten Sie außerdem, ob die Verarbeitung notwendig und verhältnismäßig ist.</w:t>
            </w:r>
          </w:p>
        </w:tc>
      </w:tr>
      <w:tr w:rsidR="00A96E24" w:rsidRPr="00666607" w14:paraId="19E6FC44" w14:textId="77777777" w:rsidTr="0028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6CBB6334" w14:textId="7D7F146B" w:rsidR="00A96E24" w:rsidRPr="00666607" w:rsidRDefault="00A70377" w:rsidP="00967701">
            <w:pPr>
              <w:jc w:val="left"/>
            </w:pPr>
            <w:r>
              <w:rPr>
                <w:lang w:val="de-DE"/>
              </w:rPr>
              <w:t>Prüfung der</w:t>
            </w:r>
            <w:r w:rsidRPr="00A70377">
              <w:rPr>
                <w:lang w:val="de-DE"/>
              </w:rPr>
              <w:t> </w:t>
            </w:r>
            <w:hyperlink r:id="rId25" w:tgtFrame="_blank" w:history="1">
              <w:r w:rsidRPr="00A70377">
                <w:rPr>
                  <w:rStyle w:val="Hyperlink"/>
                  <w:b w:val="0"/>
                  <w:bCs w:val="0"/>
                  <w:lang w:val="de-DE"/>
                </w:rPr>
                <w:t>Risiken</w:t>
              </w:r>
            </w:hyperlink>
            <w:r>
              <w:t>,</w:t>
            </w:r>
            <w:r w:rsidRPr="00A70377">
              <w:rPr>
                <w:lang w:val="de-DE"/>
              </w:rPr>
              <w:t> die geplante Verarbeitung für folgende Schutzziele haben kann:</w:t>
            </w:r>
          </w:p>
        </w:tc>
        <w:tc>
          <w:tcPr>
            <w:tcW w:w="5340" w:type="dxa"/>
            <w:shd w:val="clear" w:color="auto" w:fill="FFFFFF" w:themeFill="background1"/>
          </w:tcPr>
          <w:p w14:paraId="15F97B42" w14:textId="6E751514" w:rsidR="00A70377" w:rsidRDefault="00705AA9" w:rsidP="00A70377">
            <w:pPr>
              <w:cnfStyle w:val="000000100000" w:firstRow="0" w:lastRow="0" w:firstColumn="0" w:lastColumn="0" w:oddVBand="0" w:evenVBand="0" w:oddHBand="1" w:evenHBand="0" w:firstRowFirstColumn="0" w:firstRowLastColumn="0" w:lastRowFirstColumn="0" w:lastRowLastColumn="0"/>
            </w:pPr>
            <w:sdt>
              <w:sdtPr>
                <w:id w:val="1436937468"/>
                <w14:checkbox>
                  <w14:checked w14:val="0"/>
                  <w14:checkedState w14:val="2612" w14:font="MS Gothic"/>
                  <w14:uncheckedState w14:val="2610" w14:font="MS Gothic"/>
                </w14:checkbox>
              </w:sdtPr>
              <w:sdtEndPr/>
              <w:sdtContent>
                <w:r w:rsidR="00A70377" w:rsidRPr="00A70377">
                  <w:rPr>
                    <w:rFonts w:ascii="Segoe UI Symbol" w:hAnsi="Segoe UI Symbol" w:cs="Segoe UI Symbol"/>
                  </w:rPr>
                  <w:t>☐</w:t>
                </w:r>
              </w:sdtContent>
            </w:sdt>
            <w:r w:rsidR="00A70377" w:rsidRPr="00A70377">
              <w:t xml:space="preserve"> </w:t>
            </w:r>
            <w:r w:rsidR="00A70377">
              <w:t xml:space="preserve">Datenverfügbarkeit: Gibt es Risiken für die Erfüllung der Betroffenenrechte, zum Beispiel Auskunft, Widerruf, Widerspruch, Berichtigung, Löschung oder Datenübertragbarkeit? Gibt es Risiken bei Meldungen von Datenschutzverletzungen oder beim Einsatz von Auftragsverarbeitern? </w:t>
            </w:r>
          </w:p>
          <w:p w14:paraId="05F71914" w14:textId="767C9D3E" w:rsidR="00A70377" w:rsidRDefault="00705AA9" w:rsidP="00A70377">
            <w:pPr>
              <w:cnfStyle w:val="000000100000" w:firstRow="0" w:lastRow="0" w:firstColumn="0" w:lastColumn="0" w:oddVBand="0" w:evenVBand="0" w:oddHBand="1" w:evenHBand="0" w:firstRowFirstColumn="0" w:firstRowLastColumn="0" w:lastRowFirstColumn="0" w:lastRowLastColumn="0"/>
            </w:pPr>
            <w:sdt>
              <w:sdtPr>
                <w:id w:val="-1874924752"/>
                <w14:checkbox>
                  <w14:checked w14:val="0"/>
                  <w14:checkedState w14:val="2612" w14:font="MS Gothic"/>
                  <w14:uncheckedState w14:val="2610" w14:font="MS Gothic"/>
                </w14:checkbox>
              </w:sdtPr>
              <w:sdtEndPr/>
              <w:sdtContent>
                <w:r w:rsidR="00A70377" w:rsidRPr="00A70377">
                  <w:rPr>
                    <w:rFonts w:ascii="Segoe UI Symbol" w:hAnsi="Segoe UI Symbol" w:cs="Segoe UI Symbol"/>
                  </w:rPr>
                  <w:t>☐</w:t>
                </w:r>
              </w:sdtContent>
            </w:sdt>
            <w:r w:rsidR="00A70377" w:rsidRPr="00A70377">
              <w:t xml:space="preserve"> </w:t>
            </w:r>
            <w:r w:rsidR="00A70377">
              <w:t xml:space="preserve">Integrität und Vertraulichkeit: Welche Risiken bestehen für den Schutz der Privatsphäre und das Datengeheimnis? Denken Sie etwa an unbefugte oder unrechtmäßige Verarbeitung, unbeabsichtigten Verlust, Zerstörung oder Beschädigung. </w:t>
            </w:r>
          </w:p>
          <w:p w14:paraId="437B91CB" w14:textId="1DDF53F5" w:rsidR="00A70377" w:rsidRDefault="00705AA9" w:rsidP="00A70377">
            <w:pPr>
              <w:cnfStyle w:val="000000100000" w:firstRow="0" w:lastRow="0" w:firstColumn="0" w:lastColumn="0" w:oddVBand="0" w:evenVBand="0" w:oddHBand="1" w:evenHBand="0" w:firstRowFirstColumn="0" w:firstRowLastColumn="0" w:lastRowFirstColumn="0" w:lastRowLastColumn="0"/>
            </w:pPr>
            <w:sdt>
              <w:sdtPr>
                <w:id w:val="-2000647291"/>
                <w14:checkbox>
                  <w14:checked w14:val="0"/>
                  <w14:checkedState w14:val="2612" w14:font="MS Gothic"/>
                  <w14:uncheckedState w14:val="2610" w14:font="MS Gothic"/>
                </w14:checkbox>
              </w:sdtPr>
              <w:sdtEndPr/>
              <w:sdtContent>
                <w:r w:rsidR="00A70377" w:rsidRPr="00A70377">
                  <w:rPr>
                    <w:rFonts w:ascii="Segoe UI Symbol" w:hAnsi="Segoe UI Symbol" w:cs="Segoe UI Symbol"/>
                  </w:rPr>
                  <w:t>☐</w:t>
                </w:r>
              </w:sdtContent>
            </w:sdt>
            <w:r w:rsidR="00A70377" w:rsidRPr="00A70377">
              <w:t xml:space="preserve"> </w:t>
            </w:r>
            <w:r w:rsidR="00A70377">
              <w:t xml:space="preserve">Zweckbindung: Welche Risiken bestehen für die Einhaltung des festgelegten Zwecks? Besteht die Gefahr, dass Sie Daten später für andere Zwecke verwenden als ursprünglich festgelegt? </w:t>
            </w:r>
          </w:p>
          <w:p w14:paraId="1B976F5A" w14:textId="77777777" w:rsidR="00A96E24" w:rsidRDefault="00705AA9" w:rsidP="00A70377">
            <w:pPr>
              <w:cnfStyle w:val="000000100000" w:firstRow="0" w:lastRow="0" w:firstColumn="0" w:lastColumn="0" w:oddVBand="0" w:evenVBand="0" w:oddHBand="1" w:evenHBand="0" w:firstRowFirstColumn="0" w:firstRowLastColumn="0" w:lastRowFirstColumn="0" w:lastRowLastColumn="0"/>
            </w:pPr>
            <w:sdt>
              <w:sdtPr>
                <w:id w:val="-241797369"/>
                <w14:checkbox>
                  <w14:checked w14:val="0"/>
                  <w14:checkedState w14:val="2612" w14:font="MS Gothic"/>
                  <w14:uncheckedState w14:val="2610" w14:font="MS Gothic"/>
                </w14:checkbox>
              </w:sdtPr>
              <w:sdtEndPr/>
              <w:sdtContent>
                <w:r w:rsidR="00A70377" w:rsidRPr="00A70377">
                  <w:rPr>
                    <w:rFonts w:ascii="Segoe UI Symbol" w:hAnsi="Segoe UI Symbol" w:cs="Segoe UI Symbol"/>
                  </w:rPr>
                  <w:t>☐</w:t>
                </w:r>
              </w:sdtContent>
            </w:sdt>
            <w:r w:rsidR="00A70377" w:rsidRPr="00A70377">
              <w:t xml:space="preserve"> </w:t>
            </w:r>
            <w:r w:rsidR="00A70377">
              <w:t>Sonstige Datenschutzgrundsätze: Gibt es Risiken, dass Sie Grundsätze wie Datenminimierung, Richtigkeit, Speicherbegrenzung, Rechtmäßigkeit oder Transparenz nicht einhalten können? Gibt es Risiken, dass Sie Informationspflichten nicht erfüllen können?</w:t>
            </w:r>
          </w:p>
          <w:p w14:paraId="6BD9B44E" w14:textId="4980BA65" w:rsidR="00EC2CB3" w:rsidRPr="00666607" w:rsidRDefault="00EC2CB3" w:rsidP="00A70377">
            <w:pPr>
              <w:cnfStyle w:val="000000100000" w:firstRow="0" w:lastRow="0" w:firstColumn="0" w:lastColumn="0" w:oddVBand="0" w:evenVBand="0" w:oddHBand="1" w:evenHBand="0" w:firstRowFirstColumn="0" w:firstRowLastColumn="0" w:lastRowFirstColumn="0" w:lastRowLastColumn="0"/>
            </w:pPr>
          </w:p>
        </w:tc>
      </w:tr>
      <w:tr w:rsidR="00A96E24" w:rsidRPr="00666607" w14:paraId="237957F2" w14:textId="77777777" w:rsidTr="0028394E">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4D686DC8" w14:textId="0E80981B" w:rsidR="00A96E24" w:rsidRPr="00666607" w:rsidRDefault="00A70377" w:rsidP="00967701">
            <w:pPr>
              <w:spacing w:line="280" w:lineRule="atLeast"/>
              <w:jc w:val="left"/>
            </w:pPr>
            <w:r>
              <w:t>Risikoanalyse auf Basis der erkannten Risiken:</w:t>
            </w:r>
          </w:p>
        </w:tc>
        <w:tc>
          <w:tcPr>
            <w:tcW w:w="5340" w:type="dxa"/>
            <w:shd w:val="clear" w:color="auto" w:fill="FFFFFF" w:themeFill="background1"/>
          </w:tcPr>
          <w:p w14:paraId="47E62D8A" w14:textId="6C2457E2" w:rsidR="00A70377" w:rsidRPr="00EC2CB3" w:rsidRDefault="00A70377"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sidRPr="00EC2CB3">
              <w:rPr>
                <w:sz w:val="18"/>
                <w:szCs w:val="18"/>
                <w:lang w:val="de-DE"/>
              </w:rPr>
              <w:t>Anm.: Halten Sie zuerst mögliche Bedrohungen für die Schutzziele fest: Von wem kann das Risiko ausgehen? Worin liegt die Besonderheit und Schwere des Risikos? Welche Motive oder Ursachen kann die Bedrohung haben? Welches Ziel kann die Bedrohung haben? Beurteilen Sie danach Eintrittswahrscheinlichkeit und Schwere des Risikos. Berücksichtigen Sie dabei Art, Umfang, Umstände und Zwecke der Verarbeitung sowie mögliche Folgen für die Rechte der betroffenen Personen.</w:t>
            </w:r>
            <w:r w:rsidRPr="00EC2CB3">
              <w:rPr>
                <w:sz w:val="18"/>
                <w:szCs w:val="18"/>
              </w:rPr>
              <w:t> </w:t>
            </w:r>
            <w:r w:rsidRPr="00EC2CB3">
              <w:rPr>
                <w:sz w:val="18"/>
                <w:szCs w:val="18"/>
                <w:lang w:val="de-DE"/>
              </w:rPr>
              <w:t>Mögliche Folgen eines Risikos können sein:</w:t>
            </w:r>
            <w:r w:rsidRPr="00EC2CB3">
              <w:rPr>
                <w:sz w:val="18"/>
                <w:szCs w:val="18"/>
              </w:rPr>
              <w:t> </w:t>
            </w:r>
          </w:p>
          <w:p w14:paraId="646DF307" w14:textId="2A529B8A"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839446597"/>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körperlicher, materieller oder immaterieller Schaden für die betroffene Person</w:t>
            </w:r>
            <w:r w:rsidR="00A70377" w:rsidRPr="00EC2CB3">
              <w:rPr>
                <w:sz w:val="18"/>
                <w:szCs w:val="18"/>
              </w:rPr>
              <w:t> </w:t>
            </w:r>
          </w:p>
          <w:p w14:paraId="691142F6" w14:textId="33093D00"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878238482"/>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Verlust der Kontrolle über die eigenen Daten</w:t>
            </w:r>
            <w:r w:rsidR="00A70377" w:rsidRPr="00EC2CB3">
              <w:rPr>
                <w:sz w:val="18"/>
                <w:szCs w:val="18"/>
              </w:rPr>
              <w:t> </w:t>
            </w:r>
          </w:p>
          <w:p w14:paraId="5642B507" w14:textId="01488114"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260104956"/>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Einschränkungen bei der Ausübung von Betroffenenrechten</w:t>
            </w:r>
            <w:r w:rsidR="00A70377" w:rsidRPr="00EC2CB3">
              <w:rPr>
                <w:sz w:val="18"/>
                <w:szCs w:val="18"/>
              </w:rPr>
              <w:t> </w:t>
            </w:r>
          </w:p>
          <w:p w14:paraId="5827A954" w14:textId="5915310F"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062761507"/>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Diskriminierung</w:t>
            </w:r>
            <w:r w:rsidR="00A70377" w:rsidRPr="00EC2CB3">
              <w:rPr>
                <w:sz w:val="18"/>
                <w:szCs w:val="18"/>
              </w:rPr>
              <w:t> </w:t>
            </w:r>
          </w:p>
          <w:p w14:paraId="0497E8EA" w14:textId="2DD00304"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575735421"/>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Identitätsdiebstahl oder -betrug</w:t>
            </w:r>
            <w:r w:rsidR="00A70377" w:rsidRPr="00EC2CB3">
              <w:rPr>
                <w:sz w:val="18"/>
                <w:szCs w:val="18"/>
              </w:rPr>
              <w:t> </w:t>
            </w:r>
          </w:p>
          <w:p w14:paraId="52CF13FA" w14:textId="6CD72AB9"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2066058188"/>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finanzielle Verluste</w:t>
            </w:r>
            <w:r w:rsidR="00A70377" w:rsidRPr="00EC2CB3">
              <w:rPr>
                <w:sz w:val="18"/>
                <w:szCs w:val="18"/>
              </w:rPr>
              <w:t> </w:t>
            </w:r>
          </w:p>
          <w:p w14:paraId="6D3E35C9" w14:textId="5D2ACFB6"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615895779"/>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unbefugte Aufhebung einer Pseudonymisierung</w:t>
            </w:r>
            <w:r w:rsidR="00A70377" w:rsidRPr="00EC2CB3">
              <w:rPr>
                <w:sz w:val="18"/>
                <w:szCs w:val="18"/>
              </w:rPr>
              <w:t> </w:t>
            </w:r>
          </w:p>
          <w:p w14:paraId="06A2434E" w14:textId="5617B8A7"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356463178"/>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Rufschädigung</w:t>
            </w:r>
            <w:r w:rsidR="00A70377" w:rsidRPr="00EC2CB3">
              <w:rPr>
                <w:sz w:val="18"/>
                <w:szCs w:val="18"/>
              </w:rPr>
              <w:t> </w:t>
            </w:r>
          </w:p>
          <w:p w14:paraId="19FCAE60" w14:textId="4AAB66CF" w:rsidR="00A70377" w:rsidRPr="00EC2CB3"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2147430227"/>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Verlust der Vertraulichkeit oder der Privatsphäre</w:t>
            </w:r>
            <w:r w:rsidR="00A70377" w:rsidRPr="00EC2CB3">
              <w:rPr>
                <w:sz w:val="18"/>
                <w:szCs w:val="18"/>
              </w:rPr>
              <w:t> </w:t>
            </w:r>
          </w:p>
          <w:p w14:paraId="214D611A" w14:textId="77777777" w:rsidR="00A96E24" w:rsidRDefault="00705AA9"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720517877"/>
                <w14:checkbox>
                  <w14:checked w14:val="0"/>
                  <w14:checkedState w14:val="2612" w14:font="MS Gothic"/>
                  <w14:uncheckedState w14:val="2610" w14:font="MS Gothic"/>
                </w14:checkbox>
              </w:sdtPr>
              <w:sdtEndPr/>
              <w:sdtContent>
                <w:r w:rsidR="00A70377" w:rsidRPr="00EC2CB3">
                  <w:rPr>
                    <w:rFonts w:ascii="Segoe UI Symbol" w:hAnsi="Segoe UI Symbol" w:cs="Segoe UI Symbol"/>
                    <w:sz w:val="18"/>
                    <w:szCs w:val="18"/>
                  </w:rPr>
                  <w:t>☐</w:t>
                </w:r>
              </w:sdtContent>
            </w:sdt>
            <w:r w:rsidR="00A70377" w:rsidRPr="00EC2CB3">
              <w:rPr>
                <w:sz w:val="18"/>
                <w:szCs w:val="18"/>
                <w:lang w:val="de-DE"/>
              </w:rPr>
              <w:t xml:space="preserve"> erhebliche wirtschaftliche oder gesellschaftliche Nachteile</w:t>
            </w:r>
            <w:r w:rsidR="00A70377" w:rsidRPr="00EC2CB3">
              <w:rPr>
                <w:sz w:val="18"/>
                <w:szCs w:val="18"/>
              </w:rPr>
              <w:t> </w:t>
            </w:r>
          </w:p>
          <w:p w14:paraId="19E93A96" w14:textId="02E800CE" w:rsidR="00EC2CB3" w:rsidRPr="00EC2CB3" w:rsidRDefault="00EC2CB3" w:rsidP="00A70377">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p>
        </w:tc>
      </w:tr>
      <w:tr w:rsidR="00A96E24" w:rsidRPr="00666607" w14:paraId="631B91BF" w14:textId="77777777" w:rsidTr="0028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012FB563" w14:textId="6403AACB" w:rsidR="00A96E24" w:rsidRPr="00666607" w:rsidRDefault="00A70377" w:rsidP="00967701">
            <w:pPr>
              <w:spacing w:line="280" w:lineRule="atLeast"/>
              <w:jc w:val="left"/>
            </w:pPr>
            <w:r>
              <w:lastRenderedPageBreak/>
              <w:t>Auflistung der bestehenden Schutzmaßnahmen:</w:t>
            </w:r>
          </w:p>
        </w:tc>
        <w:tc>
          <w:tcPr>
            <w:tcW w:w="5340" w:type="dxa"/>
            <w:shd w:val="clear" w:color="auto" w:fill="FFFFFF" w:themeFill="background1"/>
          </w:tcPr>
          <w:p w14:paraId="1E4E3B9B" w14:textId="0AF0321A" w:rsidR="00A96E24" w:rsidRPr="00A70377" w:rsidRDefault="00A70377" w:rsidP="00967701">
            <w:pPr>
              <w:spacing w:line="280" w:lineRule="atLeast"/>
              <w:cnfStyle w:val="000000100000" w:firstRow="0" w:lastRow="0" w:firstColumn="0" w:lastColumn="0" w:oddVBand="0" w:evenVBand="0" w:oddHBand="1" w:evenHBand="0" w:firstRowFirstColumn="0" w:firstRowLastColumn="0" w:lastRowFirstColumn="0" w:lastRowLastColumn="0"/>
              <w:rPr>
                <w:sz w:val="18"/>
                <w:szCs w:val="18"/>
              </w:rPr>
            </w:pPr>
            <w:r w:rsidRPr="00A70377">
              <w:rPr>
                <w:sz w:val="18"/>
                <w:szCs w:val="18"/>
              </w:rPr>
              <w:t xml:space="preserve">Anm.: </w:t>
            </w:r>
            <w:r>
              <w:rPr>
                <w:sz w:val="18"/>
                <w:szCs w:val="18"/>
              </w:rPr>
              <w:t>z. B.</w:t>
            </w:r>
            <w:r w:rsidRPr="00A70377">
              <w:rPr>
                <w:sz w:val="18"/>
                <w:szCs w:val="18"/>
              </w:rPr>
              <w:t xml:space="preserve"> Anonymisierung, Pseudonymisierung, Verschlüsselung oder andere Sicherheitsmaßnahmen.</w:t>
            </w:r>
          </w:p>
          <w:p w14:paraId="3A517C55" w14:textId="77777777" w:rsidR="00A96E24" w:rsidRPr="00A70377" w:rsidRDefault="00A96E24" w:rsidP="00967701">
            <w:pPr>
              <w:spacing w:line="280" w:lineRule="atLeast"/>
              <w:cnfStyle w:val="000000100000" w:firstRow="0" w:lastRow="0" w:firstColumn="0" w:lastColumn="0" w:oddVBand="0" w:evenVBand="0" w:oddHBand="1" w:evenHBand="0" w:firstRowFirstColumn="0" w:firstRowLastColumn="0" w:lastRowFirstColumn="0" w:lastRowLastColumn="0"/>
              <w:rPr>
                <w:sz w:val="18"/>
                <w:szCs w:val="18"/>
              </w:rPr>
            </w:pPr>
          </w:p>
        </w:tc>
      </w:tr>
      <w:tr w:rsidR="00EC2CB3" w:rsidRPr="00666607" w14:paraId="0A2DF969" w14:textId="77777777" w:rsidTr="0028394E">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2BAEEBC6" w14:textId="47E6DED3" w:rsidR="00EC2CB3" w:rsidRDefault="00EC2CB3" w:rsidP="00967701">
            <w:pPr>
              <w:spacing w:line="280" w:lineRule="atLeast"/>
              <w:jc w:val="left"/>
            </w:pPr>
            <w:r>
              <w:t>Vergleich vom aktuellen</w:t>
            </w:r>
            <w:r w:rsidRPr="00EC2CB3">
              <w:t xml:space="preserve"> Stand mit dem erforderlichen Schutz und Maßnahmenplan</w:t>
            </w:r>
            <w:r>
              <w:t>:</w:t>
            </w:r>
          </w:p>
        </w:tc>
        <w:tc>
          <w:tcPr>
            <w:tcW w:w="5340" w:type="dxa"/>
            <w:shd w:val="clear" w:color="auto" w:fill="FFFFFF" w:themeFill="background1"/>
          </w:tcPr>
          <w:p w14:paraId="1C272B54" w14:textId="506AF38B" w:rsidR="00EC2CB3" w:rsidRPr="00EC2CB3" w:rsidRDefault="00EC2CB3"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Pr>
                <w:sz w:val="18"/>
                <w:szCs w:val="18"/>
                <w:lang w:val="de-DE"/>
              </w:rPr>
              <w:t xml:space="preserve">Anm.: </w:t>
            </w:r>
            <w:r w:rsidR="009B0124">
              <w:rPr>
                <w:sz w:val="18"/>
                <w:szCs w:val="18"/>
                <w:lang w:val="de-DE"/>
              </w:rPr>
              <w:t xml:space="preserve">Stellen Sie dabei das Ausgangsrisiko dem Restrisiko nach Implementierung der Schutzmaßnahmen gegenüber. </w:t>
            </w:r>
            <w:r w:rsidRPr="00EC2CB3">
              <w:rPr>
                <w:sz w:val="18"/>
                <w:szCs w:val="18"/>
                <w:lang w:val="de-DE"/>
              </w:rPr>
              <w:t>Prüfen Sie, ob noch Lücken bei der Risikominimierung bestehen. Der Maßnahmenplan soll helfen, Datenverfügbarkeit, Integrität, Vertraulichkeit, Zweckbindung und die übrigen Datenschutzgrundsätze sicherzustellen. Er kann zum Beispiel folgende Bereiche umfassen:</w:t>
            </w:r>
            <w:r w:rsidRPr="00EC2CB3">
              <w:rPr>
                <w:sz w:val="18"/>
                <w:szCs w:val="18"/>
              </w:rPr>
              <w:t> </w:t>
            </w:r>
          </w:p>
          <w:p w14:paraId="25B5FCA0" w14:textId="01A53C86" w:rsidR="00EC2CB3" w:rsidRPr="00EC2CB3" w:rsidRDefault="00705AA9"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398197850"/>
                <w14:checkbox>
                  <w14:checked w14:val="0"/>
                  <w14:checkedState w14:val="2612" w14:font="MS Gothic"/>
                  <w14:uncheckedState w14:val="2610" w14:font="MS Gothic"/>
                </w14:checkbox>
              </w:sdtPr>
              <w:sdtEndPr/>
              <w:sdtContent>
                <w:r w:rsidR="00EC2CB3" w:rsidRPr="00EC2CB3">
                  <w:rPr>
                    <w:rFonts w:ascii="Segoe UI Symbol" w:hAnsi="Segoe UI Symbol" w:cs="Segoe UI Symbol"/>
                    <w:sz w:val="18"/>
                    <w:szCs w:val="18"/>
                  </w:rPr>
                  <w:t>☐</w:t>
                </w:r>
              </w:sdtContent>
            </w:sdt>
            <w:r w:rsidR="00EC2CB3" w:rsidRPr="00EC2CB3">
              <w:rPr>
                <w:sz w:val="18"/>
                <w:szCs w:val="18"/>
                <w:lang w:val="de-DE"/>
              </w:rPr>
              <w:t xml:space="preserve"> personelle Maßnahmen (z. B. Regeln zur PC-Nutzung, Einschränkung von Zugriffs- und Änderungsrechten, dokumentierte Rollen und Berechtigungen nach dem </w:t>
            </w:r>
            <w:proofErr w:type="spellStart"/>
            <w:r w:rsidR="00EC2CB3" w:rsidRPr="00EC2CB3">
              <w:rPr>
                <w:sz w:val="18"/>
                <w:szCs w:val="18"/>
                <w:lang w:val="de-DE"/>
              </w:rPr>
              <w:t>Erforderlichkeitsprinzip</w:t>
            </w:r>
            <w:proofErr w:type="spellEnd"/>
            <w:r w:rsidR="00EC2CB3" w:rsidRPr="00EC2CB3">
              <w:rPr>
                <w:sz w:val="18"/>
                <w:szCs w:val="18"/>
                <w:lang w:val="de-DE"/>
              </w:rPr>
              <w:t>, Verpflichtung auf das Datengeheimnis, Regeln bei Personalwechsel, Einsatz von Fremdpersonal, Schulungen und Schutz vor Social-Engineering-Angriffen)</w:t>
            </w:r>
            <w:r w:rsidR="00EC2CB3" w:rsidRPr="00EC2CB3">
              <w:rPr>
                <w:sz w:val="18"/>
                <w:szCs w:val="18"/>
              </w:rPr>
              <w:t> </w:t>
            </w:r>
          </w:p>
          <w:p w14:paraId="51A94810" w14:textId="1070EA55" w:rsidR="00EC2CB3" w:rsidRPr="00EC2CB3" w:rsidRDefault="00705AA9"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897505302"/>
                <w14:checkbox>
                  <w14:checked w14:val="0"/>
                  <w14:checkedState w14:val="2612" w14:font="MS Gothic"/>
                  <w14:uncheckedState w14:val="2610" w14:font="MS Gothic"/>
                </w14:checkbox>
              </w:sdtPr>
              <w:sdtEndPr/>
              <w:sdtContent>
                <w:r w:rsidR="00EC2CB3" w:rsidRPr="00EC2CB3">
                  <w:rPr>
                    <w:rFonts w:ascii="Segoe UI Symbol" w:hAnsi="Segoe UI Symbol" w:cs="Segoe UI Symbol"/>
                    <w:sz w:val="18"/>
                    <w:szCs w:val="18"/>
                  </w:rPr>
                  <w:t>☐</w:t>
                </w:r>
              </w:sdtContent>
            </w:sdt>
            <w:r w:rsidR="00EC2CB3" w:rsidRPr="00EC2CB3">
              <w:rPr>
                <w:sz w:val="18"/>
                <w:szCs w:val="18"/>
                <w:lang w:val="de-DE"/>
              </w:rPr>
              <w:t xml:space="preserve"> technisch-organisatorische Maßnahmen (z. B. Anpassung interner Prozesse zum Schutz von Betroffenenrechten und Datenschutzgrundsätzen, interne Richtlinien, Vertretungsregelungen, automatische Sperr- und Löschmaßnahmen, Pseudonymisierung, Anonymisierung, geregelte Zweckänderungen, Protokollierung von Zugriffen und Änderungen, Nachweis von Datenquellen und Dokumentation von Verträgen)</w:t>
            </w:r>
            <w:r w:rsidR="00EC2CB3" w:rsidRPr="00EC2CB3">
              <w:rPr>
                <w:sz w:val="18"/>
                <w:szCs w:val="18"/>
              </w:rPr>
              <w:t> </w:t>
            </w:r>
          </w:p>
          <w:p w14:paraId="663E61A8" w14:textId="7F5E5698" w:rsidR="00EC2CB3" w:rsidRPr="00EC2CB3" w:rsidRDefault="00705AA9"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687346037"/>
                <w14:checkbox>
                  <w14:checked w14:val="0"/>
                  <w14:checkedState w14:val="2612" w14:font="MS Gothic"/>
                  <w14:uncheckedState w14:val="2610" w14:font="MS Gothic"/>
                </w14:checkbox>
              </w:sdtPr>
              <w:sdtEndPr/>
              <w:sdtContent>
                <w:r w:rsidR="00EC2CB3" w:rsidRPr="00EC2CB3">
                  <w:rPr>
                    <w:rFonts w:ascii="Segoe UI Symbol" w:hAnsi="Segoe UI Symbol" w:cs="Segoe UI Symbol"/>
                    <w:sz w:val="18"/>
                    <w:szCs w:val="18"/>
                  </w:rPr>
                  <w:t>☐</w:t>
                </w:r>
              </w:sdtContent>
            </w:sdt>
            <w:r w:rsidR="00EC2CB3" w:rsidRPr="00EC2CB3">
              <w:rPr>
                <w:sz w:val="18"/>
                <w:szCs w:val="18"/>
                <w:lang w:val="de-DE"/>
              </w:rPr>
              <w:t xml:space="preserve"> Computersicherheit und Virenschutz (z. B. Regeln für sichere Passwörter, Umgang mit Wechseldatenträgern und Nutzung mobiler IT-Geräte)</w:t>
            </w:r>
            <w:r w:rsidR="00EC2CB3" w:rsidRPr="00EC2CB3">
              <w:rPr>
                <w:sz w:val="18"/>
                <w:szCs w:val="18"/>
              </w:rPr>
              <w:t> </w:t>
            </w:r>
          </w:p>
          <w:p w14:paraId="02354DB1" w14:textId="1235D96F" w:rsidR="00EC2CB3" w:rsidRPr="00EC2CB3" w:rsidRDefault="00705AA9"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504963380"/>
                <w14:checkbox>
                  <w14:checked w14:val="0"/>
                  <w14:checkedState w14:val="2612" w14:font="MS Gothic"/>
                  <w14:uncheckedState w14:val="2610" w14:font="MS Gothic"/>
                </w14:checkbox>
              </w:sdtPr>
              <w:sdtEndPr/>
              <w:sdtContent>
                <w:r w:rsidR="00EC2CB3" w:rsidRPr="00EC2CB3">
                  <w:rPr>
                    <w:rFonts w:ascii="Segoe UI Symbol" w:hAnsi="Segoe UI Symbol" w:cs="Segoe UI Symbol"/>
                    <w:sz w:val="18"/>
                    <w:szCs w:val="18"/>
                  </w:rPr>
                  <w:t>☐</w:t>
                </w:r>
              </w:sdtContent>
            </w:sdt>
            <w:r w:rsidR="00EC2CB3" w:rsidRPr="00EC2CB3">
              <w:rPr>
                <w:sz w:val="18"/>
                <w:szCs w:val="18"/>
                <w:lang w:val="de-DE"/>
              </w:rPr>
              <w:t xml:space="preserve"> Netzwerksicherheit (z. B. Firewalls und sichere Web-Browser)</w:t>
            </w:r>
            <w:r w:rsidR="00EC2CB3" w:rsidRPr="00EC2CB3">
              <w:rPr>
                <w:sz w:val="18"/>
                <w:szCs w:val="18"/>
              </w:rPr>
              <w:t> </w:t>
            </w:r>
          </w:p>
          <w:p w14:paraId="51F222BE" w14:textId="3164D19F" w:rsidR="00EC2CB3" w:rsidRPr="00EC2CB3" w:rsidRDefault="00705AA9"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827138618"/>
                <w14:checkbox>
                  <w14:checked w14:val="0"/>
                  <w14:checkedState w14:val="2612" w14:font="MS Gothic"/>
                  <w14:uncheckedState w14:val="2610" w14:font="MS Gothic"/>
                </w14:checkbox>
              </w:sdtPr>
              <w:sdtEndPr/>
              <w:sdtContent>
                <w:r w:rsidR="00EC2CB3" w:rsidRPr="00EC2CB3">
                  <w:rPr>
                    <w:rFonts w:ascii="Segoe UI Symbol" w:hAnsi="Segoe UI Symbol" w:cs="Segoe UI Symbol"/>
                    <w:sz w:val="18"/>
                    <w:szCs w:val="18"/>
                  </w:rPr>
                  <w:t>☐</w:t>
                </w:r>
              </w:sdtContent>
            </w:sdt>
            <w:r w:rsidR="00EC2CB3" w:rsidRPr="00EC2CB3">
              <w:rPr>
                <w:sz w:val="18"/>
                <w:szCs w:val="18"/>
                <w:lang w:val="de-DE"/>
              </w:rPr>
              <w:t xml:space="preserve"> Datensicherung und Notfallvorsorge (z. B. ein Datensicherungskonzept, Regeln für Backup-Datenträger sowie Reparatur- und Ausweichprozesse für Notfälle)</w:t>
            </w:r>
            <w:r w:rsidR="00EC2CB3" w:rsidRPr="00EC2CB3">
              <w:rPr>
                <w:sz w:val="18"/>
                <w:szCs w:val="18"/>
              </w:rPr>
              <w:t> </w:t>
            </w:r>
          </w:p>
          <w:p w14:paraId="1317E886" w14:textId="4CCD9DF5" w:rsidR="00EC2CB3" w:rsidRPr="00EC2CB3" w:rsidRDefault="00705AA9"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sdt>
              <w:sdtPr>
                <w:rPr>
                  <w:sz w:val="18"/>
                  <w:szCs w:val="18"/>
                </w:rPr>
                <w:id w:val="1940718634"/>
                <w14:checkbox>
                  <w14:checked w14:val="0"/>
                  <w14:checkedState w14:val="2612" w14:font="MS Gothic"/>
                  <w14:uncheckedState w14:val="2610" w14:font="MS Gothic"/>
                </w14:checkbox>
              </w:sdtPr>
              <w:sdtEndPr/>
              <w:sdtContent>
                <w:r w:rsidR="00EC2CB3" w:rsidRPr="00EC2CB3">
                  <w:rPr>
                    <w:rFonts w:ascii="Segoe UI Symbol" w:hAnsi="Segoe UI Symbol" w:cs="Segoe UI Symbol"/>
                    <w:sz w:val="18"/>
                    <w:szCs w:val="18"/>
                  </w:rPr>
                  <w:t>☐</w:t>
                </w:r>
              </w:sdtContent>
            </w:sdt>
            <w:r w:rsidR="00EC2CB3" w:rsidRPr="00EC2CB3">
              <w:rPr>
                <w:sz w:val="18"/>
                <w:szCs w:val="18"/>
                <w:lang w:val="de-DE"/>
              </w:rPr>
              <w:t xml:space="preserve"> bauliche und infrastrukturelle Maßnahmen (z. B. Zutrittskontrollen und Zugangsbeschränkungen)</w:t>
            </w:r>
            <w:r w:rsidR="00EC2CB3" w:rsidRPr="00EC2CB3">
              <w:rPr>
                <w:sz w:val="18"/>
                <w:szCs w:val="18"/>
              </w:rPr>
              <w:t> </w:t>
            </w:r>
          </w:p>
          <w:p w14:paraId="17401E65" w14:textId="77777777" w:rsidR="00EC2CB3" w:rsidRPr="00EC2CB3" w:rsidRDefault="00EC2CB3"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sidRPr="00EC2CB3">
              <w:rPr>
                <w:sz w:val="18"/>
                <w:szCs w:val="18"/>
              </w:rPr>
              <w:t>Bei der Entscheidung, welche Maßnahmen </w:t>
            </w:r>
            <w:r w:rsidRPr="00EC2CB3">
              <w:rPr>
                <w:sz w:val="18"/>
                <w:szCs w:val="18"/>
                <w:lang w:val="de-DE"/>
              </w:rPr>
              <w:t>Sie umsetzen</w:t>
            </w:r>
            <w:r w:rsidRPr="00EC2CB3">
              <w:rPr>
                <w:sz w:val="18"/>
                <w:szCs w:val="18"/>
              </w:rPr>
              <w:t> sollen</w:t>
            </w:r>
            <w:r w:rsidRPr="00EC2CB3">
              <w:rPr>
                <w:sz w:val="18"/>
                <w:szCs w:val="18"/>
                <w:lang w:val="de-DE"/>
              </w:rPr>
              <w:t>, berücksichtigen Sie:</w:t>
            </w:r>
            <w:r w:rsidRPr="00EC2CB3">
              <w:rPr>
                <w:sz w:val="18"/>
                <w:szCs w:val="18"/>
              </w:rPr>
              <w:t> </w:t>
            </w:r>
          </w:p>
          <w:p w14:paraId="11DAC7A2" w14:textId="77777777" w:rsidR="00EC2CB3" w:rsidRPr="00EC2CB3" w:rsidRDefault="00EC2CB3" w:rsidP="00EC2CB3">
            <w:pPr>
              <w:numPr>
                <w:ilvl w:val="0"/>
                <w:numId w:val="21"/>
              </w:num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sidRPr="00EC2CB3">
              <w:rPr>
                <w:sz w:val="18"/>
                <w:szCs w:val="18"/>
                <w:lang w:val="de-DE"/>
              </w:rPr>
              <w:t>Stand der Technik</w:t>
            </w:r>
            <w:r w:rsidRPr="00EC2CB3">
              <w:rPr>
                <w:sz w:val="18"/>
                <w:szCs w:val="18"/>
              </w:rPr>
              <w:t> </w:t>
            </w:r>
          </w:p>
          <w:p w14:paraId="11295B82" w14:textId="77777777" w:rsidR="00EC2CB3" w:rsidRPr="00EC2CB3" w:rsidRDefault="00EC2CB3" w:rsidP="00EC2CB3">
            <w:pPr>
              <w:numPr>
                <w:ilvl w:val="0"/>
                <w:numId w:val="22"/>
              </w:num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sidRPr="00EC2CB3">
              <w:rPr>
                <w:sz w:val="18"/>
                <w:szCs w:val="18"/>
                <w:lang w:val="de-DE"/>
              </w:rPr>
              <w:t>Kosten der Implementierung </w:t>
            </w:r>
            <w:r w:rsidRPr="00EC2CB3">
              <w:rPr>
                <w:sz w:val="18"/>
                <w:szCs w:val="18"/>
              </w:rPr>
              <w:t> </w:t>
            </w:r>
          </w:p>
          <w:p w14:paraId="7AA852E7" w14:textId="77777777" w:rsidR="00EC2CB3" w:rsidRPr="00EC2CB3" w:rsidRDefault="00EC2CB3" w:rsidP="00EC2CB3">
            <w:pPr>
              <w:numPr>
                <w:ilvl w:val="0"/>
                <w:numId w:val="23"/>
              </w:num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sidRPr="00EC2CB3">
              <w:rPr>
                <w:sz w:val="18"/>
                <w:szCs w:val="18"/>
                <w:lang w:val="de-DE"/>
              </w:rPr>
              <w:lastRenderedPageBreak/>
              <w:t>Art und Umfang der Datenverarbeitung</w:t>
            </w:r>
            <w:r w:rsidRPr="00EC2CB3">
              <w:rPr>
                <w:sz w:val="18"/>
                <w:szCs w:val="18"/>
              </w:rPr>
              <w:t> </w:t>
            </w:r>
          </w:p>
          <w:p w14:paraId="26816F77" w14:textId="77777777" w:rsidR="00EC2CB3" w:rsidRPr="00EC2CB3" w:rsidRDefault="00EC2CB3" w:rsidP="00EC2CB3">
            <w:pPr>
              <w:numPr>
                <w:ilvl w:val="0"/>
                <w:numId w:val="24"/>
              </w:num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sidRPr="00EC2CB3">
              <w:rPr>
                <w:sz w:val="18"/>
                <w:szCs w:val="18"/>
                <w:lang w:val="de-DE"/>
              </w:rPr>
              <w:t>Umstände und Zwecke der Verarbeitung</w:t>
            </w:r>
            <w:r w:rsidRPr="00EC2CB3">
              <w:rPr>
                <w:sz w:val="18"/>
                <w:szCs w:val="18"/>
              </w:rPr>
              <w:t> </w:t>
            </w:r>
          </w:p>
          <w:p w14:paraId="4E9DF256" w14:textId="77777777" w:rsidR="00EC2CB3" w:rsidRPr="00EC2CB3" w:rsidRDefault="00EC2CB3" w:rsidP="00EC2CB3">
            <w:pPr>
              <w:numPr>
                <w:ilvl w:val="0"/>
                <w:numId w:val="25"/>
              </w:num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sidRPr="00EC2CB3">
              <w:rPr>
                <w:sz w:val="18"/>
                <w:szCs w:val="18"/>
                <w:lang w:val="de-DE"/>
              </w:rPr>
              <w:t>Eintrittswahrscheinlichkeit und Schwere des Risikos für die Rechte und Freiheiten natürlicher Personen</w:t>
            </w:r>
            <w:r w:rsidRPr="00EC2CB3">
              <w:rPr>
                <w:sz w:val="18"/>
                <w:szCs w:val="18"/>
              </w:rPr>
              <w:t> </w:t>
            </w:r>
          </w:p>
          <w:p w14:paraId="271699F8" w14:textId="109D9CF0" w:rsidR="00EC2CB3" w:rsidRPr="00EC2CB3" w:rsidRDefault="00EC2CB3"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rPr>
            </w:pPr>
            <w:r w:rsidRPr="00EC2CB3">
              <w:rPr>
                <w:sz w:val="18"/>
                <w:szCs w:val="18"/>
                <w:lang w:val="de-DE"/>
              </w:rPr>
              <w:t>Achten</w:t>
            </w:r>
            <w:r>
              <w:rPr>
                <w:sz w:val="18"/>
                <w:szCs w:val="18"/>
                <w:lang w:val="de-DE"/>
              </w:rPr>
              <w:t xml:space="preserve"> </w:t>
            </w:r>
            <w:r w:rsidRPr="00EC2CB3">
              <w:rPr>
                <w:sz w:val="18"/>
                <w:szCs w:val="18"/>
                <w:lang w:val="de-DE"/>
              </w:rPr>
              <w:t>Sie </w:t>
            </w:r>
            <w:r w:rsidRPr="00EC2CB3">
              <w:rPr>
                <w:sz w:val="18"/>
                <w:szCs w:val="18"/>
              </w:rPr>
              <w:t>darauf, dass ein angemessenes Schutzniveau </w:t>
            </w:r>
            <w:r w:rsidRPr="00EC2CB3">
              <w:rPr>
                <w:sz w:val="18"/>
                <w:szCs w:val="18"/>
                <w:lang w:val="de-DE"/>
              </w:rPr>
              <w:t>erreicht</w:t>
            </w:r>
            <w:r w:rsidRPr="00EC2CB3">
              <w:rPr>
                <w:sz w:val="18"/>
                <w:szCs w:val="18"/>
              </w:rPr>
              <w:t> wird. Es empfiehlt sich</w:t>
            </w:r>
            <w:r w:rsidRPr="00EC2CB3">
              <w:rPr>
                <w:sz w:val="18"/>
                <w:szCs w:val="18"/>
                <w:lang w:val="de-DE"/>
              </w:rPr>
              <w:t>,</w:t>
            </w:r>
            <w:r w:rsidRPr="00EC2CB3">
              <w:rPr>
                <w:sz w:val="18"/>
                <w:szCs w:val="18"/>
              </w:rPr>
              <w:t> eine </w:t>
            </w:r>
            <w:r w:rsidRPr="00EC2CB3">
              <w:rPr>
                <w:sz w:val="18"/>
                <w:szCs w:val="18"/>
                <w:lang w:val="de-DE"/>
              </w:rPr>
              <w:t>Risikoübersicht zu erstellen. Danach können Sie Prioritäten für die Umsetzung der Maßnahmen setzen.</w:t>
            </w:r>
            <w:r w:rsidRPr="00EC2CB3">
              <w:rPr>
                <w:sz w:val="18"/>
                <w:szCs w:val="18"/>
              </w:rPr>
              <w:t> </w:t>
            </w:r>
          </w:p>
          <w:p w14:paraId="3808F9FE" w14:textId="6DA8F5AF" w:rsidR="00EB0F34" w:rsidRPr="00B10408" w:rsidRDefault="00EC2CB3" w:rsidP="00EB0F34">
            <w:pPr>
              <w:pStyle w:val="Block"/>
              <w:cnfStyle w:val="000000000000" w:firstRow="0" w:lastRow="0" w:firstColumn="0" w:lastColumn="0" w:oddVBand="0" w:evenVBand="0" w:oddHBand="0" w:evenHBand="0" w:firstRowFirstColumn="0" w:firstRowLastColumn="0" w:lastRowFirstColumn="0" w:lastRowLastColumn="0"/>
              <w:rPr>
                <w:sz w:val="18"/>
                <w:szCs w:val="18"/>
              </w:rPr>
            </w:pPr>
            <w:r w:rsidRPr="0E1DAC4A">
              <w:rPr>
                <w:sz w:val="18"/>
                <w:szCs w:val="18"/>
              </w:rPr>
              <w:t>Achtung: </w:t>
            </w:r>
          </w:p>
          <w:p w14:paraId="7097CA04" w14:textId="46E771E3" w:rsidR="00EC2CB3" w:rsidRPr="00A70377" w:rsidRDefault="00EC2CB3" w:rsidP="00EB0F34">
            <w:pPr>
              <w:pStyle w:val="Block0"/>
              <w:cnfStyle w:val="000000000000" w:firstRow="0" w:lastRow="0" w:firstColumn="0" w:lastColumn="0" w:oddVBand="0" w:evenVBand="0" w:oddHBand="0" w:evenHBand="0" w:firstRowFirstColumn="0" w:firstRowLastColumn="0" w:lastRowFirstColumn="0" w:lastRowLastColumn="0"/>
            </w:pPr>
            <w:r w:rsidRPr="0E1DAC4A">
              <w:rPr>
                <w:sz w:val="18"/>
                <w:szCs w:val="18"/>
              </w:rPr>
              <w:t>Wenn trotz Maßnahmen ein hohes Risiko für die Rechte der betroffenen Personen bestehen bleibt und Sie dieses Risiko nicht ausreichend verringern können, müssen Sie die Datenschutzbehörde konsultieren.</w:t>
            </w:r>
            <w:r>
              <w:t> </w:t>
            </w:r>
          </w:p>
        </w:tc>
      </w:tr>
      <w:tr w:rsidR="00EC2CB3" w:rsidRPr="00666607" w14:paraId="75C884A5" w14:textId="77777777" w:rsidTr="002839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660F89A9" w14:textId="22177EEF" w:rsidR="00EC2CB3" w:rsidRDefault="00291871" w:rsidP="00967701">
            <w:pPr>
              <w:spacing w:line="280" w:lineRule="atLeast"/>
              <w:jc w:val="left"/>
            </w:pPr>
            <w:proofErr w:type="spellStart"/>
            <w:r>
              <w:lastRenderedPageBreak/>
              <w:t>Einb</w:t>
            </w:r>
            <w:r w:rsidR="00EC2CB3">
              <w:t>eiziehung</w:t>
            </w:r>
            <w:proofErr w:type="spellEnd"/>
            <w:r w:rsidR="00EC2CB3">
              <w:t xml:space="preserve"> </w:t>
            </w:r>
            <w:proofErr w:type="spellStart"/>
            <w:proofErr w:type="gramStart"/>
            <w:r w:rsidR="00EC2CB3">
              <w:t>der:des</w:t>
            </w:r>
            <w:proofErr w:type="spellEnd"/>
            <w:proofErr w:type="gramEnd"/>
            <w:r w:rsidR="00EC2CB3">
              <w:t xml:space="preserve"> betrieblichen</w:t>
            </w:r>
            <w:r w:rsidR="00EC2CB3" w:rsidRPr="0E1DAC4A">
              <w:rPr>
                <w:lang w:val="de-DE"/>
              </w:rPr>
              <w:t> </w:t>
            </w:r>
            <w:hyperlink r:id="rId26">
              <w:proofErr w:type="gramStart"/>
              <w:r w:rsidRPr="0E1DAC4A">
                <w:rPr>
                  <w:rStyle w:val="Hyperlink"/>
                  <w:b w:val="0"/>
                  <w:bCs w:val="0"/>
                  <w:lang w:val="de-DE"/>
                </w:rPr>
                <w:t>Datenschutzbeauftragte:n</w:t>
              </w:r>
              <w:proofErr w:type="gramEnd"/>
            </w:hyperlink>
            <w:r w:rsidR="00EC2CB3">
              <w:t xml:space="preserve">, sofern </w:t>
            </w:r>
            <w:proofErr w:type="spellStart"/>
            <w:proofErr w:type="gramStart"/>
            <w:r w:rsidR="00EC2CB3">
              <w:t>eine:r</w:t>
            </w:r>
            <w:proofErr w:type="spellEnd"/>
            <w:proofErr w:type="gramEnd"/>
            <w:r w:rsidR="00EC2CB3">
              <w:t xml:space="preserve"> bestellt wurde:</w:t>
            </w:r>
          </w:p>
        </w:tc>
        <w:tc>
          <w:tcPr>
            <w:tcW w:w="5340" w:type="dxa"/>
            <w:shd w:val="clear" w:color="auto" w:fill="FFFFFF" w:themeFill="background1"/>
          </w:tcPr>
          <w:p w14:paraId="7D20FE4B" w14:textId="4F0B1391" w:rsidR="00EC2CB3" w:rsidRPr="00EC2CB3" w:rsidRDefault="00705AA9" w:rsidP="00EC2CB3">
            <w:pPr>
              <w:spacing w:line="280" w:lineRule="atLeast"/>
              <w:cnfStyle w:val="000000100000" w:firstRow="0" w:lastRow="0" w:firstColumn="0" w:lastColumn="0" w:oddVBand="0" w:evenVBand="0" w:oddHBand="1" w:evenHBand="0" w:firstRowFirstColumn="0" w:firstRowLastColumn="0" w:lastRowFirstColumn="0" w:lastRowLastColumn="0"/>
              <w:rPr>
                <w:sz w:val="18"/>
                <w:szCs w:val="18"/>
                <w:lang w:val="de-DE"/>
              </w:rPr>
            </w:pPr>
            <w:sdt>
              <w:sdtPr>
                <w:rPr>
                  <w:sz w:val="18"/>
                  <w:szCs w:val="18"/>
                </w:rPr>
                <w:id w:val="-1877620446"/>
                <w14:checkbox>
                  <w14:checked w14:val="0"/>
                  <w14:checkedState w14:val="2612" w14:font="MS Gothic"/>
                  <w14:uncheckedState w14:val="2610" w14:font="MS Gothic"/>
                </w14:checkbox>
              </w:sdtPr>
              <w:sdtEndPr/>
              <w:sdtContent>
                <w:r w:rsidR="00EC2CB3" w:rsidRPr="00EC2CB3">
                  <w:rPr>
                    <w:rFonts w:ascii="Segoe UI Symbol" w:hAnsi="Segoe UI Symbol" w:cs="Segoe UI Symbol"/>
                    <w:sz w:val="18"/>
                    <w:szCs w:val="18"/>
                  </w:rPr>
                  <w:t>☐</w:t>
                </w:r>
              </w:sdtContent>
            </w:sdt>
            <w:r w:rsidR="00EC2CB3">
              <w:rPr>
                <w:sz w:val="18"/>
                <w:szCs w:val="18"/>
              </w:rPr>
              <w:t xml:space="preserve"> erfolgt, am                          </w:t>
            </w:r>
            <w:proofErr w:type="gramStart"/>
            <w:r w:rsidR="00EC2CB3">
              <w:rPr>
                <w:sz w:val="18"/>
                <w:szCs w:val="18"/>
              </w:rPr>
              <w:t xml:space="preserve">  .</w:t>
            </w:r>
            <w:proofErr w:type="gramEnd"/>
          </w:p>
        </w:tc>
      </w:tr>
      <w:tr w:rsidR="00EC2CB3" w:rsidRPr="00666607" w14:paraId="4B5874B3" w14:textId="77777777" w:rsidTr="0028394E">
        <w:tc>
          <w:tcPr>
            <w:cnfStyle w:val="001000000000" w:firstRow="0" w:lastRow="0" w:firstColumn="1" w:lastColumn="0" w:oddVBand="0" w:evenVBand="0" w:oddHBand="0" w:evenHBand="0" w:firstRowFirstColumn="0" w:firstRowLastColumn="0" w:lastRowFirstColumn="0" w:lastRowLastColumn="0"/>
            <w:tcW w:w="4400" w:type="dxa"/>
            <w:shd w:val="clear" w:color="auto" w:fill="FFFFFF" w:themeFill="background1"/>
          </w:tcPr>
          <w:p w14:paraId="1E192977" w14:textId="772615F4" w:rsidR="00EC2CB3" w:rsidRPr="00EC2CB3" w:rsidRDefault="00EC2CB3" w:rsidP="00967701">
            <w:pPr>
              <w:spacing w:line="280" w:lineRule="atLeast"/>
              <w:jc w:val="left"/>
            </w:pPr>
            <w:r>
              <w:t>Prüfung</w:t>
            </w:r>
            <w:r w:rsidRPr="00EC2CB3">
              <w:t xml:space="preserve">, ob </w:t>
            </w:r>
            <w:r>
              <w:t>der</w:t>
            </w:r>
            <w:r w:rsidRPr="00EC2CB3">
              <w:t xml:space="preserve"> Standpunkt der betroffenen Personen oder ihrer Vertreter </w:t>
            </w:r>
            <w:r>
              <w:t>eingeholt werden muss:</w:t>
            </w:r>
          </w:p>
        </w:tc>
        <w:tc>
          <w:tcPr>
            <w:tcW w:w="5340" w:type="dxa"/>
            <w:shd w:val="clear" w:color="auto" w:fill="FFFFFF" w:themeFill="background1"/>
          </w:tcPr>
          <w:p w14:paraId="46587A4B" w14:textId="704D11E3" w:rsidR="00EC2CB3" w:rsidRPr="00EC2CB3" w:rsidRDefault="00EC2CB3" w:rsidP="00EC2CB3">
            <w:pPr>
              <w:spacing w:line="280" w:lineRule="atLeast"/>
              <w:cnfStyle w:val="000000000000" w:firstRow="0" w:lastRow="0" w:firstColumn="0" w:lastColumn="0" w:oddVBand="0" w:evenVBand="0" w:oddHBand="0" w:evenHBand="0" w:firstRowFirstColumn="0" w:firstRowLastColumn="0" w:lastRowFirstColumn="0" w:lastRowLastColumn="0"/>
              <w:rPr>
                <w:sz w:val="18"/>
                <w:szCs w:val="18"/>
                <w:lang w:val="de-DE"/>
              </w:rPr>
            </w:pPr>
            <w:r w:rsidRPr="00EC2CB3">
              <w:rPr>
                <w:rFonts w:ascii="Segoe UI Symbol" w:hAnsi="Segoe UI Symbol" w:cs="Segoe UI Symbol"/>
                <w:sz w:val="18"/>
                <w:szCs w:val="18"/>
                <w:lang w:val="de-DE"/>
              </w:rPr>
              <w:t>☐</w:t>
            </w:r>
            <w:r w:rsidRPr="00EC2CB3">
              <w:rPr>
                <w:sz w:val="18"/>
                <w:szCs w:val="18"/>
                <w:lang w:val="de-DE"/>
              </w:rPr>
              <w:t xml:space="preserve"> erfolgt, am                            </w:t>
            </w:r>
          </w:p>
        </w:tc>
      </w:tr>
    </w:tbl>
    <w:p w14:paraId="57EF9CB0" w14:textId="00BCE3A0" w:rsidR="002A2FF8" w:rsidRDefault="002A2FF8" w:rsidP="002A2FF8">
      <w:pPr>
        <w:pStyle w:val="berschrift1"/>
        <w:numPr>
          <w:ilvl w:val="0"/>
          <w:numId w:val="0"/>
        </w:numPr>
        <w:spacing w:before="0"/>
        <w:ind w:left="375" w:hanging="375"/>
        <w:rPr>
          <w:b w:val="0"/>
          <w:lang w:val="de-DE"/>
        </w:rPr>
      </w:pPr>
    </w:p>
    <w:p w14:paraId="6EFAA2E0" w14:textId="77777777" w:rsidR="004D6A7A" w:rsidRDefault="004D6A7A" w:rsidP="0E1DAC4A">
      <w:pPr>
        <w:pStyle w:val="Block0"/>
        <w:rPr>
          <w:rStyle w:val="normaltextrun"/>
          <w:rFonts w:cs="Segoe UI"/>
          <w:color w:val="000000"/>
        </w:rPr>
      </w:pPr>
      <w:r>
        <w:rPr>
          <w:rStyle w:val="normaltextrun"/>
          <w:rFonts w:cs="Segoe UI"/>
          <w:color w:val="000000"/>
        </w:rPr>
        <w:t>TIPP:</w:t>
      </w:r>
    </w:p>
    <w:p w14:paraId="06C2C79A" w14:textId="36CF42DA" w:rsidR="000D5AAF" w:rsidDel="004F7598" w:rsidRDefault="004D6A7A" w:rsidP="0E1DAC4A">
      <w:pPr>
        <w:pStyle w:val="Block0"/>
        <w:rPr>
          <w:rFonts w:ascii="Segoe UI" w:hAnsi="Segoe UI"/>
          <w:sz w:val="18"/>
          <w:szCs w:val="18"/>
        </w:rPr>
      </w:pPr>
      <w:r>
        <w:rPr>
          <w:rStyle w:val="normaltextrun"/>
          <w:rFonts w:cs="Segoe UI"/>
          <w:color w:val="000000"/>
        </w:rPr>
        <w:t>U</w:t>
      </w:r>
      <w:r w:rsidR="000D5AAF">
        <w:rPr>
          <w:rStyle w:val="normaltextrun"/>
          <w:rFonts w:cs="Segoe UI"/>
          <w:color w:val="000000"/>
        </w:rPr>
        <w:t xml:space="preserve">nser </w:t>
      </w:r>
      <w:r>
        <w:rPr>
          <w:rStyle w:val="normaltextrun"/>
          <w:rFonts w:cs="Segoe UI"/>
          <w:color w:val="000000"/>
        </w:rPr>
        <w:t>Online-</w:t>
      </w:r>
      <w:r w:rsidR="000D5AAF">
        <w:rPr>
          <w:rStyle w:val="normaltextrun"/>
          <w:rFonts w:cs="Segoe UI"/>
          <w:color w:val="000000"/>
        </w:rPr>
        <w:t>Ratgeber hilft Ihnen einzuschätzen, ob Sie eine</w:t>
      </w:r>
      <w:r w:rsidR="000D5AAF">
        <w:rPr>
          <w:rStyle w:val="normaltextrun"/>
          <w:rFonts w:ascii="Arial" w:hAnsi="Arial" w:cs="Arial"/>
          <w:color w:val="000000"/>
        </w:rPr>
        <w:t> </w:t>
      </w:r>
      <w:r w:rsidR="000D5AAF">
        <w:rPr>
          <w:rStyle w:val="normaltextrun"/>
          <w:rFonts w:cs="Segoe UI"/>
          <w:color w:val="000000"/>
        </w:rPr>
        <w:t>DSFA</w:t>
      </w:r>
      <w:r w:rsidR="000D5AAF">
        <w:rPr>
          <w:rStyle w:val="normaltextrun"/>
          <w:rFonts w:ascii="Arial" w:hAnsi="Arial" w:cs="Arial"/>
          <w:color w:val="000000"/>
        </w:rPr>
        <w:t> </w:t>
      </w:r>
      <w:r w:rsidR="000D5AAF">
        <w:rPr>
          <w:rStyle w:val="normaltextrun"/>
          <w:rFonts w:cs="Segoe UI"/>
          <w:color w:val="000000"/>
        </w:rPr>
        <w:t>durchf</w:t>
      </w:r>
      <w:r w:rsidR="000D5AAF">
        <w:rPr>
          <w:rStyle w:val="normaltextrun"/>
          <w:rFonts w:cs="Trebuchet MS"/>
          <w:color w:val="000000"/>
        </w:rPr>
        <w:t>ü</w:t>
      </w:r>
      <w:r w:rsidR="000D5AAF">
        <w:rPr>
          <w:rStyle w:val="normaltextrun"/>
          <w:rFonts w:cs="Segoe UI"/>
          <w:color w:val="000000"/>
        </w:rPr>
        <w:t>hren m</w:t>
      </w:r>
      <w:r w:rsidR="000D5AAF">
        <w:rPr>
          <w:rStyle w:val="normaltextrun"/>
          <w:rFonts w:cs="Trebuchet MS"/>
          <w:color w:val="000000"/>
        </w:rPr>
        <w:t>ü</w:t>
      </w:r>
      <w:r w:rsidR="000D5AAF">
        <w:rPr>
          <w:rStyle w:val="normaltextrun"/>
          <w:rFonts w:cs="Segoe UI"/>
          <w:color w:val="000000"/>
        </w:rPr>
        <w:t>ssen</w:t>
      </w:r>
      <w:r>
        <w:rPr>
          <w:rStyle w:val="eop"/>
          <w:rFonts w:cs="Segoe UI"/>
          <w:color w:val="000000"/>
          <w:bdr w:val="none" w:sz="0" w:space="0" w:color="auto" w:frame="1"/>
          <w:shd w:val="clear" w:color="auto" w:fill="C6C6C6"/>
        </w:rPr>
        <w:t>:</w:t>
      </w:r>
      <w:r w:rsidR="000D5AAF">
        <w:br/>
      </w:r>
      <w:hyperlink r:id="rId27" w:history="1">
        <w:r w:rsidR="00BF1C31" w:rsidRPr="00BF1C31">
          <w:rPr>
            <w:rStyle w:val="Hyperlink"/>
          </w:rPr>
          <w:t>Zum Online-Ratgeber Datenschutz-Folgenabschätzungs-Check</w:t>
        </w:r>
      </w:hyperlink>
      <w:r w:rsidR="00BF1C31">
        <w:t>.</w:t>
      </w:r>
      <w:r w:rsidR="000D5AAF" w:rsidRPr="0E1DAC4A">
        <w:rPr>
          <w:rStyle w:val="normaltextrun"/>
          <w:rFonts w:ascii="Arial" w:hAnsi="Arial" w:cs="Arial"/>
          <w:color w:val="000000" w:themeColor="text1"/>
        </w:rPr>
        <w:t> </w:t>
      </w:r>
      <w:r w:rsidR="000D5AAF" w:rsidRPr="0E1DAC4A">
        <w:rPr>
          <w:rStyle w:val="eop"/>
          <w:rFonts w:cs="Segoe UI"/>
          <w:color w:val="000000" w:themeColor="text1"/>
        </w:rPr>
        <w:t> </w:t>
      </w:r>
    </w:p>
    <w:p w14:paraId="66809472" w14:textId="77777777" w:rsidR="00E26DB8" w:rsidRDefault="00E26DB8" w:rsidP="00E26DB8">
      <w:pPr>
        <w:rPr>
          <w:lang w:val="de-DE"/>
        </w:rPr>
      </w:pPr>
    </w:p>
    <w:p w14:paraId="27DBF895" w14:textId="774B057F" w:rsidR="002A2FF8" w:rsidRPr="008D5D9C" w:rsidRDefault="002A2FF8" w:rsidP="002A2FF8">
      <w:pPr>
        <w:spacing w:line="280" w:lineRule="atLeast"/>
        <w:jc w:val="right"/>
        <w:rPr>
          <w:lang w:val="de-DE" w:eastAsia="de-DE"/>
        </w:rPr>
      </w:pPr>
      <w:r w:rsidRPr="003E4A20">
        <w:rPr>
          <w:lang w:val="de-DE" w:eastAsia="de-DE"/>
        </w:rPr>
        <w:t>Stand</w:t>
      </w:r>
      <w:r w:rsidRPr="003912DF">
        <w:rPr>
          <w:lang w:val="de-DE" w:eastAsia="de-DE"/>
        </w:rPr>
        <w:t xml:space="preserve">: </w:t>
      </w:r>
      <w:r w:rsidR="000D5AAF">
        <w:rPr>
          <w:lang w:val="de-DE" w:eastAsia="de-DE"/>
        </w:rPr>
        <w:t>August</w:t>
      </w:r>
      <w:r w:rsidRPr="008D5D9C">
        <w:rPr>
          <w:lang w:val="de-DE" w:eastAsia="de-DE"/>
        </w:rPr>
        <w:t xml:space="preserve"> 202</w:t>
      </w:r>
      <w:r w:rsidR="000D5AAF">
        <w:rPr>
          <w:lang w:val="de-DE" w:eastAsia="de-DE"/>
        </w:rPr>
        <w:t>6</w:t>
      </w:r>
    </w:p>
    <w:p w14:paraId="138D65FF" w14:textId="77777777" w:rsidR="007902C3" w:rsidRPr="00D66C31" w:rsidRDefault="007902C3" w:rsidP="007902C3">
      <w:pPr>
        <w:pStyle w:val="Impressum0"/>
        <w:rPr>
          <w:sz w:val="14"/>
          <w:szCs w:val="14"/>
        </w:rPr>
      </w:pPr>
      <w:r w:rsidRPr="00D66C31">
        <w:rPr>
          <w:sz w:val="14"/>
          <w:szCs w:val="14"/>
        </w:rPr>
        <w:t>IMPRESSUM</w:t>
      </w:r>
    </w:p>
    <w:p w14:paraId="328E9D5D" w14:textId="77777777" w:rsidR="007902C3" w:rsidRPr="00D66C31" w:rsidRDefault="007902C3" w:rsidP="007902C3">
      <w:pPr>
        <w:pStyle w:val="Impressum0"/>
        <w:rPr>
          <w:sz w:val="14"/>
          <w:szCs w:val="14"/>
        </w:rPr>
      </w:pPr>
    </w:p>
    <w:p w14:paraId="6B781897" w14:textId="2E432032" w:rsidR="007902C3" w:rsidRPr="00575980" w:rsidRDefault="00575980" w:rsidP="00575980">
      <w:pPr>
        <w:pStyle w:val="Impressum0"/>
        <w:rPr>
          <w:b w:val="0"/>
          <w:sz w:val="14"/>
          <w:szCs w:val="14"/>
        </w:rPr>
      </w:pPr>
      <w:r w:rsidRPr="00575980">
        <w:rPr>
          <w:b w:val="0"/>
          <w:sz w:val="14"/>
          <w:szCs w:val="14"/>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28" w:history="1">
        <w:r w:rsidRPr="00575980">
          <w:rPr>
            <w:rStyle w:val="Hyperlink"/>
            <w:b w:val="0"/>
            <w:sz w:val="14"/>
            <w:szCs w:val="14"/>
          </w:rPr>
          <w:t>www.dsgvo4kmu.at</w:t>
        </w:r>
      </w:hyperlink>
      <w:r w:rsidRPr="00575980">
        <w:rPr>
          <w:b w:val="0"/>
          <w:sz w:val="14"/>
          <w:szCs w:val="14"/>
        </w:rPr>
        <w:t xml:space="preserve">. Wenn Sie Fragen zum Projekt haben, wenden Sie sich bitte an </w:t>
      </w:r>
      <w:hyperlink r:id="rId29" w:history="1">
        <w:r w:rsidRPr="00575980">
          <w:rPr>
            <w:rStyle w:val="Hyperlink"/>
            <w:b w:val="0"/>
            <w:sz w:val="14"/>
            <w:szCs w:val="14"/>
          </w:rPr>
          <w:t>dsgvo4kmu@wko.at</w:t>
        </w:r>
      </w:hyperlink>
      <w:r w:rsidRPr="00575980">
        <w:rPr>
          <w:b w:val="0"/>
          <w:sz w:val="14"/>
          <w:szCs w:val="14"/>
        </w:rPr>
        <w:t>.</w:t>
      </w:r>
    </w:p>
    <w:p w14:paraId="53FD5140" w14:textId="77777777" w:rsidR="007902C3" w:rsidRPr="00D66C31" w:rsidRDefault="007902C3" w:rsidP="007902C3">
      <w:pPr>
        <w:pStyle w:val="Impressum0"/>
        <w:rPr>
          <w:sz w:val="14"/>
          <w:szCs w:val="14"/>
        </w:rPr>
      </w:pPr>
    </w:p>
    <w:p w14:paraId="3822D972" w14:textId="77777777" w:rsidR="007902C3" w:rsidRPr="00D66C31" w:rsidRDefault="007902C3" w:rsidP="007902C3">
      <w:pPr>
        <w:pStyle w:val="Impressum0"/>
        <w:rPr>
          <w:sz w:val="14"/>
          <w:szCs w:val="14"/>
        </w:rPr>
      </w:pPr>
      <w:r w:rsidRPr="00D66C31">
        <w:rPr>
          <w:sz w:val="14"/>
          <w:szCs w:val="14"/>
        </w:rPr>
        <w:t>Für den Inhalt verantwortlich:</w:t>
      </w:r>
    </w:p>
    <w:p w14:paraId="2BFCB20C" w14:textId="77777777" w:rsidR="007902C3" w:rsidRPr="00D66C31" w:rsidRDefault="007902C3" w:rsidP="007902C3">
      <w:pPr>
        <w:pStyle w:val="Impressum0"/>
        <w:rPr>
          <w:bCs/>
          <w:sz w:val="14"/>
          <w:szCs w:val="14"/>
        </w:rPr>
      </w:pPr>
      <w:r w:rsidRPr="00D66C31">
        <w:rPr>
          <w:bCs/>
          <w:sz w:val="14"/>
          <w:szCs w:val="14"/>
        </w:rPr>
        <w:t>Österreichische Datenschutzbehörde</w:t>
      </w:r>
    </w:p>
    <w:p w14:paraId="184742B7" w14:textId="77777777" w:rsidR="007902C3" w:rsidRPr="0028394E" w:rsidRDefault="007902C3" w:rsidP="007902C3">
      <w:pPr>
        <w:pStyle w:val="Impressum0"/>
        <w:rPr>
          <w:b w:val="0"/>
          <w:sz w:val="14"/>
          <w:szCs w:val="18"/>
        </w:rPr>
      </w:pPr>
      <w:hyperlink r:id="rId30" w:history="1">
        <w:r w:rsidRPr="0028394E">
          <w:rPr>
            <w:rStyle w:val="Hyperlink"/>
            <w:b w:val="0"/>
            <w:sz w:val="14"/>
            <w:szCs w:val="18"/>
          </w:rPr>
          <w:t>https://dsb.gv.at/kontakt/impressum-copyright</w:t>
        </w:r>
      </w:hyperlink>
    </w:p>
    <w:p w14:paraId="00D71D7B" w14:textId="77777777" w:rsidR="007902C3" w:rsidRPr="00D66C31" w:rsidRDefault="007902C3" w:rsidP="007902C3">
      <w:pPr>
        <w:pStyle w:val="Impressum0"/>
        <w:rPr>
          <w:bCs/>
          <w:sz w:val="14"/>
          <w:szCs w:val="14"/>
        </w:rPr>
      </w:pPr>
    </w:p>
    <w:p w14:paraId="5792B799" w14:textId="77777777" w:rsidR="007902C3" w:rsidRPr="00D66C31" w:rsidRDefault="007902C3" w:rsidP="007902C3">
      <w:pPr>
        <w:pStyle w:val="Impressum0"/>
        <w:rPr>
          <w:bCs/>
          <w:sz w:val="14"/>
          <w:szCs w:val="14"/>
        </w:rPr>
      </w:pPr>
      <w:r w:rsidRPr="00D66C31">
        <w:rPr>
          <w:bCs/>
          <w:sz w:val="14"/>
          <w:szCs w:val="14"/>
        </w:rPr>
        <w:t>Wirtschaftskammern Österreichs</w:t>
      </w:r>
    </w:p>
    <w:p w14:paraId="329A401A" w14:textId="77777777" w:rsidR="007902C3" w:rsidRPr="00D66C31" w:rsidRDefault="007902C3" w:rsidP="007902C3">
      <w:pPr>
        <w:pStyle w:val="Impressum0"/>
        <w:rPr>
          <w:b w:val="0"/>
          <w:sz w:val="14"/>
          <w:szCs w:val="14"/>
        </w:rPr>
      </w:pPr>
      <w:hyperlink r:id="rId31" w:history="1">
        <w:r w:rsidRPr="00D66C31">
          <w:rPr>
            <w:rStyle w:val="Hyperlink"/>
            <w:b w:val="0"/>
            <w:sz w:val="14"/>
            <w:szCs w:val="14"/>
          </w:rPr>
          <w:t>https://www.wko.at/offenlegung-oesterreich</w:t>
        </w:r>
      </w:hyperlink>
      <w:r w:rsidRPr="00D66C31">
        <w:rPr>
          <w:b w:val="0"/>
          <w:sz w:val="14"/>
          <w:szCs w:val="14"/>
        </w:rPr>
        <w:t xml:space="preserve"> </w:t>
      </w:r>
    </w:p>
    <w:p w14:paraId="6FB59B50" w14:textId="77777777" w:rsidR="007902C3" w:rsidRPr="00D66C31" w:rsidRDefault="007902C3" w:rsidP="007902C3">
      <w:pPr>
        <w:pStyle w:val="Impressum0"/>
        <w:rPr>
          <w:b w:val="0"/>
          <w:i/>
          <w:sz w:val="14"/>
          <w:szCs w:val="14"/>
        </w:rPr>
      </w:pPr>
    </w:p>
    <w:p w14:paraId="25143A36" w14:textId="77777777" w:rsidR="007902C3" w:rsidRPr="00D66C31" w:rsidRDefault="007902C3" w:rsidP="007902C3">
      <w:pPr>
        <w:pStyle w:val="Impressum0"/>
        <w:rPr>
          <w:b w:val="0"/>
          <w:i/>
          <w:sz w:val="14"/>
          <w:szCs w:val="14"/>
        </w:rPr>
      </w:pPr>
      <w:r w:rsidRPr="00D66C31">
        <w:rPr>
          <w:b w:val="0"/>
          <w:i/>
          <w:sz w:val="14"/>
          <w:szCs w:val="14"/>
        </w:rPr>
        <w:t>Weiterführende Beratungsmöglichkeiten für Wirtschaftskammermitglieder</w:t>
      </w:r>
    </w:p>
    <w:p w14:paraId="1409DDB2" w14:textId="77777777" w:rsidR="007902C3" w:rsidRPr="00D66C31" w:rsidRDefault="007902C3" w:rsidP="007902C3">
      <w:pPr>
        <w:pStyle w:val="Impressum0"/>
        <w:rPr>
          <w:b w:val="0"/>
          <w:sz w:val="14"/>
          <w:szCs w:val="14"/>
        </w:rPr>
      </w:pPr>
      <w:r w:rsidRPr="00D66C31">
        <w:rPr>
          <w:b w:val="0"/>
          <w:sz w:val="14"/>
          <w:szCs w:val="14"/>
        </w:rPr>
        <w:t>Wenn Sie Fragen rund um das Thema Datenschutz in Ihrem Unternehmen haben, wenden Sie sich bitte an die Wirtschaftskammer Ihres Bundeslandes:</w:t>
      </w:r>
    </w:p>
    <w:p w14:paraId="6299EA61" w14:textId="0538AB4D" w:rsidR="007902C3" w:rsidRPr="00D66C31" w:rsidRDefault="007902C3" w:rsidP="007902C3">
      <w:pPr>
        <w:pStyle w:val="Impressum0"/>
        <w:rPr>
          <w:b w:val="0"/>
          <w:sz w:val="14"/>
          <w:szCs w:val="14"/>
        </w:rPr>
      </w:pPr>
      <w:r w:rsidRPr="00D66C31">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45C16946" w14:textId="77777777" w:rsidR="007902C3" w:rsidRPr="00D66C31" w:rsidRDefault="007902C3" w:rsidP="007902C3">
      <w:pPr>
        <w:pStyle w:val="Impressum0"/>
        <w:rPr>
          <w:b w:val="0"/>
          <w:sz w:val="14"/>
          <w:szCs w:val="14"/>
        </w:rPr>
      </w:pPr>
    </w:p>
    <w:p w14:paraId="27F07AB2" w14:textId="77777777" w:rsidR="007902C3" w:rsidRPr="00D66C31" w:rsidRDefault="007902C3" w:rsidP="007902C3">
      <w:pPr>
        <w:pStyle w:val="Impressum0"/>
        <w:rPr>
          <w:sz w:val="14"/>
          <w:szCs w:val="14"/>
        </w:rPr>
      </w:pPr>
      <w:r w:rsidRPr="00D66C31">
        <w:rPr>
          <w:sz w:val="14"/>
          <w:szCs w:val="14"/>
        </w:rPr>
        <w:t>Hinweis:</w:t>
      </w:r>
    </w:p>
    <w:p w14:paraId="4F9FD774" w14:textId="77777777" w:rsidR="007902C3" w:rsidRPr="00D66C31" w:rsidRDefault="007902C3" w:rsidP="007902C3">
      <w:pPr>
        <w:pStyle w:val="Impressum0"/>
        <w:rPr>
          <w:b w:val="0"/>
          <w:sz w:val="14"/>
          <w:szCs w:val="14"/>
        </w:rPr>
      </w:pPr>
      <w:r w:rsidRPr="00D66C31">
        <w:rPr>
          <w:b w:val="0"/>
          <w:sz w:val="14"/>
          <w:szCs w:val="14"/>
        </w:rPr>
        <w:t xml:space="preserve">Alle Angaben erfolgen trotz sorgfältigster Bearbeitung ohne Gewähr. Eine Haftung ist ausgeschlossen. </w:t>
      </w:r>
    </w:p>
    <w:p w14:paraId="42196059" w14:textId="77777777" w:rsidR="007902C3" w:rsidRPr="00D66C31" w:rsidRDefault="007902C3" w:rsidP="007902C3">
      <w:pPr>
        <w:pStyle w:val="Impressum0"/>
        <w:rPr>
          <w:b w:val="0"/>
          <w:sz w:val="14"/>
          <w:szCs w:val="14"/>
        </w:rPr>
      </w:pPr>
      <w:r w:rsidRPr="00D66C31">
        <w:rPr>
          <w:b w:val="0"/>
          <w:sz w:val="14"/>
          <w:szCs w:val="14"/>
        </w:rPr>
        <w:t>Sämtliche im Rahmen des Projekts DSGVO4KMU verwendeten Fotos, Grafiken und Videos sind urheberrechtlich geschützt.</w:t>
      </w:r>
    </w:p>
    <w:p w14:paraId="24E2988F" w14:textId="56A24A1F" w:rsidR="00BF185F" w:rsidRPr="007902C3" w:rsidRDefault="007902C3" w:rsidP="007902C3">
      <w:pPr>
        <w:pStyle w:val="Impressum0"/>
        <w:rPr>
          <w:b w:val="0"/>
          <w:sz w:val="14"/>
          <w:szCs w:val="14"/>
        </w:rPr>
      </w:pPr>
      <w:r w:rsidRPr="00D66C31">
        <w:rPr>
          <w:b w:val="0"/>
          <w:sz w:val="14"/>
          <w:szCs w:val="14"/>
        </w:rPr>
        <w:t>Die Nutzung des Dokuments erfolgt in eigener Verantwortung. Anpassungen oder Änderungen sind ausschließlich in ausdrücklich dafür vorgesehenen Freitextfeldern oder entsprechend gekennzeichneten Bereichen vorgesehen.</w:t>
      </w:r>
    </w:p>
    <w:sectPr w:rsidR="00BF185F" w:rsidRPr="007902C3" w:rsidSect="005C3D1A">
      <w:headerReference w:type="even" r:id="rId32"/>
      <w:headerReference w:type="default" r:id="rId33"/>
      <w:footerReference w:type="default" r:id="rId34"/>
      <w:headerReference w:type="first" r:id="rId35"/>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836AC" w14:textId="77777777" w:rsidR="00705AA9" w:rsidRDefault="00705AA9" w:rsidP="001F22CE">
      <w:r>
        <w:separator/>
      </w:r>
    </w:p>
  </w:endnote>
  <w:endnote w:type="continuationSeparator" w:id="0">
    <w:p w14:paraId="53B36E9F" w14:textId="77777777" w:rsidR="00705AA9" w:rsidRDefault="00705AA9"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705AA9"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26376" w14:textId="77777777" w:rsidR="00705AA9" w:rsidRDefault="00705AA9" w:rsidP="001F22CE">
      <w:r>
        <w:separator/>
      </w:r>
    </w:p>
  </w:footnote>
  <w:footnote w:type="continuationSeparator" w:id="0">
    <w:p w14:paraId="42283174" w14:textId="77777777" w:rsidR="00705AA9" w:rsidRDefault="00705AA9"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705AA9">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7728;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646D4EE0" w:rsidR="002A2FF8" w:rsidRDefault="00CA63C1" w:rsidP="00C76BEC">
    <w:pPr>
      <w:pStyle w:val="Kopfzeile"/>
    </w:pPr>
    <w:r>
      <w:rPr>
        <w:noProof/>
      </w:rPr>
      <w:drawing>
        <wp:anchor distT="0" distB="0" distL="114300" distR="114300" simplePos="0" relativeHeight="251657728" behindDoc="1" locked="0" layoutInCell="1" allowOverlap="1" wp14:anchorId="07E2F72D" wp14:editId="37AB355B">
          <wp:simplePos x="0" y="0"/>
          <wp:positionH relativeFrom="page">
            <wp:align>right</wp:align>
          </wp:positionH>
          <wp:positionV relativeFrom="paragraph">
            <wp:posOffset>0</wp:posOffset>
          </wp:positionV>
          <wp:extent cx="7539790" cy="10669785"/>
          <wp:effectExtent l="0" t="0" r="4445" b="0"/>
          <wp:wrapNone/>
          <wp:docPr id="1613802450" name="Grafik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02450" name="Grafik 1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90" cy="10669785"/>
                  </a:xfrm>
                  <a:prstGeom prst="rect">
                    <a:avLst/>
                  </a:prstGeom>
                </pic:spPr>
              </pic:pic>
            </a:graphicData>
          </a:graphic>
          <wp14:sizeRelH relativeFrom="margin">
            <wp14:pctWidth>0</wp14:pctWidth>
          </wp14:sizeRelH>
          <wp14:sizeRelV relativeFrom="margin">
            <wp14:pctHeight>0</wp14:pctHeight>
          </wp14:sizeRelV>
        </wp:anchor>
      </w:drawing>
    </w:r>
    <w:r w:rsidR="005C3D1A">
      <w:tab/>
    </w: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6704" behindDoc="1" locked="0" layoutInCell="1" allowOverlap="1" wp14:anchorId="030D43EC" wp14:editId="02D46917">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6F4"/>
    <w:multiLevelType w:val="multilevel"/>
    <w:tmpl w:val="C74E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8346583"/>
    <w:multiLevelType w:val="multilevel"/>
    <w:tmpl w:val="21CC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DC28FC"/>
    <w:multiLevelType w:val="multilevel"/>
    <w:tmpl w:val="0520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566C06"/>
    <w:multiLevelType w:val="multilevel"/>
    <w:tmpl w:val="0094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4267E3"/>
    <w:multiLevelType w:val="multilevel"/>
    <w:tmpl w:val="83BE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226D3E"/>
    <w:multiLevelType w:val="multilevel"/>
    <w:tmpl w:val="6E3E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500DDA"/>
    <w:multiLevelType w:val="multilevel"/>
    <w:tmpl w:val="2DD6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606C12"/>
    <w:multiLevelType w:val="multilevel"/>
    <w:tmpl w:val="9CE4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1F0330"/>
    <w:multiLevelType w:val="multilevel"/>
    <w:tmpl w:val="F922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5857FD"/>
    <w:multiLevelType w:val="multilevel"/>
    <w:tmpl w:val="BC10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B34A50"/>
    <w:multiLevelType w:val="multilevel"/>
    <w:tmpl w:val="343C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2F0983"/>
    <w:multiLevelType w:val="multilevel"/>
    <w:tmpl w:val="3AE6FA4E"/>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96E54AB"/>
    <w:multiLevelType w:val="multilevel"/>
    <w:tmpl w:val="D196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5C0733"/>
    <w:multiLevelType w:val="multilevel"/>
    <w:tmpl w:val="E1CA7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0C18A7"/>
    <w:multiLevelType w:val="multilevel"/>
    <w:tmpl w:val="097C2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3015AC"/>
    <w:multiLevelType w:val="multilevel"/>
    <w:tmpl w:val="569C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D0666A"/>
    <w:multiLevelType w:val="multilevel"/>
    <w:tmpl w:val="63F4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EE3E75"/>
    <w:multiLevelType w:val="multilevel"/>
    <w:tmpl w:val="A51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EE1B62"/>
    <w:multiLevelType w:val="multilevel"/>
    <w:tmpl w:val="6B60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03391A"/>
    <w:multiLevelType w:val="multilevel"/>
    <w:tmpl w:val="ADCC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F962839"/>
    <w:multiLevelType w:val="multilevel"/>
    <w:tmpl w:val="B904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75FD3DC1"/>
    <w:multiLevelType w:val="multilevel"/>
    <w:tmpl w:val="CF74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5688645">
    <w:abstractNumId w:val="22"/>
  </w:num>
  <w:num w:numId="2" w16cid:durableId="1211453050">
    <w:abstractNumId w:val="12"/>
  </w:num>
  <w:num w:numId="3" w16cid:durableId="1837377056">
    <w:abstractNumId w:val="12"/>
  </w:num>
  <w:num w:numId="4" w16cid:durableId="1557859595">
    <w:abstractNumId w:val="1"/>
  </w:num>
  <w:num w:numId="5" w16cid:durableId="1081021828">
    <w:abstractNumId w:val="9"/>
  </w:num>
  <w:num w:numId="6" w16cid:durableId="1419987775">
    <w:abstractNumId w:val="7"/>
  </w:num>
  <w:num w:numId="7" w16cid:durableId="1569880228">
    <w:abstractNumId w:val="19"/>
  </w:num>
  <w:num w:numId="8" w16cid:durableId="1451047385">
    <w:abstractNumId w:val="20"/>
  </w:num>
  <w:num w:numId="9" w16cid:durableId="70085791">
    <w:abstractNumId w:val="21"/>
  </w:num>
  <w:num w:numId="10" w16cid:durableId="1871911194">
    <w:abstractNumId w:val="17"/>
  </w:num>
  <w:num w:numId="11" w16cid:durableId="656112006">
    <w:abstractNumId w:val="11"/>
  </w:num>
  <w:num w:numId="12" w16cid:durableId="397628476">
    <w:abstractNumId w:val="16"/>
  </w:num>
  <w:num w:numId="13" w16cid:durableId="409036454">
    <w:abstractNumId w:val="15"/>
  </w:num>
  <w:num w:numId="14" w16cid:durableId="1266890087">
    <w:abstractNumId w:val="10"/>
  </w:num>
  <w:num w:numId="15" w16cid:durableId="300617296">
    <w:abstractNumId w:val="23"/>
  </w:num>
  <w:num w:numId="16" w16cid:durableId="218707558">
    <w:abstractNumId w:val="14"/>
  </w:num>
  <w:num w:numId="17" w16cid:durableId="543904591">
    <w:abstractNumId w:val="6"/>
  </w:num>
  <w:num w:numId="18" w16cid:durableId="1545023252">
    <w:abstractNumId w:val="13"/>
  </w:num>
  <w:num w:numId="19" w16cid:durableId="231476735">
    <w:abstractNumId w:val="18"/>
  </w:num>
  <w:num w:numId="20" w16cid:durableId="1837308569">
    <w:abstractNumId w:val="5"/>
  </w:num>
  <w:num w:numId="21" w16cid:durableId="803810536">
    <w:abstractNumId w:val="3"/>
  </w:num>
  <w:num w:numId="22" w16cid:durableId="761337843">
    <w:abstractNumId w:val="2"/>
  </w:num>
  <w:num w:numId="23" w16cid:durableId="1377895911">
    <w:abstractNumId w:val="0"/>
  </w:num>
  <w:num w:numId="24" w16cid:durableId="1139540078">
    <w:abstractNumId w:val="4"/>
  </w:num>
  <w:num w:numId="25" w16cid:durableId="16635873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11975"/>
    <w:rsid w:val="000145B9"/>
    <w:rsid w:val="00073D82"/>
    <w:rsid w:val="00090CEC"/>
    <w:rsid w:val="00094E9E"/>
    <w:rsid w:val="000A0D3A"/>
    <w:rsid w:val="000B38D1"/>
    <w:rsid w:val="000D5AAF"/>
    <w:rsid w:val="00112D12"/>
    <w:rsid w:val="00127DF4"/>
    <w:rsid w:val="00134607"/>
    <w:rsid w:val="00145315"/>
    <w:rsid w:val="00153627"/>
    <w:rsid w:val="001F22CE"/>
    <w:rsid w:val="002362B2"/>
    <w:rsid w:val="0024159A"/>
    <w:rsid w:val="0027120A"/>
    <w:rsid w:val="002743C9"/>
    <w:rsid w:val="002821F8"/>
    <w:rsid w:val="0028394E"/>
    <w:rsid w:val="00285A38"/>
    <w:rsid w:val="00291871"/>
    <w:rsid w:val="002A2FF8"/>
    <w:rsid w:val="002C0EAB"/>
    <w:rsid w:val="002F4656"/>
    <w:rsid w:val="00317A77"/>
    <w:rsid w:val="003362E2"/>
    <w:rsid w:val="00347112"/>
    <w:rsid w:val="003A63E2"/>
    <w:rsid w:val="003C11EF"/>
    <w:rsid w:val="003C20AB"/>
    <w:rsid w:val="003C386A"/>
    <w:rsid w:val="003C4246"/>
    <w:rsid w:val="003D2CAF"/>
    <w:rsid w:val="004629BF"/>
    <w:rsid w:val="00492604"/>
    <w:rsid w:val="00493C50"/>
    <w:rsid w:val="004D6A7A"/>
    <w:rsid w:val="004E0ABA"/>
    <w:rsid w:val="004F4FAE"/>
    <w:rsid w:val="004F7598"/>
    <w:rsid w:val="00546DC9"/>
    <w:rsid w:val="00572CDB"/>
    <w:rsid w:val="00574CA1"/>
    <w:rsid w:val="00575980"/>
    <w:rsid w:val="0058379F"/>
    <w:rsid w:val="005878B9"/>
    <w:rsid w:val="00597628"/>
    <w:rsid w:val="005C3D1A"/>
    <w:rsid w:val="00621371"/>
    <w:rsid w:val="00626AD8"/>
    <w:rsid w:val="00636BF7"/>
    <w:rsid w:val="00670C1A"/>
    <w:rsid w:val="006725D7"/>
    <w:rsid w:val="006C1753"/>
    <w:rsid w:val="00705AA9"/>
    <w:rsid w:val="00714184"/>
    <w:rsid w:val="00716535"/>
    <w:rsid w:val="00725127"/>
    <w:rsid w:val="00765D73"/>
    <w:rsid w:val="007825A8"/>
    <w:rsid w:val="007902C3"/>
    <w:rsid w:val="007B0769"/>
    <w:rsid w:val="007B1FA7"/>
    <w:rsid w:val="007B46E4"/>
    <w:rsid w:val="007D45A2"/>
    <w:rsid w:val="007D51B6"/>
    <w:rsid w:val="008172BD"/>
    <w:rsid w:val="00827EC7"/>
    <w:rsid w:val="00856E27"/>
    <w:rsid w:val="0086512A"/>
    <w:rsid w:val="00874C1E"/>
    <w:rsid w:val="008B2CB0"/>
    <w:rsid w:val="008B7496"/>
    <w:rsid w:val="008D45B6"/>
    <w:rsid w:val="009305F2"/>
    <w:rsid w:val="00982E03"/>
    <w:rsid w:val="00990269"/>
    <w:rsid w:val="009B0124"/>
    <w:rsid w:val="009B140A"/>
    <w:rsid w:val="009C076A"/>
    <w:rsid w:val="009D0442"/>
    <w:rsid w:val="00A2189C"/>
    <w:rsid w:val="00A57640"/>
    <w:rsid w:val="00A6073F"/>
    <w:rsid w:val="00A70377"/>
    <w:rsid w:val="00A7699A"/>
    <w:rsid w:val="00A77BE5"/>
    <w:rsid w:val="00A96E24"/>
    <w:rsid w:val="00AB194E"/>
    <w:rsid w:val="00AB368F"/>
    <w:rsid w:val="00AB4560"/>
    <w:rsid w:val="00AE2EA3"/>
    <w:rsid w:val="00B10408"/>
    <w:rsid w:val="00B10679"/>
    <w:rsid w:val="00B134EA"/>
    <w:rsid w:val="00B14142"/>
    <w:rsid w:val="00B435E3"/>
    <w:rsid w:val="00B7617E"/>
    <w:rsid w:val="00B854FC"/>
    <w:rsid w:val="00BE4D46"/>
    <w:rsid w:val="00BE7EB9"/>
    <w:rsid w:val="00BF185F"/>
    <w:rsid w:val="00BF1C31"/>
    <w:rsid w:val="00BF2563"/>
    <w:rsid w:val="00C32E74"/>
    <w:rsid w:val="00C476C4"/>
    <w:rsid w:val="00C57BAB"/>
    <w:rsid w:val="00C67310"/>
    <w:rsid w:val="00C76BEC"/>
    <w:rsid w:val="00C76C2C"/>
    <w:rsid w:val="00CA63C1"/>
    <w:rsid w:val="00D060EA"/>
    <w:rsid w:val="00D3368D"/>
    <w:rsid w:val="00D337C2"/>
    <w:rsid w:val="00D41A9B"/>
    <w:rsid w:val="00DA2B8E"/>
    <w:rsid w:val="00DB6446"/>
    <w:rsid w:val="00E13777"/>
    <w:rsid w:val="00E25600"/>
    <w:rsid w:val="00E26DB8"/>
    <w:rsid w:val="00E43F78"/>
    <w:rsid w:val="00E7423D"/>
    <w:rsid w:val="00EB0C1B"/>
    <w:rsid w:val="00EB0F34"/>
    <w:rsid w:val="00EC2CB3"/>
    <w:rsid w:val="00EC2DA3"/>
    <w:rsid w:val="00ED2128"/>
    <w:rsid w:val="00F458D8"/>
    <w:rsid w:val="00F64BEF"/>
    <w:rsid w:val="00F658EF"/>
    <w:rsid w:val="00F7196F"/>
    <w:rsid w:val="00FD40E3"/>
    <w:rsid w:val="00FD6FBE"/>
    <w:rsid w:val="045A18C8"/>
    <w:rsid w:val="0D626617"/>
    <w:rsid w:val="0E1DAC4A"/>
    <w:rsid w:val="11211CCC"/>
    <w:rsid w:val="4BCE9942"/>
    <w:rsid w:val="5E6B0583"/>
    <w:rsid w:val="6BC2675F"/>
    <w:rsid w:val="7EDFD4A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table" w:styleId="Gitternetztabelle6farbigAkzent1">
    <w:name w:val="Grid Table 6 Colorful Accent 1"/>
    <w:basedOn w:val="NormaleTabelle"/>
    <w:uiPriority w:val="51"/>
    <w:rsid w:val="00A96E24"/>
    <w:rPr>
      <w:rFonts w:eastAsia="Times New Roman"/>
      <w:color w:val="0F4761" w:themeColor="accent1" w:themeShade="BF"/>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paragraph">
    <w:name w:val="paragraph"/>
    <w:basedOn w:val="Standard"/>
    <w:rsid w:val="000D5AAF"/>
    <w:pPr>
      <w:spacing w:before="100" w:beforeAutospacing="1" w:after="100" w:afterAutospacing="1"/>
      <w:jc w:val="left"/>
    </w:pPr>
    <w:rPr>
      <w:rFonts w:ascii="Times New Roman" w:eastAsia="Times New Roman" w:hAnsi="Times New Roman" w:cs="Times New Roman"/>
      <w:kern w:val="0"/>
      <w:sz w:val="24"/>
      <w:lang w:eastAsia="de-AT"/>
      <w14:ligatures w14:val="none"/>
    </w:rPr>
  </w:style>
  <w:style w:type="character" w:customStyle="1" w:styleId="normaltextrun">
    <w:name w:val="normaltextrun"/>
    <w:basedOn w:val="Absatz-Standardschriftart"/>
    <w:rsid w:val="000D5AAF"/>
  </w:style>
  <w:style w:type="character" w:customStyle="1" w:styleId="eop">
    <w:name w:val="eop"/>
    <w:basedOn w:val="Absatz-Standardschriftart"/>
    <w:rsid w:val="000D5AAF"/>
  </w:style>
  <w:style w:type="character" w:customStyle="1" w:styleId="scxw197771111">
    <w:name w:val="scxw197771111"/>
    <w:basedOn w:val="Absatz-Standardschriftart"/>
    <w:rsid w:val="000D5AAF"/>
  </w:style>
  <w:style w:type="paragraph" w:styleId="berarbeitung">
    <w:name w:val="Revision"/>
    <w:hidden/>
    <w:uiPriority w:val="99"/>
    <w:semiHidden/>
    <w:rsid w:val="00EB0F34"/>
    <w:rPr>
      <w:rFonts w:ascii="Trebuchet MS" w:hAnsi="Trebuchet MS"/>
      <w:sz w:val="22"/>
    </w:rPr>
  </w:style>
  <w:style w:type="character" w:styleId="Kommentarzeichen">
    <w:name w:val="annotation reference"/>
    <w:basedOn w:val="Absatz-Standardschriftart"/>
    <w:uiPriority w:val="99"/>
    <w:semiHidden/>
    <w:unhideWhenUsed/>
    <w:rsid w:val="00EB0F34"/>
    <w:rPr>
      <w:sz w:val="16"/>
      <w:szCs w:val="16"/>
    </w:rPr>
  </w:style>
  <w:style w:type="paragraph" w:styleId="Kommentartext">
    <w:name w:val="annotation text"/>
    <w:basedOn w:val="Standard"/>
    <w:link w:val="KommentartextZchn"/>
    <w:uiPriority w:val="99"/>
    <w:semiHidden/>
    <w:unhideWhenUsed/>
    <w:rsid w:val="00EB0F34"/>
    <w:rPr>
      <w:sz w:val="20"/>
      <w:szCs w:val="20"/>
    </w:rPr>
  </w:style>
  <w:style w:type="character" w:customStyle="1" w:styleId="KommentartextZchn">
    <w:name w:val="Kommentartext Zchn"/>
    <w:basedOn w:val="Absatz-Standardschriftart"/>
    <w:link w:val="Kommentartext"/>
    <w:uiPriority w:val="99"/>
    <w:semiHidden/>
    <w:rsid w:val="00EB0F34"/>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EB0F34"/>
    <w:rPr>
      <w:b/>
      <w:bCs/>
    </w:rPr>
  </w:style>
  <w:style w:type="character" w:customStyle="1" w:styleId="KommentarthemaZchn">
    <w:name w:val="Kommentarthema Zchn"/>
    <w:basedOn w:val="KommentartextZchn"/>
    <w:link w:val="Kommentarthema"/>
    <w:uiPriority w:val="99"/>
    <w:semiHidden/>
    <w:rsid w:val="00EB0F34"/>
    <w:rPr>
      <w:rFonts w:ascii="Trebuchet MS" w:hAnsi="Trebuchet MS"/>
      <w:b/>
      <w:bCs/>
      <w:sz w:val="20"/>
      <w:szCs w:val="20"/>
    </w:rPr>
  </w:style>
  <w:style w:type="character" w:styleId="BesuchterLink">
    <w:name w:val="FollowedHyperlink"/>
    <w:basedOn w:val="Absatz-Standardschriftart"/>
    <w:uiPriority w:val="99"/>
    <w:semiHidden/>
    <w:unhideWhenUsed/>
    <w:rsid w:val="008172B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ko.at/dsgvo4kmu/einwilligung-verarbeitung-personenbezogener-daten" TargetMode="External"/><Relationship Id="rId18" Type="http://schemas.openxmlformats.org/officeDocument/2006/relationships/hyperlink" Target="https://www.wko.at/dsgvo4kmu/berechtigte-interessen-verarbeitung-personenbezogener-daten" TargetMode="External"/><Relationship Id="rId26" Type="http://schemas.openxmlformats.org/officeDocument/2006/relationships/hyperlink" Target="https://www.wko.at/dsgvo4kmu/datenschutzbeauftragte-dsgvo" TargetMode="External"/><Relationship Id="rId21" Type="http://schemas.openxmlformats.org/officeDocument/2006/relationships/hyperlink" Target="https://www.wko.at/dsgvo4kmu/rechtmaessigkeit-dsgvo?"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wko.at/dsgvo4kmu/rechtmaessigkeit-dsgvo" TargetMode="External"/><Relationship Id="rId17" Type="http://schemas.openxmlformats.org/officeDocument/2006/relationships/hyperlink" Target="https://www.wko.at/dsgvo4kmu/oeffentliche-interessen-verarbeitung-personenbezogener-daten" TargetMode="External"/><Relationship Id="rId25" Type="http://schemas.openxmlformats.org/officeDocument/2006/relationships/hyperlink" Target="https://www.wko.at/dsgvo4kmu/personenbezogene-daten-schuetzen"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ko.at/dsgvo4kmu/lebenswichtige-interessen-verarbeitung-personenbezogener-daten" TargetMode="External"/><Relationship Id="rId20" Type="http://schemas.openxmlformats.org/officeDocument/2006/relationships/hyperlink" Target="https://www.wko.at/dsgvo4kmu/glossar-dsgvo" TargetMode="External"/><Relationship Id="rId29" Type="http://schemas.openxmlformats.org/officeDocument/2006/relationships/hyperlink" Target="mailto:dsgvo4kmu@wko.a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glossar-dsgvo?" TargetMode="External"/><Relationship Id="rId24" Type="http://schemas.openxmlformats.org/officeDocument/2006/relationships/hyperlink" Target="https://www.wko.at/dsgvo4kmu/berechtigte-interessen-verarbeitung-personenbezogener-daten"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wko.at/dsgvo4kmu/rechtliche-verpflichtung-verarbeitung-personenbezogener-daten" TargetMode="External"/><Relationship Id="rId23" Type="http://schemas.openxmlformats.org/officeDocument/2006/relationships/hyperlink" Target="https://www.wko.at/dsgvo4kmu/datenschutz-grundsaetze" TargetMode="External"/><Relationship Id="rId28" Type="http://schemas.openxmlformats.org/officeDocument/2006/relationships/hyperlink" Target="http://www.dsgvo4kmu.a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wko.at/dsgvo4kmu/rechtmaessigkeit-dsgvo?" TargetMode="External"/><Relationship Id="rId31" Type="http://schemas.openxmlformats.org/officeDocument/2006/relationships/hyperlink" Target="https://www.wko.at/offenlegung-oesterrei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ko.at/dsgvo4kmu/vertragserfuellung-verarbeitung-personenbezogener-daten" TargetMode="External"/><Relationship Id="rId22" Type="http://schemas.openxmlformats.org/officeDocument/2006/relationships/hyperlink" Target="https://www.wko.at/dsgvo4kmu/glossar-dsgvo?" TargetMode="External"/><Relationship Id="rId27" Type="http://schemas.openxmlformats.org/officeDocument/2006/relationships/hyperlink" Target="https://beratung.wko.at/dsgvo-dsfacheck" TargetMode="External"/><Relationship Id="rId30" Type="http://schemas.openxmlformats.org/officeDocument/2006/relationships/hyperlink" Target="https://dsb.gv.at/kontakt/impressum-copyright"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ACAC21-B99A-40F3-A4F8-78C344608431}">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customXml/itemProps2.xml><?xml version="1.0" encoding="utf-8"?>
<ds:datastoreItem xmlns:ds="http://schemas.openxmlformats.org/officeDocument/2006/customXml" ds:itemID="{F459D10A-89AF-4B0E-B1BE-257C56AF44E5}">
  <ds:schemaRefs>
    <ds:schemaRef ds:uri="http://schemas.openxmlformats.org/officeDocument/2006/bibliography"/>
  </ds:schemaRefs>
</ds:datastoreItem>
</file>

<file path=customXml/itemProps3.xml><?xml version="1.0" encoding="utf-8"?>
<ds:datastoreItem xmlns:ds="http://schemas.openxmlformats.org/officeDocument/2006/customXml" ds:itemID="{F5AFA49F-7CA0-48A8-B143-28ECB00C6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EAFB1A-09FA-4E60-BEA9-53171E1E75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1472</Words>
  <Characters>9279</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Vorlage: Ablaufplan Datenschutz-Folgenabschätzung</vt:lpstr>
    </vt:vector>
  </TitlesOfParts>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Checkliste Datenschutz-Folgenabschätzung</dc:title>
  <dc:subject/>
  <dc:creator/>
  <cp:keywords/>
  <dc:description/>
  <cp:lastModifiedBy/>
  <cp:revision>1</cp:revision>
  <dcterms:created xsi:type="dcterms:W3CDTF">2026-09-25T09:14:00Z</dcterms:created>
  <dcterms:modified xsi:type="dcterms:W3CDTF">2026-09-29T14:18:00Z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