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E0D" w:rsidRDefault="00925A45" w:rsidP="00CA3F16">
      <w:pPr>
        <w:pStyle w:val="Pagedecouverture"/>
      </w:pPr>
      <w:r>
        <w:pict w14:anchorId="573F9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34A1C93-FB95-4C05-AABE-230A874F2108" style="width:450.5pt;height:577pt">
            <v:imagedata r:id="rId8" o:title=""/>
          </v:shape>
        </w:pict>
      </w:r>
    </w:p>
    <w:p w:rsidR="006169E4" w:rsidRPr="00A01AA1" w:rsidRDefault="006169E4" w:rsidP="00A01AA1">
      <w:pPr>
        <w:sectPr w:rsidR="006169E4" w:rsidRPr="00A01AA1" w:rsidSect="0021078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6169E4" w:rsidRPr="00A01AA1" w:rsidRDefault="002F31B0" w:rsidP="002F31B0">
      <w:pPr>
        <w:pStyle w:val="Typedudocument"/>
      </w:pPr>
      <w:r w:rsidRPr="002F31B0">
        <w:t>COMMISSION REGULATION (EU) …/…</w:t>
      </w:r>
    </w:p>
    <w:p w:rsidR="006169E4" w:rsidRPr="00A01AA1" w:rsidRDefault="002F31B0" w:rsidP="002F31B0">
      <w:pPr>
        <w:pStyle w:val="Datedadoption"/>
      </w:pPr>
      <w:r w:rsidRPr="002F31B0">
        <w:t xml:space="preserve">of </w:t>
      </w:r>
      <w:r w:rsidRPr="002F31B0">
        <w:rPr>
          <w:rStyle w:val="Marker2"/>
        </w:rPr>
        <w:t>XXX</w:t>
      </w:r>
    </w:p>
    <w:p w:rsidR="006169E4" w:rsidRPr="00A01AA1" w:rsidRDefault="002F31B0" w:rsidP="002F31B0">
      <w:pPr>
        <w:pStyle w:val="Titreobjet"/>
      </w:pPr>
      <w:r w:rsidRPr="002F31B0">
        <w:t>amending Annex II to Regulation (EC) No 1907/2006 of the European Parliament and of the Council concerning the Registration, Evaluation, Authorisation and Restriction of Chemicals (REACH)</w:t>
      </w:r>
    </w:p>
    <w:p w:rsidR="006169E4" w:rsidRPr="006169E4" w:rsidRDefault="002F31B0" w:rsidP="002F31B0">
      <w:pPr>
        <w:pStyle w:val="IntrtEEE"/>
      </w:pPr>
      <w:r w:rsidRPr="002F31B0">
        <w:t>(Text with EEA relevance)</w:t>
      </w:r>
    </w:p>
    <w:p w:rsidR="006169E4" w:rsidRPr="00A01AA1" w:rsidRDefault="006169E4" w:rsidP="001C3314">
      <w:pPr>
        <w:pStyle w:val="Institutionquiagit"/>
      </w:pPr>
      <w:r w:rsidRPr="00A01AA1">
        <w:t>THE EUROPEAN COMMISSION,</w:t>
      </w:r>
    </w:p>
    <w:p w:rsidR="006169E4" w:rsidRPr="00A01AA1" w:rsidRDefault="006169E4" w:rsidP="001C3314">
      <w:r w:rsidRPr="00A01AA1">
        <w:t>Having regard to the Treaty on the Functioning of the European Union,</w:t>
      </w:r>
    </w:p>
    <w:p w:rsidR="006169E4" w:rsidRPr="00A01AA1" w:rsidRDefault="006169E4" w:rsidP="001C3314">
      <w:r w:rsidRPr="00A01AA1">
        <w:t xml:space="preserve">Having regard to </w:t>
      </w:r>
      <w:r w:rsidR="00DE418B" w:rsidRPr="00DE418B">
        <w:t>Regulation (EC) No</w:t>
      </w:r>
      <w:r w:rsidR="00577223">
        <w:t> </w:t>
      </w:r>
      <w:r w:rsidR="00DE418B" w:rsidRPr="00DE418B">
        <w:t>1907/2006 of the European Parliament and of the Council of 18 December 2006 concerning the Registration, Evaluation, Authorisation and Restriction of Chemicals (REACH), establishing a European Chemicals Agency, amending Directive 1999/45/EC and repealing Council Regulation (EEC) No</w:t>
      </w:r>
      <w:r w:rsidR="00577223">
        <w:t> </w:t>
      </w:r>
      <w:r w:rsidR="00DE418B" w:rsidRPr="00DE418B">
        <w:t>793/93 and Commission Regulation (EC) No 1488/94 as well as Council Directive 76/769/EEC and Commission Directives 91/155/EEC, 93/67/EEC, 93/105/EC and 2000/21/EC</w:t>
      </w:r>
      <w:r w:rsidRPr="00A01AA1">
        <w:rPr>
          <w:rStyle w:val="Funotenzeichen"/>
        </w:rPr>
        <w:footnoteReference w:id="1"/>
      </w:r>
      <w:r w:rsidRPr="00A01AA1">
        <w:t xml:space="preserve">, and in particular Article </w:t>
      </w:r>
      <w:r w:rsidR="00DE418B">
        <w:t>131</w:t>
      </w:r>
      <w:r w:rsidRPr="00A01AA1">
        <w:t xml:space="preserve"> thereof,</w:t>
      </w:r>
    </w:p>
    <w:p w:rsidR="006169E4" w:rsidRPr="00A01AA1" w:rsidRDefault="006169E4" w:rsidP="001C3314">
      <w:r w:rsidRPr="00A01AA1">
        <w:t>Whereas:</w:t>
      </w:r>
    </w:p>
    <w:p w:rsidR="006169E4" w:rsidRDefault="00DE418B" w:rsidP="00267E64">
      <w:pPr>
        <w:pStyle w:val="Considrant"/>
        <w:numPr>
          <w:ilvl w:val="0"/>
          <w:numId w:val="5"/>
        </w:numPr>
      </w:pPr>
      <w:r>
        <w:t>A</w:t>
      </w:r>
      <w:r w:rsidRPr="00DE418B">
        <w:t>nnex II to Regulation (EC) No</w:t>
      </w:r>
      <w:r w:rsidR="00577223">
        <w:t> </w:t>
      </w:r>
      <w:r w:rsidRPr="00DE418B">
        <w:t>1907/2006 lays down requirements for the compilation of safety data sheets, used to provide information on chemical substances and mixtures in the Union</w:t>
      </w:r>
      <w:r>
        <w:t>.</w:t>
      </w:r>
    </w:p>
    <w:p w:rsidR="00DE418B" w:rsidRDefault="00157D61" w:rsidP="008F7FFC">
      <w:pPr>
        <w:pStyle w:val="Considrant"/>
      </w:pPr>
      <w:r>
        <w:t>As of</w:t>
      </w:r>
      <w:r w:rsidR="00DE418B" w:rsidRPr="00DE418B">
        <w:t xml:space="preserve"> 1 January 2020</w:t>
      </w:r>
      <w:r w:rsidR="00030B63">
        <w:t>,</w:t>
      </w:r>
      <w:r w:rsidR="00DE418B" w:rsidRPr="00DE418B">
        <w:t xml:space="preserve"> </w:t>
      </w:r>
      <w:r w:rsidR="008F7FFC">
        <w:t xml:space="preserve">Commission Regulation </w:t>
      </w:r>
      <w:r w:rsidR="008F7FFC" w:rsidRPr="008F7FFC">
        <w:t>(EU) 2018/1881</w:t>
      </w:r>
      <w:r w:rsidR="008F7FFC">
        <w:rPr>
          <w:rStyle w:val="Funotenzeichen"/>
        </w:rPr>
        <w:footnoteReference w:id="2"/>
      </w:r>
      <w:r w:rsidR="008F7FFC" w:rsidRPr="008F7FFC">
        <w:t xml:space="preserve"> </w:t>
      </w:r>
      <w:r>
        <w:t>amending</w:t>
      </w:r>
      <w:r w:rsidR="00DE418B" w:rsidRPr="00DE418B">
        <w:t xml:space="preserve"> Annexes I, III and </w:t>
      </w:r>
      <w:r w:rsidR="00577223">
        <w:t>VI to XII to Regulation (EC) No </w:t>
      </w:r>
      <w:r w:rsidR="00DE418B" w:rsidRPr="00DE418B">
        <w:t xml:space="preserve">1907/2006 </w:t>
      </w:r>
      <w:r>
        <w:t>shall apply.</w:t>
      </w:r>
      <w:r w:rsidR="00DE418B" w:rsidRPr="00DE418B">
        <w:t xml:space="preserve"> </w:t>
      </w:r>
      <w:r>
        <w:t xml:space="preserve">Regulation </w:t>
      </w:r>
      <w:r w:rsidRPr="008F7FFC">
        <w:t>(EU) 2018/1881</w:t>
      </w:r>
      <w:r>
        <w:t xml:space="preserve"> </w:t>
      </w:r>
      <w:r w:rsidR="00DE418B" w:rsidRPr="00DE418B">
        <w:t>introduc</w:t>
      </w:r>
      <w:r>
        <w:t>es</w:t>
      </w:r>
      <w:r w:rsidR="00DE418B" w:rsidRPr="00DE418B">
        <w:t xml:space="preserve"> specific requirements for nanoforms of substances. </w:t>
      </w:r>
      <w:r w:rsidR="000017DA">
        <w:t>As i</w:t>
      </w:r>
      <w:r w:rsidR="00DE418B" w:rsidRPr="00DE418B">
        <w:t xml:space="preserve">nformation related to those requirements </w:t>
      </w:r>
      <w:r w:rsidR="000017DA">
        <w:t>is to</w:t>
      </w:r>
      <w:r w:rsidR="00DE418B" w:rsidRPr="00DE418B">
        <w:t xml:space="preserve"> be included in the safety data sheets</w:t>
      </w:r>
      <w:r w:rsidR="000017DA">
        <w:t>,</w:t>
      </w:r>
      <w:r w:rsidR="00DE418B" w:rsidRPr="00DE418B">
        <w:t xml:space="preserve"> Annex II to Regulation (EC) No</w:t>
      </w:r>
      <w:r w:rsidR="00577223">
        <w:t> </w:t>
      </w:r>
      <w:r w:rsidR="00DE418B" w:rsidRPr="00DE418B">
        <w:t>1907/2006 should be modified accordingly</w:t>
      </w:r>
      <w:r w:rsidR="00DE418B">
        <w:t>.</w:t>
      </w:r>
    </w:p>
    <w:p w:rsidR="00462409" w:rsidRPr="00551541" w:rsidRDefault="00CD6EB6" w:rsidP="00EF52A4">
      <w:pPr>
        <w:pStyle w:val="Considrant"/>
      </w:pPr>
      <w:r w:rsidRPr="00551541">
        <w:t>T</w:t>
      </w:r>
      <w:r w:rsidR="00577223" w:rsidRPr="00551541">
        <w:t>he Globally Harmonised System of Classification and Labelling of Chemicals (GHS)</w:t>
      </w:r>
      <w:r w:rsidRPr="00551541">
        <w:t xml:space="preserve"> developed in the framework of the United Nations</w:t>
      </w:r>
      <w:r w:rsidR="00577223" w:rsidRPr="00551541">
        <w:t xml:space="preserve">, sets out internationally harmonised criteria for the classification and labelling of chemicals and rules </w:t>
      </w:r>
      <w:r w:rsidR="00D4770A" w:rsidRPr="00551541">
        <w:t>on</w:t>
      </w:r>
      <w:r w:rsidR="00577223" w:rsidRPr="00551541">
        <w:t xml:space="preserve"> safety data sheets.</w:t>
      </w:r>
      <w:r w:rsidR="00182451" w:rsidRPr="00551541">
        <w:t xml:space="preserve"> </w:t>
      </w:r>
      <w:r w:rsidR="00271F50" w:rsidRPr="00551541">
        <w:t>T</w:t>
      </w:r>
      <w:r w:rsidR="00462409" w:rsidRPr="00551541">
        <w:t xml:space="preserve">he </w:t>
      </w:r>
      <w:r w:rsidR="00271F50" w:rsidRPr="00551541">
        <w:t>Union</w:t>
      </w:r>
      <w:r w:rsidR="00462409" w:rsidRPr="00551541">
        <w:t xml:space="preserve"> confirmed its intention to incorporat</w:t>
      </w:r>
      <w:r w:rsidR="00ED00E1" w:rsidRPr="00551541">
        <w:t>e</w:t>
      </w:r>
      <w:r w:rsidR="00462409" w:rsidRPr="00551541">
        <w:t xml:space="preserve"> the GHS criteria into </w:t>
      </w:r>
      <w:r w:rsidR="001D45F3" w:rsidRPr="00551541">
        <w:t>Union</w:t>
      </w:r>
      <w:r w:rsidR="00D157D5" w:rsidRPr="00551541">
        <w:t xml:space="preserve"> </w:t>
      </w:r>
      <w:r w:rsidR="00462409" w:rsidRPr="00551541">
        <w:t xml:space="preserve">law. </w:t>
      </w:r>
    </w:p>
    <w:p w:rsidR="00577223" w:rsidRPr="00551541" w:rsidRDefault="00462409" w:rsidP="00A737C4">
      <w:pPr>
        <w:pStyle w:val="Considrant"/>
      </w:pPr>
      <w:r>
        <w:t xml:space="preserve">The instruments foreseen by GHS to communicate the hazards of substances and mixtures are labels and safety data sheets. The GHS provisions on safety data sheets </w:t>
      </w:r>
      <w:r w:rsidR="00062948">
        <w:t>are included in</w:t>
      </w:r>
      <w:r>
        <w:t xml:space="preserve"> Regulation (EC) No 1907/2006. Therefore, t</w:t>
      </w:r>
      <w:r w:rsidR="00577223" w:rsidRPr="00577223">
        <w:t xml:space="preserve">he requirements for safety data sheets </w:t>
      </w:r>
      <w:r w:rsidR="00D4770A">
        <w:t xml:space="preserve">laid down </w:t>
      </w:r>
      <w:r w:rsidR="00577223" w:rsidRPr="00577223">
        <w:t xml:space="preserve">in Annex II to </w:t>
      </w:r>
      <w:r w:rsidR="00577223" w:rsidRPr="00551541">
        <w:t xml:space="preserve">Regulation (EC) No 1907/2006 should be adapted </w:t>
      </w:r>
      <w:r w:rsidR="00D4770A" w:rsidRPr="00551541">
        <w:t>to the rules for safety data sheets of</w:t>
      </w:r>
      <w:r w:rsidR="00577223" w:rsidRPr="00551541">
        <w:t xml:space="preserve"> the sixth and seventh revision of the GHS.</w:t>
      </w:r>
    </w:p>
    <w:p w:rsidR="00577223" w:rsidRPr="00551541" w:rsidRDefault="00E01E83" w:rsidP="00FD3325">
      <w:pPr>
        <w:pStyle w:val="Considrant"/>
      </w:pPr>
      <w:r w:rsidRPr="00551541">
        <w:t>Annex VIII to Regulation (EC) No 1272/2008 of the European Parliament and of the Council</w:t>
      </w:r>
      <w:r w:rsidRPr="00551541">
        <w:rPr>
          <w:rStyle w:val="Funotenzeichen"/>
        </w:rPr>
        <w:footnoteReference w:id="3"/>
      </w:r>
      <w:r w:rsidRPr="00551541">
        <w:t xml:space="preserve"> </w:t>
      </w:r>
      <w:r w:rsidR="00577223" w:rsidRPr="00551541">
        <w:t xml:space="preserve">will </w:t>
      </w:r>
      <w:r w:rsidRPr="00551541">
        <w:t xml:space="preserve">allow, inter alia, the possibility that </w:t>
      </w:r>
      <w:r w:rsidR="00BF0242" w:rsidRPr="00551541">
        <w:t xml:space="preserve">the unique formula identifier be indicated only in the safety data sheet as regards </w:t>
      </w:r>
      <w:r w:rsidR="00577223" w:rsidRPr="00551541">
        <w:t xml:space="preserve">hazardous mixtures </w:t>
      </w:r>
      <w:r w:rsidR="00BF0242" w:rsidRPr="00551541">
        <w:t xml:space="preserve">supplied </w:t>
      </w:r>
      <w:r w:rsidR="00CC2AD5" w:rsidRPr="00551541">
        <w:t>for</w:t>
      </w:r>
      <w:r w:rsidR="00577223" w:rsidRPr="00551541">
        <w:t xml:space="preserve"> </w:t>
      </w:r>
      <w:r w:rsidR="00BF0242" w:rsidRPr="00551541">
        <w:t xml:space="preserve">use at </w:t>
      </w:r>
      <w:r w:rsidR="00577223" w:rsidRPr="00551541">
        <w:t xml:space="preserve">industrial </w:t>
      </w:r>
      <w:r w:rsidR="00BF0242" w:rsidRPr="00551541">
        <w:t xml:space="preserve">sites. </w:t>
      </w:r>
      <w:r w:rsidR="00062948" w:rsidRPr="00551541">
        <w:t>I</w:t>
      </w:r>
      <w:r w:rsidR="00BF0242" w:rsidRPr="00551541">
        <w:t xml:space="preserve">t will </w:t>
      </w:r>
      <w:r w:rsidR="00062948" w:rsidRPr="00551541">
        <w:t xml:space="preserve">also </w:t>
      </w:r>
      <w:r w:rsidR="00BF0242" w:rsidRPr="00551541">
        <w:t>require for certain</w:t>
      </w:r>
      <w:r w:rsidR="00577223" w:rsidRPr="00551541">
        <w:t xml:space="preserve"> mixtures which are </w:t>
      </w:r>
      <w:r w:rsidR="00BF0242" w:rsidRPr="00551541">
        <w:t xml:space="preserve">not </w:t>
      </w:r>
      <w:r w:rsidR="00577223" w:rsidRPr="00551541">
        <w:t xml:space="preserve">packaged </w:t>
      </w:r>
      <w:r w:rsidR="00BF0242" w:rsidRPr="00551541">
        <w:t>that</w:t>
      </w:r>
      <w:r w:rsidR="00577223" w:rsidRPr="00551541">
        <w:t xml:space="preserve"> the unique formula identifier </w:t>
      </w:r>
      <w:r w:rsidR="00BF0242" w:rsidRPr="00551541">
        <w:t xml:space="preserve">be indicated </w:t>
      </w:r>
      <w:r w:rsidR="00577223" w:rsidRPr="00551541">
        <w:t xml:space="preserve">in the safety data sheet. </w:t>
      </w:r>
      <w:r w:rsidR="00BD13E6" w:rsidRPr="00551541">
        <w:t>As operators need to comply with the relevant obligations of Annex VIII to Regulation (EC) No 1272/2008 as of 1 January 2021, f</w:t>
      </w:r>
      <w:r w:rsidR="00577223" w:rsidRPr="00551541">
        <w:t xml:space="preserve">or reasons of consistency, Annex II to Regulation (EC) No 1907/2006 should </w:t>
      </w:r>
      <w:r w:rsidR="000726FB" w:rsidRPr="00551541">
        <w:t>reflect those changes as well</w:t>
      </w:r>
      <w:r w:rsidR="00577223" w:rsidRPr="00551541">
        <w:t>.</w:t>
      </w:r>
    </w:p>
    <w:p w:rsidR="00332DEC" w:rsidRPr="00551541" w:rsidRDefault="00066320" w:rsidP="00EA2A5C">
      <w:pPr>
        <w:pStyle w:val="Considrant"/>
      </w:pPr>
      <w:r w:rsidRPr="00551541">
        <w:t>T</w:t>
      </w:r>
      <w:r w:rsidR="00332DEC" w:rsidRPr="00551541">
        <w:t>he Commission Communication of 7 November 2018</w:t>
      </w:r>
      <w:r w:rsidR="008E0CCD" w:rsidRPr="00551541">
        <w:t xml:space="preserve"> ‘Towards a comprehensive European Union framework on endocrine disruptors’</w:t>
      </w:r>
      <w:r w:rsidR="00EA2A5C" w:rsidRPr="00551541">
        <w:rPr>
          <w:rStyle w:val="Funotenzeichen"/>
        </w:rPr>
        <w:footnoteReference w:id="4"/>
      </w:r>
      <w:r w:rsidR="008E0CCD" w:rsidRPr="00551541">
        <w:t xml:space="preserve"> indicate</w:t>
      </w:r>
      <w:r w:rsidRPr="00551541">
        <w:t>s</w:t>
      </w:r>
      <w:r w:rsidR="008E0CCD" w:rsidRPr="00551541">
        <w:t xml:space="preserve"> that </w:t>
      </w:r>
      <w:r w:rsidRPr="00551541">
        <w:t>the Commission</w:t>
      </w:r>
      <w:r w:rsidR="008E0CCD" w:rsidRPr="00551541">
        <w:t xml:space="preserve"> is assessing how to improve the communication through the supply chain for endocrine disruptors under </w:t>
      </w:r>
      <w:r w:rsidR="00EA2A5C" w:rsidRPr="00551541">
        <w:t xml:space="preserve">Regulation (EC) No 1907/2006 </w:t>
      </w:r>
      <w:r w:rsidR="008E0CCD" w:rsidRPr="00551541">
        <w:t xml:space="preserve">in the context of the work on safety data sheets. </w:t>
      </w:r>
      <w:r w:rsidR="00492319" w:rsidRPr="00551541">
        <w:t>A</w:t>
      </w:r>
      <w:r w:rsidR="008E0CCD" w:rsidRPr="00551541">
        <w:t xml:space="preserve"> number of specific requirements for safety data sheets have been identified as relevant </w:t>
      </w:r>
      <w:r w:rsidR="00430C1C">
        <w:t>for</w:t>
      </w:r>
      <w:r w:rsidR="00430C1C" w:rsidRPr="00551541">
        <w:t xml:space="preserve"> substances and mixtures with endocrine disrupting properties </w:t>
      </w:r>
      <w:r w:rsidR="00332DEC" w:rsidRPr="00551541">
        <w:t xml:space="preserve">and </w:t>
      </w:r>
      <w:r w:rsidRPr="00551541">
        <w:t xml:space="preserve">Annex II of this Regulation </w:t>
      </w:r>
      <w:r w:rsidR="00332DEC" w:rsidRPr="00551541">
        <w:t xml:space="preserve">should therefore be </w:t>
      </w:r>
      <w:r w:rsidRPr="00551541">
        <w:t>modified accordingly</w:t>
      </w:r>
      <w:r w:rsidR="00332DEC" w:rsidRPr="00551541">
        <w:t>.</w:t>
      </w:r>
    </w:p>
    <w:p w:rsidR="002961ED" w:rsidRPr="00A01AA1" w:rsidRDefault="00577223" w:rsidP="00577223">
      <w:pPr>
        <w:pStyle w:val="Considrant"/>
      </w:pPr>
      <w:r w:rsidRPr="00577223">
        <w:t>Specific concentration limits, multiplying factors and acute toxicity estimates set in accordance with Regulation (EC) No 1272/2008, are relevant for the safe use of substances and mixtures, and should therefore be provided in safety data sheets</w:t>
      </w:r>
      <w:r w:rsidR="00453274">
        <w:t>, if available</w:t>
      </w:r>
      <w:r>
        <w:t>.</w:t>
      </w:r>
    </w:p>
    <w:p w:rsidR="006169E4" w:rsidRPr="008416E1" w:rsidRDefault="00636B7C" w:rsidP="00100ACF">
      <w:pPr>
        <w:pStyle w:val="Considrant"/>
      </w:pPr>
      <w:r>
        <w:t>R</w:t>
      </w:r>
      <w:r w:rsidR="00577223" w:rsidRPr="00577223">
        <w:t>equir</w:t>
      </w:r>
      <w:r>
        <w:t>ing</w:t>
      </w:r>
      <w:r w:rsidR="00577223" w:rsidRPr="00577223">
        <w:t xml:space="preserve"> economic operators who have already compiled safety data sheets, to update the</w:t>
      </w:r>
      <w:r w:rsidR="0091524F">
        <w:t>m</w:t>
      </w:r>
      <w:r w:rsidR="00577223" w:rsidRPr="00577223">
        <w:t xml:space="preserve"> immediately in accordance with the </w:t>
      </w:r>
      <w:r w:rsidR="000726FB">
        <w:t xml:space="preserve">provisions of this </w:t>
      </w:r>
      <w:r w:rsidR="00307206">
        <w:t>Regulation</w:t>
      </w:r>
      <w:r w:rsidR="00577223" w:rsidRPr="00577223">
        <w:t xml:space="preserve"> would impose a disproportionate burden</w:t>
      </w:r>
      <w:r>
        <w:t xml:space="preserve"> on them</w:t>
      </w:r>
      <w:r w:rsidR="00577223" w:rsidRPr="00577223">
        <w:t xml:space="preserve">. </w:t>
      </w:r>
      <w:r>
        <w:t>O</w:t>
      </w:r>
      <w:r w:rsidR="00577223" w:rsidRPr="00577223">
        <w:t xml:space="preserve">perators should </w:t>
      </w:r>
      <w:r w:rsidR="00EC1D40">
        <w:t>rather</w:t>
      </w:r>
      <w:r>
        <w:t xml:space="preserve"> </w:t>
      </w:r>
      <w:r w:rsidR="00577223" w:rsidRPr="00577223">
        <w:t xml:space="preserve">be allowed to continue </w:t>
      </w:r>
      <w:r w:rsidR="00780792">
        <w:t>using</w:t>
      </w:r>
      <w:r w:rsidR="00577223" w:rsidRPr="00577223">
        <w:t xml:space="preserve"> safety data sheets provided, in accordance with </w:t>
      </w:r>
      <w:r w:rsidR="0091524F" w:rsidRPr="00DE418B">
        <w:t>Regulation (EC) No</w:t>
      </w:r>
      <w:r w:rsidR="0091524F">
        <w:t> </w:t>
      </w:r>
      <w:r w:rsidR="0091524F" w:rsidRPr="00DE418B">
        <w:t>1907/2006</w:t>
      </w:r>
      <w:r w:rsidR="0091524F">
        <w:t>, as amended by</w:t>
      </w:r>
      <w:r w:rsidR="0091524F" w:rsidRPr="00DE418B">
        <w:t xml:space="preserve"> </w:t>
      </w:r>
      <w:r w:rsidR="00577223" w:rsidRPr="00577223">
        <w:t>Commission Regulation (EU) 2015/830</w:t>
      </w:r>
      <w:r>
        <w:rPr>
          <w:rStyle w:val="Funotenzeichen"/>
        </w:rPr>
        <w:footnoteReference w:id="5"/>
      </w:r>
      <w:r w:rsidR="00577223" w:rsidRPr="00577223">
        <w:t>, to any recipient for a certain period</w:t>
      </w:r>
      <w:r w:rsidR="0091524F">
        <w:t>.</w:t>
      </w:r>
      <w:r w:rsidR="00E810BF">
        <w:t xml:space="preserve"> Th</w:t>
      </w:r>
      <w:r w:rsidR="00A21BEC">
        <w:t>i</w:t>
      </w:r>
      <w:r w:rsidR="00E810BF">
        <w:t>s</w:t>
      </w:r>
      <w:r w:rsidR="00A21BEC">
        <w:t xml:space="preserve"> is</w:t>
      </w:r>
      <w:r w:rsidR="00E810BF">
        <w:t xml:space="preserve"> without prejudice to</w:t>
      </w:r>
      <w:r w:rsidR="00577223" w:rsidRPr="00577223">
        <w:t xml:space="preserve"> </w:t>
      </w:r>
      <w:r w:rsidR="00577223" w:rsidRPr="00E55D9E">
        <w:t xml:space="preserve">the </w:t>
      </w:r>
      <w:r w:rsidR="00E810BF">
        <w:t xml:space="preserve">obligation to update the </w:t>
      </w:r>
      <w:r w:rsidR="00577223" w:rsidRPr="00577223">
        <w:t>safety data sheets in accordance with Arti</w:t>
      </w:r>
      <w:r w:rsidR="00577223">
        <w:t xml:space="preserve">cle 31(9) of </w:t>
      </w:r>
      <w:r w:rsidR="00577223" w:rsidRPr="008416E1">
        <w:t>Regulation (EC) No 1907/2006</w:t>
      </w:r>
      <w:r w:rsidR="00100ACF" w:rsidRPr="00430C1C">
        <w:t>, including</w:t>
      </w:r>
      <w:r w:rsidR="000047F6" w:rsidRPr="00430C1C">
        <w:t xml:space="preserve"> the cases where</w:t>
      </w:r>
      <w:r w:rsidR="00100ACF" w:rsidRPr="00430C1C">
        <w:t xml:space="preserve"> the unique formula identifier </w:t>
      </w:r>
      <w:r w:rsidR="009E638B" w:rsidRPr="00430C1C">
        <w:t>has to be added for the first time to</w:t>
      </w:r>
      <w:r w:rsidR="00100ACF" w:rsidRPr="00430C1C">
        <w:t xml:space="preserve"> safety data sheets as provided for in section 5.3 of Part A of Annex VIII to Regulation (EC) No 1272/2008</w:t>
      </w:r>
      <w:r w:rsidR="00577223" w:rsidRPr="00430C1C">
        <w:t>.</w:t>
      </w:r>
      <w:r w:rsidR="00EB6EA6" w:rsidRPr="008416E1">
        <w:t xml:space="preserve"> </w:t>
      </w:r>
    </w:p>
    <w:p w:rsidR="006169E4" w:rsidRPr="00A01AA1" w:rsidRDefault="006169E4" w:rsidP="00577223">
      <w:pPr>
        <w:pStyle w:val="Considrant"/>
      </w:pPr>
      <w:r w:rsidRPr="00A01AA1">
        <w:t>The measures provided for in this Regulation are in acc</w:t>
      </w:r>
      <w:r w:rsidR="00577223">
        <w:t>ordance with the opinion of the</w:t>
      </w:r>
      <w:r w:rsidRPr="00A01AA1">
        <w:t xml:space="preserve"> Committee</w:t>
      </w:r>
      <w:r w:rsidR="00577223">
        <w:t xml:space="preserve"> </w:t>
      </w:r>
      <w:r w:rsidR="00577223" w:rsidRPr="00577223">
        <w:t>established under Article 133 of Regulation (EC) No 1907/2006</w:t>
      </w:r>
      <w:r w:rsidRPr="00A01AA1">
        <w:t>,</w:t>
      </w:r>
    </w:p>
    <w:p w:rsidR="006169E4" w:rsidRPr="00A01AA1" w:rsidRDefault="006169E4" w:rsidP="001C3314">
      <w:pPr>
        <w:pStyle w:val="Formuledadoption"/>
      </w:pPr>
      <w:r w:rsidRPr="00A01AA1">
        <w:t>HAS ADOPTED THIS REGULATION:</w:t>
      </w:r>
    </w:p>
    <w:p w:rsidR="006169E4" w:rsidRPr="00A01AA1" w:rsidRDefault="006169E4" w:rsidP="001C3314">
      <w:pPr>
        <w:pStyle w:val="Titrearticle"/>
      </w:pPr>
      <w:r w:rsidRPr="00A01AA1">
        <w:t>Article 1</w:t>
      </w:r>
    </w:p>
    <w:p w:rsidR="006169E4" w:rsidRPr="00A01AA1" w:rsidRDefault="00577223" w:rsidP="001C3314">
      <w:r>
        <w:rPr>
          <w:rFonts w:eastAsia="Times New Roman"/>
          <w:color w:val="000000"/>
          <w:szCs w:val="24"/>
        </w:rPr>
        <w:t>An</w:t>
      </w:r>
      <w:r w:rsidRPr="008155F1">
        <w:rPr>
          <w:rFonts w:eastAsia="Times New Roman"/>
          <w:color w:val="000000"/>
          <w:szCs w:val="24"/>
        </w:rPr>
        <w:t>nex II to Regulation (EC) No 1907/2006 is replaced by the text in the Annex to this Regulation</w:t>
      </w:r>
      <w:r>
        <w:rPr>
          <w:rFonts w:eastAsia="Times New Roman"/>
          <w:color w:val="000000"/>
          <w:szCs w:val="24"/>
        </w:rPr>
        <w:t>.</w:t>
      </w:r>
    </w:p>
    <w:p w:rsidR="006C4E2D" w:rsidRPr="00A01AA1" w:rsidRDefault="006C4E2D" w:rsidP="006C4E2D">
      <w:pPr>
        <w:pStyle w:val="Titrearticle"/>
      </w:pPr>
      <w:r w:rsidRPr="00A01AA1">
        <w:t xml:space="preserve">Article </w:t>
      </w:r>
      <w:r>
        <w:t>2</w:t>
      </w:r>
    </w:p>
    <w:p w:rsidR="00CD7496" w:rsidRDefault="00CF7CC5" w:rsidP="006C4E2D">
      <w:pPr>
        <w:rPr>
          <w:rFonts w:eastAsia="Times New Roman"/>
          <w:color w:val="000000"/>
          <w:szCs w:val="24"/>
        </w:rPr>
      </w:pPr>
      <w:r w:rsidRPr="00244F55">
        <w:rPr>
          <w:rFonts w:eastAsia="Times New Roman"/>
          <w:color w:val="000000"/>
          <w:szCs w:val="24"/>
        </w:rPr>
        <w:t>S</w:t>
      </w:r>
      <w:r w:rsidR="006C4E2D" w:rsidRPr="00DD09E6">
        <w:rPr>
          <w:rFonts w:eastAsia="Times New Roman"/>
          <w:color w:val="000000"/>
          <w:szCs w:val="24"/>
        </w:rPr>
        <w:t>afety data sheets provided to a recipient before 1 January 2020 may continue to be used and need not comply with the Annex to this Regulation until 31 December 2022</w:t>
      </w:r>
      <w:r w:rsidR="00CD7496" w:rsidRPr="00DD09E6">
        <w:rPr>
          <w:rFonts w:eastAsia="Times New Roman"/>
          <w:color w:val="000000"/>
          <w:szCs w:val="24"/>
        </w:rPr>
        <w:t>.</w:t>
      </w:r>
    </w:p>
    <w:p w:rsidR="00CD7496" w:rsidRDefault="00CD7496" w:rsidP="006C4E2D">
      <w:pPr>
        <w:rPr>
          <w:rFonts w:eastAsia="Times New Roman"/>
          <w:color w:val="000000"/>
          <w:szCs w:val="24"/>
        </w:rPr>
      </w:pPr>
    </w:p>
    <w:p w:rsidR="006C4E2D" w:rsidRPr="00A01AA1" w:rsidRDefault="003B7D3E" w:rsidP="006C4E2D">
      <w:r w:rsidRPr="00DD09E6">
        <w:rPr>
          <w:rFonts w:eastAsia="Times New Roman"/>
          <w:color w:val="000000"/>
          <w:szCs w:val="24"/>
        </w:rPr>
        <w:t>The first p</w:t>
      </w:r>
      <w:r w:rsidR="00CD7496" w:rsidRPr="00DD09E6">
        <w:rPr>
          <w:rFonts w:eastAsia="Times New Roman"/>
          <w:color w:val="000000"/>
          <w:szCs w:val="24"/>
        </w:rPr>
        <w:t>aragraph</w:t>
      </w:r>
      <w:r w:rsidRPr="00DD09E6">
        <w:rPr>
          <w:rFonts w:eastAsia="Times New Roman"/>
          <w:color w:val="000000"/>
          <w:szCs w:val="24"/>
        </w:rPr>
        <w:t xml:space="preserve"> shall not apply</w:t>
      </w:r>
      <w:r w:rsidR="00CF7CC5" w:rsidRPr="00DD09E6">
        <w:rPr>
          <w:rFonts w:eastAsia="Times New Roman"/>
          <w:color w:val="000000"/>
          <w:szCs w:val="24"/>
        </w:rPr>
        <w:t xml:space="preserve"> </w:t>
      </w:r>
      <w:r w:rsidR="00CF7CC5" w:rsidRPr="00244F55">
        <w:rPr>
          <w:rFonts w:eastAsia="Times New Roman"/>
          <w:color w:val="000000"/>
          <w:szCs w:val="24"/>
        </w:rPr>
        <w:t>in cases when the safety data sheets need to be updated as provided for in Article 31(9) of Regulation (EC) No 1907/2006</w:t>
      </w:r>
      <w:r w:rsidR="006C4E2D" w:rsidRPr="00244F55">
        <w:rPr>
          <w:rFonts w:eastAsia="Times New Roman"/>
          <w:color w:val="000000"/>
          <w:szCs w:val="24"/>
        </w:rPr>
        <w:t xml:space="preserve">, </w:t>
      </w:r>
      <w:r w:rsidR="00CF7CC5" w:rsidRPr="00244F55">
        <w:rPr>
          <w:rFonts w:eastAsia="Times New Roman"/>
          <w:color w:val="000000"/>
          <w:szCs w:val="24"/>
        </w:rPr>
        <w:t>including cases when</w:t>
      </w:r>
      <w:r w:rsidR="00CF7CC5" w:rsidRPr="00DD09E6">
        <w:rPr>
          <w:rFonts w:eastAsia="Times New Roman"/>
          <w:color w:val="000000"/>
          <w:szCs w:val="24"/>
        </w:rPr>
        <w:t xml:space="preserve"> </w:t>
      </w:r>
      <w:r w:rsidR="006C4E2D" w:rsidRPr="00DD09E6">
        <w:rPr>
          <w:rFonts w:eastAsia="Times New Roman"/>
          <w:color w:val="000000"/>
          <w:szCs w:val="24"/>
        </w:rPr>
        <w:t xml:space="preserve">the </w:t>
      </w:r>
      <w:r w:rsidR="00334430" w:rsidRPr="00DD09E6">
        <w:rPr>
          <w:rFonts w:eastAsia="Times New Roman"/>
          <w:color w:val="000000"/>
          <w:szCs w:val="24"/>
        </w:rPr>
        <w:t>u</w:t>
      </w:r>
      <w:r w:rsidR="006C4E2D" w:rsidRPr="00DD09E6">
        <w:rPr>
          <w:rFonts w:eastAsia="Times New Roman"/>
          <w:color w:val="000000"/>
          <w:szCs w:val="24"/>
        </w:rPr>
        <w:t xml:space="preserve">nique </w:t>
      </w:r>
      <w:r w:rsidR="00334430" w:rsidRPr="00DD09E6">
        <w:rPr>
          <w:rFonts w:eastAsia="Times New Roman"/>
          <w:color w:val="000000"/>
          <w:szCs w:val="24"/>
        </w:rPr>
        <w:t>f</w:t>
      </w:r>
      <w:r w:rsidR="006C4E2D" w:rsidRPr="00DD09E6">
        <w:rPr>
          <w:rFonts w:eastAsia="Times New Roman"/>
          <w:color w:val="000000"/>
          <w:szCs w:val="24"/>
        </w:rPr>
        <w:t xml:space="preserve">ormula </w:t>
      </w:r>
      <w:r w:rsidR="00334430" w:rsidRPr="00DD09E6">
        <w:rPr>
          <w:rFonts w:eastAsia="Times New Roman"/>
          <w:color w:val="000000"/>
          <w:szCs w:val="24"/>
        </w:rPr>
        <w:t>i</w:t>
      </w:r>
      <w:r w:rsidR="006C4E2D" w:rsidRPr="00DD09E6">
        <w:rPr>
          <w:rFonts w:eastAsia="Times New Roman"/>
          <w:color w:val="000000"/>
          <w:szCs w:val="24"/>
        </w:rPr>
        <w:t>dentifier</w:t>
      </w:r>
      <w:r w:rsidR="00FD000C" w:rsidRPr="00DD09E6">
        <w:rPr>
          <w:rFonts w:eastAsia="Times New Roman"/>
          <w:color w:val="000000"/>
          <w:szCs w:val="24"/>
        </w:rPr>
        <w:t xml:space="preserve"> has to be added to the safety data sheet</w:t>
      </w:r>
      <w:r w:rsidR="00623A40" w:rsidRPr="00DD09E6">
        <w:rPr>
          <w:rFonts w:eastAsia="Times New Roman"/>
          <w:color w:val="000000"/>
          <w:szCs w:val="24"/>
        </w:rPr>
        <w:t>,</w:t>
      </w:r>
      <w:r w:rsidR="006C4E2D" w:rsidRPr="00DD09E6">
        <w:rPr>
          <w:rFonts w:eastAsia="Times New Roman"/>
          <w:color w:val="000000"/>
          <w:szCs w:val="24"/>
        </w:rPr>
        <w:t xml:space="preserve"> </w:t>
      </w:r>
      <w:r w:rsidR="006D4D45" w:rsidRPr="00DD09E6">
        <w:rPr>
          <w:rFonts w:eastAsia="Times New Roman"/>
          <w:color w:val="000000"/>
          <w:szCs w:val="24"/>
        </w:rPr>
        <w:t>as provided for in</w:t>
      </w:r>
      <w:r w:rsidR="006C4E2D" w:rsidRPr="00DD09E6">
        <w:rPr>
          <w:rFonts w:eastAsia="Times New Roman"/>
          <w:color w:val="000000"/>
          <w:szCs w:val="24"/>
        </w:rPr>
        <w:t xml:space="preserve"> </w:t>
      </w:r>
      <w:r w:rsidR="000B1727" w:rsidRPr="00DD09E6">
        <w:rPr>
          <w:rFonts w:eastAsia="Times New Roman"/>
          <w:color w:val="000000"/>
          <w:szCs w:val="24"/>
        </w:rPr>
        <w:t xml:space="preserve">section 5.3 of Part A of </w:t>
      </w:r>
      <w:r w:rsidR="000B1727" w:rsidRPr="00DD09E6">
        <w:t>Annex VIII to Regulation (EC) No 1272/2008</w:t>
      </w:r>
      <w:r w:rsidR="006C4E2D" w:rsidRPr="00244F55">
        <w:rPr>
          <w:rFonts w:eastAsia="Times New Roman"/>
          <w:color w:val="000000"/>
          <w:szCs w:val="24"/>
        </w:rPr>
        <w:t>.</w:t>
      </w:r>
    </w:p>
    <w:p w:rsidR="006169E4" w:rsidRPr="00A01AA1" w:rsidRDefault="006169E4" w:rsidP="001C3314">
      <w:pPr>
        <w:pStyle w:val="Titrearticle"/>
      </w:pPr>
      <w:r w:rsidRPr="00A01AA1">
        <w:t xml:space="preserve">Article </w:t>
      </w:r>
      <w:r w:rsidR="006C4E2D">
        <w:t>3</w:t>
      </w:r>
    </w:p>
    <w:p w:rsidR="006169E4" w:rsidRDefault="006169E4" w:rsidP="001C3314">
      <w:r w:rsidRPr="00A01AA1">
        <w:t xml:space="preserve">This Regulation shall enter into force on the </w:t>
      </w:r>
      <w:r w:rsidR="006C4E2D">
        <w:t>twentieth</w:t>
      </w:r>
      <w:r w:rsidRPr="00A01AA1">
        <w:t xml:space="preserve"> day following that of its publication in the </w:t>
      </w:r>
      <w:r w:rsidRPr="00A01AA1">
        <w:rPr>
          <w:i/>
        </w:rPr>
        <w:t>Official Journal of the European Union</w:t>
      </w:r>
      <w:r w:rsidRPr="00A01AA1">
        <w:t>.</w:t>
      </w:r>
    </w:p>
    <w:p w:rsidR="00415ABD" w:rsidRDefault="00415ABD" w:rsidP="001C3314">
      <w:r>
        <w:t xml:space="preserve">It shall apply from 1 January </w:t>
      </w:r>
      <w:r w:rsidRPr="00F62A85">
        <w:t>2020</w:t>
      </w:r>
      <w:r>
        <w:t>.</w:t>
      </w:r>
    </w:p>
    <w:p w:rsidR="00C73E6E" w:rsidRPr="00A01AA1" w:rsidRDefault="00C73E6E" w:rsidP="001C3314"/>
    <w:p w:rsidR="006169E4" w:rsidRDefault="006169E4" w:rsidP="00F404D5">
      <w:pPr>
        <w:pStyle w:val="Applicationdirecte"/>
      </w:pPr>
      <w:r w:rsidRPr="00A01AA1">
        <w:t>This Regulation shall be binding in its entirety and directly applicable in all Member States.</w:t>
      </w:r>
    </w:p>
    <w:p w:rsidR="006169E4" w:rsidRDefault="002F31B0" w:rsidP="002F31B0">
      <w:pPr>
        <w:pStyle w:val="Fait"/>
      </w:pPr>
      <w:r w:rsidRPr="002F31B0">
        <w:t>Done at Brussels,</w:t>
      </w:r>
    </w:p>
    <w:p w:rsidR="006169E4" w:rsidRDefault="006169E4" w:rsidP="006169E4">
      <w:pPr>
        <w:pStyle w:val="Institutionquisigne"/>
      </w:pPr>
      <w:r w:rsidRPr="006169E4">
        <w:tab/>
        <w:t>For the Commission</w:t>
      </w:r>
    </w:p>
    <w:p w:rsidR="006169E4" w:rsidRPr="006A482D" w:rsidRDefault="006169E4" w:rsidP="006169E4">
      <w:pPr>
        <w:pStyle w:val="Personnequisigne"/>
      </w:pPr>
      <w:r w:rsidRPr="006169E4">
        <w:tab/>
        <w:t>The President</w:t>
      </w:r>
      <w:r w:rsidRPr="006169E4">
        <w:br/>
      </w:r>
      <w:r w:rsidRPr="006169E4">
        <w:tab/>
      </w:r>
      <w:r w:rsidRPr="006169E4">
        <w:br/>
      </w:r>
      <w:r w:rsidRPr="006169E4">
        <w:tab/>
      </w:r>
      <w:r w:rsidRPr="006169E4">
        <w:br/>
      </w:r>
    </w:p>
    <w:sectPr w:rsidR="006169E4" w:rsidRPr="006A482D" w:rsidSect="00210783">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0B" w:rsidRDefault="00F3280B" w:rsidP="006169E4">
      <w:pPr>
        <w:spacing w:before="0" w:after="0"/>
      </w:pPr>
      <w:r>
        <w:separator/>
      </w:r>
    </w:p>
  </w:endnote>
  <w:endnote w:type="continuationSeparator" w:id="0">
    <w:p w:rsidR="00F3280B" w:rsidRDefault="00F3280B" w:rsidP="006169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16" w:rsidRPr="00210783" w:rsidRDefault="00CA3F16" w:rsidP="002107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16" w:rsidRPr="00210783" w:rsidRDefault="00210783" w:rsidP="00210783">
    <w:pPr>
      <w:pStyle w:val="Fuzeile"/>
      <w:rPr>
        <w:rFonts w:ascii="Arial" w:hAnsi="Arial" w:cs="Arial"/>
        <w:b/>
        <w:sz w:val="48"/>
      </w:rPr>
    </w:pPr>
    <w:r w:rsidRPr="00210783">
      <w:rPr>
        <w:rFonts w:ascii="Arial" w:hAnsi="Arial" w:cs="Arial"/>
        <w:b/>
        <w:sz w:val="48"/>
      </w:rPr>
      <w:t>EN</w:t>
    </w:r>
    <w:r w:rsidRPr="00210783">
      <w:rPr>
        <w:rFonts w:ascii="Arial" w:hAnsi="Arial" w:cs="Arial"/>
        <w:b/>
        <w:sz w:val="48"/>
      </w:rPr>
      <w:tab/>
    </w:r>
    <w:r w:rsidRPr="00210783">
      <w:rPr>
        <w:rFonts w:ascii="Arial" w:hAnsi="Arial" w:cs="Arial"/>
        <w:b/>
        <w:sz w:val="48"/>
      </w:rPr>
      <w:tab/>
    </w:r>
    <w:r w:rsidRPr="00210783">
      <w:tab/>
    </w:r>
    <w:r w:rsidRPr="0021078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16" w:rsidRPr="00210783" w:rsidRDefault="00CA3F16" w:rsidP="002107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83" w:rsidRPr="00210783" w:rsidRDefault="00210783" w:rsidP="00210783">
    <w:pPr>
      <w:pStyle w:val="Fuzeile"/>
      <w:rPr>
        <w:rFonts w:ascii="Arial" w:hAnsi="Arial" w:cs="Arial"/>
        <w:b/>
        <w:sz w:val="48"/>
      </w:rPr>
    </w:pPr>
    <w:r w:rsidRPr="00210783">
      <w:rPr>
        <w:rFonts w:ascii="Arial" w:hAnsi="Arial" w:cs="Arial"/>
        <w:b/>
        <w:sz w:val="48"/>
      </w:rPr>
      <w:t>EN</w:t>
    </w:r>
    <w:r w:rsidRPr="00210783">
      <w:rPr>
        <w:rFonts w:ascii="Arial" w:hAnsi="Arial" w:cs="Arial"/>
        <w:b/>
        <w:sz w:val="48"/>
      </w:rPr>
      <w:tab/>
    </w:r>
    <w:r>
      <w:fldChar w:fldCharType="begin"/>
    </w:r>
    <w:r>
      <w:instrText xml:space="preserve"> PAGE  \* MERGEFORMAT </w:instrText>
    </w:r>
    <w:r>
      <w:fldChar w:fldCharType="separate"/>
    </w:r>
    <w:r w:rsidR="00925A45">
      <w:rPr>
        <w:noProof/>
      </w:rPr>
      <w:t>3</w:t>
    </w:r>
    <w:r>
      <w:fldChar w:fldCharType="end"/>
    </w:r>
    <w:r>
      <w:tab/>
    </w:r>
    <w:r w:rsidRPr="00210783">
      <w:tab/>
    </w:r>
    <w:r w:rsidRPr="0021078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83" w:rsidRPr="00210783" w:rsidRDefault="00210783" w:rsidP="002107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0B" w:rsidRDefault="00F3280B" w:rsidP="006169E4">
      <w:pPr>
        <w:spacing w:before="0" w:after="0"/>
      </w:pPr>
      <w:r>
        <w:separator/>
      </w:r>
    </w:p>
  </w:footnote>
  <w:footnote w:type="continuationSeparator" w:id="0">
    <w:p w:rsidR="00F3280B" w:rsidRDefault="00F3280B" w:rsidP="006169E4">
      <w:pPr>
        <w:spacing w:before="0" w:after="0"/>
      </w:pPr>
      <w:r>
        <w:continuationSeparator/>
      </w:r>
    </w:p>
  </w:footnote>
  <w:footnote w:id="1">
    <w:p w:rsidR="006169E4" w:rsidRDefault="006169E4" w:rsidP="001C3314">
      <w:pPr>
        <w:pStyle w:val="Funotentext"/>
      </w:pPr>
      <w:r>
        <w:rPr>
          <w:rStyle w:val="Funotenzeichen"/>
        </w:rPr>
        <w:footnoteRef/>
      </w:r>
      <w:r>
        <w:tab/>
        <w:t>OJ L</w:t>
      </w:r>
      <w:r w:rsidR="00466D49">
        <w:t> 396</w:t>
      </w:r>
      <w:r>
        <w:t>,</w:t>
      </w:r>
      <w:r w:rsidR="00466D49">
        <w:t xml:space="preserve"> 30.12.2006</w:t>
      </w:r>
      <w:r>
        <w:t>, p.</w:t>
      </w:r>
      <w:r w:rsidR="00466D49">
        <w:t> 1</w:t>
      </w:r>
      <w:r>
        <w:t>.</w:t>
      </w:r>
    </w:p>
  </w:footnote>
  <w:footnote w:id="2">
    <w:p w:rsidR="008F7FFC" w:rsidRPr="009F578F" w:rsidRDefault="008F7FFC" w:rsidP="008F7FFC">
      <w:pPr>
        <w:pStyle w:val="Funotentext"/>
        <w:rPr>
          <w:lang w:val="lt-LT"/>
        </w:rPr>
      </w:pPr>
      <w:r w:rsidRPr="003002F4">
        <w:rPr>
          <w:rStyle w:val="Funotenzeichen"/>
        </w:rPr>
        <w:footnoteRef/>
      </w:r>
      <w:r w:rsidR="003002F4">
        <w:tab/>
      </w:r>
      <w:r w:rsidRPr="008F7FFC">
        <w:rPr>
          <w:lang w:val="lt-LT"/>
        </w:rPr>
        <w:t xml:space="preserve">Commission Regulation (EU) 2018/1881 of 3 December 2018 amending Regulation (EC) No 1907/2006 of the European Parliament and of the Council on the Registration, Evaluation, Authorisation and Restriction of Chemicals (REACH) as regards Annexes I, III,VI, VII, VIII, IX, X, XI, and XII to address nanoforms of substances </w:t>
      </w:r>
      <w:r>
        <w:rPr>
          <w:lang w:val="lt-LT"/>
        </w:rPr>
        <w:t>(</w:t>
      </w:r>
      <w:r w:rsidRPr="008F7FFC">
        <w:rPr>
          <w:lang w:val="lt-LT"/>
        </w:rPr>
        <w:t>OJ L 308, 4.12.2018, p. 1</w:t>
      </w:r>
      <w:r>
        <w:rPr>
          <w:lang w:val="lt-LT"/>
        </w:rPr>
        <w:t>).</w:t>
      </w:r>
    </w:p>
  </w:footnote>
  <w:footnote w:id="3">
    <w:p w:rsidR="00E01E83" w:rsidRPr="00466D49" w:rsidRDefault="00E01E83" w:rsidP="00E01E83">
      <w:pPr>
        <w:pStyle w:val="Funotentext"/>
      </w:pPr>
      <w:r>
        <w:rPr>
          <w:rStyle w:val="Funotenzeichen"/>
        </w:rPr>
        <w:footnoteRef/>
      </w:r>
      <w:r w:rsidRPr="00466D49">
        <w:tab/>
        <w:t>Regulation (EC) No 1272/2008 of the European Parliament and of the Council of 16 December 2008 on classification, labelling and packaging of substances and mixtures, amending and repealing Directives 67/548/EEC and 1999/45/EC, and amending Regulation (EC</w:t>
      </w:r>
      <w:r>
        <w:t>)</w:t>
      </w:r>
      <w:r w:rsidRPr="00466D49">
        <w:t xml:space="preserve"> No 1907</w:t>
      </w:r>
      <w:r>
        <w:t>/2006 (OJ L 353, 31.12.2008, p. </w:t>
      </w:r>
      <w:r w:rsidRPr="00466D49">
        <w:t>1).</w:t>
      </w:r>
    </w:p>
  </w:footnote>
  <w:footnote w:id="4">
    <w:p w:rsidR="00EA2A5C" w:rsidRPr="00EA2A5C" w:rsidRDefault="00EA2A5C" w:rsidP="00EA2A5C">
      <w:pPr>
        <w:pStyle w:val="Funotentext"/>
      </w:pPr>
      <w:r w:rsidRPr="003002F4">
        <w:rPr>
          <w:rStyle w:val="Funotenzeichen"/>
        </w:rPr>
        <w:footnoteRef/>
      </w:r>
      <w:r w:rsidR="003002F4">
        <w:tab/>
      </w:r>
      <w:r w:rsidRPr="00244F55">
        <w:t>COM(2018)734</w:t>
      </w:r>
    </w:p>
  </w:footnote>
  <w:footnote w:id="5">
    <w:p w:rsidR="00636B7C" w:rsidRDefault="00636B7C">
      <w:pPr>
        <w:pStyle w:val="Funotentext"/>
      </w:pPr>
      <w:r w:rsidRPr="003002F4">
        <w:rPr>
          <w:rStyle w:val="Funotenzeichen"/>
        </w:rPr>
        <w:footnoteRef/>
      </w:r>
      <w:r w:rsidR="003002F4">
        <w:tab/>
      </w:r>
      <w:r w:rsidRPr="00636B7C">
        <w:t>Commission Regulation (EU) 2015/830 of 28 May 2015 amending Regulation (EC) No 1907/2006 of the European Parliament and of the Council on the Registration, Evaluation, Authorisation and Restriction of Chemicals (REACH)</w:t>
      </w:r>
      <w:r>
        <w:t xml:space="preserve"> (</w:t>
      </w:r>
      <w:r w:rsidRPr="00636B7C">
        <w:t>OJ L 132, 29.5.2015, p.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16" w:rsidRPr="00210783" w:rsidRDefault="00CA3F16" w:rsidP="002107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72023"/>
      <w:lock w:val="sdtContentLocked"/>
      <w:placeholder>
        <w:docPart w:val="DefaultPlaceholder_-1854013440"/>
      </w:placeholder>
      <w:group/>
    </w:sdtPr>
    <w:sdtEndPr/>
    <w:sdtContent>
      <w:p w:rsidR="00CA3F16" w:rsidRPr="00210783" w:rsidRDefault="00F3280B" w:rsidP="00210783">
        <w:pPr>
          <w:pStyle w:val="Kopfzeile"/>
        </w:pPr>
        <w:r>
          <w:rPr>
            <w:noProof/>
            <w:lang w:eastAsia="en-GB"/>
          </w:rPr>
          <w:pict w14:anchorId="6A83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2050" type="#_x0000_t136" style="position:absolute;left:0;text-align:left;margin-left:0;margin-top:0;width:402.5pt;height:175.75pt;rotation:315;z-index:251658240;mso-position-horizontal:center;mso-position-horizontal-relative:margin;mso-position-vertical:center;mso-position-vertical-relative:margin" fillcolor="silver" stroked="f">
              <v:fill opacity=".5"/>
              <v:stroke r:id="rId1" o:title=""/>
              <v:shadow color="#868686"/>
              <v:textpath style="font-family:&quot;Arial&quot;;font-size:1pt;v-text-kern:t" trim="t" fitpath="t" string="DRAFT"/>
              <o:lock v:ext="edit" aspectratio="t"/>
              <w10:wrap side="largest"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16" w:rsidRPr="00210783" w:rsidRDefault="00CA3F16" w:rsidP="002107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E2807A"/>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ADCE5F92"/>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DA64BD9A"/>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577A6B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13A4F1A"/>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96893C"/>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84CC3AC"/>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655AA938"/>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04 10:22: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734A1C93-FB95-4C05-AABE-230A874F2108"/>
    <w:docVar w:name="LW_COVERPAGE_TYPE" w:val="2"/>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II to Regulation (EC) No 1907/2006 of the European Parliament and of the Council concerning the Registration, Evaluation, Authorisation and Restriction of Chemicals (REACH)"/>
    <w:docVar w:name="LW_TYPE.DOC.CP" w:val="COMMISSION REGULATION (EU) \u8230?/\u8230?"/>
  </w:docVars>
  <w:rsids>
    <w:rsidRoot w:val="006169E4"/>
    <w:rsid w:val="000017DA"/>
    <w:rsid w:val="00003592"/>
    <w:rsid w:val="000047F6"/>
    <w:rsid w:val="00004D19"/>
    <w:rsid w:val="00030B63"/>
    <w:rsid w:val="00032EBC"/>
    <w:rsid w:val="0004204C"/>
    <w:rsid w:val="00062948"/>
    <w:rsid w:val="00066320"/>
    <w:rsid w:val="000726FB"/>
    <w:rsid w:val="00077EB6"/>
    <w:rsid w:val="00080B4D"/>
    <w:rsid w:val="000835A4"/>
    <w:rsid w:val="00091D51"/>
    <w:rsid w:val="000938E5"/>
    <w:rsid w:val="000B1727"/>
    <w:rsid w:val="000C6B07"/>
    <w:rsid w:val="00100ACF"/>
    <w:rsid w:val="0010610D"/>
    <w:rsid w:val="0010707F"/>
    <w:rsid w:val="00115D3A"/>
    <w:rsid w:val="00124EB9"/>
    <w:rsid w:val="00157D61"/>
    <w:rsid w:val="00182451"/>
    <w:rsid w:val="00195299"/>
    <w:rsid w:val="00196F5E"/>
    <w:rsid w:val="001D45F3"/>
    <w:rsid w:val="001F33F4"/>
    <w:rsid w:val="002038B1"/>
    <w:rsid w:val="00210783"/>
    <w:rsid w:val="0021242C"/>
    <w:rsid w:val="002228C7"/>
    <w:rsid w:val="002440FD"/>
    <w:rsid w:val="00244F55"/>
    <w:rsid w:val="00261005"/>
    <w:rsid w:val="00263896"/>
    <w:rsid w:val="00267E64"/>
    <w:rsid w:val="00271F50"/>
    <w:rsid w:val="00281B75"/>
    <w:rsid w:val="00282A07"/>
    <w:rsid w:val="002961ED"/>
    <w:rsid w:val="002964AA"/>
    <w:rsid w:val="002C0C3E"/>
    <w:rsid w:val="002E476B"/>
    <w:rsid w:val="002F31B0"/>
    <w:rsid w:val="003002F4"/>
    <w:rsid w:val="00307206"/>
    <w:rsid w:val="0031390C"/>
    <w:rsid w:val="00332DEC"/>
    <w:rsid w:val="00334430"/>
    <w:rsid w:val="00336E68"/>
    <w:rsid w:val="003400CB"/>
    <w:rsid w:val="00340A34"/>
    <w:rsid w:val="00345B0B"/>
    <w:rsid w:val="00351187"/>
    <w:rsid w:val="00352527"/>
    <w:rsid w:val="003537DA"/>
    <w:rsid w:val="00357E25"/>
    <w:rsid w:val="003B7D3E"/>
    <w:rsid w:val="00406956"/>
    <w:rsid w:val="00415ABD"/>
    <w:rsid w:val="00426F4D"/>
    <w:rsid w:val="00430C1C"/>
    <w:rsid w:val="004343C7"/>
    <w:rsid w:val="00442E27"/>
    <w:rsid w:val="00453274"/>
    <w:rsid w:val="00460843"/>
    <w:rsid w:val="00462409"/>
    <w:rsid w:val="00466D49"/>
    <w:rsid w:val="00473411"/>
    <w:rsid w:val="00492319"/>
    <w:rsid w:val="004E01ED"/>
    <w:rsid w:val="004E0A41"/>
    <w:rsid w:val="00507E83"/>
    <w:rsid w:val="00551541"/>
    <w:rsid w:val="005736E5"/>
    <w:rsid w:val="00577223"/>
    <w:rsid w:val="005905CE"/>
    <w:rsid w:val="005A2DDB"/>
    <w:rsid w:val="005F3822"/>
    <w:rsid w:val="006169E4"/>
    <w:rsid w:val="006200AD"/>
    <w:rsid w:val="00623A40"/>
    <w:rsid w:val="0062401F"/>
    <w:rsid w:val="006246A1"/>
    <w:rsid w:val="00626397"/>
    <w:rsid w:val="00633406"/>
    <w:rsid w:val="00636B7C"/>
    <w:rsid w:val="00637972"/>
    <w:rsid w:val="00672E06"/>
    <w:rsid w:val="00682BB2"/>
    <w:rsid w:val="006A482D"/>
    <w:rsid w:val="006B5868"/>
    <w:rsid w:val="006B64B7"/>
    <w:rsid w:val="006C0C34"/>
    <w:rsid w:val="006C4E2D"/>
    <w:rsid w:val="006C701C"/>
    <w:rsid w:val="006D4D45"/>
    <w:rsid w:val="006E59AC"/>
    <w:rsid w:val="006F2F24"/>
    <w:rsid w:val="007146C7"/>
    <w:rsid w:val="00732264"/>
    <w:rsid w:val="00735E9F"/>
    <w:rsid w:val="00780792"/>
    <w:rsid w:val="007935FB"/>
    <w:rsid w:val="007A3117"/>
    <w:rsid w:val="007B3083"/>
    <w:rsid w:val="007B7714"/>
    <w:rsid w:val="007D178B"/>
    <w:rsid w:val="007E0F63"/>
    <w:rsid w:val="007F3E23"/>
    <w:rsid w:val="007F55CD"/>
    <w:rsid w:val="00802E0F"/>
    <w:rsid w:val="00803B61"/>
    <w:rsid w:val="00826634"/>
    <w:rsid w:val="008416E1"/>
    <w:rsid w:val="00852937"/>
    <w:rsid w:val="00853F39"/>
    <w:rsid w:val="00856A5A"/>
    <w:rsid w:val="008652EE"/>
    <w:rsid w:val="00877878"/>
    <w:rsid w:val="008866DC"/>
    <w:rsid w:val="00886F23"/>
    <w:rsid w:val="008A124D"/>
    <w:rsid w:val="008B71F0"/>
    <w:rsid w:val="008D14AF"/>
    <w:rsid w:val="008E0CCD"/>
    <w:rsid w:val="008E7116"/>
    <w:rsid w:val="008F7FFC"/>
    <w:rsid w:val="0091524F"/>
    <w:rsid w:val="00917A35"/>
    <w:rsid w:val="00925A45"/>
    <w:rsid w:val="00925F0B"/>
    <w:rsid w:val="0093131B"/>
    <w:rsid w:val="00976EE6"/>
    <w:rsid w:val="0098694F"/>
    <w:rsid w:val="009A471E"/>
    <w:rsid w:val="009C1F21"/>
    <w:rsid w:val="009D2642"/>
    <w:rsid w:val="009E638B"/>
    <w:rsid w:val="009F0C94"/>
    <w:rsid w:val="009F578F"/>
    <w:rsid w:val="00A04E16"/>
    <w:rsid w:val="00A21BEC"/>
    <w:rsid w:val="00A44E6C"/>
    <w:rsid w:val="00A75D22"/>
    <w:rsid w:val="00A91F3D"/>
    <w:rsid w:val="00A95612"/>
    <w:rsid w:val="00AA3E58"/>
    <w:rsid w:val="00AD28E1"/>
    <w:rsid w:val="00AD389C"/>
    <w:rsid w:val="00AD58A6"/>
    <w:rsid w:val="00AF7262"/>
    <w:rsid w:val="00B061D5"/>
    <w:rsid w:val="00B5673D"/>
    <w:rsid w:val="00B61BA6"/>
    <w:rsid w:val="00B908DF"/>
    <w:rsid w:val="00B96BA4"/>
    <w:rsid w:val="00BA3B95"/>
    <w:rsid w:val="00BC4881"/>
    <w:rsid w:val="00BD13E6"/>
    <w:rsid w:val="00BE2180"/>
    <w:rsid w:val="00BF0242"/>
    <w:rsid w:val="00C056B1"/>
    <w:rsid w:val="00C079BF"/>
    <w:rsid w:val="00C14F42"/>
    <w:rsid w:val="00C36E0D"/>
    <w:rsid w:val="00C40BDB"/>
    <w:rsid w:val="00C42AF6"/>
    <w:rsid w:val="00C73E6E"/>
    <w:rsid w:val="00C81048"/>
    <w:rsid w:val="00C846C3"/>
    <w:rsid w:val="00CA3F16"/>
    <w:rsid w:val="00CA3FB8"/>
    <w:rsid w:val="00CC2AD5"/>
    <w:rsid w:val="00CD6EB6"/>
    <w:rsid w:val="00CD7496"/>
    <w:rsid w:val="00CF7CC5"/>
    <w:rsid w:val="00D155FC"/>
    <w:rsid w:val="00D157D5"/>
    <w:rsid w:val="00D32C11"/>
    <w:rsid w:val="00D40A00"/>
    <w:rsid w:val="00D4770A"/>
    <w:rsid w:val="00D674E8"/>
    <w:rsid w:val="00D822FF"/>
    <w:rsid w:val="00DC2C80"/>
    <w:rsid w:val="00DC3937"/>
    <w:rsid w:val="00DC7FB2"/>
    <w:rsid w:val="00DD09E6"/>
    <w:rsid w:val="00DE418B"/>
    <w:rsid w:val="00E01E83"/>
    <w:rsid w:val="00E1671D"/>
    <w:rsid w:val="00E24A1C"/>
    <w:rsid w:val="00E32CE8"/>
    <w:rsid w:val="00E35585"/>
    <w:rsid w:val="00E55D9E"/>
    <w:rsid w:val="00E57484"/>
    <w:rsid w:val="00E617D1"/>
    <w:rsid w:val="00E658C9"/>
    <w:rsid w:val="00E7016D"/>
    <w:rsid w:val="00E73E57"/>
    <w:rsid w:val="00E810BF"/>
    <w:rsid w:val="00EA2A5C"/>
    <w:rsid w:val="00EA657A"/>
    <w:rsid w:val="00EB40D3"/>
    <w:rsid w:val="00EB6EA6"/>
    <w:rsid w:val="00EC1D40"/>
    <w:rsid w:val="00ED00E1"/>
    <w:rsid w:val="00ED52AD"/>
    <w:rsid w:val="00F01A2D"/>
    <w:rsid w:val="00F07C7F"/>
    <w:rsid w:val="00F161BE"/>
    <w:rsid w:val="00F200AD"/>
    <w:rsid w:val="00F27722"/>
    <w:rsid w:val="00F3280B"/>
    <w:rsid w:val="00F356E6"/>
    <w:rsid w:val="00F402B7"/>
    <w:rsid w:val="00F62A85"/>
    <w:rsid w:val="00F66B2D"/>
    <w:rsid w:val="00F70A48"/>
    <w:rsid w:val="00F91028"/>
    <w:rsid w:val="00F937A9"/>
    <w:rsid w:val="00FA3312"/>
    <w:rsid w:val="00FB04F3"/>
    <w:rsid w:val="00FB0FBD"/>
    <w:rsid w:val="00FD000C"/>
    <w:rsid w:val="00FE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98973B"/>
  <w15:docId w15:val="{B4457F7F-DFBA-4553-B837-E4DDAD3C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rsid w:val="009B7138"/>
    <w:pPr>
      <w:keepNext/>
      <w:numPr>
        <w:numId w:val="16"/>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rsid w:val="009B7138"/>
    <w:pPr>
      <w:keepNext/>
      <w:numPr>
        <w:ilvl w:val="1"/>
        <w:numId w:val="16"/>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rsid w:val="009B7138"/>
    <w:pPr>
      <w:keepNext/>
      <w:numPr>
        <w:ilvl w:val="2"/>
        <w:numId w:val="16"/>
      </w:numPr>
      <w:outlineLvl w:val="2"/>
    </w:pPr>
    <w:rPr>
      <w:rFonts w:eastAsiaTheme="majorEastAsia"/>
      <w:bCs/>
      <w:i/>
    </w:rPr>
  </w:style>
  <w:style w:type="paragraph" w:styleId="berschrift4">
    <w:name w:val="heading 4"/>
    <w:basedOn w:val="Standard"/>
    <w:next w:val="Text1"/>
    <w:link w:val="berschrift4Zchn"/>
    <w:uiPriority w:val="9"/>
    <w:semiHidden/>
    <w:unhideWhenUsed/>
    <w:qFormat/>
    <w:rsid w:val="009B7138"/>
    <w:pPr>
      <w:keepNext/>
      <w:numPr>
        <w:ilvl w:val="3"/>
        <w:numId w:val="16"/>
      </w:numPr>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semiHidden/>
    <w:unhideWhenUsed/>
    <w:rsid w:val="00DE418B"/>
    <w:pPr>
      <w:numPr>
        <w:numId w:val="1"/>
      </w:numPr>
      <w:contextualSpacing/>
    </w:pPr>
  </w:style>
  <w:style w:type="paragraph" w:styleId="Aufzhlungszeichen2">
    <w:name w:val="List Bullet 2"/>
    <w:basedOn w:val="Standard"/>
    <w:uiPriority w:val="99"/>
    <w:semiHidden/>
    <w:unhideWhenUsed/>
    <w:rsid w:val="00DE418B"/>
    <w:pPr>
      <w:numPr>
        <w:numId w:val="2"/>
      </w:numPr>
      <w:contextualSpacing/>
    </w:pPr>
  </w:style>
  <w:style w:type="paragraph" w:styleId="Aufzhlungszeichen3">
    <w:name w:val="List Bullet 3"/>
    <w:basedOn w:val="Standard"/>
    <w:uiPriority w:val="99"/>
    <w:semiHidden/>
    <w:unhideWhenUsed/>
    <w:rsid w:val="00DE418B"/>
    <w:pPr>
      <w:numPr>
        <w:numId w:val="3"/>
      </w:numPr>
      <w:contextualSpacing/>
    </w:pPr>
  </w:style>
  <w:style w:type="paragraph" w:styleId="Aufzhlungszeichen4">
    <w:name w:val="List Bullet 4"/>
    <w:basedOn w:val="Standard"/>
    <w:uiPriority w:val="99"/>
    <w:semiHidden/>
    <w:unhideWhenUsed/>
    <w:rsid w:val="00DE418B"/>
    <w:pPr>
      <w:numPr>
        <w:numId w:val="4"/>
      </w:numPr>
      <w:contextualSpacing/>
    </w:pPr>
  </w:style>
  <w:style w:type="paragraph" w:styleId="Beschriftung">
    <w:name w:val="caption"/>
    <w:basedOn w:val="Standard"/>
    <w:next w:val="Standard"/>
    <w:uiPriority w:val="35"/>
    <w:semiHidden/>
    <w:unhideWhenUsed/>
    <w:qFormat/>
    <w:rsid w:val="002440FD"/>
    <w:pPr>
      <w:spacing w:before="0" w:after="200"/>
    </w:pPr>
    <w:rPr>
      <w:b/>
      <w:bCs/>
      <w:color w:val="4F81BD" w:themeColor="accent1"/>
      <w:sz w:val="18"/>
      <w:szCs w:val="18"/>
    </w:rPr>
  </w:style>
  <w:style w:type="paragraph" w:styleId="Abbildungsverzeichnis">
    <w:name w:val="table of figures"/>
    <w:basedOn w:val="Standard"/>
    <w:next w:val="Standard"/>
    <w:uiPriority w:val="99"/>
    <w:semiHidden/>
    <w:unhideWhenUsed/>
    <w:rsid w:val="002440FD"/>
    <w:pPr>
      <w:spacing w:after="0"/>
    </w:pPr>
  </w:style>
  <w:style w:type="paragraph" w:styleId="Listennummer">
    <w:name w:val="List Number"/>
    <w:basedOn w:val="Standard"/>
    <w:uiPriority w:val="99"/>
    <w:semiHidden/>
    <w:unhideWhenUsed/>
    <w:rsid w:val="002440FD"/>
    <w:pPr>
      <w:numPr>
        <w:numId w:val="6"/>
      </w:numPr>
      <w:contextualSpacing/>
    </w:pPr>
  </w:style>
  <w:style w:type="paragraph" w:styleId="Listennummer2">
    <w:name w:val="List Number 2"/>
    <w:basedOn w:val="Standard"/>
    <w:uiPriority w:val="99"/>
    <w:semiHidden/>
    <w:unhideWhenUsed/>
    <w:rsid w:val="002440FD"/>
    <w:pPr>
      <w:numPr>
        <w:numId w:val="7"/>
      </w:numPr>
      <w:contextualSpacing/>
    </w:pPr>
  </w:style>
  <w:style w:type="paragraph" w:styleId="Listennummer3">
    <w:name w:val="List Number 3"/>
    <w:basedOn w:val="Standard"/>
    <w:uiPriority w:val="99"/>
    <w:semiHidden/>
    <w:unhideWhenUsed/>
    <w:rsid w:val="002440FD"/>
    <w:pPr>
      <w:numPr>
        <w:numId w:val="8"/>
      </w:numPr>
      <w:contextualSpacing/>
    </w:pPr>
  </w:style>
  <w:style w:type="paragraph" w:styleId="Listennummer4">
    <w:name w:val="List Number 4"/>
    <w:basedOn w:val="Standard"/>
    <w:uiPriority w:val="99"/>
    <w:semiHidden/>
    <w:unhideWhenUsed/>
    <w:rsid w:val="002440FD"/>
    <w:pPr>
      <w:numPr>
        <w:numId w:val="9"/>
      </w:numPr>
      <w:contextualSpacing/>
    </w:pPr>
  </w:style>
  <w:style w:type="character" w:styleId="Kommentarzeichen">
    <w:name w:val="annotation reference"/>
    <w:basedOn w:val="Absatz-Standardschriftart"/>
    <w:uiPriority w:val="99"/>
    <w:semiHidden/>
    <w:unhideWhenUsed/>
    <w:rsid w:val="0010707F"/>
    <w:rPr>
      <w:sz w:val="16"/>
      <w:szCs w:val="16"/>
    </w:rPr>
  </w:style>
  <w:style w:type="paragraph" w:styleId="Kommentartext">
    <w:name w:val="annotation text"/>
    <w:basedOn w:val="Standard"/>
    <w:link w:val="KommentartextZchn"/>
    <w:uiPriority w:val="99"/>
    <w:semiHidden/>
    <w:unhideWhenUsed/>
    <w:rsid w:val="0010707F"/>
    <w:rPr>
      <w:sz w:val="20"/>
      <w:szCs w:val="20"/>
    </w:rPr>
  </w:style>
  <w:style w:type="character" w:customStyle="1" w:styleId="KommentartextZchn">
    <w:name w:val="Kommentartext Zchn"/>
    <w:basedOn w:val="Absatz-Standardschriftart"/>
    <w:link w:val="Kommentartext"/>
    <w:uiPriority w:val="99"/>
    <w:semiHidden/>
    <w:rsid w:val="0010707F"/>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10707F"/>
    <w:rPr>
      <w:b/>
      <w:bCs/>
    </w:rPr>
  </w:style>
  <w:style w:type="character" w:customStyle="1" w:styleId="KommentarthemaZchn">
    <w:name w:val="Kommentarthema Zchn"/>
    <w:basedOn w:val="KommentartextZchn"/>
    <w:link w:val="Kommentarthema"/>
    <w:uiPriority w:val="99"/>
    <w:semiHidden/>
    <w:rsid w:val="0010707F"/>
    <w:rPr>
      <w:rFonts w:ascii="Times New Roman" w:hAnsi="Times New Roman" w:cs="Times New Roman"/>
      <w:b/>
      <w:bCs/>
      <w:sz w:val="20"/>
      <w:szCs w:val="20"/>
      <w:lang w:val="en-GB"/>
    </w:rPr>
  </w:style>
  <w:style w:type="character" w:styleId="Hyperlink">
    <w:name w:val="Hyperlink"/>
    <w:basedOn w:val="Absatz-Standardschriftart"/>
    <w:uiPriority w:val="99"/>
    <w:unhideWhenUsed/>
    <w:rsid w:val="0010707F"/>
    <w:rPr>
      <w:color w:val="0000FF" w:themeColor="hyperlink"/>
      <w:u w:val="single"/>
    </w:rPr>
  </w:style>
  <w:style w:type="paragraph" w:styleId="Sprechblasentext">
    <w:name w:val="Balloon Text"/>
    <w:basedOn w:val="Standard"/>
    <w:link w:val="SprechblasentextZchn"/>
    <w:uiPriority w:val="99"/>
    <w:semiHidden/>
    <w:unhideWhenUsed/>
    <w:rsid w:val="0010707F"/>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07F"/>
    <w:rPr>
      <w:rFonts w:ascii="Tahoma" w:hAnsi="Tahoma" w:cs="Tahoma"/>
      <w:sz w:val="16"/>
      <w:szCs w:val="16"/>
      <w:lang w:val="en-GB"/>
    </w:rPr>
  </w:style>
  <w:style w:type="paragraph" w:styleId="berarbeitung">
    <w:name w:val="Revision"/>
    <w:hidden/>
    <w:uiPriority w:val="99"/>
    <w:semiHidden/>
    <w:rsid w:val="00E32CE8"/>
    <w:pPr>
      <w:spacing w:after="0" w:line="240" w:lineRule="auto"/>
    </w:pPr>
    <w:rPr>
      <w:rFonts w:ascii="Times New Roman" w:hAnsi="Times New Roman" w:cs="Times New Roman"/>
      <w:sz w:val="24"/>
      <w:lang w:val="en-GB"/>
    </w:rPr>
  </w:style>
  <w:style w:type="character" w:styleId="Platzhaltertext">
    <w:name w:val="Placeholder Text"/>
    <w:basedOn w:val="Absatz-Standardschriftart"/>
    <w:uiPriority w:val="99"/>
    <w:semiHidden/>
    <w:rsid w:val="002F31B0"/>
    <w:rPr>
      <w:color w:val="808080"/>
    </w:rPr>
  </w:style>
  <w:style w:type="paragraph" w:styleId="Kopfzeile">
    <w:name w:val="header"/>
    <w:basedOn w:val="Standard"/>
    <w:link w:val="KopfzeileZchn"/>
    <w:uiPriority w:val="99"/>
    <w:semiHidden/>
    <w:unhideWhenUsed/>
    <w:rsid w:val="009B7138"/>
    <w:pPr>
      <w:tabs>
        <w:tab w:val="center" w:pos="4535"/>
        <w:tab w:val="right" w:pos="9071"/>
      </w:tabs>
      <w:spacing w:before="0"/>
    </w:pPr>
  </w:style>
  <w:style w:type="character" w:customStyle="1" w:styleId="KopfzeileZchn">
    <w:name w:val="Kopfzeile Zchn"/>
    <w:basedOn w:val="Absatz-Standardschriftart"/>
    <w:link w:val="Kopfzeile"/>
    <w:uiPriority w:val="99"/>
    <w:semiHidden/>
    <w:rsid w:val="009B7138"/>
    <w:rPr>
      <w:rFonts w:ascii="Times New Roman" w:hAnsi="Times New Roman" w:cs="Times New Roman"/>
      <w:sz w:val="24"/>
      <w:shd w:val="clear" w:color="auto" w:fill="auto"/>
      <w:lang w:val="en-GB"/>
    </w:rPr>
  </w:style>
  <w:style w:type="paragraph" w:styleId="Fuzeile">
    <w:name w:val="footer"/>
    <w:basedOn w:val="Standard"/>
    <w:link w:val="FuzeileZchn"/>
    <w:uiPriority w:val="99"/>
    <w:semiHidden/>
    <w:unhideWhenUsed/>
    <w:rsid w:val="009B7138"/>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semiHidden/>
    <w:rsid w:val="009B7138"/>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rsid w:val="009B7138"/>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sid w:val="009B7138"/>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sid w:val="009B7138"/>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sid w:val="009B7138"/>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sid w:val="009B7138"/>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sid w:val="009B7138"/>
    <w:rPr>
      <w:rFonts w:ascii="Times New Roman" w:eastAsiaTheme="majorEastAsia" w:hAnsi="Times New Roman" w:cs="Times New Roman"/>
      <w:bCs/>
      <w:iCs/>
      <w:sz w:val="24"/>
      <w:lang w:val="en-GB"/>
    </w:rPr>
  </w:style>
  <w:style w:type="paragraph" w:styleId="Inhaltsverzeichnisberschrift">
    <w:name w:val="TOC Heading"/>
    <w:basedOn w:val="Standard"/>
    <w:next w:val="Standard"/>
    <w:uiPriority w:val="39"/>
    <w:semiHidden/>
    <w:unhideWhenUsed/>
    <w:qFormat/>
    <w:rsid w:val="009B7138"/>
    <w:pPr>
      <w:spacing w:after="240"/>
      <w:jc w:val="center"/>
    </w:pPr>
    <w:rPr>
      <w:b/>
      <w:sz w:val="28"/>
    </w:rPr>
  </w:style>
  <w:style w:type="paragraph" w:styleId="Verzeichnis1">
    <w:name w:val="toc 1"/>
    <w:basedOn w:val="Standard"/>
    <w:next w:val="Standard"/>
    <w:uiPriority w:val="39"/>
    <w:semiHidden/>
    <w:unhideWhenUsed/>
    <w:rsid w:val="009B7138"/>
    <w:pPr>
      <w:tabs>
        <w:tab w:val="right" w:leader="dot" w:pos="9071"/>
      </w:tabs>
      <w:spacing w:before="60"/>
      <w:ind w:left="850" w:hanging="850"/>
      <w:jc w:val="left"/>
    </w:pPr>
  </w:style>
  <w:style w:type="paragraph" w:styleId="Verzeichnis2">
    <w:name w:val="toc 2"/>
    <w:basedOn w:val="Standard"/>
    <w:next w:val="Standard"/>
    <w:uiPriority w:val="39"/>
    <w:semiHidden/>
    <w:unhideWhenUsed/>
    <w:rsid w:val="009B7138"/>
    <w:pPr>
      <w:tabs>
        <w:tab w:val="right" w:leader="dot" w:pos="9071"/>
      </w:tabs>
      <w:spacing w:before="60"/>
      <w:ind w:left="850" w:hanging="850"/>
      <w:jc w:val="left"/>
    </w:pPr>
  </w:style>
  <w:style w:type="paragraph" w:styleId="Verzeichnis3">
    <w:name w:val="toc 3"/>
    <w:basedOn w:val="Standard"/>
    <w:next w:val="Standard"/>
    <w:uiPriority w:val="39"/>
    <w:semiHidden/>
    <w:unhideWhenUsed/>
    <w:rsid w:val="009B7138"/>
    <w:pPr>
      <w:tabs>
        <w:tab w:val="right" w:leader="dot" w:pos="9071"/>
      </w:tabs>
      <w:spacing w:before="60"/>
      <w:ind w:left="850" w:hanging="850"/>
      <w:jc w:val="left"/>
    </w:pPr>
  </w:style>
  <w:style w:type="paragraph" w:styleId="Verzeichnis4">
    <w:name w:val="toc 4"/>
    <w:basedOn w:val="Standard"/>
    <w:next w:val="Standard"/>
    <w:uiPriority w:val="39"/>
    <w:semiHidden/>
    <w:unhideWhenUsed/>
    <w:rsid w:val="009B7138"/>
    <w:pPr>
      <w:tabs>
        <w:tab w:val="right" w:leader="dot" w:pos="9071"/>
      </w:tabs>
      <w:spacing w:before="60"/>
      <w:ind w:left="850" w:hanging="850"/>
      <w:jc w:val="left"/>
    </w:pPr>
  </w:style>
  <w:style w:type="paragraph" w:styleId="Verzeichnis5">
    <w:name w:val="toc 5"/>
    <w:basedOn w:val="Standard"/>
    <w:next w:val="Standard"/>
    <w:uiPriority w:val="39"/>
    <w:semiHidden/>
    <w:unhideWhenUsed/>
    <w:rsid w:val="009B7138"/>
    <w:pPr>
      <w:tabs>
        <w:tab w:val="right" w:leader="dot" w:pos="9071"/>
      </w:tabs>
      <w:spacing w:before="300"/>
      <w:jc w:val="left"/>
    </w:pPr>
  </w:style>
  <w:style w:type="paragraph" w:styleId="Verzeichnis6">
    <w:name w:val="toc 6"/>
    <w:basedOn w:val="Standard"/>
    <w:next w:val="Standard"/>
    <w:uiPriority w:val="39"/>
    <w:semiHidden/>
    <w:unhideWhenUsed/>
    <w:rsid w:val="009B7138"/>
    <w:pPr>
      <w:tabs>
        <w:tab w:val="right" w:leader="dot" w:pos="9071"/>
      </w:tabs>
      <w:spacing w:before="240"/>
      <w:jc w:val="left"/>
    </w:pPr>
  </w:style>
  <w:style w:type="paragraph" w:styleId="Verzeichnis7">
    <w:name w:val="toc 7"/>
    <w:basedOn w:val="Standard"/>
    <w:next w:val="Standard"/>
    <w:uiPriority w:val="39"/>
    <w:semiHidden/>
    <w:unhideWhenUsed/>
    <w:rsid w:val="009B7138"/>
    <w:pPr>
      <w:tabs>
        <w:tab w:val="right" w:leader="dot" w:pos="9071"/>
      </w:tabs>
      <w:spacing w:before="180"/>
      <w:jc w:val="left"/>
    </w:pPr>
  </w:style>
  <w:style w:type="paragraph" w:styleId="Verzeichnis8">
    <w:name w:val="toc 8"/>
    <w:basedOn w:val="Standard"/>
    <w:next w:val="Standard"/>
    <w:uiPriority w:val="39"/>
    <w:semiHidden/>
    <w:unhideWhenUsed/>
    <w:rsid w:val="009B7138"/>
    <w:pPr>
      <w:tabs>
        <w:tab w:val="right" w:leader="dot" w:pos="9071"/>
      </w:tabs>
      <w:jc w:val="left"/>
    </w:pPr>
  </w:style>
  <w:style w:type="paragraph" w:styleId="Verzeichnis9">
    <w:name w:val="toc 9"/>
    <w:basedOn w:val="Standard"/>
    <w:next w:val="Standard"/>
    <w:uiPriority w:val="39"/>
    <w:semiHidden/>
    <w:unhideWhenUsed/>
    <w:rsid w:val="009B7138"/>
    <w:pPr>
      <w:tabs>
        <w:tab w:val="right" w:leader="dot" w:pos="9071"/>
      </w:tabs>
    </w:pPr>
  </w:style>
  <w:style w:type="paragraph" w:customStyle="1" w:styleId="HeaderLandscape">
    <w:name w:val="HeaderLandscape"/>
    <w:basedOn w:val="Standard"/>
    <w:rsid w:val="009B7138"/>
    <w:pPr>
      <w:tabs>
        <w:tab w:val="center" w:pos="7285"/>
        <w:tab w:val="right" w:pos="14003"/>
      </w:tabs>
      <w:spacing w:before="0"/>
    </w:pPr>
  </w:style>
  <w:style w:type="paragraph" w:customStyle="1" w:styleId="FooterLandscape">
    <w:name w:val="FooterLandscape"/>
    <w:basedOn w:val="Standard"/>
    <w:rsid w:val="009B7138"/>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sid w:val="009B7138"/>
    <w:rPr>
      <w:shd w:val="clear" w:color="auto" w:fill="auto"/>
      <w:vertAlign w:val="superscript"/>
    </w:rPr>
  </w:style>
  <w:style w:type="paragraph" w:customStyle="1" w:styleId="HeaderSensitivity">
    <w:name w:val="Header Sensitivity"/>
    <w:basedOn w:val="Standard"/>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9B7138"/>
    <w:pPr>
      <w:spacing w:before="0"/>
      <w:jc w:val="right"/>
    </w:pPr>
    <w:rPr>
      <w:sz w:val="28"/>
    </w:rPr>
  </w:style>
  <w:style w:type="paragraph" w:customStyle="1" w:styleId="FooterSensitivity">
    <w:name w:val="Footer Sensitivity"/>
    <w:basedOn w:val="Standard"/>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rsid w:val="009B7138"/>
    <w:pPr>
      <w:ind w:left="850"/>
    </w:pPr>
  </w:style>
  <w:style w:type="paragraph" w:customStyle="1" w:styleId="Text2">
    <w:name w:val="Text 2"/>
    <w:basedOn w:val="Standard"/>
    <w:rsid w:val="009B7138"/>
    <w:pPr>
      <w:ind w:left="1417"/>
    </w:pPr>
  </w:style>
  <w:style w:type="paragraph" w:customStyle="1" w:styleId="Text3">
    <w:name w:val="Text 3"/>
    <w:basedOn w:val="Standard"/>
    <w:rsid w:val="009B7138"/>
    <w:pPr>
      <w:ind w:left="1984"/>
    </w:pPr>
  </w:style>
  <w:style w:type="paragraph" w:customStyle="1" w:styleId="Text4">
    <w:name w:val="Text 4"/>
    <w:basedOn w:val="Standard"/>
    <w:rsid w:val="009B7138"/>
    <w:pPr>
      <w:ind w:left="2551"/>
    </w:pPr>
  </w:style>
  <w:style w:type="paragraph" w:customStyle="1" w:styleId="NormalCentered">
    <w:name w:val="Normal Centered"/>
    <w:basedOn w:val="Standard"/>
    <w:rsid w:val="009B7138"/>
    <w:pPr>
      <w:jc w:val="center"/>
    </w:pPr>
  </w:style>
  <w:style w:type="paragraph" w:customStyle="1" w:styleId="NormalLeft">
    <w:name w:val="Normal Left"/>
    <w:basedOn w:val="Standard"/>
    <w:rsid w:val="009B7138"/>
    <w:pPr>
      <w:jc w:val="left"/>
    </w:pPr>
  </w:style>
  <w:style w:type="paragraph" w:customStyle="1" w:styleId="NormalRight">
    <w:name w:val="Normal Right"/>
    <w:basedOn w:val="Standard"/>
    <w:rsid w:val="009B7138"/>
    <w:pPr>
      <w:jc w:val="right"/>
    </w:pPr>
  </w:style>
  <w:style w:type="paragraph" w:customStyle="1" w:styleId="QuotedText">
    <w:name w:val="Quoted Text"/>
    <w:basedOn w:val="Standard"/>
    <w:rsid w:val="009B7138"/>
    <w:pPr>
      <w:ind w:left="1417"/>
    </w:pPr>
  </w:style>
  <w:style w:type="paragraph" w:customStyle="1" w:styleId="Point0">
    <w:name w:val="Point 0"/>
    <w:basedOn w:val="Standard"/>
    <w:rsid w:val="009B7138"/>
    <w:pPr>
      <w:ind w:left="850" w:hanging="850"/>
    </w:pPr>
  </w:style>
  <w:style w:type="paragraph" w:customStyle="1" w:styleId="Point1">
    <w:name w:val="Point 1"/>
    <w:basedOn w:val="Standard"/>
    <w:rsid w:val="009B7138"/>
    <w:pPr>
      <w:ind w:left="1417" w:hanging="567"/>
    </w:pPr>
  </w:style>
  <w:style w:type="paragraph" w:customStyle="1" w:styleId="Point2">
    <w:name w:val="Point 2"/>
    <w:basedOn w:val="Standard"/>
    <w:rsid w:val="009B7138"/>
    <w:pPr>
      <w:ind w:left="1984" w:hanging="567"/>
    </w:pPr>
  </w:style>
  <w:style w:type="paragraph" w:customStyle="1" w:styleId="Point3">
    <w:name w:val="Point 3"/>
    <w:basedOn w:val="Standard"/>
    <w:rsid w:val="009B7138"/>
    <w:pPr>
      <w:ind w:left="2551" w:hanging="567"/>
    </w:pPr>
  </w:style>
  <w:style w:type="paragraph" w:customStyle="1" w:styleId="Point4">
    <w:name w:val="Point 4"/>
    <w:basedOn w:val="Standard"/>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Standard"/>
    <w:rsid w:val="009B7138"/>
    <w:pPr>
      <w:tabs>
        <w:tab w:val="left" w:pos="850"/>
      </w:tabs>
      <w:ind w:left="1417" w:hanging="1417"/>
    </w:pPr>
  </w:style>
  <w:style w:type="paragraph" w:customStyle="1" w:styleId="PointDouble1">
    <w:name w:val="PointDouble 1"/>
    <w:basedOn w:val="Standard"/>
    <w:rsid w:val="009B7138"/>
    <w:pPr>
      <w:tabs>
        <w:tab w:val="left" w:pos="1417"/>
      </w:tabs>
      <w:ind w:left="1984" w:hanging="1134"/>
    </w:pPr>
  </w:style>
  <w:style w:type="paragraph" w:customStyle="1" w:styleId="PointDouble2">
    <w:name w:val="PointDouble 2"/>
    <w:basedOn w:val="Standard"/>
    <w:rsid w:val="009B7138"/>
    <w:pPr>
      <w:tabs>
        <w:tab w:val="left" w:pos="1984"/>
      </w:tabs>
      <w:ind w:left="2551" w:hanging="1134"/>
    </w:pPr>
  </w:style>
  <w:style w:type="paragraph" w:customStyle="1" w:styleId="PointDouble3">
    <w:name w:val="PointDouble 3"/>
    <w:basedOn w:val="Standard"/>
    <w:rsid w:val="009B7138"/>
    <w:pPr>
      <w:tabs>
        <w:tab w:val="left" w:pos="2551"/>
      </w:tabs>
      <w:ind w:left="3118" w:hanging="1134"/>
    </w:pPr>
  </w:style>
  <w:style w:type="paragraph" w:customStyle="1" w:styleId="PointDouble4">
    <w:name w:val="PointDouble 4"/>
    <w:basedOn w:val="Standard"/>
    <w:rsid w:val="009B7138"/>
    <w:pPr>
      <w:tabs>
        <w:tab w:val="left" w:pos="3118"/>
      </w:tabs>
      <w:ind w:left="3685" w:hanging="1134"/>
    </w:pPr>
  </w:style>
  <w:style w:type="paragraph" w:customStyle="1" w:styleId="PointTriple0">
    <w:name w:val="PointTriple 0"/>
    <w:basedOn w:val="Standard"/>
    <w:rsid w:val="009B7138"/>
    <w:pPr>
      <w:tabs>
        <w:tab w:val="left" w:pos="850"/>
        <w:tab w:val="left" w:pos="1417"/>
      </w:tabs>
      <w:ind w:left="1984" w:hanging="1984"/>
    </w:pPr>
  </w:style>
  <w:style w:type="paragraph" w:customStyle="1" w:styleId="PointTriple1">
    <w:name w:val="PointTriple 1"/>
    <w:basedOn w:val="Standard"/>
    <w:rsid w:val="009B7138"/>
    <w:pPr>
      <w:tabs>
        <w:tab w:val="left" w:pos="1417"/>
        <w:tab w:val="left" w:pos="1984"/>
      </w:tabs>
      <w:ind w:left="2551" w:hanging="1701"/>
    </w:pPr>
  </w:style>
  <w:style w:type="paragraph" w:customStyle="1" w:styleId="PointTriple2">
    <w:name w:val="PointTriple 2"/>
    <w:basedOn w:val="Standard"/>
    <w:rsid w:val="009B7138"/>
    <w:pPr>
      <w:tabs>
        <w:tab w:val="left" w:pos="1984"/>
        <w:tab w:val="left" w:pos="2551"/>
      </w:tabs>
      <w:ind w:left="3118" w:hanging="1701"/>
    </w:pPr>
  </w:style>
  <w:style w:type="paragraph" w:customStyle="1" w:styleId="PointTriple3">
    <w:name w:val="PointTriple 3"/>
    <w:basedOn w:val="Standard"/>
    <w:rsid w:val="009B7138"/>
    <w:pPr>
      <w:tabs>
        <w:tab w:val="left" w:pos="2551"/>
        <w:tab w:val="left" w:pos="3118"/>
      </w:tabs>
      <w:ind w:left="3685" w:hanging="1701"/>
    </w:pPr>
  </w:style>
  <w:style w:type="paragraph" w:customStyle="1" w:styleId="PointTriple4">
    <w:name w:val="PointTriple 4"/>
    <w:basedOn w:val="Standard"/>
    <w:rsid w:val="009B7138"/>
    <w:pPr>
      <w:tabs>
        <w:tab w:val="left" w:pos="3118"/>
        <w:tab w:val="left" w:pos="3685"/>
      </w:tabs>
      <w:ind w:left="4252" w:hanging="1701"/>
    </w:pPr>
  </w:style>
  <w:style w:type="paragraph" w:customStyle="1" w:styleId="NumPar1">
    <w:name w:val="NumPar 1"/>
    <w:basedOn w:val="Standard"/>
    <w:next w:val="Text1"/>
    <w:rsid w:val="009B7138"/>
    <w:pPr>
      <w:numPr>
        <w:numId w:val="15"/>
      </w:numPr>
    </w:pPr>
  </w:style>
  <w:style w:type="paragraph" w:customStyle="1" w:styleId="NumPar2">
    <w:name w:val="NumPar 2"/>
    <w:basedOn w:val="Standard"/>
    <w:next w:val="Text1"/>
    <w:rsid w:val="009B7138"/>
    <w:pPr>
      <w:numPr>
        <w:ilvl w:val="1"/>
        <w:numId w:val="15"/>
      </w:numPr>
    </w:pPr>
  </w:style>
  <w:style w:type="paragraph" w:customStyle="1" w:styleId="NumPar3">
    <w:name w:val="NumPar 3"/>
    <w:basedOn w:val="Standard"/>
    <w:next w:val="Text1"/>
    <w:rsid w:val="009B7138"/>
    <w:pPr>
      <w:numPr>
        <w:ilvl w:val="2"/>
        <w:numId w:val="15"/>
      </w:numPr>
    </w:pPr>
  </w:style>
  <w:style w:type="paragraph" w:customStyle="1" w:styleId="NumPar4">
    <w:name w:val="NumPar 4"/>
    <w:basedOn w:val="Standard"/>
    <w:next w:val="Text1"/>
    <w:rsid w:val="009B7138"/>
    <w:pPr>
      <w:numPr>
        <w:ilvl w:val="3"/>
        <w:numId w:val="15"/>
      </w:numPr>
    </w:pPr>
  </w:style>
  <w:style w:type="paragraph" w:customStyle="1" w:styleId="ManualNumPar1">
    <w:name w:val="Manual NumPar 1"/>
    <w:basedOn w:val="Standard"/>
    <w:next w:val="Text1"/>
    <w:rsid w:val="009B7138"/>
    <w:pPr>
      <w:ind w:left="850" w:hanging="850"/>
    </w:pPr>
  </w:style>
  <w:style w:type="paragraph" w:customStyle="1" w:styleId="ManualNumPar2">
    <w:name w:val="Manual NumPar 2"/>
    <w:basedOn w:val="Standard"/>
    <w:next w:val="Text1"/>
    <w:rsid w:val="009B7138"/>
    <w:pPr>
      <w:ind w:left="850" w:hanging="850"/>
    </w:pPr>
  </w:style>
  <w:style w:type="paragraph" w:customStyle="1" w:styleId="ManualNumPar3">
    <w:name w:val="Manual NumPar 3"/>
    <w:basedOn w:val="Standard"/>
    <w:next w:val="Text1"/>
    <w:rsid w:val="009B7138"/>
    <w:pPr>
      <w:ind w:left="850" w:hanging="850"/>
    </w:pPr>
  </w:style>
  <w:style w:type="paragraph" w:customStyle="1" w:styleId="ManualNumPar4">
    <w:name w:val="Manual NumPar 4"/>
    <w:basedOn w:val="Standard"/>
    <w:next w:val="Text1"/>
    <w:rsid w:val="009B7138"/>
    <w:pPr>
      <w:ind w:left="850" w:hanging="850"/>
    </w:pPr>
  </w:style>
  <w:style w:type="paragraph" w:customStyle="1" w:styleId="QuotedNumPar">
    <w:name w:val="Quoted NumPar"/>
    <w:basedOn w:val="Standard"/>
    <w:rsid w:val="009B7138"/>
    <w:pPr>
      <w:ind w:left="1417" w:hanging="567"/>
    </w:pPr>
  </w:style>
  <w:style w:type="paragraph" w:customStyle="1" w:styleId="ManualHeading1">
    <w:name w:val="Manual Heading 1"/>
    <w:basedOn w:val="Standard"/>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9B7138"/>
    <w:pPr>
      <w:keepNext/>
      <w:tabs>
        <w:tab w:val="left" w:pos="850"/>
      </w:tabs>
      <w:ind w:left="850" w:hanging="850"/>
      <w:outlineLvl w:val="1"/>
    </w:pPr>
    <w:rPr>
      <w:b/>
    </w:rPr>
  </w:style>
  <w:style w:type="paragraph" w:customStyle="1" w:styleId="ManualHeading3">
    <w:name w:val="Manual Heading 3"/>
    <w:basedOn w:val="Standard"/>
    <w:next w:val="Text1"/>
    <w:rsid w:val="009B7138"/>
    <w:pPr>
      <w:keepNext/>
      <w:tabs>
        <w:tab w:val="left" w:pos="850"/>
      </w:tabs>
      <w:ind w:left="850" w:hanging="850"/>
      <w:outlineLvl w:val="2"/>
    </w:pPr>
    <w:rPr>
      <w:i/>
    </w:rPr>
  </w:style>
  <w:style w:type="paragraph" w:customStyle="1" w:styleId="ManualHeading4">
    <w:name w:val="Manual Heading 4"/>
    <w:basedOn w:val="Standard"/>
    <w:next w:val="Text1"/>
    <w:rsid w:val="009B7138"/>
    <w:pPr>
      <w:keepNext/>
      <w:tabs>
        <w:tab w:val="left" w:pos="850"/>
      </w:tabs>
      <w:ind w:left="850" w:hanging="850"/>
      <w:outlineLvl w:val="3"/>
    </w:pPr>
  </w:style>
  <w:style w:type="paragraph" w:customStyle="1" w:styleId="ChapterTitle">
    <w:name w:val="ChapterTitle"/>
    <w:basedOn w:val="Standard"/>
    <w:next w:val="Standard"/>
    <w:rsid w:val="009B7138"/>
    <w:pPr>
      <w:keepNext/>
      <w:spacing w:after="360"/>
      <w:jc w:val="center"/>
    </w:pPr>
    <w:rPr>
      <w:b/>
      <w:sz w:val="32"/>
    </w:rPr>
  </w:style>
  <w:style w:type="paragraph" w:customStyle="1" w:styleId="PartTitle">
    <w:name w:val="PartTitle"/>
    <w:basedOn w:val="Standard"/>
    <w:next w:val="ChapterTitle"/>
    <w:rsid w:val="009B7138"/>
    <w:pPr>
      <w:keepNext/>
      <w:pageBreakBefore/>
      <w:spacing w:after="360"/>
      <w:jc w:val="center"/>
    </w:pPr>
    <w:rPr>
      <w:b/>
      <w:sz w:val="36"/>
    </w:rPr>
  </w:style>
  <w:style w:type="paragraph" w:customStyle="1" w:styleId="SectionTitle">
    <w:name w:val="SectionTitle"/>
    <w:basedOn w:val="Standard"/>
    <w:next w:val="berschrift1"/>
    <w:rsid w:val="009B7138"/>
    <w:pPr>
      <w:keepNext/>
      <w:spacing w:after="360"/>
      <w:jc w:val="center"/>
    </w:pPr>
    <w:rPr>
      <w:b/>
      <w:smallCaps/>
      <w:sz w:val="28"/>
    </w:rPr>
  </w:style>
  <w:style w:type="paragraph" w:customStyle="1" w:styleId="TableTitle">
    <w:name w:val="Table Title"/>
    <w:basedOn w:val="Standard"/>
    <w:next w:val="Standard"/>
    <w:rsid w:val="009B7138"/>
    <w:pPr>
      <w:jc w:val="center"/>
    </w:pPr>
    <w:rPr>
      <w:b/>
    </w:rPr>
  </w:style>
  <w:style w:type="character" w:customStyle="1" w:styleId="Marker">
    <w:name w:val="Marker"/>
    <w:basedOn w:val="Absatz-Standardschriftart"/>
    <w:rsid w:val="009B7138"/>
    <w:rPr>
      <w:color w:val="0000FF"/>
      <w:shd w:val="clear" w:color="auto" w:fill="auto"/>
    </w:rPr>
  </w:style>
  <w:style w:type="character" w:customStyle="1" w:styleId="Marker1">
    <w:name w:val="Marker1"/>
    <w:basedOn w:val="Absatz-Standardschriftart"/>
    <w:rsid w:val="009B7138"/>
    <w:rPr>
      <w:color w:val="008000"/>
      <w:shd w:val="clear" w:color="auto" w:fill="auto"/>
    </w:rPr>
  </w:style>
  <w:style w:type="character" w:customStyle="1" w:styleId="Marker2">
    <w:name w:val="Marker2"/>
    <w:basedOn w:val="Absatz-Standardschriftart"/>
    <w:rsid w:val="009B7138"/>
    <w:rPr>
      <w:color w:val="FF0000"/>
      <w:shd w:val="clear" w:color="auto" w:fill="auto"/>
    </w:rPr>
  </w:style>
  <w:style w:type="paragraph" w:customStyle="1" w:styleId="Point0number">
    <w:name w:val="Point 0 (number)"/>
    <w:basedOn w:val="Standard"/>
    <w:rsid w:val="009B7138"/>
    <w:pPr>
      <w:numPr>
        <w:numId w:val="17"/>
      </w:numPr>
    </w:pPr>
  </w:style>
  <w:style w:type="paragraph" w:customStyle="1" w:styleId="Point1number">
    <w:name w:val="Point 1 (number)"/>
    <w:basedOn w:val="Standard"/>
    <w:rsid w:val="009B7138"/>
    <w:pPr>
      <w:numPr>
        <w:ilvl w:val="2"/>
        <w:numId w:val="17"/>
      </w:numPr>
    </w:pPr>
  </w:style>
  <w:style w:type="paragraph" w:customStyle="1" w:styleId="Point2number">
    <w:name w:val="Point 2 (number)"/>
    <w:basedOn w:val="Standard"/>
    <w:rsid w:val="009B7138"/>
    <w:pPr>
      <w:numPr>
        <w:ilvl w:val="4"/>
        <w:numId w:val="17"/>
      </w:numPr>
    </w:pPr>
  </w:style>
  <w:style w:type="paragraph" w:customStyle="1" w:styleId="Point3number">
    <w:name w:val="Point 3 (number)"/>
    <w:basedOn w:val="Standard"/>
    <w:rsid w:val="009B7138"/>
    <w:pPr>
      <w:numPr>
        <w:ilvl w:val="6"/>
        <w:numId w:val="17"/>
      </w:numPr>
    </w:pPr>
  </w:style>
  <w:style w:type="paragraph" w:customStyle="1" w:styleId="Point0letter">
    <w:name w:val="Point 0 (letter)"/>
    <w:basedOn w:val="Standard"/>
    <w:rsid w:val="009B7138"/>
    <w:pPr>
      <w:numPr>
        <w:ilvl w:val="1"/>
        <w:numId w:val="17"/>
      </w:numPr>
    </w:pPr>
  </w:style>
  <w:style w:type="paragraph" w:customStyle="1" w:styleId="Point1letter">
    <w:name w:val="Point 1 (letter)"/>
    <w:basedOn w:val="Standard"/>
    <w:rsid w:val="009B7138"/>
    <w:pPr>
      <w:numPr>
        <w:ilvl w:val="3"/>
        <w:numId w:val="17"/>
      </w:numPr>
    </w:pPr>
  </w:style>
  <w:style w:type="paragraph" w:customStyle="1" w:styleId="Point2letter">
    <w:name w:val="Point 2 (letter)"/>
    <w:basedOn w:val="Standard"/>
    <w:rsid w:val="009B7138"/>
    <w:pPr>
      <w:numPr>
        <w:ilvl w:val="5"/>
        <w:numId w:val="17"/>
      </w:numPr>
    </w:pPr>
  </w:style>
  <w:style w:type="paragraph" w:customStyle="1" w:styleId="Point3letter">
    <w:name w:val="Point 3 (letter)"/>
    <w:basedOn w:val="Standard"/>
    <w:rsid w:val="009B7138"/>
    <w:pPr>
      <w:numPr>
        <w:ilvl w:val="7"/>
        <w:numId w:val="17"/>
      </w:numPr>
    </w:pPr>
  </w:style>
  <w:style w:type="paragraph" w:customStyle="1" w:styleId="Point4letter">
    <w:name w:val="Point 4 (letter)"/>
    <w:basedOn w:val="Standard"/>
    <w:rsid w:val="009B7138"/>
    <w:pPr>
      <w:numPr>
        <w:ilvl w:val="8"/>
        <w:numId w:val="17"/>
      </w:numPr>
    </w:pPr>
  </w:style>
  <w:style w:type="paragraph" w:customStyle="1" w:styleId="Bullet0">
    <w:name w:val="Bullet 0"/>
    <w:basedOn w:val="Standard"/>
    <w:rsid w:val="009B7138"/>
    <w:pPr>
      <w:numPr>
        <w:numId w:val="18"/>
      </w:numPr>
    </w:pPr>
  </w:style>
  <w:style w:type="paragraph" w:customStyle="1" w:styleId="Bullet1">
    <w:name w:val="Bullet 1"/>
    <w:basedOn w:val="Standard"/>
    <w:rsid w:val="009B7138"/>
    <w:pPr>
      <w:numPr>
        <w:numId w:val="19"/>
      </w:numPr>
    </w:pPr>
  </w:style>
  <w:style w:type="paragraph" w:customStyle="1" w:styleId="Bullet2">
    <w:name w:val="Bullet 2"/>
    <w:basedOn w:val="Standard"/>
    <w:rsid w:val="009B7138"/>
    <w:pPr>
      <w:numPr>
        <w:numId w:val="20"/>
      </w:numPr>
    </w:pPr>
  </w:style>
  <w:style w:type="paragraph" w:customStyle="1" w:styleId="Bullet3">
    <w:name w:val="Bullet 3"/>
    <w:basedOn w:val="Standard"/>
    <w:rsid w:val="009B7138"/>
    <w:pPr>
      <w:numPr>
        <w:numId w:val="21"/>
      </w:numPr>
    </w:pPr>
  </w:style>
  <w:style w:type="paragraph" w:customStyle="1" w:styleId="Bullet4">
    <w:name w:val="Bullet 4"/>
    <w:basedOn w:val="Standard"/>
    <w:rsid w:val="009B7138"/>
    <w:pPr>
      <w:numPr>
        <w:numId w:val="22"/>
      </w:numPr>
    </w:pPr>
  </w:style>
  <w:style w:type="paragraph" w:customStyle="1" w:styleId="Langue">
    <w:name w:val="Langue"/>
    <w:basedOn w:val="Standard"/>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rsid w:val="009B7138"/>
    <w:pPr>
      <w:spacing w:before="0" w:after="0"/>
      <w:jc w:val="left"/>
    </w:pPr>
    <w:rPr>
      <w:rFonts w:ascii="Arial" w:hAnsi="Arial" w:cs="Arial"/>
    </w:rPr>
  </w:style>
  <w:style w:type="paragraph" w:customStyle="1" w:styleId="Emission">
    <w:name w:val="Emission"/>
    <w:basedOn w:val="Standard"/>
    <w:next w:val="Rfrenceinstitutionnelle"/>
    <w:rsid w:val="009B7138"/>
    <w:pPr>
      <w:spacing w:before="0" w:after="0"/>
      <w:ind w:left="5103"/>
      <w:jc w:val="left"/>
    </w:pPr>
  </w:style>
  <w:style w:type="paragraph" w:customStyle="1" w:styleId="Rfrenceinstitutionnelle">
    <w:name w:val="Référence institutionnelle"/>
    <w:basedOn w:val="Standard"/>
    <w:next w:val="Confidentialit"/>
    <w:rsid w:val="009B7138"/>
    <w:pPr>
      <w:spacing w:before="0" w:after="240"/>
      <w:ind w:left="5103"/>
      <w:jc w:val="left"/>
    </w:pPr>
  </w:style>
  <w:style w:type="paragraph" w:customStyle="1" w:styleId="Pagedecouverture">
    <w:name w:val="Page de couverture"/>
    <w:basedOn w:val="Standard"/>
    <w:next w:val="Standard"/>
    <w:rsid w:val="009B7138"/>
    <w:pPr>
      <w:spacing w:before="0" w:after="0"/>
    </w:pPr>
  </w:style>
  <w:style w:type="paragraph" w:customStyle="1" w:styleId="Declassification">
    <w:name w:val="Declassification"/>
    <w:basedOn w:val="Standard"/>
    <w:next w:val="Standard"/>
    <w:rsid w:val="009B7138"/>
    <w:pPr>
      <w:spacing w:before="0" w:after="0"/>
    </w:pPr>
  </w:style>
  <w:style w:type="paragraph" w:customStyle="1" w:styleId="Disclaimer">
    <w:name w:val="Disclaimer"/>
    <w:basedOn w:val="Standard"/>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rsid w:val="009B7138"/>
    <w:pPr>
      <w:spacing w:before="0" w:after="0" w:line="276" w:lineRule="auto"/>
      <w:ind w:left="5103"/>
      <w:jc w:val="left"/>
    </w:pPr>
    <w:rPr>
      <w:sz w:val="28"/>
    </w:rPr>
  </w:style>
  <w:style w:type="paragraph" w:customStyle="1" w:styleId="DateMarking">
    <w:name w:val="DateMarking"/>
    <w:basedOn w:val="Standard"/>
    <w:rsid w:val="009B7138"/>
    <w:pPr>
      <w:spacing w:before="0" w:after="0" w:line="276" w:lineRule="auto"/>
      <w:ind w:left="5103"/>
      <w:jc w:val="left"/>
    </w:pPr>
    <w:rPr>
      <w:i/>
      <w:sz w:val="28"/>
    </w:rPr>
  </w:style>
  <w:style w:type="paragraph" w:customStyle="1" w:styleId="ReleasableTo">
    <w:name w:val="ReleasableTo"/>
    <w:basedOn w:val="Standard"/>
    <w:rsid w:val="009B7138"/>
    <w:pPr>
      <w:spacing w:before="0" w:after="0" w:line="276" w:lineRule="auto"/>
      <w:ind w:left="5103"/>
      <w:jc w:val="left"/>
    </w:pPr>
    <w:rPr>
      <w:i/>
      <w:sz w:val="28"/>
    </w:rPr>
  </w:style>
  <w:style w:type="paragraph" w:customStyle="1" w:styleId="Annexetitreexpos">
    <w:name w:val="Annexe titre (exposé)"/>
    <w:basedOn w:val="Standard"/>
    <w:next w:val="Standard"/>
    <w:rsid w:val="009B7138"/>
    <w:pPr>
      <w:jc w:val="center"/>
    </w:pPr>
    <w:rPr>
      <w:b/>
      <w:u w:val="single"/>
    </w:rPr>
  </w:style>
  <w:style w:type="paragraph" w:customStyle="1" w:styleId="Annexetitre">
    <w:name w:val="Annexe titre"/>
    <w:basedOn w:val="Standard"/>
    <w:next w:val="Standard"/>
    <w:rsid w:val="009B7138"/>
    <w:pPr>
      <w:jc w:val="center"/>
    </w:pPr>
    <w:rPr>
      <w:b/>
      <w:u w:val="single"/>
    </w:rPr>
  </w:style>
  <w:style w:type="paragraph" w:customStyle="1" w:styleId="Annexetitrefichefinancire">
    <w:name w:val="Annexe titre (fiche financière)"/>
    <w:basedOn w:val="Standard"/>
    <w:next w:val="Standard"/>
    <w:rsid w:val="009B7138"/>
    <w:pPr>
      <w:jc w:val="center"/>
    </w:pPr>
    <w:rPr>
      <w:b/>
      <w:u w:val="single"/>
    </w:rPr>
  </w:style>
  <w:style w:type="paragraph" w:customStyle="1" w:styleId="Applicationdirecte">
    <w:name w:val="Application directe"/>
    <w:basedOn w:val="Standard"/>
    <w:next w:val="Fait"/>
    <w:rsid w:val="009B7138"/>
    <w:pPr>
      <w:spacing w:before="480"/>
    </w:pPr>
  </w:style>
  <w:style w:type="paragraph" w:customStyle="1" w:styleId="Avertissementtitre">
    <w:name w:val="Avertissement titre"/>
    <w:basedOn w:val="Standard"/>
    <w:next w:val="Standard"/>
    <w:rsid w:val="009B7138"/>
    <w:pPr>
      <w:keepNext/>
      <w:spacing w:before="480"/>
    </w:pPr>
    <w:rPr>
      <w:u w:val="single"/>
    </w:rPr>
  </w:style>
  <w:style w:type="paragraph" w:customStyle="1" w:styleId="Confidence">
    <w:name w:val="Confidence"/>
    <w:basedOn w:val="Standard"/>
    <w:next w:val="Standard"/>
    <w:rsid w:val="009B7138"/>
    <w:pPr>
      <w:spacing w:before="360"/>
      <w:jc w:val="center"/>
    </w:pPr>
  </w:style>
  <w:style w:type="paragraph" w:customStyle="1" w:styleId="Confidentialit">
    <w:name w:val="Confidentialité"/>
    <w:basedOn w:val="Standard"/>
    <w:next w:val="TypedudocumentPagedecouverture"/>
    <w:rsid w:val="009B7138"/>
    <w:pPr>
      <w:spacing w:before="240" w:after="240"/>
      <w:ind w:left="5103"/>
      <w:jc w:val="left"/>
    </w:pPr>
    <w:rPr>
      <w:i/>
      <w:sz w:val="32"/>
    </w:rPr>
  </w:style>
  <w:style w:type="paragraph" w:customStyle="1" w:styleId="Considrant">
    <w:name w:val="Considérant"/>
    <w:basedOn w:val="Standard"/>
    <w:rsid w:val="009B7138"/>
    <w:pPr>
      <w:numPr>
        <w:numId w:val="23"/>
      </w:numPr>
    </w:pPr>
  </w:style>
  <w:style w:type="paragraph" w:customStyle="1" w:styleId="Corrigendum">
    <w:name w:val="Corrigendum"/>
    <w:basedOn w:val="Standard"/>
    <w:next w:val="Standard"/>
    <w:rsid w:val="009B7138"/>
    <w:pPr>
      <w:spacing w:before="0" w:after="240"/>
      <w:jc w:val="left"/>
    </w:pPr>
  </w:style>
  <w:style w:type="paragraph" w:customStyle="1" w:styleId="Datedadoption">
    <w:name w:val="Date d'adoption"/>
    <w:basedOn w:val="Standard"/>
    <w:next w:val="Titreobjet"/>
    <w:rsid w:val="009B7138"/>
    <w:pPr>
      <w:spacing w:before="360" w:after="0"/>
      <w:jc w:val="center"/>
    </w:pPr>
    <w:rPr>
      <w:b/>
    </w:rPr>
  </w:style>
  <w:style w:type="paragraph" w:customStyle="1" w:styleId="Exposdesmotifstitre">
    <w:name w:val="Exposé des motifs titre"/>
    <w:basedOn w:val="Standard"/>
    <w:next w:val="Standard"/>
    <w:rsid w:val="009B7138"/>
    <w:pPr>
      <w:jc w:val="center"/>
    </w:pPr>
    <w:rPr>
      <w:b/>
      <w:u w:val="single"/>
    </w:rPr>
  </w:style>
  <w:style w:type="paragraph" w:customStyle="1" w:styleId="Fait">
    <w:name w:val="Fait à"/>
    <w:basedOn w:val="Standard"/>
    <w:next w:val="Institutionquisigne"/>
    <w:rsid w:val="009B7138"/>
    <w:pPr>
      <w:keepNext/>
      <w:spacing w:after="0"/>
    </w:pPr>
  </w:style>
  <w:style w:type="paragraph" w:customStyle="1" w:styleId="Formuledadoption">
    <w:name w:val="Formule d'adoption"/>
    <w:basedOn w:val="Standard"/>
    <w:next w:val="Titrearticle"/>
    <w:rsid w:val="009B7138"/>
    <w:pPr>
      <w:keepNext/>
    </w:pPr>
  </w:style>
  <w:style w:type="paragraph" w:customStyle="1" w:styleId="Institutionquiagit">
    <w:name w:val="Institution qui agit"/>
    <w:basedOn w:val="Standard"/>
    <w:next w:val="Standard"/>
    <w:rsid w:val="009B7138"/>
    <w:pPr>
      <w:keepNext/>
      <w:spacing w:before="600"/>
    </w:pPr>
  </w:style>
  <w:style w:type="paragraph" w:customStyle="1" w:styleId="Institutionquisigne">
    <w:name w:val="Institution qui signe"/>
    <w:basedOn w:val="Standard"/>
    <w:next w:val="Personnequisigne"/>
    <w:rsid w:val="009B7138"/>
    <w:pPr>
      <w:keepNext/>
      <w:tabs>
        <w:tab w:val="left" w:pos="4252"/>
      </w:tabs>
      <w:spacing w:before="720" w:after="0"/>
    </w:pPr>
    <w:rPr>
      <w:i/>
    </w:rPr>
  </w:style>
  <w:style w:type="paragraph" w:customStyle="1" w:styleId="ManualConsidrant">
    <w:name w:val="Manual Considérant"/>
    <w:basedOn w:val="Standard"/>
    <w:rsid w:val="009B7138"/>
    <w:pPr>
      <w:ind w:left="709" w:hanging="709"/>
    </w:pPr>
  </w:style>
  <w:style w:type="paragraph" w:customStyle="1" w:styleId="Personnequisigne">
    <w:name w:val="Personne qui signe"/>
    <w:basedOn w:val="Standard"/>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Standard"/>
    <w:next w:val="Statut"/>
    <w:rsid w:val="009B7138"/>
    <w:pPr>
      <w:spacing w:before="0" w:after="0"/>
      <w:ind w:left="5103"/>
      <w:jc w:val="left"/>
    </w:pPr>
  </w:style>
  <w:style w:type="paragraph" w:customStyle="1" w:styleId="Rfrenceinterne">
    <w:name w:val="Référence interne"/>
    <w:basedOn w:val="Standard"/>
    <w:next w:val="Rfrenceinterinstitutionnelle"/>
    <w:rsid w:val="009B7138"/>
    <w:pPr>
      <w:spacing w:before="0" w:after="0"/>
      <w:ind w:left="5103"/>
      <w:jc w:val="left"/>
    </w:pPr>
  </w:style>
  <w:style w:type="paragraph" w:customStyle="1" w:styleId="Statut">
    <w:name w:val="Statut"/>
    <w:basedOn w:val="Standard"/>
    <w:next w:val="Typedudocument"/>
    <w:rsid w:val="009B7138"/>
    <w:pPr>
      <w:spacing w:before="360" w:after="0"/>
      <w:jc w:val="center"/>
    </w:pPr>
  </w:style>
  <w:style w:type="paragraph" w:customStyle="1" w:styleId="Titrearticle">
    <w:name w:val="Titre article"/>
    <w:basedOn w:val="Standard"/>
    <w:next w:val="Standard"/>
    <w:rsid w:val="009B7138"/>
    <w:pPr>
      <w:keepNext/>
      <w:spacing w:before="360"/>
      <w:jc w:val="center"/>
    </w:pPr>
    <w:rPr>
      <w:i/>
    </w:rPr>
  </w:style>
  <w:style w:type="paragraph" w:customStyle="1" w:styleId="Titreobjet">
    <w:name w:val="Titre objet"/>
    <w:basedOn w:val="Standard"/>
    <w:next w:val="IntrtEEE"/>
    <w:rsid w:val="009B7138"/>
    <w:pPr>
      <w:spacing w:before="360" w:after="360"/>
      <w:jc w:val="center"/>
    </w:pPr>
    <w:rPr>
      <w:b/>
    </w:rPr>
  </w:style>
  <w:style w:type="paragraph" w:customStyle="1" w:styleId="Typedudocument">
    <w:name w:val="Type du document"/>
    <w:basedOn w:val="Standard"/>
    <w:next w:val="Titreobjet"/>
    <w:rsid w:val="009B7138"/>
    <w:pPr>
      <w:spacing w:before="360" w:after="0"/>
      <w:jc w:val="center"/>
    </w:pPr>
    <w:rPr>
      <w:b/>
    </w:rPr>
  </w:style>
  <w:style w:type="character" w:customStyle="1" w:styleId="Added">
    <w:name w:val="Added"/>
    <w:basedOn w:val="Absatz-Standardschriftart"/>
    <w:rsid w:val="009B7138"/>
    <w:rPr>
      <w:b/>
      <w:u w:val="single"/>
      <w:shd w:val="clear" w:color="auto" w:fill="auto"/>
    </w:rPr>
  </w:style>
  <w:style w:type="character" w:customStyle="1" w:styleId="Deleted">
    <w:name w:val="Deleted"/>
    <w:basedOn w:val="Absatz-Standardschriftart"/>
    <w:rsid w:val="009B7138"/>
    <w:rPr>
      <w:strike/>
      <w:dstrike w:val="0"/>
      <w:shd w:val="clear" w:color="auto" w:fill="auto"/>
    </w:rPr>
  </w:style>
  <w:style w:type="paragraph" w:customStyle="1" w:styleId="Address">
    <w:name w:val="Address"/>
    <w:basedOn w:val="Standard"/>
    <w:next w:val="Standard"/>
    <w:rsid w:val="009B7138"/>
    <w:pPr>
      <w:keepLines/>
      <w:spacing w:line="360" w:lineRule="auto"/>
      <w:ind w:left="3402"/>
      <w:jc w:val="left"/>
    </w:pPr>
  </w:style>
  <w:style w:type="paragraph" w:customStyle="1" w:styleId="Objetexterne">
    <w:name w:val="Objet externe"/>
    <w:basedOn w:val="Standard"/>
    <w:next w:val="Standard"/>
    <w:rsid w:val="009B7138"/>
    <w:rPr>
      <w:i/>
      <w:caps/>
    </w:rPr>
  </w:style>
  <w:style w:type="paragraph" w:customStyle="1" w:styleId="Supertitre">
    <w:name w:val="Supertitre"/>
    <w:basedOn w:val="Standard"/>
    <w:next w:val="Standard"/>
    <w:rsid w:val="009B7138"/>
    <w:pPr>
      <w:spacing w:before="0" w:after="600"/>
      <w:jc w:val="center"/>
    </w:pPr>
    <w:rPr>
      <w:b/>
    </w:rPr>
  </w:style>
  <w:style w:type="paragraph" w:customStyle="1" w:styleId="Languesfaisantfoi">
    <w:name w:val="Langues faisant foi"/>
    <w:basedOn w:val="Standard"/>
    <w:next w:val="Standard"/>
    <w:rsid w:val="009B7138"/>
    <w:pPr>
      <w:spacing w:before="360" w:after="0"/>
      <w:jc w:val="center"/>
    </w:pPr>
  </w:style>
  <w:style w:type="paragraph" w:customStyle="1" w:styleId="Rfrencecroise">
    <w:name w:val="Référence croisée"/>
    <w:basedOn w:val="Standard"/>
    <w:rsid w:val="009B7138"/>
    <w:pPr>
      <w:spacing w:before="0" w:after="0"/>
      <w:jc w:val="center"/>
    </w:pPr>
  </w:style>
  <w:style w:type="paragraph" w:customStyle="1" w:styleId="Fichefinanciretitre">
    <w:name w:val="Fiche financière titre"/>
    <w:basedOn w:val="Standard"/>
    <w:next w:val="Standard"/>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Standard"/>
    <w:next w:val="Confidentialit"/>
    <w:rsid w:val="009B7138"/>
    <w:pPr>
      <w:spacing w:before="0" w:after="240"/>
      <w:ind w:left="5103"/>
      <w:jc w:val="left"/>
    </w:pPr>
  </w:style>
  <w:style w:type="paragraph" w:customStyle="1" w:styleId="IntrtEEE">
    <w:name w:val="Intérêt EEE"/>
    <w:basedOn w:val="Languesfaisantfoi"/>
    <w:next w:val="Standard"/>
    <w:rsid w:val="009B7138"/>
    <w:pPr>
      <w:spacing w:after="240"/>
    </w:pPr>
  </w:style>
  <w:style w:type="paragraph" w:customStyle="1" w:styleId="Accompagnant">
    <w:name w:val="Accompagnant"/>
    <w:basedOn w:val="Standard"/>
    <w:next w:val="Typeacteprincipal"/>
    <w:rsid w:val="009B7138"/>
    <w:pPr>
      <w:spacing w:before="0" w:after="240"/>
      <w:jc w:val="center"/>
    </w:pPr>
    <w:rPr>
      <w:b/>
      <w:i/>
    </w:rPr>
  </w:style>
  <w:style w:type="paragraph" w:customStyle="1" w:styleId="Typeacteprincipal">
    <w:name w:val="Type acte principal"/>
    <w:basedOn w:val="Standard"/>
    <w:next w:val="Objetacteprincipal"/>
    <w:rsid w:val="009B7138"/>
    <w:pPr>
      <w:spacing w:before="0" w:after="240"/>
      <w:jc w:val="center"/>
    </w:pPr>
    <w:rPr>
      <w:b/>
    </w:rPr>
  </w:style>
  <w:style w:type="paragraph" w:customStyle="1" w:styleId="Objetacteprincipal">
    <w:name w:val="Objet acte principal"/>
    <w:basedOn w:val="Standard"/>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Standard"/>
    <w:next w:val="Standard"/>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F0A1751-6D1B-4F43-9117-AE6138F5F148}"/>
      </w:docPartPr>
      <w:docPartBody>
        <w:p w:rsidR="00821344" w:rsidRDefault="00CF0CE2">
          <w:r w:rsidRPr="00B27A99">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E2"/>
    <w:rsid w:val="00821344"/>
    <w:rsid w:val="00CF0CE2"/>
    <w:rsid w:val="00E7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0C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71DD2C-F2FD-470A-BCA8-88C47C1B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Pages>
  <Words>769</Words>
  <Characters>4846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LAZARICA Andreea (GROW)</dc:creator>
  <cp:keywords/>
  <dc:description/>
  <cp:lastModifiedBy>LAZARICA Andreea (GROW)</cp:lastModifiedBy>
  <cp:revision>3</cp:revision>
  <cp:lastPrinted>2019-05-08T12:28:00Z</cp:lastPrinted>
  <dcterms:created xsi:type="dcterms:W3CDTF">2019-09-04T08:21:00Z</dcterms:created>
  <dcterms:modified xsi:type="dcterms:W3CDTF">2019-09-04T08:22:00Z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