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EA" w:rsidRPr="006B37EA" w:rsidRDefault="00963C25" w:rsidP="006B37EA">
      <w:pPr>
        <w:shd w:val="clear" w:color="auto" w:fill="FFFFFF"/>
        <w:spacing w:after="180" w:line="360" w:lineRule="auto"/>
        <w:jc w:val="both"/>
        <w:rPr>
          <w:rFonts w:ascii="Trebuchet MS" w:eastAsia="Times New Roman" w:hAnsi="Trebuchet MS" w:cs="Arial"/>
          <w:b/>
          <w:smallCaps/>
          <w:lang w:val="de-DE"/>
        </w:rPr>
      </w:pPr>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04941C5D" wp14:editId="4110CC6A">
            <wp:simplePos x="0" y="0"/>
            <wp:positionH relativeFrom="page">
              <wp:align>right</wp:align>
            </wp:positionH>
            <wp:positionV relativeFrom="page">
              <wp:align>bottom</wp:align>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6525B8">
        <w:rPr>
          <w:rFonts w:ascii="Trebuchet MS" w:eastAsia="Times New Roman" w:hAnsi="Trebuchet MS" w:cs="Arial"/>
          <w:b/>
          <w:smallCaps/>
          <w:sz w:val="32"/>
          <w:lang w:val="de-DE"/>
        </w:rPr>
        <w:t>Einzelv</w:t>
      </w:r>
      <w:r w:rsidR="006B37EA">
        <w:rPr>
          <w:rFonts w:ascii="Trebuchet MS" w:eastAsia="Times New Roman" w:hAnsi="Trebuchet MS" w:cs="Arial"/>
          <w:b/>
          <w:smallCaps/>
          <w:sz w:val="32"/>
          <w:lang w:val="de-DE"/>
        </w:rPr>
        <w:t xml:space="preserve">ereinbarung über die Durchrechnung </w:t>
      </w:r>
      <w:r w:rsidR="006B37EA" w:rsidRPr="00963C25">
        <w:rPr>
          <w:rFonts w:ascii="Trebuchet MS" w:eastAsia="Times New Roman" w:hAnsi="Trebuchet MS" w:cs="Arial"/>
          <w:b/>
          <w:smallCaps/>
          <w:sz w:val="32"/>
          <w:lang w:val="de-DE"/>
        </w:rPr>
        <w:t xml:space="preserve">im </w:t>
      </w:r>
      <w:r w:rsidR="00905F26" w:rsidRPr="00963C25">
        <w:rPr>
          <w:rFonts w:ascii="Trebuchet MS" w:eastAsia="Times New Roman" w:hAnsi="Trebuchet MS" w:cs="Arial"/>
          <w:b/>
          <w:smallCaps/>
          <w:sz w:val="32"/>
          <w:lang w:val="de-DE"/>
        </w:rPr>
        <w:t>Kollektivvertrag Hafner, platten- und Fliesenleger und keramiker</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9"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844C02" w:rsidRPr="006B37EA" w:rsidRDefault="00844C02" w:rsidP="00BB6487">
      <w:pPr>
        <w:spacing w:after="0" w:line="240" w:lineRule="auto"/>
        <w:jc w:val="both"/>
        <w:outlineLvl w:val="0"/>
        <w:rPr>
          <w:rFonts w:ascii="Trebuchet MS" w:hAnsi="Trebuchet MS" w:cs="Trebuchet MS"/>
          <w:lang w:val="de-DE"/>
        </w:rPr>
      </w:pPr>
    </w:p>
    <w:p w:rsidR="006B37EA" w:rsidRDefault="006B37EA">
      <w:pPr>
        <w:rPr>
          <w:rFonts w:ascii="Trebuchet MS" w:hAnsi="Trebuchet MS" w:cs="Trebuchet MS"/>
        </w:rPr>
        <w:sectPr w:rsidR="006B37EA" w:rsidSect="00503D37">
          <w:headerReference w:type="first" r:id="rId10"/>
          <w:pgSz w:w="11906" w:h="16838"/>
          <w:pgMar w:top="1417" w:right="1417" w:bottom="1134" w:left="1985" w:header="708" w:footer="708" w:gutter="0"/>
          <w:cols w:space="708"/>
          <w:docGrid w:linePitch="360"/>
        </w:sectPr>
      </w:pPr>
    </w:p>
    <w:p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rsidR="00BB6487" w:rsidRPr="00BB6487" w:rsidRDefault="00BB6487" w:rsidP="00BB6487">
      <w:pPr>
        <w:spacing w:after="0" w:line="240" w:lineRule="auto"/>
        <w:rPr>
          <w:rFonts w:ascii="Trebuchet MS" w:hAnsi="Trebuchet MS"/>
        </w:rPr>
      </w:pPr>
    </w:p>
    <w:p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rsidR="00BB6487" w:rsidRPr="00BB6487" w:rsidRDefault="00BB6487" w:rsidP="000C2EBE">
      <w:pPr>
        <w:rPr>
          <w:rFonts w:ascii="Trebuchet MS" w:hAnsi="Trebuchet MS"/>
        </w:rPr>
      </w:pPr>
    </w:p>
    <w:p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rsidR="00BB6487" w:rsidRPr="00BB6487" w:rsidRDefault="00BB6487" w:rsidP="00BB6487">
      <w:pPr>
        <w:spacing w:after="0" w:line="240" w:lineRule="auto"/>
        <w:rPr>
          <w:rFonts w:ascii="Trebuchet MS" w:hAnsi="Trebuchet MS"/>
        </w:rPr>
      </w:pPr>
    </w:p>
    <w:p w:rsidR="00413911" w:rsidRDefault="00413911" w:rsidP="00413911">
      <w:pPr>
        <w:spacing w:after="0" w:line="360" w:lineRule="auto"/>
        <w:jc w:val="both"/>
        <w:rPr>
          <w:rFonts w:ascii="Trebuchet MS" w:hAnsi="Trebuchet MS"/>
          <w:b/>
        </w:rPr>
      </w:pPr>
    </w:p>
    <w:p w:rsidR="00503D37" w:rsidRPr="00BB61DD" w:rsidRDefault="00503D37" w:rsidP="00413911">
      <w:pPr>
        <w:pStyle w:val="Listenabsatz"/>
        <w:numPr>
          <w:ilvl w:val="0"/>
          <w:numId w:val="19"/>
        </w:numPr>
        <w:spacing w:after="0" w:line="360" w:lineRule="auto"/>
        <w:jc w:val="both"/>
        <w:rPr>
          <w:rFonts w:ascii="Trebuchet MS" w:hAnsi="Trebuchet MS"/>
          <w:b/>
        </w:rPr>
      </w:pPr>
      <w:r w:rsidRPr="00BB61DD">
        <w:rPr>
          <w:rFonts w:ascii="Trebuchet MS" w:hAnsi="Trebuchet MS"/>
          <w:b/>
        </w:rPr>
        <w:t xml:space="preserve">Verteilung der Normalarbeitszeit gem. § </w:t>
      </w:r>
      <w:r w:rsidR="00220C14" w:rsidRPr="00BB61DD">
        <w:rPr>
          <w:rFonts w:ascii="Trebuchet MS" w:hAnsi="Trebuchet MS"/>
          <w:b/>
        </w:rPr>
        <w:t>.....</w:t>
      </w:r>
      <w:r w:rsidRPr="00BB61DD">
        <w:rPr>
          <w:rFonts w:ascii="Trebuchet MS" w:hAnsi="Trebuchet MS"/>
          <w:b/>
        </w:rPr>
        <w:t xml:space="preserve"> RKV ………….:</w:t>
      </w:r>
    </w:p>
    <w:p w:rsidR="00503D37" w:rsidRDefault="00503D37" w:rsidP="005F6C8E">
      <w:pPr>
        <w:pStyle w:val="Listenabsatz"/>
        <w:spacing w:after="0" w:line="360" w:lineRule="auto"/>
        <w:jc w:val="both"/>
        <w:rPr>
          <w:rFonts w:ascii="Trebuchet MS" w:hAnsi="Trebuchet MS"/>
        </w:rPr>
      </w:pPr>
    </w:p>
    <w:p w:rsidR="00503D37" w:rsidRPr="00BB61DD" w:rsidRDefault="00503D37" w:rsidP="00413911">
      <w:pPr>
        <w:spacing w:after="0" w:line="360" w:lineRule="auto"/>
        <w:ind w:left="708"/>
        <w:jc w:val="both"/>
        <w:rPr>
          <w:rFonts w:ascii="Trebuchet MS" w:hAnsi="Trebuchet MS"/>
        </w:rPr>
      </w:pPr>
      <w:r w:rsidRPr="00BB61DD">
        <w:rPr>
          <w:rFonts w:ascii="Trebuchet MS" w:hAnsi="Trebuchet MS"/>
        </w:rPr>
        <w:t>Es wird vereinbart, dass innerhalb eines Durchrechnungszeitraumes von …………… Wochen (max. 52 Wochen) die wöchentliche Normalarbeitszeit</w:t>
      </w:r>
      <w:r w:rsidR="00220C14" w:rsidRPr="00BB61DD">
        <w:rPr>
          <w:rFonts w:ascii="Trebuchet MS" w:hAnsi="Trebuchet MS"/>
        </w:rPr>
        <w:t xml:space="preserve"> unregelmäßig so verteilt wird, dass sie im Durchschnitt des Betrachtungszeitraumes die vereinbarte wöchentliche Normalarbeitszeit von </w:t>
      </w:r>
      <w:r w:rsidR="00F97DDC" w:rsidRPr="00BB61DD">
        <w:rPr>
          <w:rFonts w:ascii="Trebuchet MS" w:hAnsi="Trebuchet MS"/>
        </w:rPr>
        <w:t>39</w:t>
      </w:r>
      <w:r w:rsidR="00413911" w:rsidRPr="00BB61DD">
        <w:rPr>
          <w:rFonts w:ascii="Trebuchet MS" w:hAnsi="Trebuchet MS"/>
        </w:rPr>
        <w:t xml:space="preserve"> Stunden nicht überschreitet. Die wöchentliche Normalarbeitszeit kann</w:t>
      </w:r>
      <w:r w:rsidRPr="00BB61DD">
        <w:rPr>
          <w:rFonts w:ascii="Trebuchet MS" w:hAnsi="Trebuchet MS"/>
        </w:rPr>
        <w:t xml:space="preserve"> auf</w:t>
      </w:r>
      <w:r w:rsidR="00220C14" w:rsidRPr="00BB61DD">
        <w:rPr>
          <w:rFonts w:ascii="Trebuchet MS" w:hAnsi="Trebuchet MS"/>
        </w:rPr>
        <w:t xml:space="preserve"> max.</w:t>
      </w:r>
      <w:r w:rsidRPr="00BB61DD">
        <w:rPr>
          <w:rFonts w:ascii="Trebuchet MS" w:hAnsi="Trebuchet MS"/>
        </w:rPr>
        <w:t xml:space="preserve"> </w:t>
      </w:r>
      <w:r w:rsidR="00220C14" w:rsidRPr="00BB61DD">
        <w:rPr>
          <w:rFonts w:ascii="Trebuchet MS" w:hAnsi="Trebuchet MS"/>
        </w:rPr>
        <w:t>45</w:t>
      </w:r>
      <w:r w:rsidRPr="00BB61DD">
        <w:rPr>
          <w:rFonts w:ascii="Trebuchet MS" w:hAnsi="Trebuchet MS"/>
        </w:rPr>
        <w:t xml:space="preserve"> Stunden ausgedehnt </w:t>
      </w:r>
      <w:r w:rsidR="00220C14" w:rsidRPr="00BB61DD">
        <w:rPr>
          <w:rFonts w:ascii="Trebuchet MS" w:hAnsi="Trebuchet MS"/>
        </w:rPr>
        <w:t>werden</w:t>
      </w:r>
      <w:r w:rsidR="002324C8" w:rsidRPr="00BB61DD">
        <w:rPr>
          <w:rFonts w:ascii="Trebuchet MS" w:hAnsi="Trebuchet MS"/>
        </w:rPr>
        <w:t>.</w:t>
      </w:r>
    </w:p>
    <w:p w:rsidR="00503D37" w:rsidRPr="00BB61DD" w:rsidRDefault="00503D37" w:rsidP="00413911">
      <w:pPr>
        <w:spacing w:after="0" w:line="360" w:lineRule="auto"/>
        <w:ind w:left="708"/>
        <w:jc w:val="both"/>
        <w:rPr>
          <w:rFonts w:ascii="Trebuchet MS" w:hAnsi="Trebuchet MS"/>
        </w:rPr>
      </w:pPr>
    </w:p>
    <w:p w:rsidR="002F01A1" w:rsidRPr="00BB61DD" w:rsidRDefault="002F01A1" w:rsidP="00413911">
      <w:pPr>
        <w:spacing w:after="0" w:line="360" w:lineRule="auto"/>
        <w:ind w:left="708"/>
        <w:jc w:val="both"/>
        <w:rPr>
          <w:rFonts w:ascii="Trebuchet MS" w:hAnsi="Trebuchet MS"/>
        </w:rPr>
      </w:pPr>
      <w:r w:rsidRPr="00BB61DD">
        <w:rPr>
          <w:rFonts w:ascii="Trebuchet MS" w:hAnsi="Trebuchet MS"/>
        </w:rPr>
        <w:t xml:space="preserve">Die konkrete Arbeitszeiteinteilung ist dem </w:t>
      </w:r>
      <w:r w:rsidR="00613A55" w:rsidRPr="00BB61DD">
        <w:rPr>
          <w:rFonts w:ascii="Trebuchet MS" w:hAnsi="Trebuchet MS"/>
        </w:rPr>
        <w:t>Arbeitsplan</w:t>
      </w:r>
      <w:r w:rsidRPr="00BB61DD">
        <w:rPr>
          <w:rFonts w:ascii="Trebuchet MS" w:hAnsi="Trebuchet MS"/>
        </w:rPr>
        <w:t xml:space="preserve"> zu entnehmen. Einvernehmliche Änderungen sind schriftlich bis spätestens </w:t>
      </w:r>
      <w:r w:rsidR="00613A55" w:rsidRPr="00BB61DD">
        <w:rPr>
          <w:rFonts w:ascii="Trebuchet MS" w:hAnsi="Trebuchet MS"/>
        </w:rPr>
        <w:t>zum</w:t>
      </w:r>
      <w:r w:rsidRPr="00BB61DD">
        <w:rPr>
          <w:rFonts w:ascii="Trebuchet MS" w:hAnsi="Trebuchet MS"/>
        </w:rPr>
        <w:t xml:space="preserve"> letzten Arbeitstag vor Beginn der entsprechenden Kalenderwoche zulässig.</w:t>
      </w:r>
    </w:p>
    <w:p w:rsidR="005C2FE2" w:rsidRPr="00BB61DD" w:rsidRDefault="005C2FE2" w:rsidP="00413911">
      <w:pPr>
        <w:spacing w:after="0" w:line="360" w:lineRule="auto"/>
        <w:ind w:left="708"/>
        <w:jc w:val="both"/>
        <w:rPr>
          <w:rFonts w:ascii="Trebuchet MS" w:hAnsi="Trebuchet MS"/>
        </w:rPr>
      </w:pPr>
    </w:p>
    <w:p w:rsidR="005C2FE2" w:rsidRPr="00BB61DD" w:rsidRDefault="00932196" w:rsidP="00413911">
      <w:pPr>
        <w:spacing w:after="0" w:line="360" w:lineRule="auto"/>
        <w:ind w:left="708"/>
        <w:jc w:val="both"/>
        <w:rPr>
          <w:rFonts w:ascii="Trebuchet MS" w:hAnsi="Trebuchet MS"/>
        </w:rPr>
      </w:pPr>
      <w:r w:rsidRPr="00BB61DD">
        <w:rPr>
          <w:rFonts w:ascii="Trebuchet MS" w:hAnsi="Trebuchet MS"/>
        </w:rPr>
        <w:t>Der Arbeitnehmer</w:t>
      </w:r>
      <w:r w:rsidR="005C2FE2" w:rsidRPr="00BB61DD">
        <w:rPr>
          <w:rFonts w:ascii="Trebuchet MS" w:hAnsi="Trebuchet MS"/>
        </w:rPr>
        <w:t xml:space="preserve"> erklärt sich zur Leistung von Mehr- und Überstunden im erlaubten Ausmaß bereit.</w:t>
      </w:r>
    </w:p>
    <w:p w:rsidR="002324C8" w:rsidRDefault="002324C8" w:rsidP="005C2FE2">
      <w:pPr>
        <w:spacing w:after="0" w:line="360" w:lineRule="auto"/>
        <w:jc w:val="both"/>
        <w:rPr>
          <w:rFonts w:ascii="Trebuchet MS" w:hAnsi="Trebuchet MS"/>
          <w:color w:val="0070C0"/>
        </w:rPr>
      </w:pPr>
    </w:p>
    <w:p w:rsidR="005C2FE2" w:rsidRPr="00BB61DD" w:rsidRDefault="002324C8" w:rsidP="00413911">
      <w:pPr>
        <w:spacing w:after="0" w:line="360" w:lineRule="auto"/>
        <w:ind w:left="708"/>
        <w:jc w:val="both"/>
        <w:rPr>
          <w:rFonts w:ascii="Trebuchet MS" w:hAnsi="Trebuchet MS"/>
        </w:rPr>
      </w:pPr>
      <w:r w:rsidRPr="00BB61DD">
        <w:rPr>
          <w:rFonts w:ascii="Trebuchet MS" w:hAnsi="Trebuchet MS"/>
        </w:rPr>
        <w:lastRenderedPageBreak/>
        <w:t>Für die Ermittlung des Monatslohns sowie für den Urlaubskonsum in Unternehmen, die dem BUAG unterliegen, ist jeweils von einer 5 Tagewoche mit einer Leistung der durchschnittlich vereinbarten Normalarbeitszeit auszugehen.</w:t>
      </w:r>
    </w:p>
    <w:p w:rsidR="002F01A1" w:rsidRPr="00503D37" w:rsidRDefault="002F01A1" w:rsidP="005F6C8E">
      <w:pPr>
        <w:spacing w:after="0" w:line="360" w:lineRule="auto"/>
        <w:jc w:val="both"/>
        <w:rPr>
          <w:rFonts w:ascii="Trebuchet MS" w:hAnsi="Trebuchet MS"/>
        </w:rPr>
      </w:pPr>
    </w:p>
    <w:p w:rsidR="00503D37" w:rsidRPr="00BB61DD" w:rsidRDefault="00503D37" w:rsidP="00413911">
      <w:pPr>
        <w:pStyle w:val="Listenabsatz"/>
        <w:numPr>
          <w:ilvl w:val="0"/>
          <w:numId w:val="19"/>
        </w:numPr>
        <w:spacing w:after="0" w:line="360" w:lineRule="auto"/>
        <w:jc w:val="both"/>
        <w:rPr>
          <w:rFonts w:ascii="Trebuchet MS" w:hAnsi="Trebuchet MS"/>
          <w:b/>
        </w:rPr>
      </w:pPr>
      <w:r w:rsidRPr="00BB61DD">
        <w:rPr>
          <w:rFonts w:ascii="Trebuchet MS" w:hAnsi="Trebuchet MS"/>
          <w:b/>
        </w:rPr>
        <w:t>Einteilung der Wochen:</w:t>
      </w:r>
      <w:r w:rsidR="003A4D3A" w:rsidRPr="00BB61DD">
        <w:rPr>
          <w:rFonts w:ascii="Trebuchet MS" w:hAnsi="Trebuchet MS"/>
          <w:b/>
        </w:rPr>
        <w:t xml:space="preserve"> </w:t>
      </w:r>
    </w:p>
    <w:p w:rsidR="00503D37" w:rsidRPr="00BB61DD" w:rsidRDefault="00503D37" w:rsidP="00220C14">
      <w:pPr>
        <w:pStyle w:val="Listenabsatz"/>
        <w:numPr>
          <w:ilvl w:val="0"/>
          <w:numId w:val="14"/>
        </w:numPr>
        <w:spacing w:after="0" w:line="360" w:lineRule="auto"/>
        <w:jc w:val="both"/>
        <w:rPr>
          <w:rFonts w:ascii="Trebuchet MS" w:hAnsi="Trebuchet MS"/>
        </w:rPr>
      </w:pPr>
      <w:r w:rsidRPr="00BB61DD">
        <w:rPr>
          <w:rFonts w:ascii="Trebuchet MS" w:hAnsi="Trebuchet MS"/>
        </w:rPr>
        <w:t xml:space="preserve">Die Kalenderwochen …………….. sind als </w:t>
      </w:r>
      <w:r w:rsidR="005F6C8E" w:rsidRPr="00BB61DD">
        <w:rPr>
          <w:rFonts w:ascii="Trebuchet MS" w:hAnsi="Trebuchet MS"/>
        </w:rPr>
        <w:t>„lange“ Wochen</w:t>
      </w:r>
      <w:r w:rsidR="001B40C4" w:rsidRPr="00BB61DD">
        <w:rPr>
          <w:rFonts w:ascii="Trebuchet MS" w:hAnsi="Trebuchet MS"/>
        </w:rPr>
        <w:t xml:space="preserve"> (NAZ &gt; 39 Stunden)</w:t>
      </w:r>
      <w:r w:rsidR="005F6C8E" w:rsidRPr="00BB61DD">
        <w:rPr>
          <w:rFonts w:ascii="Trebuchet MS" w:hAnsi="Trebuchet MS"/>
        </w:rPr>
        <w:t xml:space="preserve"> vereinbart (max. </w:t>
      </w:r>
      <w:r w:rsidR="00905F26" w:rsidRPr="00BB61DD">
        <w:rPr>
          <w:rFonts w:ascii="Trebuchet MS" w:hAnsi="Trebuchet MS"/>
        </w:rPr>
        <w:t>26</w:t>
      </w:r>
      <w:r w:rsidR="005F6C8E" w:rsidRPr="00BB61DD">
        <w:rPr>
          <w:rFonts w:ascii="Trebuchet MS" w:hAnsi="Trebuchet MS"/>
        </w:rPr>
        <w:t> </w:t>
      </w:r>
      <w:r w:rsidRPr="00BB61DD">
        <w:rPr>
          <w:rFonts w:ascii="Trebuchet MS" w:hAnsi="Trebuchet MS"/>
        </w:rPr>
        <w:t>Wochen innerhalb eines Zeitraumes von 52 Wochen).</w:t>
      </w:r>
    </w:p>
    <w:p w:rsidR="00503D37" w:rsidRPr="00BB61DD" w:rsidRDefault="00503D37" w:rsidP="006525B8">
      <w:pPr>
        <w:pStyle w:val="Listenabsatz"/>
        <w:numPr>
          <w:ilvl w:val="0"/>
          <w:numId w:val="14"/>
        </w:numPr>
        <w:spacing w:after="0" w:line="360" w:lineRule="auto"/>
        <w:jc w:val="both"/>
        <w:rPr>
          <w:rFonts w:ascii="Trebuchet MS" w:hAnsi="Trebuchet MS"/>
        </w:rPr>
      </w:pPr>
      <w:r w:rsidRPr="00BB61DD">
        <w:rPr>
          <w:rFonts w:ascii="Trebuchet MS" w:hAnsi="Trebuchet MS"/>
        </w:rPr>
        <w:t xml:space="preserve">Die Kalenderwochen ……………. sind als „kurze“ </w:t>
      </w:r>
      <w:r w:rsidR="001B40C4" w:rsidRPr="00BB61DD">
        <w:rPr>
          <w:rFonts w:ascii="Trebuchet MS" w:hAnsi="Trebuchet MS"/>
        </w:rPr>
        <w:t xml:space="preserve">Wochen (NAZ &lt; 39 Stunden) </w:t>
      </w:r>
      <w:r w:rsidRPr="00BB61DD">
        <w:rPr>
          <w:rFonts w:ascii="Trebuchet MS" w:hAnsi="Trebuchet MS"/>
        </w:rPr>
        <w:t xml:space="preserve">vereinbart, </w:t>
      </w:r>
      <w:r w:rsidR="005D2296">
        <w:rPr>
          <w:rFonts w:ascii="Trebuchet MS" w:hAnsi="Trebuchet MS"/>
        </w:rPr>
        <w:t>um Zeitguthaben abzubauen.</w:t>
      </w:r>
    </w:p>
    <w:p w:rsidR="00503D37" w:rsidRPr="00BB61DD" w:rsidRDefault="00503D37" w:rsidP="006525B8">
      <w:pPr>
        <w:pStyle w:val="Listenabsatz"/>
        <w:numPr>
          <w:ilvl w:val="0"/>
          <w:numId w:val="14"/>
        </w:numPr>
        <w:spacing w:after="0" w:line="360" w:lineRule="auto"/>
        <w:jc w:val="both"/>
        <w:rPr>
          <w:rFonts w:ascii="Trebuchet MS" w:hAnsi="Trebuchet MS"/>
        </w:rPr>
      </w:pPr>
      <w:r w:rsidRPr="00BB61DD">
        <w:rPr>
          <w:rFonts w:ascii="Trebuchet MS" w:hAnsi="Trebuchet MS"/>
        </w:rPr>
        <w:t xml:space="preserve">In den übrigen Wochen gilt grundsätzlich die </w:t>
      </w:r>
      <w:r w:rsidR="00220C14" w:rsidRPr="00BB61DD">
        <w:rPr>
          <w:rFonts w:ascii="Trebuchet MS" w:hAnsi="Trebuchet MS"/>
        </w:rPr>
        <w:t>vereinbarte/</w:t>
      </w:r>
      <w:r w:rsidRPr="00BB61DD">
        <w:rPr>
          <w:rFonts w:ascii="Trebuchet MS" w:hAnsi="Trebuchet MS"/>
        </w:rPr>
        <w:t xml:space="preserve">kollektivvertragliche Wochenarbeitszeit von </w:t>
      </w:r>
      <w:r w:rsidR="00220C14" w:rsidRPr="00BB61DD">
        <w:rPr>
          <w:rFonts w:ascii="Trebuchet MS" w:hAnsi="Trebuchet MS"/>
        </w:rPr>
        <w:t>..../</w:t>
      </w:r>
      <w:r w:rsidR="005D7419" w:rsidRPr="00BB61DD">
        <w:rPr>
          <w:rFonts w:ascii="Trebuchet MS" w:hAnsi="Trebuchet MS"/>
        </w:rPr>
        <w:t>39 Stunden.</w:t>
      </w:r>
    </w:p>
    <w:p w:rsidR="00503D37" w:rsidRDefault="00503D37" w:rsidP="005F6C8E">
      <w:pPr>
        <w:spacing w:after="0" w:line="360" w:lineRule="auto"/>
        <w:jc w:val="both"/>
        <w:rPr>
          <w:rFonts w:ascii="Trebuchet MS" w:hAnsi="Trebuchet MS"/>
        </w:rPr>
      </w:pPr>
    </w:p>
    <w:p w:rsidR="00503D37" w:rsidRDefault="00503D37" w:rsidP="005F6C8E">
      <w:pPr>
        <w:spacing w:after="0" w:line="360" w:lineRule="auto"/>
        <w:ind w:left="708"/>
        <w:jc w:val="both"/>
        <w:rPr>
          <w:rFonts w:ascii="Trebuchet MS" w:hAnsi="Trebuchet MS"/>
        </w:rPr>
      </w:pPr>
      <w:r w:rsidRPr="00503D37">
        <w:rPr>
          <w:rFonts w:ascii="Trebuchet MS" w:hAnsi="Trebuchet MS"/>
        </w:rPr>
        <w:t>Diese Arbeitszeiteinteilung gilt von ………………bis …………….. .</w:t>
      </w:r>
    </w:p>
    <w:p w:rsidR="005C2FE2" w:rsidRPr="00BB61DD" w:rsidRDefault="005C2FE2" w:rsidP="005F6C8E">
      <w:pPr>
        <w:spacing w:after="0" w:line="360" w:lineRule="auto"/>
        <w:ind w:left="708"/>
        <w:jc w:val="both"/>
        <w:rPr>
          <w:rFonts w:ascii="Trebuchet MS" w:hAnsi="Trebuchet MS"/>
        </w:rPr>
      </w:pPr>
    </w:p>
    <w:p w:rsidR="00503D37" w:rsidRPr="005E171A" w:rsidRDefault="009B2A8D" w:rsidP="00932196">
      <w:pPr>
        <w:spacing w:after="0" w:line="360" w:lineRule="auto"/>
        <w:ind w:firstLine="708"/>
        <w:jc w:val="both"/>
        <w:rPr>
          <w:rFonts w:ascii="Trebuchet MS" w:hAnsi="Trebuchet MS"/>
          <w:b/>
        </w:rPr>
      </w:pPr>
      <w:r w:rsidRPr="005E171A">
        <w:rPr>
          <w:rFonts w:ascii="Trebuchet MS" w:hAnsi="Trebuchet MS"/>
          <w:b/>
        </w:rPr>
        <w:t xml:space="preserve">Ausmaß und </w:t>
      </w:r>
      <w:r w:rsidR="00503D37" w:rsidRPr="005E171A">
        <w:rPr>
          <w:rFonts w:ascii="Trebuchet MS" w:hAnsi="Trebuchet MS"/>
          <w:b/>
        </w:rPr>
        <w:t>Lage der Arbeitszeit:</w:t>
      </w:r>
    </w:p>
    <w:p w:rsidR="00503D37" w:rsidRPr="00BB61DD" w:rsidRDefault="00503D37" w:rsidP="005F6C8E">
      <w:pPr>
        <w:spacing w:after="0" w:line="360" w:lineRule="auto"/>
        <w:ind w:left="708"/>
        <w:jc w:val="both"/>
        <w:rPr>
          <w:rFonts w:ascii="Trebuchet MS" w:hAnsi="Trebuchet MS"/>
        </w:rPr>
      </w:pPr>
    </w:p>
    <w:p w:rsidR="00503D37" w:rsidRPr="00BB61DD" w:rsidRDefault="00503D37" w:rsidP="005F6C8E">
      <w:pPr>
        <w:spacing w:after="0" w:line="360" w:lineRule="auto"/>
        <w:ind w:left="708"/>
        <w:jc w:val="both"/>
        <w:rPr>
          <w:rFonts w:ascii="Trebuchet MS" w:hAnsi="Trebuchet MS"/>
        </w:rPr>
      </w:pPr>
      <w:r w:rsidRPr="005E171A">
        <w:rPr>
          <w:rFonts w:ascii="Trebuchet MS" w:hAnsi="Trebuchet MS"/>
        </w:rPr>
        <w:t>Normale Wochen:</w:t>
      </w:r>
      <w:r w:rsidR="009B2A8D" w:rsidRPr="00BB61DD">
        <w:rPr>
          <w:rFonts w:ascii="Trebuchet MS" w:hAnsi="Trebuchet MS"/>
        </w:rPr>
        <w:t xml:space="preserve"> </w:t>
      </w:r>
      <w:r w:rsidR="00F97DDC" w:rsidRPr="00BB61DD">
        <w:rPr>
          <w:rFonts w:ascii="Trebuchet MS" w:hAnsi="Trebuchet MS"/>
        </w:rPr>
        <w:t xml:space="preserve">39 </w:t>
      </w:r>
      <w:r w:rsidR="009B2A8D" w:rsidRPr="00BB61DD">
        <w:rPr>
          <w:rFonts w:ascii="Trebuchet MS" w:hAnsi="Trebuchet MS"/>
        </w:rPr>
        <w:t>Wochenstunden</w:t>
      </w:r>
      <w:r w:rsidR="00F97DDC" w:rsidRPr="00BB61DD">
        <w:rPr>
          <w:rFonts w:ascii="Trebuchet MS" w:hAnsi="Trebuchet MS"/>
        </w:rPr>
        <w:t xml:space="preserve"> bzw. vereinbarte Arbeitszeit bei Teilzeit</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Montag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Dienstag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Mittwoch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 xml:space="preserve">Donnerstag        </w:t>
      </w:r>
      <w:r w:rsidR="00613A55" w:rsidRPr="00BB61DD">
        <w:rPr>
          <w:rFonts w:ascii="Trebuchet MS" w:hAnsi="Trebuchet MS"/>
        </w:rPr>
        <w:t xml:space="preserve"> </w:t>
      </w:r>
      <w:r w:rsidRPr="00BB61DD">
        <w:rPr>
          <w:rFonts w:ascii="Trebuchet MS" w:hAnsi="Trebuchet MS"/>
        </w:rPr>
        <w:t>von ………… bis ………..    und        von ………… bis …………</w:t>
      </w:r>
    </w:p>
    <w:p w:rsidR="005C2FE2" w:rsidRDefault="005C2FE2" w:rsidP="005F6C8E">
      <w:pPr>
        <w:spacing w:after="0" w:line="360" w:lineRule="auto"/>
        <w:ind w:left="708"/>
        <w:jc w:val="both"/>
        <w:rPr>
          <w:rFonts w:ascii="Trebuchet MS" w:hAnsi="Trebuchet MS"/>
        </w:rPr>
      </w:pPr>
      <w:r w:rsidRPr="00BB61DD">
        <w:rPr>
          <w:rFonts w:ascii="Trebuchet MS" w:hAnsi="Trebuchet MS"/>
        </w:rPr>
        <w:t>Freitag               von ………… bis …..……    und        von ………… bis …………</w:t>
      </w:r>
    </w:p>
    <w:p w:rsidR="00503D37" w:rsidRDefault="00503D37" w:rsidP="009B2A8D">
      <w:pPr>
        <w:spacing w:after="0" w:line="360" w:lineRule="auto"/>
        <w:jc w:val="both"/>
        <w:rPr>
          <w:rFonts w:ascii="Trebuchet MS" w:hAnsi="Trebuchet MS"/>
        </w:rPr>
      </w:pPr>
    </w:p>
    <w:p w:rsidR="00503D37" w:rsidRPr="00BB61DD" w:rsidRDefault="00613A55" w:rsidP="005F6C8E">
      <w:pPr>
        <w:spacing w:after="0" w:line="360" w:lineRule="auto"/>
        <w:ind w:left="708"/>
        <w:jc w:val="both"/>
        <w:rPr>
          <w:rFonts w:ascii="Trebuchet MS" w:hAnsi="Trebuchet MS"/>
        </w:rPr>
      </w:pPr>
      <w:r w:rsidRPr="005E171A">
        <w:rPr>
          <w:rFonts w:ascii="Trebuchet MS" w:hAnsi="Trebuchet MS"/>
        </w:rPr>
        <w:t>Lange Wochen</w:t>
      </w:r>
      <w:r w:rsidR="005D7419" w:rsidRPr="00BB61DD">
        <w:rPr>
          <w:rFonts w:ascii="Trebuchet MS" w:hAnsi="Trebuchet MS"/>
        </w:rPr>
        <w:t>:</w:t>
      </w:r>
      <w:r w:rsidR="009B2A8D" w:rsidRPr="00BB61DD">
        <w:rPr>
          <w:rFonts w:ascii="Trebuchet MS" w:hAnsi="Trebuchet MS"/>
        </w:rPr>
        <w:t xml:space="preserve"> </w:t>
      </w:r>
      <w:r w:rsidR="00F97DDC" w:rsidRPr="00BB61DD">
        <w:rPr>
          <w:rFonts w:ascii="Trebuchet MS" w:hAnsi="Trebuchet MS"/>
        </w:rPr>
        <w:t>(bis zu) 45</w:t>
      </w:r>
      <w:r w:rsidR="009B2A8D" w:rsidRPr="00BB61DD">
        <w:rPr>
          <w:rFonts w:ascii="Trebuchet MS" w:hAnsi="Trebuchet MS"/>
        </w:rPr>
        <w:t xml:space="preserve"> Wochenstunden</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Montag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Dienstag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Mittwoch            von ………… bis …………    und        von ………… bis …………</w:t>
      </w:r>
    </w:p>
    <w:p w:rsidR="005C2FE2" w:rsidRPr="00BB61DD" w:rsidRDefault="005C2FE2" w:rsidP="005C2FE2">
      <w:pPr>
        <w:spacing w:after="0" w:line="360" w:lineRule="auto"/>
        <w:ind w:left="708"/>
        <w:jc w:val="both"/>
        <w:rPr>
          <w:rFonts w:ascii="Trebuchet MS" w:hAnsi="Trebuchet MS"/>
        </w:rPr>
      </w:pPr>
      <w:r w:rsidRPr="00BB61DD">
        <w:rPr>
          <w:rFonts w:ascii="Trebuchet MS" w:hAnsi="Trebuchet MS"/>
        </w:rPr>
        <w:t xml:space="preserve">Donnerstag       </w:t>
      </w:r>
      <w:r w:rsidR="00BB61DD">
        <w:rPr>
          <w:rFonts w:ascii="Trebuchet MS" w:hAnsi="Trebuchet MS"/>
        </w:rPr>
        <w:t xml:space="preserve"> </w:t>
      </w:r>
      <w:r w:rsidRPr="00BB61DD">
        <w:rPr>
          <w:rFonts w:ascii="Trebuchet MS" w:hAnsi="Trebuchet MS"/>
        </w:rPr>
        <w:t xml:space="preserve"> von ………… bis ………..    und        von ………… bis …………</w:t>
      </w:r>
    </w:p>
    <w:p w:rsidR="00503D37" w:rsidRPr="00BB61DD" w:rsidRDefault="00BB61DD" w:rsidP="005F6C8E">
      <w:pPr>
        <w:spacing w:after="0" w:line="360" w:lineRule="auto"/>
        <w:ind w:left="708"/>
        <w:jc w:val="both"/>
        <w:rPr>
          <w:rFonts w:ascii="Trebuchet MS" w:hAnsi="Trebuchet MS"/>
        </w:rPr>
      </w:pPr>
      <w:r>
        <w:rPr>
          <w:rFonts w:ascii="Trebuchet MS" w:hAnsi="Trebuchet MS"/>
        </w:rPr>
        <w:t>Freitag               v</w:t>
      </w:r>
      <w:r w:rsidR="005C2FE2" w:rsidRPr="00BB61DD">
        <w:rPr>
          <w:rFonts w:ascii="Trebuchet MS" w:hAnsi="Trebuchet MS"/>
        </w:rPr>
        <w:t xml:space="preserve">on ………… bis …..……   und        </w:t>
      </w:r>
      <w:r>
        <w:rPr>
          <w:rFonts w:ascii="Trebuchet MS" w:hAnsi="Trebuchet MS"/>
        </w:rPr>
        <w:t xml:space="preserve"> </w:t>
      </w:r>
      <w:r w:rsidR="005C2FE2" w:rsidRPr="00BB61DD">
        <w:rPr>
          <w:rFonts w:ascii="Trebuchet MS" w:hAnsi="Trebuchet MS"/>
        </w:rPr>
        <w:t>von ………… bis …………</w:t>
      </w:r>
    </w:p>
    <w:p w:rsidR="00503D37" w:rsidRPr="00BB61DD" w:rsidRDefault="00503D37" w:rsidP="005F6C8E">
      <w:pPr>
        <w:spacing w:after="0" w:line="360" w:lineRule="auto"/>
        <w:ind w:left="708"/>
        <w:jc w:val="both"/>
        <w:rPr>
          <w:rFonts w:ascii="Trebuchet MS" w:hAnsi="Trebuchet MS"/>
        </w:rPr>
      </w:pPr>
    </w:p>
    <w:p w:rsidR="00503D37" w:rsidRPr="00BB61DD" w:rsidRDefault="00613A55" w:rsidP="005F6C8E">
      <w:pPr>
        <w:spacing w:after="0" w:line="360" w:lineRule="auto"/>
        <w:ind w:left="708"/>
        <w:jc w:val="both"/>
        <w:rPr>
          <w:rFonts w:ascii="Trebuchet MS" w:hAnsi="Trebuchet MS"/>
        </w:rPr>
      </w:pPr>
      <w:r w:rsidRPr="005E171A">
        <w:rPr>
          <w:rFonts w:ascii="Trebuchet MS" w:hAnsi="Trebuchet MS"/>
        </w:rPr>
        <w:t>Kurze Wochen</w:t>
      </w:r>
      <w:r w:rsidR="00503D37" w:rsidRPr="00BB61DD">
        <w:rPr>
          <w:rFonts w:ascii="Trebuchet MS" w:hAnsi="Trebuchet MS"/>
        </w:rPr>
        <w:t>:</w:t>
      </w:r>
    </w:p>
    <w:p w:rsidR="009B2A8D" w:rsidRPr="00BB61DD" w:rsidRDefault="009B2A8D" w:rsidP="009B2A8D">
      <w:pPr>
        <w:spacing w:after="0" w:line="360" w:lineRule="auto"/>
        <w:ind w:left="708"/>
        <w:jc w:val="both"/>
        <w:rPr>
          <w:rFonts w:ascii="Trebuchet MS" w:hAnsi="Trebuchet MS"/>
        </w:rPr>
      </w:pPr>
      <w:r w:rsidRPr="00BB61DD">
        <w:rPr>
          <w:rFonts w:ascii="Trebuchet MS" w:hAnsi="Trebuchet MS"/>
        </w:rPr>
        <w:t>Montag               von ………… bis …………    und        von ………… bis …………</w:t>
      </w:r>
    </w:p>
    <w:p w:rsidR="009B2A8D" w:rsidRPr="00BB61DD" w:rsidRDefault="009B2A8D" w:rsidP="009B2A8D">
      <w:pPr>
        <w:spacing w:after="0" w:line="360" w:lineRule="auto"/>
        <w:ind w:left="708"/>
        <w:jc w:val="both"/>
        <w:rPr>
          <w:rFonts w:ascii="Trebuchet MS" w:hAnsi="Trebuchet MS"/>
        </w:rPr>
      </w:pPr>
      <w:r w:rsidRPr="00BB61DD">
        <w:rPr>
          <w:rFonts w:ascii="Trebuchet MS" w:hAnsi="Trebuchet MS"/>
        </w:rPr>
        <w:t>Dienstag             von ………… bis …………    und        von ………… bis …………</w:t>
      </w:r>
    </w:p>
    <w:p w:rsidR="009B2A8D" w:rsidRPr="00BB61DD" w:rsidRDefault="009B2A8D" w:rsidP="009B2A8D">
      <w:pPr>
        <w:spacing w:after="0" w:line="360" w:lineRule="auto"/>
        <w:ind w:left="708"/>
        <w:jc w:val="both"/>
        <w:rPr>
          <w:rFonts w:ascii="Trebuchet MS" w:hAnsi="Trebuchet MS"/>
        </w:rPr>
      </w:pPr>
      <w:r w:rsidRPr="00BB61DD">
        <w:rPr>
          <w:rFonts w:ascii="Trebuchet MS" w:hAnsi="Trebuchet MS"/>
        </w:rPr>
        <w:t>Mittwoch            von ………… bis …………    und        von ………… bis …………</w:t>
      </w:r>
    </w:p>
    <w:p w:rsidR="009B2A8D" w:rsidRPr="00BB61DD" w:rsidRDefault="009B2A8D" w:rsidP="009B2A8D">
      <w:pPr>
        <w:spacing w:after="0" w:line="360" w:lineRule="auto"/>
        <w:ind w:left="708"/>
        <w:jc w:val="both"/>
        <w:rPr>
          <w:rFonts w:ascii="Trebuchet MS" w:hAnsi="Trebuchet MS"/>
        </w:rPr>
      </w:pPr>
      <w:r w:rsidRPr="00BB61DD">
        <w:rPr>
          <w:rFonts w:ascii="Trebuchet MS" w:hAnsi="Trebuchet MS"/>
        </w:rPr>
        <w:t xml:space="preserve">Donnerstag       </w:t>
      </w:r>
      <w:r w:rsidR="00613A55" w:rsidRPr="00BB61DD">
        <w:rPr>
          <w:rFonts w:ascii="Trebuchet MS" w:hAnsi="Trebuchet MS"/>
        </w:rPr>
        <w:t xml:space="preserve"> </w:t>
      </w:r>
      <w:r w:rsidRPr="00BB61DD">
        <w:rPr>
          <w:rFonts w:ascii="Trebuchet MS" w:hAnsi="Trebuchet MS"/>
        </w:rPr>
        <w:t xml:space="preserve"> von ………… bis ………..    und        von ………… bis …………</w:t>
      </w:r>
    </w:p>
    <w:p w:rsidR="00503D37" w:rsidRPr="00BB61DD" w:rsidRDefault="009B2A8D" w:rsidP="009B2A8D">
      <w:pPr>
        <w:spacing w:after="0" w:line="360" w:lineRule="auto"/>
        <w:ind w:left="708"/>
        <w:jc w:val="both"/>
        <w:rPr>
          <w:rFonts w:ascii="Trebuchet MS" w:hAnsi="Trebuchet MS"/>
        </w:rPr>
      </w:pPr>
      <w:r w:rsidRPr="00BB61DD">
        <w:rPr>
          <w:rFonts w:ascii="Trebuchet MS" w:hAnsi="Trebuchet MS"/>
        </w:rPr>
        <w:t>Freitag               von ………… bis …..……    und        von ………… bis …………</w:t>
      </w:r>
    </w:p>
    <w:p w:rsidR="009B2A8D" w:rsidRPr="009B2A8D" w:rsidRDefault="009B2A8D" w:rsidP="009B2A8D">
      <w:pPr>
        <w:spacing w:after="0" w:line="360" w:lineRule="auto"/>
        <w:ind w:left="708"/>
        <w:jc w:val="both"/>
        <w:rPr>
          <w:rFonts w:ascii="Trebuchet MS" w:hAnsi="Trebuchet MS"/>
          <w:color w:val="0070C0"/>
        </w:rPr>
      </w:pPr>
    </w:p>
    <w:p w:rsidR="00503D37" w:rsidRPr="00BB61DD" w:rsidRDefault="00B35F62" w:rsidP="00413911">
      <w:pPr>
        <w:pStyle w:val="Listenabsatz"/>
        <w:numPr>
          <w:ilvl w:val="0"/>
          <w:numId w:val="19"/>
        </w:numPr>
        <w:spacing w:after="0" w:line="360" w:lineRule="auto"/>
        <w:jc w:val="both"/>
        <w:rPr>
          <w:rFonts w:ascii="Trebuchet MS" w:hAnsi="Trebuchet MS"/>
          <w:b/>
        </w:rPr>
      </w:pPr>
      <w:r w:rsidRPr="00BB61DD">
        <w:rPr>
          <w:rFonts w:ascii="Trebuchet MS" w:hAnsi="Trebuchet MS"/>
          <w:b/>
        </w:rPr>
        <w:lastRenderedPageBreak/>
        <w:t>Zeitguthaben</w:t>
      </w:r>
      <w:r w:rsidR="00503D37" w:rsidRPr="00BB61DD">
        <w:rPr>
          <w:rFonts w:ascii="Trebuchet MS" w:hAnsi="Trebuchet MS"/>
          <w:b/>
        </w:rPr>
        <w:t>:</w:t>
      </w:r>
    </w:p>
    <w:p w:rsidR="00503D37" w:rsidRPr="005D2296" w:rsidRDefault="00503D37" w:rsidP="005F6C8E">
      <w:pPr>
        <w:pStyle w:val="Listenabsatz"/>
        <w:spacing w:after="0" w:line="360" w:lineRule="auto"/>
        <w:jc w:val="both"/>
        <w:rPr>
          <w:rFonts w:ascii="Trebuchet MS" w:hAnsi="Trebuchet MS"/>
        </w:rPr>
      </w:pPr>
    </w:p>
    <w:p w:rsidR="00503D37" w:rsidRPr="005D2296" w:rsidRDefault="00B35F62" w:rsidP="005F6C8E">
      <w:pPr>
        <w:pStyle w:val="Listenabsatz"/>
        <w:spacing w:after="0" w:line="360" w:lineRule="auto"/>
        <w:jc w:val="both"/>
        <w:rPr>
          <w:rFonts w:ascii="Trebuchet MS" w:hAnsi="Trebuchet MS"/>
        </w:rPr>
      </w:pPr>
      <w:r w:rsidRPr="005D2296">
        <w:rPr>
          <w:rFonts w:ascii="Trebuchet MS" w:hAnsi="Trebuchet MS"/>
        </w:rPr>
        <w:t>Zeitguthaben</w:t>
      </w:r>
      <w:r w:rsidR="00503D37" w:rsidRPr="005D2296">
        <w:rPr>
          <w:rFonts w:ascii="Trebuchet MS" w:hAnsi="Trebuchet MS"/>
        </w:rPr>
        <w:t xml:space="preserve"> sind jene Stunden, die über die wöchentliche Normala</w:t>
      </w:r>
      <w:r w:rsidR="00905F26" w:rsidRPr="005D2296">
        <w:rPr>
          <w:rFonts w:ascii="Trebuchet MS" w:hAnsi="Trebuchet MS"/>
        </w:rPr>
        <w:t>rbeitszeit hinausgehen (max. 156</w:t>
      </w:r>
      <w:r w:rsidR="00503D37" w:rsidRPr="005D2296">
        <w:rPr>
          <w:rFonts w:ascii="Trebuchet MS" w:hAnsi="Trebuchet MS"/>
        </w:rPr>
        <w:t xml:space="preserve"> Zeit</w:t>
      </w:r>
      <w:r w:rsidRPr="005D2296">
        <w:rPr>
          <w:rFonts w:ascii="Trebuchet MS" w:hAnsi="Trebuchet MS"/>
        </w:rPr>
        <w:t>guthabenstunden</w:t>
      </w:r>
      <w:r w:rsidR="00503D37" w:rsidRPr="005D2296">
        <w:rPr>
          <w:rFonts w:ascii="Trebuchet MS" w:hAnsi="Trebuchet MS"/>
        </w:rPr>
        <w:t xml:space="preserve"> innerhalb von 52 Wochen</w:t>
      </w:r>
      <w:r w:rsidR="009B2A8D" w:rsidRPr="005D2296">
        <w:rPr>
          <w:rFonts w:ascii="Trebuchet MS" w:hAnsi="Trebuchet MS"/>
        </w:rPr>
        <w:t xml:space="preserve"> sind zulässig</w:t>
      </w:r>
      <w:r w:rsidR="00503D37" w:rsidRPr="005D2296">
        <w:rPr>
          <w:rFonts w:ascii="Trebuchet MS" w:hAnsi="Trebuchet MS"/>
        </w:rPr>
        <w:t>).</w:t>
      </w:r>
      <w:r w:rsidRPr="005D2296">
        <w:rPr>
          <w:rFonts w:ascii="Trebuchet MS" w:hAnsi="Trebuchet MS"/>
        </w:rPr>
        <w:t xml:space="preserve"> Dieses Guthaben wird durch entsprechende Arbeitszeiteinteilung vorzugsweise in ganzen Tagen ausgeglichen; auch ein stundenweiser Ausgleich ist zulässig. </w:t>
      </w:r>
    </w:p>
    <w:p w:rsidR="00905F26" w:rsidRPr="005D2296" w:rsidRDefault="00905F26" w:rsidP="00905F26">
      <w:pPr>
        <w:pStyle w:val="Listenabsatz"/>
        <w:spacing w:after="0" w:line="360" w:lineRule="auto"/>
        <w:rPr>
          <w:rFonts w:ascii="Trebuchet MS" w:hAnsi="Trebuchet MS"/>
        </w:rPr>
      </w:pPr>
    </w:p>
    <w:p w:rsidR="00503D37" w:rsidRPr="005D2296" w:rsidRDefault="009B2A8D" w:rsidP="009B2A8D">
      <w:pPr>
        <w:pStyle w:val="Listenabsatz"/>
        <w:spacing w:after="0" w:line="360" w:lineRule="auto"/>
        <w:rPr>
          <w:rFonts w:ascii="Trebuchet MS" w:hAnsi="Trebuchet MS"/>
        </w:rPr>
      </w:pPr>
      <w:r w:rsidRPr="005D2296">
        <w:rPr>
          <w:rFonts w:ascii="Trebuchet MS" w:hAnsi="Trebuchet MS"/>
        </w:rPr>
        <w:t xml:space="preserve">Optional: </w:t>
      </w:r>
      <w:r w:rsidR="00503D37" w:rsidRPr="005D2296">
        <w:rPr>
          <w:rFonts w:ascii="Trebuchet MS" w:hAnsi="Trebuchet MS"/>
        </w:rPr>
        <w:t>Die Konsumation der erworbene</w:t>
      </w:r>
      <w:r w:rsidR="00F053FF" w:rsidRPr="005D2296">
        <w:rPr>
          <w:rFonts w:ascii="Trebuchet MS" w:hAnsi="Trebuchet MS"/>
        </w:rPr>
        <w:t>n Zeitguthabens</w:t>
      </w:r>
      <w:r w:rsidR="00613A55" w:rsidRPr="005D2296">
        <w:rPr>
          <w:rFonts w:ascii="Trebuchet MS" w:hAnsi="Trebuchet MS"/>
        </w:rPr>
        <w:t>tunden erfolgt</w:t>
      </w:r>
      <w:r w:rsidRPr="005D2296">
        <w:rPr>
          <w:rFonts w:ascii="Trebuchet MS" w:hAnsi="Trebuchet MS"/>
        </w:rPr>
        <w:t xml:space="preserve"> geblockt </w:t>
      </w:r>
      <w:r w:rsidR="002324C8" w:rsidRPr="005D2296">
        <w:rPr>
          <w:rFonts w:ascii="Trebuchet MS" w:hAnsi="Trebuchet MS"/>
        </w:rPr>
        <w:t>in den Kalenderwochen</w:t>
      </w:r>
      <w:r w:rsidR="00613A55" w:rsidRPr="005D2296">
        <w:rPr>
          <w:rFonts w:ascii="Trebuchet MS" w:hAnsi="Trebuchet MS"/>
        </w:rPr>
        <w:t xml:space="preserve"> von ……….. bis………….., </w:t>
      </w:r>
      <w:r w:rsidRPr="005D2296">
        <w:rPr>
          <w:rFonts w:ascii="Trebuchet MS" w:hAnsi="Trebuchet MS"/>
        </w:rPr>
        <w:t>um die Winteraussetzungen zu verkürzen</w:t>
      </w:r>
      <w:r w:rsidR="00BD1BD3" w:rsidRPr="005D2296">
        <w:rPr>
          <w:rFonts w:ascii="Trebuchet MS" w:hAnsi="Trebuchet MS"/>
        </w:rPr>
        <w:t>/zu verhindern</w:t>
      </w:r>
      <w:r w:rsidRPr="005D2296">
        <w:rPr>
          <w:rFonts w:ascii="Trebuchet MS" w:hAnsi="Trebuchet MS"/>
        </w:rPr>
        <w:t>.</w:t>
      </w:r>
    </w:p>
    <w:p w:rsidR="00F97DDC" w:rsidRPr="005D2296" w:rsidRDefault="00F97DDC" w:rsidP="009B2A8D">
      <w:pPr>
        <w:pStyle w:val="Listenabsatz"/>
        <w:spacing w:after="0" w:line="360" w:lineRule="auto"/>
        <w:rPr>
          <w:rFonts w:ascii="Trebuchet MS" w:hAnsi="Trebuchet MS"/>
        </w:rPr>
      </w:pPr>
    </w:p>
    <w:p w:rsidR="00F97DDC" w:rsidRPr="005D2296" w:rsidRDefault="00F97DDC" w:rsidP="00F97DDC">
      <w:pPr>
        <w:pStyle w:val="Listenabsatz"/>
        <w:spacing w:after="0" w:line="360" w:lineRule="auto"/>
        <w:jc w:val="both"/>
        <w:rPr>
          <w:rFonts w:ascii="Trebuchet MS" w:hAnsi="Trebuchet MS"/>
        </w:rPr>
      </w:pPr>
      <w:r w:rsidRPr="005D2296">
        <w:rPr>
          <w:rFonts w:ascii="Trebuchet MS" w:hAnsi="Trebuchet MS"/>
        </w:rPr>
        <w:t xml:space="preserve">Dem Arbeitnehmer ist bei jeder Lohnabrechnung die Anzahl der im Lohnabrechnungszeitraum geleisteten Zeitguthabenstunden und der Stand des Zeitguthabenstundenkontos bekannt zu </w:t>
      </w:r>
      <w:r w:rsidR="005D2296">
        <w:rPr>
          <w:rFonts w:ascii="Trebuchet MS" w:hAnsi="Trebuchet MS"/>
        </w:rPr>
        <w:t>geben.</w:t>
      </w:r>
    </w:p>
    <w:p w:rsidR="00503D37" w:rsidRPr="00BB61DD" w:rsidRDefault="00503D37" w:rsidP="005F6C8E">
      <w:pPr>
        <w:spacing w:after="0" w:line="360" w:lineRule="auto"/>
        <w:jc w:val="both"/>
        <w:rPr>
          <w:rFonts w:ascii="Trebuchet MS" w:hAnsi="Trebuchet MS"/>
          <w:b/>
        </w:rPr>
      </w:pPr>
    </w:p>
    <w:p w:rsidR="00503D37" w:rsidRPr="00BB61DD" w:rsidRDefault="00503D37" w:rsidP="00AA5153">
      <w:pPr>
        <w:pStyle w:val="Listenabsatz"/>
        <w:numPr>
          <w:ilvl w:val="0"/>
          <w:numId w:val="19"/>
        </w:numPr>
        <w:spacing w:after="0" w:line="360" w:lineRule="auto"/>
        <w:jc w:val="both"/>
        <w:rPr>
          <w:rFonts w:ascii="Trebuchet MS" w:hAnsi="Trebuchet MS"/>
          <w:b/>
        </w:rPr>
      </w:pPr>
      <w:r w:rsidRPr="00BB61DD">
        <w:rPr>
          <w:rFonts w:ascii="Trebuchet MS" w:hAnsi="Trebuchet MS"/>
          <w:b/>
        </w:rPr>
        <w:t>Nachfrist:</w:t>
      </w:r>
    </w:p>
    <w:p w:rsidR="00503D37" w:rsidRDefault="00503D37" w:rsidP="005E171A">
      <w:pPr>
        <w:pStyle w:val="Listenabsatz"/>
        <w:spacing w:after="0" w:line="360" w:lineRule="auto"/>
        <w:jc w:val="both"/>
        <w:rPr>
          <w:rFonts w:ascii="Trebuchet MS" w:hAnsi="Trebuchet MS"/>
        </w:rPr>
      </w:pPr>
      <w:r w:rsidRPr="00503D37">
        <w:rPr>
          <w:rFonts w:ascii="Trebuchet MS" w:hAnsi="Trebuchet MS"/>
        </w:rPr>
        <w:t xml:space="preserve">Ist bei Ende des </w:t>
      </w:r>
      <w:r w:rsidRPr="00BB61DD">
        <w:rPr>
          <w:rFonts w:ascii="Trebuchet MS" w:hAnsi="Trebuchet MS"/>
        </w:rPr>
        <w:t xml:space="preserve">Durchrechnungszeitraumes </w:t>
      </w:r>
      <w:r w:rsidR="00BB61DD">
        <w:rPr>
          <w:rFonts w:ascii="Trebuchet MS" w:hAnsi="Trebuchet MS"/>
        </w:rPr>
        <w:t>der Ausgleich des</w:t>
      </w:r>
      <w:r w:rsidR="00B35F62" w:rsidRPr="00BB61DD">
        <w:rPr>
          <w:rFonts w:ascii="Trebuchet MS" w:hAnsi="Trebuchet MS"/>
        </w:rPr>
        <w:t xml:space="preserve"> Zeitguthaben</w:t>
      </w:r>
      <w:r w:rsidR="00BB61DD">
        <w:rPr>
          <w:rFonts w:ascii="Trebuchet MS" w:hAnsi="Trebuchet MS"/>
        </w:rPr>
        <w:t>s</w:t>
      </w:r>
      <w:r w:rsidRPr="00BB61DD">
        <w:rPr>
          <w:rFonts w:ascii="Trebuchet MS" w:hAnsi="Trebuchet MS"/>
        </w:rPr>
        <w:t xml:space="preserve"> nicht </w:t>
      </w:r>
      <w:r w:rsidRPr="00503D37">
        <w:rPr>
          <w:rFonts w:ascii="Trebuchet MS" w:hAnsi="Trebuchet MS"/>
        </w:rPr>
        <w:t>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w:t>
      </w:r>
      <w:r w:rsidR="00047F0B">
        <w:rPr>
          <w:rFonts w:ascii="Trebuchet MS" w:hAnsi="Trebuchet MS"/>
        </w:rPr>
        <w:t>stunden</w:t>
      </w:r>
      <w:r w:rsidR="005D2296">
        <w:rPr>
          <w:rFonts w:ascii="Trebuchet MS" w:hAnsi="Trebuchet MS"/>
        </w:rPr>
        <w:t xml:space="preserve"> als Überstunden abzugelten.</w:t>
      </w:r>
    </w:p>
    <w:p w:rsidR="00503D37" w:rsidRPr="00BB61DD" w:rsidRDefault="00503D37" w:rsidP="005F6C8E">
      <w:pPr>
        <w:pStyle w:val="Listenabsatz"/>
        <w:spacing w:after="0" w:line="360" w:lineRule="auto"/>
        <w:jc w:val="both"/>
        <w:rPr>
          <w:rFonts w:ascii="Trebuchet MS" w:hAnsi="Trebuchet MS"/>
          <w:b/>
        </w:rPr>
      </w:pPr>
    </w:p>
    <w:p w:rsidR="005D7419" w:rsidRPr="00BB61DD" w:rsidRDefault="00503D37" w:rsidP="005D7419">
      <w:pPr>
        <w:pStyle w:val="Listenabsatz"/>
        <w:numPr>
          <w:ilvl w:val="0"/>
          <w:numId w:val="19"/>
        </w:numPr>
        <w:spacing w:after="0" w:line="360" w:lineRule="auto"/>
        <w:jc w:val="both"/>
        <w:rPr>
          <w:rFonts w:ascii="Trebuchet MS" w:hAnsi="Trebuchet MS"/>
          <w:b/>
        </w:rPr>
      </w:pPr>
      <w:r w:rsidRPr="00BB61DD">
        <w:rPr>
          <w:rFonts w:ascii="Trebuchet MS" w:hAnsi="Trebuchet MS"/>
          <w:b/>
        </w:rPr>
        <w:t>Vorzeitige Beendigung des Arbeitsverhältnisses:</w:t>
      </w:r>
    </w:p>
    <w:p w:rsidR="005D7419" w:rsidRDefault="00503D37" w:rsidP="005D7419">
      <w:pPr>
        <w:pStyle w:val="Listenabsatz"/>
        <w:spacing w:after="0" w:line="360" w:lineRule="auto"/>
        <w:jc w:val="both"/>
        <w:rPr>
          <w:rFonts w:ascii="Trebuchet MS" w:hAnsi="Trebuchet MS"/>
        </w:rPr>
      </w:pPr>
      <w:r w:rsidRPr="00503D37">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rsidR="00503D37" w:rsidRDefault="00503D37" w:rsidP="005F6C8E">
      <w:pPr>
        <w:spacing w:after="0" w:line="360" w:lineRule="auto"/>
        <w:jc w:val="both"/>
        <w:rPr>
          <w:rFonts w:ascii="Trebuchet MS" w:hAnsi="Trebuchet MS"/>
        </w:rPr>
      </w:pPr>
    </w:p>
    <w:p w:rsidR="00503D37" w:rsidRPr="00BB61DD" w:rsidRDefault="00503D37" w:rsidP="00413911">
      <w:pPr>
        <w:pStyle w:val="Listenabsatz"/>
        <w:numPr>
          <w:ilvl w:val="0"/>
          <w:numId w:val="19"/>
        </w:numPr>
        <w:spacing w:after="0" w:line="360" w:lineRule="auto"/>
        <w:jc w:val="both"/>
        <w:rPr>
          <w:rFonts w:ascii="Trebuchet MS" w:hAnsi="Trebuchet MS"/>
          <w:b/>
        </w:rPr>
      </w:pPr>
      <w:r w:rsidRPr="00BB61DD">
        <w:rPr>
          <w:rFonts w:ascii="Trebuchet MS" w:hAnsi="Trebuchet MS"/>
          <w:b/>
        </w:rPr>
        <w:t>Taggeld:</w:t>
      </w: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Es </w:t>
      </w:r>
      <w:r w:rsidRPr="00BB61DD">
        <w:rPr>
          <w:rFonts w:ascii="Trebuchet MS" w:hAnsi="Trebuchet MS"/>
        </w:rPr>
        <w:t>besteht</w:t>
      </w:r>
      <w:r w:rsidR="002324C8" w:rsidRPr="00BB61DD">
        <w:rPr>
          <w:rFonts w:ascii="Trebuchet MS" w:hAnsi="Trebuchet MS"/>
        </w:rPr>
        <w:t xml:space="preserve"> mangels entsprechenden Aufwands</w:t>
      </w:r>
      <w:r w:rsidRPr="00BB61DD">
        <w:rPr>
          <w:rFonts w:ascii="Trebuchet MS" w:hAnsi="Trebuchet MS"/>
        </w:rPr>
        <w:t xml:space="preserve"> </w:t>
      </w:r>
      <w:r w:rsidRPr="00503D37">
        <w:rPr>
          <w:rFonts w:ascii="Trebuchet MS" w:hAnsi="Trebuchet MS"/>
        </w:rPr>
        <w:t xml:space="preserve">kein Anspruch auf Taggeld bei Konsumation der </w:t>
      </w:r>
      <w:r w:rsidR="00047F0B">
        <w:rPr>
          <w:rFonts w:ascii="Trebuchet MS" w:hAnsi="Trebuchet MS"/>
        </w:rPr>
        <w:t>Zeitguthaben</w:t>
      </w:r>
      <w:r w:rsidRPr="00503D37">
        <w:rPr>
          <w:rFonts w:ascii="Trebuchet MS" w:hAnsi="Trebuchet MS"/>
        </w:rPr>
        <w:t>stunden.</w:t>
      </w:r>
    </w:p>
    <w:p w:rsidR="00503D37" w:rsidRDefault="00503D37" w:rsidP="005F6C8E">
      <w:pPr>
        <w:pStyle w:val="Listenabsatz"/>
        <w:spacing w:after="0" w:line="360" w:lineRule="auto"/>
        <w:jc w:val="both"/>
        <w:rPr>
          <w:rFonts w:ascii="Trebuchet MS" w:hAnsi="Trebuchet MS"/>
          <w:b/>
        </w:rPr>
      </w:pPr>
    </w:p>
    <w:p w:rsidR="005D2296" w:rsidRPr="00503D37" w:rsidRDefault="005D2296" w:rsidP="005F6C8E">
      <w:pPr>
        <w:pStyle w:val="Listenabsatz"/>
        <w:spacing w:after="0" w:line="360" w:lineRule="auto"/>
        <w:jc w:val="both"/>
        <w:rPr>
          <w:rFonts w:ascii="Trebuchet MS" w:hAnsi="Trebuchet MS"/>
          <w:b/>
        </w:rPr>
      </w:pPr>
    </w:p>
    <w:p w:rsidR="00503D37" w:rsidRPr="00BB61DD" w:rsidRDefault="00896F9A" w:rsidP="00413911">
      <w:pPr>
        <w:pStyle w:val="Listenabsatz"/>
        <w:numPr>
          <w:ilvl w:val="0"/>
          <w:numId w:val="21"/>
        </w:numPr>
        <w:spacing w:after="0" w:line="360" w:lineRule="auto"/>
        <w:jc w:val="both"/>
        <w:rPr>
          <w:rFonts w:ascii="Trebuchet MS" w:hAnsi="Trebuchet MS"/>
          <w:b/>
        </w:rPr>
      </w:pPr>
      <w:r w:rsidRPr="00BB61DD">
        <w:rPr>
          <w:rFonts w:ascii="Trebuchet MS" w:hAnsi="Trebuchet MS"/>
          <w:b/>
        </w:rPr>
        <w:lastRenderedPageBreak/>
        <w:t>Urlaub</w:t>
      </w:r>
      <w:r w:rsidR="00503D37" w:rsidRPr="00BB61DD">
        <w:rPr>
          <w:rFonts w:ascii="Trebuchet MS" w:hAnsi="Trebuchet MS"/>
          <w:b/>
        </w:rPr>
        <w:t>:</w:t>
      </w:r>
    </w:p>
    <w:p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Wochen, für die einvernehmlich zwischen Arbeitgeber und Arbeitnehmer Urlaub vereinbart wurde, gelten als „normale“ Wochen (= Normalarbeitszeit 39 Stunden pro Woche).</w:t>
      </w:r>
    </w:p>
    <w:p w:rsidR="00D329F3" w:rsidRPr="00D329F3" w:rsidRDefault="00D329F3" w:rsidP="00D329F3">
      <w:pPr>
        <w:spacing w:after="0" w:line="240" w:lineRule="auto"/>
        <w:rPr>
          <w:rFonts w:ascii="Trebuchet MS" w:hAnsi="Trebuchet MS"/>
          <w:b/>
        </w:rPr>
      </w:pPr>
    </w:p>
    <w:p w:rsidR="00844C02" w:rsidRPr="00D329F3" w:rsidRDefault="00844C02" w:rsidP="00BB6487">
      <w:pPr>
        <w:spacing w:after="0" w:line="240" w:lineRule="auto"/>
        <w:rPr>
          <w:rFonts w:ascii="Trebuchet MS" w:hAnsi="Trebuchet MS"/>
        </w:rPr>
      </w:pPr>
    </w:p>
    <w:p w:rsidR="006B37EA" w:rsidRDefault="006B37EA" w:rsidP="00BB6487">
      <w:pPr>
        <w:spacing w:after="0" w:line="240" w:lineRule="auto"/>
        <w:rPr>
          <w:rFonts w:ascii="Trebuchet MS" w:hAnsi="Trebuchet MS"/>
          <w:lang w:val="de-DE"/>
        </w:rPr>
      </w:pPr>
    </w:p>
    <w:p w:rsidR="00BB6487" w:rsidRPr="00097AB3" w:rsidRDefault="00BB6487" w:rsidP="00BB6487">
      <w:pPr>
        <w:autoSpaceDE w:val="0"/>
        <w:autoSpaceDN w:val="0"/>
        <w:adjustRightInd w:val="0"/>
        <w:jc w:val="both"/>
        <w:rPr>
          <w:rFonts w:ascii="Trebuchet MS" w:hAnsi="Trebuchet MS" w:cs="Arial"/>
          <w:szCs w:val="24"/>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rsidTr="005121E0">
        <w:trPr>
          <w:trHeight w:val="349"/>
        </w:trPr>
        <w:tc>
          <w:tcPr>
            <w:tcW w:w="3189"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rsidTr="005121E0">
        <w:trPr>
          <w:trHeight w:val="209"/>
        </w:trPr>
        <w:tc>
          <w:tcPr>
            <w:tcW w:w="3189"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rsidR="00D329F3" w:rsidRPr="00B92616" w:rsidRDefault="00D329F3" w:rsidP="00D329F3">
      <w:pPr>
        <w:pStyle w:val="Textkrper"/>
        <w:tabs>
          <w:tab w:val="clear" w:pos="3402"/>
          <w:tab w:val="left" w:pos="426"/>
        </w:tabs>
        <w:spacing w:line="360" w:lineRule="auto"/>
        <w:rPr>
          <w:rFonts w:ascii="Trebuchet MS" w:hAnsi="Trebuchet MS"/>
          <w:b/>
          <w:sz w:val="22"/>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Default="00D329F3" w:rsidP="00D329F3">
      <w:pPr>
        <w:pStyle w:val="Textkrper"/>
        <w:tabs>
          <w:tab w:val="clear" w:pos="3402"/>
          <w:tab w:val="left" w:pos="426"/>
        </w:tabs>
        <w:spacing w:line="360" w:lineRule="auto"/>
        <w:rPr>
          <w:rFonts w:ascii="Trebuchet MS" w:hAnsi="Trebuchet MS"/>
          <w:b/>
          <w:sz w:val="22"/>
        </w:rPr>
      </w:pPr>
    </w:p>
    <w:p w:rsidR="00503D37" w:rsidRPr="00B92616" w:rsidRDefault="00503D37"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rsidTr="005121E0">
        <w:tc>
          <w:tcPr>
            <w:tcW w:w="4605" w:type="dxa"/>
            <w:gridSpan w:val="2"/>
          </w:tcPr>
          <w:p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rsidTr="005121E0">
        <w:trPr>
          <w:cantSplit/>
        </w:trPr>
        <w:tc>
          <w:tcPr>
            <w:tcW w:w="3189" w:type="dxa"/>
          </w:tcPr>
          <w:p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rsidR="00D329F3" w:rsidRPr="00570A86" w:rsidRDefault="00D329F3" w:rsidP="005121E0">
            <w:pPr>
              <w:spacing w:line="360" w:lineRule="auto"/>
              <w:jc w:val="center"/>
              <w:rPr>
                <w:rFonts w:ascii="Trebuchet MS" w:hAnsi="Trebuchet MS" w:cs="Trebuchet MS"/>
              </w:rPr>
            </w:pPr>
          </w:p>
        </w:tc>
        <w:tc>
          <w:tcPr>
            <w:tcW w:w="852" w:type="dxa"/>
          </w:tcPr>
          <w:p w:rsidR="00D329F3" w:rsidRPr="00570A86" w:rsidRDefault="00D329F3" w:rsidP="005121E0">
            <w:pPr>
              <w:spacing w:line="360" w:lineRule="auto"/>
              <w:jc w:val="right"/>
              <w:rPr>
                <w:rFonts w:ascii="Trebuchet MS" w:hAnsi="Trebuchet MS" w:cs="Trebuchet MS"/>
                <w:sz w:val="16"/>
                <w:szCs w:val="16"/>
              </w:rPr>
            </w:pPr>
          </w:p>
        </w:tc>
        <w:tc>
          <w:tcPr>
            <w:tcW w:w="3753" w:type="dxa"/>
          </w:tcPr>
          <w:p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rsidR="00D329F3" w:rsidRDefault="00D329F3" w:rsidP="00D329F3">
      <w:pPr>
        <w:pBdr>
          <w:bottom w:val="single" w:sz="6" w:space="1" w:color="auto"/>
        </w:pBdr>
        <w:rPr>
          <w:rFonts w:ascii="Trebuchet MS" w:hAnsi="Trebuchet MS"/>
          <w:sz w:val="14"/>
          <w:szCs w:val="14"/>
        </w:rPr>
      </w:pPr>
    </w:p>
    <w:sectPr w:rsidR="00D329F3" w:rsidSect="00BB6487">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30" w:rsidRDefault="00BC0830" w:rsidP="00CF3938">
      <w:pPr>
        <w:spacing w:after="0" w:line="240" w:lineRule="auto"/>
      </w:pPr>
      <w:r>
        <w:separator/>
      </w:r>
    </w:p>
  </w:endnote>
  <w:endnote w:type="continuationSeparator" w:id="0">
    <w:p w:rsidR="00BC0830" w:rsidRDefault="00BC0830"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30" w:rsidRDefault="00BC0830" w:rsidP="00CF3938">
      <w:pPr>
        <w:spacing w:after="0" w:line="240" w:lineRule="auto"/>
      </w:pPr>
      <w:r>
        <w:separator/>
      </w:r>
    </w:p>
  </w:footnote>
  <w:footnote w:type="continuationSeparator" w:id="0">
    <w:p w:rsidR="00BC0830" w:rsidRDefault="00BC0830" w:rsidP="00CF3938">
      <w:pPr>
        <w:spacing w:after="0" w:line="240" w:lineRule="auto"/>
      </w:pPr>
      <w:r>
        <w:continuationSeparator/>
      </w:r>
    </w:p>
  </w:footnote>
  <w:footnote w:id="1">
    <w:p w:rsidR="00B8166E" w:rsidRPr="00BB61DD" w:rsidRDefault="00B8166E" w:rsidP="00B8166E">
      <w:pPr>
        <w:pStyle w:val="Funotentext"/>
        <w:rPr>
          <w:rFonts w:ascii="Trebuchet MS" w:hAnsi="Trebuchet MS"/>
          <w:sz w:val="18"/>
          <w:szCs w:val="18"/>
        </w:rPr>
      </w:pPr>
      <w:r w:rsidRPr="00F97DDC">
        <w:rPr>
          <w:rStyle w:val="Funotenzeichen"/>
          <w:rFonts w:ascii="Trebuchet MS" w:hAnsi="Trebuchet MS"/>
          <w:sz w:val="18"/>
          <w:szCs w:val="18"/>
        </w:rPr>
        <w:footnoteRef/>
      </w:r>
      <w:r w:rsidRPr="00F97DDC">
        <w:rPr>
          <w:rFonts w:ascii="Trebuchet MS" w:hAnsi="Trebuchet MS"/>
          <w:sz w:val="18"/>
          <w:szCs w:val="18"/>
        </w:rPr>
        <w:t xml:space="preserve"> </w:t>
      </w:r>
      <w:r w:rsidRPr="00BB61DD">
        <w:rPr>
          <w:rFonts w:ascii="Trebuchet MS" w:hAnsi="Trebuchet MS"/>
          <w:sz w:val="18"/>
          <w:szCs w:val="18"/>
        </w:rPr>
        <w:t>Das Muster wurde zwischen der Bundesinnung und der Gewerkschaft Bau-Holz abgestimmt.</w:t>
      </w:r>
      <w:r w:rsidR="001B40C4" w:rsidRPr="00BB61DD">
        <w:rPr>
          <w:rFonts w:ascii="Trebuchet MS" w:hAnsi="Trebuchet MS"/>
          <w:sz w:val="18"/>
          <w:szCs w:val="18"/>
        </w:rPr>
        <w:t xml:space="preserve"> </w:t>
      </w:r>
      <w:r w:rsidR="00BB61DD">
        <w:rPr>
          <w:rFonts w:ascii="Trebuchet MS" w:hAnsi="Trebuchet MS"/>
          <w:sz w:val="18"/>
          <w:szCs w:val="18"/>
        </w:rPr>
        <w:br/>
      </w:r>
    </w:p>
    <w:p w:rsidR="00F97DDC" w:rsidRPr="00BB61DD" w:rsidRDefault="00F97DDC" w:rsidP="00F97DDC">
      <w:pPr>
        <w:spacing w:after="0" w:line="240" w:lineRule="auto"/>
        <w:rPr>
          <w:rFonts w:ascii="Trebuchet MS" w:hAnsi="Trebuchet MS"/>
          <w:sz w:val="18"/>
          <w:szCs w:val="18"/>
        </w:rPr>
      </w:pPr>
      <w:r w:rsidRPr="00BB61DD">
        <w:rPr>
          <w:rFonts w:ascii="Trebuchet MS" w:hAnsi="Trebuchet MS"/>
          <w:b/>
          <w:sz w:val="18"/>
          <w:szCs w:val="18"/>
        </w:rPr>
        <w:t>In Betrieben, in denen kein Betriebsrat besteht (Einzelvereinbarung), bedarf diese schriftliche Vereinbarung zu ihrer Gültigkeit der Zustimmung der Kollektivvertragspartner (Wirtschaftskammer und Gewerkschaft).</w:t>
      </w:r>
      <w:r w:rsidRPr="00BB61DD">
        <w:rPr>
          <w:rFonts w:ascii="Trebuchet MS" w:hAnsi="Trebuchet MS"/>
          <w:sz w:val="18"/>
          <w:szCs w:val="18"/>
        </w:rPr>
        <w:br/>
      </w:r>
    </w:p>
    <w:p w:rsidR="00F97DDC" w:rsidRPr="00BB61DD" w:rsidRDefault="00F97DDC" w:rsidP="00F97DDC">
      <w:pPr>
        <w:spacing w:after="0" w:line="240" w:lineRule="auto"/>
        <w:rPr>
          <w:rFonts w:ascii="Trebuchet MS" w:hAnsi="Trebuchet MS"/>
          <w:sz w:val="18"/>
          <w:szCs w:val="18"/>
        </w:rPr>
      </w:pPr>
      <w:r w:rsidRPr="00BB61DD">
        <w:rPr>
          <w:rFonts w:ascii="Trebuchet MS" w:hAnsi="Trebuchet MS"/>
          <w:sz w:val="18"/>
          <w:szCs w:val="18"/>
        </w:rPr>
        <w:t>Senden Sie die Vereinbarung (ein Exemplar als Muster für alle Vereinbarungen im Betrieb) an folgende Email</w:t>
      </w:r>
      <w:r w:rsidR="005D2296">
        <w:rPr>
          <w:rFonts w:ascii="Trebuchet MS" w:hAnsi="Trebuchet MS"/>
          <w:sz w:val="18"/>
          <w:szCs w:val="18"/>
        </w:rPr>
        <w:t>-A</w:t>
      </w:r>
      <w:r w:rsidRPr="00BB61DD">
        <w:rPr>
          <w:rFonts w:ascii="Trebuchet MS" w:hAnsi="Trebuchet MS"/>
          <w:sz w:val="18"/>
          <w:szCs w:val="18"/>
        </w:rPr>
        <w:t>dressen der Kollektivvertragspartner:</w:t>
      </w:r>
    </w:p>
    <w:p w:rsidR="00F97DDC" w:rsidRPr="00BB61DD" w:rsidRDefault="00F97DDC" w:rsidP="00F97DDC">
      <w:pPr>
        <w:spacing w:after="0" w:line="240" w:lineRule="auto"/>
        <w:rPr>
          <w:rFonts w:ascii="Trebuchet MS" w:hAnsi="Trebuchet MS"/>
          <w:sz w:val="18"/>
          <w:szCs w:val="18"/>
        </w:rPr>
      </w:pPr>
      <w:r w:rsidRPr="00BB61DD">
        <w:rPr>
          <w:rFonts w:ascii="Trebuchet MS" w:hAnsi="Trebuchet MS"/>
          <w:sz w:val="18"/>
          <w:szCs w:val="18"/>
        </w:rPr>
        <w:t>Wirtschaftskammer</w:t>
      </w:r>
      <w:r w:rsidR="005D2296">
        <w:rPr>
          <w:rFonts w:ascii="Trebuchet MS" w:hAnsi="Trebuchet MS"/>
          <w:sz w:val="18"/>
          <w:szCs w:val="18"/>
        </w:rPr>
        <w:t xml:space="preserve"> Österreich</w:t>
      </w:r>
      <w:r w:rsidRPr="00BB61DD">
        <w:rPr>
          <w:rFonts w:ascii="Trebuchet MS" w:hAnsi="Trebuchet MS"/>
          <w:sz w:val="18"/>
          <w:szCs w:val="18"/>
        </w:rPr>
        <w:t>/Bundesinnung der Hafner, Platten- und Fliesenleger und Keramiker:</w:t>
      </w:r>
      <w:r w:rsidR="005D2296">
        <w:rPr>
          <w:rFonts w:ascii="Trebuchet MS" w:hAnsi="Trebuchet MS"/>
          <w:sz w:val="18"/>
          <w:szCs w:val="18"/>
        </w:rPr>
        <w:t xml:space="preserve"> </w:t>
      </w:r>
      <w:hyperlink r:id="rId1" w:history="1">
        <w:r w:rsidR="006727C5" w:rsidRPr="007C7B97">
          <w:rPr>
            <w:rStyle w:val="Hyperlink"/>
            <w:rFonts w:ascii="Trebuchet MS" w:hAnsi="Trebuchet MS"/>
            <w:sz w:val="18"/>
            <w:szCs w:val="18"/>
          </w:rPr>
          <w:t>baunebengewerbe@bigr4.at</w:t>
        </w:r>
      </w:hyperlink>
      <w:r w:rsidR="006727C5">
        <w:rPr>
          <w:rFonts w:ascii="Trebuchet MS" w:hAnsi="Trebuchet MS"/>
          <w:sz w:val="18"/>
          <w:szCs w:val="18"/>
        </w:rPr>
        <w:t xml:space="preserve"> </w:t>
      </w:r>
    </w:p>
    <w:p w:rsidR="00F97DDC" w:rsidRPr="00BB61DD" w:rsidRDefault="00F97DDC" w:rsidP="00F97DDC">
      <w:pPr>
        <w:pStyle w:val="Funotentext"/>
        <w:rPr>
          <w:rFonts w:ascii="Trebuchet MS" w:hAnsi="Trebuchet MS"/>
          <w:sz w:val="18"/>
          <w:szCs w:val="18"/>
        </w:rPr>
      </w:pPr>
      <w:r w:rsidRPr="00BB61DD">
        <w:rPr>
          <w:rFonts w:ascii="Trebuchet MS" w:hAnsi="Trebuchet MS"/>
          <w:sz w:val="18"/>
          <w:szCs w:val="18"/>
        </w:rPr>
        <w:t xml:space="preserve">Gewerkschaft Bau-Holz: </w:t>
      </w:r>
      <w:hyperlink r:id="rId2" w:history="1">
        <w:r w:rsidR="006727C5" w:rsidRPr="007C7B97">
          <w:rPr>
            <w:rStyle w:val="Hyperlink"/>
            <w:rFonts w:ascii="Trebuchet MS" w:hAnsi="Trebuchet MS"/>
            <w:sz w:val="18"/>
            <w:szCs w:val="18"/>
          </w:rPr>
          <w:t>bundessekretariat@gbh.at</w:t>
        </w:r>
      </w:hyperlink>
      <w:r w:rsidR="006727C5">
        <w:rPr>
          <w:rFonts w:ascii="Trebuchet MS" w:hAnsi="Trebuchet MS"/>
          <w:sz w:val="18"/>
          <w:szCs w:val="18"/>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37" w:rsidRPr="00BB6487" w:rsidRDefault="00503D37" w:rsidP="00503D37">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6D6253" w:rsidRDefault="006D6253">
    <w:pPr>
      <w:pStyle w:val="Kopfzeile"/>
      <w:rPr>
        <w:rFonts w:ascii="Trebuchet MS" w:hAnsi="Trebuchet MS"/>
        <w:b/>
        <w:color w:val="A6A6A6" w:themeColor="background1" w:themeShade="A6"/>
      </w:rPr>
    </w:pPr>
  </w:p>
  <w:p w:rsidR="006D6253" w:rsidRDefault="006D62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37" w:rsidRDefault="00503D37">
    <w:pPr>
      <w:pStyle w:val="Kopfzeile"/>
      <w:rPr>
        <w:rFonts w:ascii="Trebuchet MS" w:hAnsi="Trebuchet MS"/>
        <w:b/>
        <w:color w:val="A6A6A6" w:themeColor="background1" w:themeShade="A6"/>
      </w:rPr>
    </w:pPr>
  </w:p>
  <w:p w:rsidR="00503D37" w:rsidRDefault="00503D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0DF525A4"/>
    <w:multiLevelType w:val="hybridMultilevel"/>
    <w:tmpl w:val="A1B2B9AE"/>
    <w:lvl w:ilvl="0" w:tplc="F712FB5C">
      <w:start w:val="1"/>
      <w:numFmt w:val="bullet"/>
      <w:lvlText w:val="-"/>
      <w:lvlJc w:val="left"/>
      <w:pPr>
        <w:ind w:left="1068" w:hanging="360"/>
      </w:pPr>
      <w:rPr>
        <w:rFonts w:ascii="Trebuchet MS" w:eastAsiaTheme="minorEastAsia" w:hAnsi="Trebuchet MS"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 w15:restartNumberingAfterBreak="0">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3" w15:restartNumberingAfterBreak="0">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1D823E10"/>
    <w:multiLevelType w:val="hybridMultilevel"/>
    <w:tmpl w:val="52503204"/>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C6E77"/>
    <w:multiLevelType w:val="hybridMultilevel"/>
    <w:tmpl w:val="F7DC643E"/>
    <w:lvl w:ilvl="0" w:tplc="0C07000F">
      <w:start w:val="7"/>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7"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D15839"/>
    <w:multiLevelType w:val="hybridMultilevel"/>
    <w:tmpl w:val="E07472A6"/>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C6F35D6"/>
    <w:multiLevelType w:val="hybridMultilevel"/>
    <w:tmpl w:val="532C371C"/>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3DB34419"/>
    <w:multiLevelType w:val="multilevel"/>
    <w:tmpl w:val="490E04D8"/>
    <w:lvl w:ilvl="0">
      <w:start w:val="1"/>
      <w:numFmt w:val="bullet"/>
      <w:lvlText w:val="o"/>
      <w:lvlJc w:val="left"/>
      <w:pPr>
        <w:ind w:left="1068" w:hanging="360"/>
      </w:pPr>
      <w:rPr>
        <w:rFonts w:ascii="Courier New" w:hAnsi="Courier New" w:cs="Courier New"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BA426CE"/>
    <w:multiLevelType w:val="hybridMultilevel"/>
    <w:tmpl w:val="432443B4"/>
    <w:lvl w:ilvl="0" w:tplc="E9028B36">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28967E9"/>
    <w:multiLevelType w:val="hybridMultilevel"/>
    <w:tmpl w:val="4CF0F866"/>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A895BA6"/>
    <w:multiLevelType w:val="multilevel"/>
    <w:tmpl w:val="857C7C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8" w15:restartNumberingAfterBreak="0">
    <w:nsid w:val="71947FF5"/>
    <w:multiLevelType w:val="multilevel"/>
    <w:tmpl w:val="8090B8F6"/>
    <w:lvl w:ilvl="0">
      <w:start w:val="36"/>
      <w:numFmt w:val="bullet"/>
      <w:lvlText w:val=""/>
      <w:lvlJc w:val="left"/>
      <w:pPr>
        <w:ind w:left="1068" w:hanging="360"/>
      </w:pPr>
      <w:rPr>
        <w:rFonts w:ascii="Symbol" w:eastAsia="Times New Roman" w:hAnsi="Symbol" w:cs="Trebuchet MS"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D190720"/>
    <w:multiLevelType w:val="hybridMultilevel"/>
    <w:tmpl w:val="1EE8F194"/>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7"/>
  </w:num>
  <w:num w:numId="6">
    <w:abstractNumId w:val="14"/>
  </w:num>
  <w:num w:numId="7">
    <w:abstractNumId w:val="4"/>
  </w:num>
  <w:num w:numId="8">
    <w:abstractNumId w:val="16"/>
  </w:num>
  <w:num w:numId="9">
    <w:abstractNumId w:val="12"/>
  </w:num>
  <w:num w:numId="10">
    <w:abstractNumId w:val="3"/>
  </w:num>
  <w:num w:numId="11">
    <w:abstractNumId w:val="19"/>
  </w:num>
  <w:num w:numId="12">
    <w:abstractNumId w:val="18"/>
  </w:num>
  <w:num w:numId="13">
    <w:abstractNumId w:val="20"/>
  </w:num>
  <w:num w:numId="14">
    <w:abstractNumId w:val="10"/>
  </w:num>
  <w:num w:numId="15">
    <w:abstractNumId w:val="9"/>
  </w:num>
  <w:num w:numId="16">
    <w:abstractNumId w:val="13"/>
  </w:num>
  <w:num w:numId="17">
    <w:abstractNumId w:val="1"/>
  </w:num>
  <w:num w:numId="18">
    <w:abstractNumId w:val="8"/>
  </w:num>
  <w:num w:numId="19">
    <w:abstractNumId w:val="11"/>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E"/>
    <w:rsid w:val="000043EC"/>
    <w:rsid w:val="0001054C"/>
    <w:rsid w:val="0001214C"/>
    <w:rsid w:val="00020375"/>
    <w:rsid w:val="00020408"/>
    <w:rsid w:val="00023852"/>
    <w:rsid w:val="00036013"/>
    <w:rsid w:val="000365A1"/>
    <w:rsid w:val="00037BB4"/>
    <w:rsid w:val="00043172"/>
    <w:rsid w:val="00047295"/>
    <w:rsid w:val="00047F0B"/>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9E1"/>
    <w:rsid w:val="000B3CA8"/>
    <w:rsid w:val="000B3CCA"/>
    <w:rsid w:val="000B46BD"/>
    <w:rsid w:val="000C10C3"/>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34AD"/>
    <w:rsid w:val="001852D6"/>
    <w:rsid w:val="0019225C"/>
    <w:rsid w:val="0019444C"/>
    <w:rsid w:val="00194EC5"/>
    <w:rsid w:val="0019682F"/>
    <w:rsid w:val="001A0BE4"/>
    <w:rsid w:val="001A65B5"/>
    <w:rsid w:val="001A6FE4"/>
    <w:rsid w:val="001B1005"/>
    <w:rsid w:val="001B1A9F"/>
    <w:rsid w:val="001B263C"/>
    <w:rsid w:val="001B3F8F"/>
    <w:rsid w:val="001B40C4"/>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0C14"/>
    <w:rsid w:val="00224ADB"/>
    <w:rsid w:val="00224D23"/>
    <w:rsid w:val="00225A7E"/>
    <w:rsid w:val="002276F5"/>
    <w:rsid w:val="002310C2"/>
    <w:rsid w:val="00232002"/>
    <w:rsid w:val="002324C8"/>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1D00"/>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01A1"/>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77E32"/>
    <w:rsid w:val="003866DE"/>
    <w:rsid w:val="00396609"/>
    <w:rsid w:val="003975DF"/>
    <w:rsid w:val="003A4CBE"/>
    <w:rsid w:val="003A4D3A"/>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911"/>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414A"/>
    <w:rsid w:val="004E20EA"/>
    <w:rsid w:val="0050380E"/>
    <w:rsid w:val="00503D37"/>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258"/>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C2FE2"/>
    <w:rsid w:val="005D2296"/>
    <w:rsid w:val="005D22FE"/>
    <w:rsid w:val="005D2A3F"/>
    <w:rsid w:val="005D2C4D"/>
    <w:rsid w:val="005D3664"/>
    <w:rsid w:val="005D380F"/>
    <w:rsid w:val="005D7157"/>
    <w:rsid w:val="005D7419"/>
    <w:rsid w:val="005E1128"/>
    <w:rsid w:val="005E171A"/>
    <w:rsid w:val="005F6C8E"/>
    <w:rsid w:val="005F77FC"/>
    <w:rsid w:val="006001B4"/>
    <w:rsid w:val="00604B5E"/>
    <w:rsid w:val="006053A9"/>
    <w:rsid w:val="00607608"/>
    <w:rsid w:val="006130C6"/>
    <w:rsid w:val="00613A55"/>
    <w:rsid w:val="00615F82"/>
    <w:rsid w:val="006174C6"/>
    <w:rsid w:val="00620F0F"/>
    <w:rsid w:val="00621241"/>
    <w:rsid w:val="0062344C"/>
    <w:rsid w:val="0063298E"/>
    <w:rsid w:val="00632A38"/>
    <w:rsid w:val="00633FEE"/>
    <w:rsid w:val="00635ADF"/>
    <w:rsid w:val="00642F09"/>
    <w:rsid w:val="00645E75"/>
    <w:rsid w:val="0065048A"/>
    <w:rsid w:val="00651BD5"/>
    <w:rsid w:val="006525B8"/>
    <w:rsid w:val="00656EC7"/>
    <w:rsid w:val="0066406B"/>
    <w:rsid w:val="006640BE"/>
    <w:rsid w:val="00667517"/>
    <w:rsid w:val="006677CB"/>
    <w:rsid w:val="006727C5"/>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6F9A"/>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05F26"/>
    <w:rsid w:val="00911235"/>
    <w:rsid w:val="00914D2C"/>
    <w:rsid w:val="0092541B"/>
    <w:rsid w:val="00931CF1"/>
    <w:rsid w:val="00932196"/>
    <w:rsid w:val="00940314"/>
    <w:rsid w:val="0094313E"/>
    <w:rsid w:val="00944962"/>
    <w:rsid w:val="00947931"/>
    <w:rsid w:val="0095315A"/>
    <w:rsid w:val="00956CCF"/>
    <w:rsid w:val="00963C25"/>
    <w:rsid w:val="00971A81"/>
    <w:rsid w:val="00992439"/>
    <w:rsid w:val="00995158"/>
    <w:rsid w:val="009A4DA9"/>
    <w:rsid w:val="009A6E22"/>
    <w:rsid w:val="009B2A8D"/>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174A"/>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5F62"/>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0D61"/>
    <w:rsid w:val="00BA3A11"/>
    <w:rsid w:val="00BA5AE8"/>
    <w:rsid w:val="00BB17B6"/>
    <w:rsid w:val="00BB1CAE"/>
    <w:rsid w:val="00BB31AE"/>
    <w:rsid w:val="00BB35D7"/>
    <w:rsid w:val="00BB4F95"/>
    <w:rsid w:val="00BB61DD"/>
    <w:rsid w:val="00BB6487"/>
    <w:rsid w:val="00BC0830"/>
    <w:rsid w:val="00BC3DBF"/>
    <w:rsid w:val="00BC791A"/>
    <w:rsid w:val="00BC7FAE"/>
    <w:rsid w:val="00BD1BD3"/>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92635"/>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222AD"/>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90D"/>
    <w:rsid w:val="00EF4E4F"/>
    <w:rsid w:val="00F013F3"/>
    <w:rsid w:val="00F03F47"/>
    <w:rsid w:val="00F053FF"/>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97DDC"/>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DEEE"/>
  <w15:docId w15:val="{6A605F34-7D22-4196-A9B1-25D041D8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A65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5B5"/>
    <w:rPr>
      <w:rFonts w:ascii="Tahoma" w:hAnsi="Tahoma" w:cs="Tahoma"/>
      <w:sz w:val="16"/>
      <w:szCs w:val="16"/>
    </w:rPr>
  </w:style>
  <w:style w:type="character" w:styleId="Hyperlink">
    <w:name w:val="Hyperlink"/>
    <w:basedOn w:val="Absatz-Standardschriftart"/>
    <w:uiPriority w:val="99"/>
    <w:unhideWhenUsed/>
    <w:rsid w:val="00672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bundessekretariat@gbh.at" TargetMode="External"/><Relationship Id="rId1" Type="http://schemas.openxmlformats.org/officeDocument/2006/relationships/hyperlink" Target="mailto:baunebengewerbe@bigr4.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5CB12-091A-4276-B95E-4BB43534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Sabine Fehlmann</cp:lastModifiedBy>
  <cp:revision>3</cp:revision>
  <cp:lastPrinted>2018-06-15T09:11:00Z</cp:lastPrinted>
  <dcterms:created xsi:type="dcterms:W3CDTF">2026-04-27T11:39:00Z</dcterms:created>
  <dcterms:modified xsi:type="dcterms:W3CDTF">2026-04-27T11:59:00Z</dcterms:modified>
</cp:coreProperties>
</file>