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32445" w14:textId="77777777" w:rsidR="00866F07" w:rsidRPr="00C321CA" w:rsidRDefault="00C55543" w:rsidP="00866F07">
      <w:pPr>
        <w:pStyle w:val="Text"/>
      </w:pPr>
      <w:r>
        <w:rPr>
          <w:noProof/>
        </w:rPr>
        <w:drawing>
          <wp:anchor distT="0" distB="0" distL="114300" distR="114300" simplePos="0" relativeHeight="251657728" behindDoc="1" locked="0" layoutInCell="1" allowOverlap="1" wp14:anchorId="0CAB8E93" wp14:editId="2C895EBE">
            <wp:simplePos x="0" y="0"/>
            <wp:positionH relativeFrom="page">
              <wp:align>left</wp:align>
            </wp:positionH>
            <wp:positionV relativeFrom="page">
              <wp:align>top</wp:align>
            </wp:positionV>
            <wp:extent cx="7556500" cy="10693400"/>
            <wp:effectExtent l="0" t="0" r="0" b="0"/>
            <wp:wrapNone/>
            <wp:docPr id="12" name="Bild 12" descr="KC_Infoblatt_Kreise_A4_19_B&amp;U_110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C_Infoblatt_Kreise_A4_19_B&amp;U_1101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p w14:paraId="4D236367" w14:textId="77777777" w:rsidR="00843A42" w:rsidRDefault="00843A42" w:rsidP="00C54023">
      <w:pPr>
        <w:pStyle w:val="berschrift1"/>
        <w:jc w:val="center"/>
      </w:pPr>
    </w:p>
    <w:p w14:paraId="61A93551" w14:textId="77777777" w:rsidR="00866F07" w:rsidRPr="001207DD" w:rsidRDefault="00C54023" w:rsidP="00C54023">
      <w:pPr>
        <w:pStyle w:val="berschrift1"/>
        <w:jc w:val="center"/>
      </w:pPr>
      <w:r>
        <w:t xml:space="preserve">Abfallwirtschaftskonzept für </w:t>
      </w:r>
      <w:r w:rsidR="00843A42">
        <w:t>Bau</w:t>
      </w:r>
      <w:r w:rsidR="00381340">
        <w:t>-</w:t>
      </w:r>
      <w:r w:rsidR="00843A42">
        <w:t xml:space="preserve"> und Bau</w:t>
      </w:r>
      <w:r w:rsidR="00CC56E2">
        <w:t>neben</w:t>
      </w:r>
      <w:r w:rsidR="00843A42">
        <w:t>gewerbe</w:t>
      </w:r>
    </w:p>
    <w:p w14:paraId="336F4888" w14:textId="77777777" w:rsidR="00866F07" w:rsidRPr="005122B6" w:rsidRDefault="00866F07" w:rsidP="00866F07">
      <w:pPr>
        <w:pStyle w:val="Lauftext"/>
        <w:spacing w:after="0"/>
        <w:rPr>
          <w:rFonts w:cs="Trebuchet MS"/>
        </w:rPr>
      </w:pPr>
    </w:p>
    <w:p w14:paraId="4F3E56A8" w14:textId="77777777" w:rsidR="00C54023" w:rsidRPr="001D3C53" w:rsidRDefault="00C54023" w:rsidP="00C54023">
      <w:pPr>
        <w:pStyle w:val="berschrift2"/>
        <w:spacing w:after="240"/>
        <w:rPr>
          <w:sz w:val="24"/>
          <w:szCs w:val="24"/>
        </w:rPr>
      </w:pPr>
      <w:r w:rsidRPr="001D3C53">
        <w:rPr>
          <w:sz w:val="24"/>
          <w:szCs w:val="24"/>
        </w:rPr>
        <w:t>Allgemeine Firmendaten</w:t>
      </w:r>
    </w:p>
    <w:tbl>
      <w:tblPr>
        <w:tblW w:w="95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6237"/>
      </w:tblGrid>
      <w:tr w:rsidR="00C54023" w:rsidRPr="00C97DFF" w14:paraId="36C6C1C4" w14:textId="77777777" w:rsidTr="00843A42">
        <w:trPr>
          <w:trHeight w:val="380"/>
        </w:trPr>
        <w:tc>
          <w:tcPr>
            <w:tcW w:w="3331" w:type="dxa"/>
          </w:tcPr>
          <w:p w14:paraId="258F4F4A" w14:textId="77777777" w:rsidR="00C54023" w:rsidRPr="001D3C53" w:rsidRDefault="00C54023" w:rsidP="00843A42">
            <w:pPr>
              <w:spacing w:before="120" w:after="120"/>
              <w:ind w:left="62" w:right="62"/>
              <w:rPr>
                <w:b/>
                <w:color w:val="000000"/>
                <w:lang w:val="de-AT"/>
              </w:rPr>
            </w:pPr>
            <w:r w:rsidRPr="001D3C53">
              <w:rPr>
                <w:b/>
                <w:color w:val="000000"/>
                <w:lang w:val="de-AT"/>
              </w:rPr>
              <w:t>Firmenwortlaut</w:t>
            </w:r>
          </w:p>
        </w:tc>
        <w:tc>
          <w:tcPr>
            <w:tcW w:w="6237" w:type="dxa"/>
          </w:tcPr>
          <w:p w14:paraId="05E17EB6" w14:textId="77777777" w:rsidR="00C54023" w:rsidRPr="00C97DFF" w:rsidRDefault="00C54023" w:rsidP="00843A42">
            <w:pPr>
              <w:ind w:left="60" w:right="174"/>
              <w:rPr>
                <w:color w:val="000000"/>
                <w:sz w:val="18"/>
                <w:szCs w:val="18"/>
                <w:lang w:val="de-AT"/>
              </w:rPr>
            </w:pPr>
          </w:p>
        </w:tc>
      </w:tr>
      <w:tr w:rsidR="00C54023" w:rsidRPr="00C97DFF" w14:paraId="17AACF74" w14:textId="77777777" w:rsidTr="00843A42">
        <w:trPr>
          <w:trHeight w:val="380"/>
        </w:trPr>
        <w:tc>
          <w:tcPr>
            <w:tcW w:w="3331" w:type="dxa"/>
          </w:tcPr>
          <w:p w14:paraId="02045825" w14:textId="77777777" w:rsidR="00C54023" w:rsidRPr="001D3C53" w:rsidRDefault="00C54023" w:rsidP="00843A42">
            <w:pPr>
              <w:spacing w:before="120" w:after="120"/>
              <w:ind w:left="62" w:right="62"/>
              <w:rPr>
                <w:b/>
                <w:color w:val="000000"/>
                <w:lang w:val="de-AT"/>
              </w:rPr>
            </w:pPr>
            <w:r w:rsidRPr="001D3C53">
              <w:rPr>
                <w:b/>
                <w:color w:val="000000"/>
                <w:lang w:val="de-AT"/>
              </w:rPr>
              <w:t>Anschrift</w:t>
            </w:r>
          </w:p>
        </w:tc>
        <w:tc>
          <w:tcPr>
            <w:tcW w:w="6237" w:type="dxa"/>
          </w:tcPr>
          <w:p w14:paraId="7BB6320B" w14:textId="77777777" w:rsidR="00C54023" w:rsidRPr="00C97DFF" w:rsidRDefault="00C54023" w:rsidP="00843A42">
            <w:pPr>
              <w:ind w:left="60" w:right="174"/>
              <w:rPr>
                <w:color w:val="000000"/>
                <w:sz w:val="18"/>
                <w:szCs w:val="18"/>
                <w:lang w:val="de-AT"/>
              </w:rPr>
            </w:pPr>
          </w:p>
        </w:tc>
      </w:tr>
      <w:tr w:rsidR="00C54023" w:rsidRPr="00C97DFF" w14:paraId="5AA9FF00" w14:textId="77777777" w:rsidTr="00843A42">
        <w:trPr>
          <w:trHeight w:val="380"/>
        </w:trPr>
        <w:tc>
          <w:tcPr>
            <w:tcW w:w="3331" w:type="dxa"/>
          </w:tcPr>
          <w:p w14:paraId="0EE55E80" w14:textId="77777777" w:rsidR="00C54023" w:rsidRPr="001D3C53" w:rsidRDefault="00C54023" w:rsidP="00843A42">
            <w:pPr>
              <w:spacing w:before="120" w:after="120"/>
              <w:ind w:left="62" w:right="62"/>
              <w:rPr>
                <w:b/>
                <w:color w:val="000000"/>
                <w:lang w:val="de-AT"/>
              </w:rPr>
            </w:pPr>
            <w:r w:rsidRPr="001D3C53">
              <w:rPr>
                <w:b/>
                <w:color w:val="000000"/>
                <w:lang w:val="de-AT"/>
              </w:rPr>
              <w:t>Telefon</w:t>
            </w:r>
          </w:p>
        </w:tc>
        <w:tc>
          <w:tcPr>
            <w:tcW w:w="6237" w:type="dxa"/>
          </w:tcPr>
          <w:p w14:paraId="1067014F" w14:textId="77777777" w:rsidR="00C54023" w:rsidRPr="00C97DFF" w:rsidRDefault="00C54023" w:rsidP="00843A42">
            <w:pPr>
              <w:ind w:left="60" w:right="174"/>
              <w:rPr>
                <w:color w:val="000000"/>
                <w:sz w:val="18"/>
                <w:szCs w:val="18"/>
                <w:lang w:val="de-AT"/>
              </w:rPr>
            </w:pPr>
          </w:p>
        </w:tc>
      </w:tr>
      <w:tr w:rsidR="00C54023" w:rsidRPr="00C97DFF" w14:paraId="16FC87F6" w14:textId="77777777" w:rsidTr="00843A42">
        <w:trPr>
          <w:trHeight w:val="380"/>
        </w:trPr>
        <w:tc>
          <w:tcPr>
            <w:tcW w:w="3331" w:type="dxa"/>
          </w:tcPr>
          <w:p w14:paraId="46A891E5" w14:textId="77777777" w:rsidR="00C54023" w:rsidRPr="001D3C53" w:rsidRDefault="00C54023" w:rsidP="00843A42">
            <w:pPr>
              <w:spacing w:before="120" w:after="120"/>
              <w:ind w:left="62" w:right="62"/>
              <w:rPr>
                <w:b/>
                <w:color w:val="000000"/>
                <w:lang w:val="de-AT"/>
              </w:rPr>
            </w:pPr>
            <w:r w:rsidRPr="001D3C53">
              <w:rPr>
                <w:b/>
                <w:color w:val="000000"/>
                <w:lang w:val="de-AT"/>
              </w:rPr>
              <w:t>Fax</w:t>
            </w:r>
          </w:p>
        </w:tc>
        <w:tc>
          <w:tcPr>
            <w:tcW w:w="6237" w:type="dxa"/>
          </w:tcPr>
          <w:p w14:paraId="4BF1D170" w14:textId="77777777" w:rsidR="00C54023" w:rsidRPr="00C97DFF" w:rsidRDefault="00C54023" w:rsidP="00843A42">
            <w:pPr>
              <w:ind w:left="60" w:right="174"/>
              <w:rPr>
                <w:color w:val="000000"/>
                <w:sz w:val="18"/>
                <w:szCs w:val="18"/>
                <w:lang w:val="de-AT"/>
              </w:rPr>
            </w:pPr>
          </w:p>
        </w:tc>
      </w:tr>
      <w:tr w:rsidR="00C54023" w:rsidRPr="00C97DFF" w14:paraId="6C66DCC1" w14:textId="77777777" w:rsidTr="00843A42">
        <w:trPr>
          <w:trHeight w:val="380"/>
        </w:trPr>
        <w:tc>
          <w:tcPr>
            <w:tcW w:w="3331" w:type="dxa"/>
          </w:tcPr>
          <w:p w14:paraId="70F8ACC6" w14:textId="77777777" w:rsidR="00C54023" w:rsidRPr="001D3C53" w:rsidRDefault="00C54023" w:rsidP="00EF77DF">
            <w:pPr>
              <w:spacing w:before="120" w:after="120"/>
              <w:ind w:left="62" w:right="62"/>
              <w:jc w:val="left"/>
              <w:rPr>
                <w:b/>
                <w:color w:val="000000"/>
                <w:lang w:val="de-AT"/>
              </w:rPr>
            </w:pPr>
            <w:r w:rsidRPr="001D3C53">
              <w:rPr>
                <w:b/>
                <w:color w:val="000000"/>
                <w:lang w:val="de-AT"/>
              </w:rPr>
              <w:t>Ansprechperson für die Behörde</w:t>
            </w:r>
          </w:p>
        </w:tc>
        <w:tc>
          <w:tcPr>
            <w:tcW w:w="6237" w:type="dxa"/>
            <w:tcBorders>
              <w:bottom w:val="single" w:sz="6" w:space="0" w:color="auto"/>
            </w:tcBorders>
          </w:tcPr>
          <w:p w14:paraId="0F0921EB" w14:textId="77777777" w:rsidR="00C54023" w:rsidRPr="00C97DFF" w:rsidRDefault="00C54023" w:rsidP="00843A42">
            <w:pPr>
              <w:ind w:left="60" w:right="174"/>
              <w:rPr>
                <w:color w:val="000000"/>
                <w:sz w:val="18"/>
                <w:szCs w:val="18"/>
                <w:lang w:val="de-AT"/>
              </w:rPr>
            </w:pPr>
          </w:p>
        </w:tc>
      </w:tr>
    </w:tbl>
    <w:p w14:paraId="412FD4A5" w14:textId="77777777" w:rsidR="00C54023" w:rsidRPr="00876C5E" w:rsidRDefault="00C54023" w:rsidP="00C54023">
      <w:pPr>
        <w:rPr>
          <w:color w:val="000000"/>
          <w:lang w:val="de-AT"/>
        </w:rPr>
      </w:pPr>
    </w:p>
    <w:p w14:paraId="62FD9395" w14:textId="77777777" w:rsidR="00C54023" w:rsidRPr="001D3C53" w:rsidRDefault="00C54023" w:rsidP="00C54023">
      <w:pPr>
        <w:pStyle w:val="berschrift2"/>
        <w:spacing w:after="240"/>
        <w:rPr>
          <w:sz w:val="24"/>
          <w:szCs w:val="24"/>
        </w:rPr>
      </w:pPr>
      <w:r w:rsidRPr="001D3C53">
        <w:rPr>
          <w:sz w:val="24"/>
          <w:szCs w:val="24"/>
        </w:rPr>
        <w:t>Angaben zur Betriebsanlage</w:t>
      </w:r>
    </w:p>
    <w:tbl>
      <w:tblPr>
        <w:tblW w:w="95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6237"/>
      </w:tblGrid>
      <w:tr w:rsidR="003F452E" w:rsidRPr="00876C5E" w14:paraId="30475221" w14:textId="77777777" w:rsidTr="00843A42">
        <w:trPr>
          <w:trHeight w:val="380"/>
        </w:trPr>
        <w:tc>
          <w:tcPr>
            <w:tcW w:w="3331" w:type="dxa"/>
          </w:tcPr>
          <w:p w14:paraId="3513AC92" w14:textId="77777777" w:rsidR="003F452E" w:rsidRDefault="003F452E" w:rsidP="00843A42">
            <w:pPr>
              <w:spacing w:before="120" w:after="120"/>
              <w:ind w:left="62" w:right="62"/>
              <w:rPr>
                <w:b/>
                <w:color w:val="000000"/>
                <w:lang w:val="de-AT"/>
              </w:rPr>
            </w:pPr>
            <w:r w:rsidRPr="001D3C53">
              <w:rPr>
                <w:b/>
                <w:color w:val="000000"/>
                <w:lang w:val="de-AT"/>
              </w:rPr>
              <w:t>Branche</w:t>
            </w:r>
          </w:p>
          <w:p w14:paraId="4ED03707" w14:textId="77777777" w:rsidR="001D225E" w:rsidRPr="003F452E" w:rsidRDefault="001D225E" w:rsidP="001D225E">
            <w:pPr>
              <w:pStyle w:val="Listenabsatz"/>
              <w:numPr>
                <w:ilvl w:val="0"/>
                <w:numId w:val="44"/>
              </w:numPr>
              <w:spacing w:before="120" w:after="120"/>
              <w:ind w:left="284" w:hanging="284"/>
              <w:rPr>
                <w:b/>
                <w:color w:val="000000"/>
                <w:lang w:val="de-AT"/>
              </w:rPr>
            </w:pPr>
            <w:r w:rsidRPr="003F452E">
              <w:rPr>
                <w:sz w:val="18"/>
              </w:rPr>
              <w:t xml:space="preserve">Zutreffendes bitte </w:t>
            </w:r>
            <w:r>
              <w:rPr>
                <w:sz w:val="18"/>
              </w:rPr>
              <w:t>kennzeichnen</w:t>
            </w:r>
          </w:p>
          <w:p w14:paraId="24DBE727" w14:textId="77777777" w:rsidR="001D225E" w:rsidRPr="001D3C53" w:rsidRDefault="001D225E" w:rsidP="00843A42">
            <w:pPr>
              <w:spacing w:before="120" w:after="120"/>
              <w:ind w:left="62" w:right="62"/>
              <w:rPr>
                <w:b/>
                <w:color w:val="000000"/>
                <w:lang w:val="de-AT"/>
              </w:rPr>
            </w:pPr>
          </w:p>
        </w:tc>
        <w:tc>
          <w:tcPr>
            <w:tcW w:w="6237" w:type="dxa"/>
          </w:tcPr>
          <w:p w14:paraId="233F9451" w14:textId="77777777" w:rsidR="001D225E" w:rsidRDefault="00843A42" w:rsidP="00B074A1">
            <w:pPr>
              <w:spacing w:before="120" w:after="120"/>
              <w:ind w:left="62" w:right="62"/>
            </w:pPr>
            <w:r>
              <w:t>Baugewerbe</w:t>
            </w:r>
            <w:r w:rsidR="001D225E">
              <w:t xml:space="preserve"> bzw. Bau</w:t>
            </w:r>
            <w:r w:rsidR="00CC56E2">
              <w:t>neben</w:t>
            </w:r>
            <w:r w:rsidR="001D225E">
              <w:t>gewerbe</w:t>
            </w:r>
          </w:p>
          <w:p w14:paraId="5929B666" w14:textId="77777777" w:rsidR="00843A42" w:rsidRPr="00B074A1" w:rsidRDefault="00843A42" w:rsidP="0006513E">
            <w:pPr>
              <w:spacing w:before="20" w:after="40"/>
              <w:ind w:left="62" w:right="62"/>
            </w:pPr>
            <w:r>
              <w:sym w:font="Wingdings" w:char="F071"/>
            </w:r>
            <w:r>
              <w:t xml:space="preserve">Bau </w:t>
            </w:r>
            <w:r>
              <w:sym w:font="Wingdings" w:char="F071"/>
            </w:r>
            <w:r>
              <w:t xml:space="preserve">Erdarbeiten </w:t>
            </w:r>
            <w:r>
              <w:sym w:font="Wingdings" w:char="F071"/>
            </w:r>
            <w:r>
              <w:t xml:space="preserve">Steinmetz </w:t>
            </w:r>
            <w:r>
              <w:sym w:font="Wingdings" w:char="F071"/>
            </w:r>
            <w:r>
              <w:t xml:space="preserve">Dachdecker </w:t>
            </w:r>
            <w:r>
              <w:sym w:font="Wingdings" w:char="F071"/>
            </w:r>
            <w:r>
              <w:t>Zimmerei</w:t>
            </w:r>
            <w:r w:rsidR="00B074A1">
              <w:t xml:space="preserve"> </w:t>
            </w:r>
            <w:r>
              <w:sym w:font="Wingdings" w:char="F071"/>
            </w:r>
            <w:r>
              <w:t xml:space="preserve">Hafner </w:t>
            </w:r>
            <w:r>
              <w:sym w:font="Wingdings" w:char="F071"/>
            </w:r>
            <w:r>
              <w:t xml:space="preserve">Platten- und Fliesenleger </w:t>
            </w:r>
            <w:r>
              <w:sym w:font="Wingdings" w:char="F071"/>
            </w:r>
            <w:r>
              <w:t xml:space="preserve">Bodenleger </w:t>
            </w:r>
            <w:r>
              <w:sym w:font="Wingdings" w:char="F071"/>
            </w:r>
            <w:r>
              <w:t xml:space="preserve">Pflasterer </w:t>
            </w:r>
            <w:r>
              <w:sym w:font="Wingdings" w:char="F071"/>
            </w:r>
            <w:r>
              <w:t>Brunnenbauer</w:t>
            </w:r>
          </w:p>
        </w:tc>
      </w:tr>
      <w:tr w:rsidR="003F452E" w:rsidRPr="000716CC" w14:paraId="17AF41F2" w14:textId="77777777" w:rsidTr="00843A42">
        <w:tc>
          <w:tcPr>
            <w:tcW w:w="3331" w:type="dxa"/>
          </w:tcPr>
          <w:p w14:paraId="3B26851E" w14:textId="77777777" w:rsidR="003F452E" w:rsidRDefault="003F452E" w:rsidP="00843A42">
            <w:pPr>
              <w:spacing w:before="120" w:after="120"/>
              <w:rPr>
                <w:b/>
                <w:color w:val="000000"/>
                <w:lang w:val="de-AT"/>
              </w:rPr>
            </w:pPr>
            <w:r w:rsidRPr="001D3C53">
              <w:rPr>
                <w:b/>
                <w:color w:val="000000"/>
                <w:lang w:val="de-AT"/>
              </w:rPr>
              <w:t>Zweck der Betriebsanlage</w:t>
            </w:r>
          </w:p>
          <w:p w14:paraId="4FCDB487" w14:textId="77777777" w:rsidR="003F452E" w:rsidRPr="003F452E" w:rsidRDefault="003F452E" w:rsidP="003F452E">
            <w:pPr>
              <w:pStyle w:val="Listenabsatz"/>
              <w:numPr>
                <w:ilvl w:val="0"/>
                <w:numId w:val="44"/>
              </w:numPr>
              <w:spacing w:before="120" w:after="120"/>
              <w:ind w:left="284" w:hanging="284"/>
              <w:rPr>
                <w:b/>
                <w:color w:val="000000"/>
                <w:lang w:val="de-AT"/>
              </w:rPr>
            </w:pPr>
            <w:r w:rsidRPr="003F452E">
              <w:rPr>
                <w:sz w:val="18"/>
              </w:rPr>
              <w:t xml:space="preserve">Zutreffendes bitte </w:t>
            </w:r>
            <w:r w:rsidR="001D225E">
              <w:rPr>
                <w:sz w:val="18"/>
              </w:rPr>
              <w:t>kennzeichnen</w:t>
            </w:r>
          </w:p>
          <w:p w14:paraId="219376B6" w14:textId="77777777" w:rsidR="003F452E" w:rsidRPr="001D3C53" w:rsidRDefault="003F452E" w:rsidP="00843A42">
            <w:pPr>
              <w:spacing w:before="120" w:after="120"/>
              <w:rPr>
                <w:b/>
                <w:color w:val="000000"/>
                <w:lang w:val="de-AT"/>
              </w:rPr>
            </w:pPr>
          </w:p>
        </w:tc>
        <w:tc>
          <w:tcPr>
            <w:tcW w:w="6237" w:type="dxa"/>
          </w:tcPr>
          <w:p w14:paraId="313DEB86" w14:textId="77777777" w:rsidR="003F452E" w:rsidRDefault="00843A42" w:rsidP="0006513E">
            <w:pPr>
              <w:numPr>
                <w:ilvl w:val="0"/>
                <w:numId w:val="43"/>
              </w:numPr>
              <w:tabs>
                <w:tab w:val="left" w:pos="355"/>
              </w:tabs>
              <w:spacing w:before="20" w:after="40"/>
              <w:jc w:val="left"/>
            </w:pPr>
            <w:r>
              <w:t>Vorbereitende Tätigkeiten für den Baustellenbetrieb</w:t>
            </w:r>
          </w:p>
          <w:p w14:paraId="6A8DE6FB" w14:textId="77777777" w:rsidR="0006513E" w:rsidRDefault="00843A42" w:rsidP="0006513E">
            <w:pPr>
              <w:numPr>
                <w:ilvl w:val="0"/>
                <w:numId w:val="43"/>
              </w:numPr>
              <w:tabs>
                <w:tab w:val="left" w:pos="355"/>
              </w:tabs>
              <w:spacing w:before="20" w:after="40"/>
              <w:jc w:val="left"/>
            </w:pPr>
            <w:r>
              <w:t>Wartung/Instandhaltung von betriebseigenen Maschinen</w:t>
            </w:r>
          </w:p>
          <w:p w14:paraId="2F81517E" w14:textId="501CD84C" w:rsidR="00843A42" w:rsidRPr="00022E28" w:rsidRDefault="0006513E" w:rsidP="0006513E">
            <w:pPr>
              <w:numPr>
                <w:ilvl w:val="0"/>
                <w:numId w:val="43"/>
              </w:numPr>
              <w:tabs>
                <w:tab w:val="left" w:pos="355"/>
              </w:tabs>
              <w:spacing w:before="20" w:after="40"/>
              <w:jc w:val="left"/>
            </w:pPr>
            <w:r>
              <w:t>Fertigteilherstellung</w:t>
            </w:r>
            <w:r w:rsidR="00843A42">
              <w:t xml:space="preserve"> </w:t>
            </w:r>
          </w:p>
          <w:p w14:paraId="0F201223" w14:textId="77777777" w:rsidR="003F452E" w:rsidRPr="00022E28" w:rsidRDefault="00843A42" w:rsidP="0006513E">
            <w:pPr>
              <w:numPr>
                <w:ilvl w:val="0"/>
                <w:numId w:val="43"/>
              </w:numPr>
              <w:tabs>
                <w:tab w:val="left" w:pos="355"/>
              </w:tabs>
              <w:spacing w:before="20" w:after="40"/>
              <w:jc w:val="left"/>
            </w:pPr>
            <w:r>
              <w:t xml:space="preserve">Lagerung und </w:t>
            </w:r>
            <w:r w:rsidR="003F452E" w:rsidRPr="00022E28">
              <w:t xml:space="preserve">Verkauf von </w:t>
            </w:r>
            <w:r>
              <w:t>Bauprodukten</w:t>
            </w:r>
          </w:p>
          <w:p w14:paraId="5C648781" w14:textId="7DA2B932" w:rsidR="003F452E" w:rsidRPr="00022E28" w:rsidRDefault="003F452E" w:rsidP="0006513E">
            <w:pPr>
              <w:numPr>
                <w:ilvl w:val="0"/>
                <w:numId w:val="43"/>
              </w:numPr>
              <w:tabs>
                <w:tab w:val="left" w:pos="355"/>
              </w:tabs>
              <w:spacing w:before="20" w:after="40"/>
              <w:jc w:val="left"/>
            </w:pPr>
            <w:r>
              <w:t>Sonstiges:</w:t>
            </w:r>
          </w:p>
        </w:tc>
      </w:tr>
      <w:tr w:rsidR="003F452E" w:rsidRPr="000716CC" w14:paraId="1BD4726C" w14:textId="77777777" w:rsidTr="00843A42">
        <w:trPr>
          <w:trHeight w:val="380"/>
        </w:trPr>
        <w:tc>
          <w:tcPr>
            <w:tcW w:w="3331" w:type="dxa"/>
          </w:tcPr>
          <w:p w14:paraId="3981B1D6" w14:textId="77777777" w:rsidR="003F452E" w:rsidRPr="001D3C53" w:rsidRDefault="003F452E" w:rsidP="00843A42">
            <w:pPr>
              <w:spacing w:before="120" w:after="120"/>
              <w:rPr>
                <w:b/>
                <w:color w:val="000000"/>
                <w:lang w:val="de-AT"/>
              </w:rPr>
            </w:pPr>
            <w:r w:rsidRPr="001D3C53">
              <w:rPr>
                <w:b/>
                <w:color w:val="000000"/>
                <w:lang w:val="de-AT"/>
              </w:rPr>
              <w:t>Anzahl der Beschäftigten</w:t>
            </w:r>
          </w:p>
        </w:tc>
        <w:tc>
          <w:tcPr>
            <w:tcW w:w="6237" w:type="dxa"/>
          </w:tcPr>
          <w:p w14:paraId="3F903F2D" w14:textId="77777777" w:rsidR="003F452E" w:rsidRPr="00C97DFF" w:rsidRDefault="003F452E" w:rsidP="00843A42">
            <w:pPr>
              <w:rPr>
                <w:sz w:val="18"/>
                <w:szCs w:val="18"/>
              </w:rPr>
            </w:pPr>
          </w:p>
        </w:tc>
      </w:tr>
    </w:tbl>
    <w:p w14:paraId="4036613E" w14:textId="77777777" w:rsidR="00C54023" w:rsidRPr="00876C5E" w:rsidRDefault="00C54023" w:rsidP="00C54023">
      <w:pPr>
        <w:rPr>
          <w:color w:val="000000"/>
          <w:lang w:val="de-AT"/>
        </w:rPr>
      </w:pPr>
    </w:p>
    <w:p w14:paraId="013D505C" w14:textId="77777777" w:rsidR="00C54023" w:rsidRPr="001D3C53" w:rsidRDefault="00C54023" w:rsidP="00C54023">
      <w:pPr>
        <w:pStyle w:val="berschrift2"/>
        <w:spacing w:after="240"/>
        <w:rPr>
          <w:sz w:val="24"/>
          <w:szCs w:val="24"/>
        </w:rPr>
      </w:pPr>
      <w:r w:rsidRPr="001D3C53">
        <w:rPr>
          <w:sz w:val="24"/>
          <w:szCs w:val="24"/>
        </w:rPr>
        <w:t>Grund für die Erstellung des Abfallwirtschaftskonzeptes</w:t>
      </w:r>
    </w:p>
    <w:tbl>
      <w:tblPr>
        <w:tblW w:w="95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021"/>
        <w:gridCol w:w="8548"/>
      </w:tblGrid>
      <w:tr w:rsidR="00C54023" w:rsidRPr="000716CC" w14:paraId="7F6CB7E3" w14:textId="77777777" w:rsidTr="00843A42">
        <w:trPr>
          <w:trHeight w:val="360"/>
        </w:trPr>
        <w:tc>
          <w:tcPr>
            <w:tcW w:w="1021" w:type="dxa"/>
          </w:tcPr>
          <w:p w14:paraId="28407BD1" w14:textId="77777777" w:rsidR="00C54023" w:rsidRPr="001D3C53" w:rsidRDefault="00C54023" w:rsidP="00843A42">
            <w:pPr>
              <w:spacing w:before="60" w:after="60"/>
              <w:jc w:val="center"/>
            </w:pPr>
            <w:r>
              <w:sym w:font="Wingdings" w:char="F071"/>
            </w:r>
          </w:p>
        </w:tc>
        <w:tc>
          <w:tcPr>
            <w:tcW w:w="8548" w:type="dxa"/>
          </w:tcPr>
          <w:p w14:paraId="4CDAC2B7" w14:textId="77777777" w:rsidR="00C54023" w:rsidRPr="001D3C53" w:rsidRDefault="00C54023" w:rsidP="00843A42">
            <w:pPr>
              <w:spacing w:before="60" w:after="60"/>
            </w:pPr>
            <w:r w:rsidRPr="001D3C53">
              <w:t>Änderung einer bestehenden Anlage</w:t>
            </w:r>
          </w:p>
        </w:tc>
      </w:tr>
      <w:tr w:rsidR="00C54023" w:rsidRPr="000716CC" w14:paraId="293D0356" w14:textId="77777777" w:rsidTr="00843A42">
        <w:trPr>
          <w:trHeight w:val="360"/>
        </w:trPr>
        <w:tc>
          <w:tcPr>
            <w:tcW w:w="1021" w:type="dxa"/>
          </w:tcPr>
          <w:p w14:paraId="08D77A0D" w14:textId="77777777" w:rsidR="00C54023" w:rsidRPr="001D3C53" w:rsidRDefault="00C54023" w:rsidP="00843A42">
            <w:pPr>
              <w:spacing w:before="60" w:after="60"/>
              <w:jc w:val="center"/>
            </w:pPr>
            <w:r>
              <w:sym w:font="Wingdings" w:char="F071"/>
            </w:r>
          </w:p>
        </w:tc>
        <w:tc>
          <w:tcPr>
            <w:tcW w:w="8548" w:type="dxa"/>
          </w:tcPr>
          <w:p w14:paraId="4D71FE7E" w14:textId="77777777" w:rsidR="00C54023" w:rsidRPr="001D3C53" w:rsidRDefault="00C54023" w:rsidP="00843A42">
            <w:pPr>
              <w:spacing w:before="60" w:after="60"/>
            </w:pPr>
            <w:r w:rsidRPr="001D3C53">
              <w:t>Neugenehmigung einer Anlage</w:t>
            </w:r>
          </w:p>
        </w:tc>
      </w:tr>
      <w:tr w:rsidR="00C54023" w:rsidRPr="000716CC" w14:paraId="49E32054" w14:textId="77777777" w:rsidTr="00843A42">
        <w:trPr>
          <w:trHeight w:val="360"/>
        </w:trPr>
        <w:tc>
          <w:tcPr>
            <w:tcW w:w="1021" w:type="dxa"/>
          </w:tcPr>
          <w:p w14:paraId="24B5D2BC" w14:textId="77777777" w:rsidR="00C54023" w:rsidRPr="001D3C53" w:rsidRDefault="00C54023" w:rsidP="00843A42">
            <w:pPr>
              <w:spacing w:before="60" w:after="60"/>
              <w:jc w:val="center"/>
            </w:pPr>
            <w:r>
              <w:sym w:font="Wingdings" w:char="F071"/>
            </w:r>
          </w:p>
        </w:tc>
        <w:tc>
          <w:tcPr>
            <w:tcW w:w="8548" w:type="dxa"/>
          </w:tcPr>
          <w:p w14:paraId="6E623DA0" w14:textId="77777777" w:rsidR="00C54023" w:rsidRPr="001D3C53" w:rsidRDefault="00C54023" w:rsidP="00843A42">
            <w:pPr>
              <w:spacing w:before="60" w:after="60"/>
            </w:pPr>
            <w:r w:rsidRPr="001D3C53">
              <w:t>bestehende Betriebsanlage mit mehr als 20 Arbeitnehmern</w:t>
            </w:r>
            <w:r w:rsidR="00C645DE">
              <w:t xml:space="preserve"> </w:t>
            </w:r>
            <w:r w:rsidR="00C645DE" w:rsidRPr="002D6F4B">
              <w:t>(Betreiberpflicht!)</w:t>
            </w:r>
          </w:p>
        </w:tc>
      </w:tr>
      <w:tr w:rsidR="00C54023" w:rsidRPr="000716CC" w14:paraId="33CC6E06" w14:textId="77777777" w:rsidTr="00843A42">
        <w:trPr>
          <w:trHeight w:val="360"/>
        </w:trPr>
        <w:tc>
          <w:tcPr>
            <w:tcW w:w="1021" w:type="dxa"/>
          </w:tcPr>
          <w:p w14:paraId="295C2470" w14:textId="77777777" w:rsidR="00C54023" w:rsidRPr="001D3C53" w:rsidRDefault="00C54023" w:rsidP="00843A42">
            <w:pPr>
              <w:spacing w:before="60" w:after="60"/>
              <w:jc w:val="center"/>
            </w:pPr>
            <w:r>
              <w:sym w:font="Wingdings" w:char="F071"/>
            </w:r>
          </w:p>
        </w:tc>
        <w:tc>
          <w:tcPr>
            <w:tcW w:w="8548" w:type="dxa"/>
          </w:tcPr>
          <w:p w14:paraId="4EEEA212" w14:textId="77777777" w:rsidR="00C54023" w:rsidRPr="001D3C53" w:rsidRDefault="00C54023" w:rsidP="00E039EA">
            <w:pPr>
              <w:spacing w:before="60" w:after="60"/>
              <w:jc w:val="left"/>
            </w:pPr>
            <w:r w:rsidRPr="001D3C53">
              <w:t>Aktualisierung eines bestehenden Abfallwirtschaftskonzeptes bei wesentlicher abfallrelevanter Änderung</w:t>
            </w:r>
          </w:p>
        </w:tc>
      </w:tr>
      <w:tr w:rsidR="00C54023" w:rsidRPr="000716CC" w14:paraId="4781F82D" w14:textId="77777777" w:rsidTr="00843A42">
        <w:trPr>
          <w:trHeight w:val="360"/>
        </w:trPr>
        <w:tc>
          <w:tcPr>
            <w:tcW w:w="1021" w:type="dxa"/>
          </w:tcPr>
          <w:p w14:paraId="44A59BB8" w14:textId="77777777" w:rsidR="00C54023" w:rsidRPr="001D3C53" w:rsidRDefault="00C54023" w:rsidP="00843A42">
            <w:pPr>
              <w:spacing w:before="60" w:after="60"/>
              <w:jc w:val="center"/>
            </w:pPr>
            <w:r>
              <w:sym w:font="Wingdings" w:char="F071"/>
            </w:r>
          </w:p>
        </w:tc>
        <w:tc>
          <w:tcPr>
            <w:tcW w:w="8548" w:type="dxa"/>
          </w:tcPr>
          <w:p w14:paraId="2053BCE2" w14:textId="77777777" w:rsidR="00C54023" w:rsidRPr="001D3C53" w:rsidRDefault="00C54023" w:rsidP="009624FE">
            <w:pPr>
              <w:spacing w:before="60" w:after="60"/>
            </w:pPr>
            <w:r w:rsidRPr="001D3C53">
              <w:t xml:space="preserve">Fortschreibung aufgrund der </w:t>
            </w:r>
            <w:r w:rsidR="009624FE">
              <w:t>7</w:t>
            </w:r>
            <w:r w:rsidRPr="001D3C53">
              <w:t>-Jahres-Regelung oder auf freiwilliger Basis</w:t>
            </w:r>
          </w:p>
        </w:tc>
      </w:tr>
      <w:tr w:rsidR="00C54023" w:rsidRPr="000716CC" w14:paraId="54A16779" w14:textId="77777777" w:rsidTr="00843A42">
        <w:trPr>
          <w:trHeight w:val="360"/>
        </w:trPr>
        <w:tc>
          <w:tcPr>
            <w:tcW w:w="1021" w:type="dxa"/>
          </w:tcPr>
          <w:p w14:paraId="601ABA86" w14:textId="77777777" w:rsidR="00C54023" w:rsidRPr="001D3C53" w:rsidRDefault="00C54023" w:rsidP="00843A42">
            <w:pPr>
              <w:spacing w:before="60" w:after="60"/>
              <w:jc w:val="center"/>
            </w:pPr>
            <w:r>
              <w:sym w:font="Wingdings" w:char="F071"/>
            </w:r>
          </w:p>
        </w:tc>
        <w:tc>
          <w:tcPr>
            <w:tcW w:w="8548" w:type="dxa"/>
          </w:tcPr>
          <w:p w14:paraId="7C72A142" w14:textId="77777777" w:rsidR="00C54023" w:rsidRPr="001D3C53" w:rsidRDefault="00C54023" w:rsidP="00843A42">
            <w:pPr>
              <w:spacing w:before="60" w:after="60"/>
            </w:pPr>
            <w:r w:rsidRPr="001D3C53">
              <w:t>Verbesserungsauftrag durch Behörde</w:t>
            </w:r>
          </w:p>
        </w:tc>
      </w:tr>
      <w:tr w:rsidR="00C54023" w:rsidRPr="000716CC" w14:paraId="03B86EAE" w14:textId="77777777" w:rsidTr="00843A42">
        <w:trPr>
          <w:trHeight w:val="360"/>
        </w:trPr>
        <w:tc>
          <w:tcPr>
            <w:tcW w:w="9569" w:type="dxa"/>
            <w:gridSpan w:val="2"/>
          </w:tcPr>
          <w:p w14:paraId="4F0B6898" w14:textId="77777777" w:rsidR="00C54023" w:rsidRPr="001D3C53" w:rsidRDefault="00C54023" w:rsidP="001D225E">
            <w:pPr>
              <w:pStyle w:val="Listenabsatz"/>
              <w:numPr>
                <w:ilvl w:val="0"/>
                <w:numId w:val="41"/>
              </w:numPr>
              <w:spacing w:before="60" w:after="60"/>
            </w:pPr>
            <w:r w:rsidRPr="000C3428">
              <w:rPr>
                <w:sz w:val="18"/>
              </w:rPr>
              <w:t xml:space="preserve">Zutreffendes bitte </w:t>
            </w:r>
            <w:r w:rsidR="001D225E">
              <w:rPr>
                <w:sz w:val="18"/>
              </w:rPr>
              <w:t>kennzeichnen</w:t>
            </w:r>
          </w:p>
        </w:tc>
      </w:tr>
    </w:tbl>
    <w:p w14:paraId="557ACC6C" w14:textId="77777777" w:rsidR="00C54023" w:rsidRPr="00876C5E" w:rsidRDefault="00C54023" w:rsidP="00C54023">
      <w:pPr>
        <w:rPr>
          <w:b/>
        </w:rPr>
      </w:pPr>
    </w:p>
    <w:tbl>
      <w:tblPr>
        <w:tblW w:w="95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6237"/>
      </w:tblGrid>
      <w:tr w:rsidR="00C54023" w:rsidRPr="000716CC" w14:paraId="5EA6359E" w14:textId="77777777" w:rsidTr="00843A42">
        <w:trPr>
          <w:trHeight w:val="380"/>
        </w:trPr>
        <w:tc>
          <w:tcPr>
            <w:tcW w:w="3331" w:type="dxa"/>
          </w:tcPr>
          <w:p w14:paraId="63012273" w14:textId="77777777" w:rsidR="00C54023" w:rsidRPr="001D3C53" w:rsidRDefault="00C54023" w:rsidP="00843A42">
            <w:pPr>
              <w:spacing w:before="120" w:after="120"/>
              <w:ind w:left="62" w:right="62"/>
              <w:rPr>
                <w:b/>
              </w:rPr>
            </w:pPr>
            <w:r w:rsidRPr="001D3C53">
              <w:rPr>
                <w:b/>
              </w:rPr>
              <w:t>Datum der Erstellung</w:t>
            </w:r>
          </w:p>
        </w:tc>
        <w:tc>
          <w:tcPr>
            <w:tcW w:w="6237" w:type="dxa"/>
            <w:tcBorders>
              <w:bottom w:val="nil"/>
            </w:tcBorders>
          </w:tcPr>
          <w:p w14:paraId="3D93801A" w14:textId="77777777" w:rsidR="00C54023" w:rsidRPr="00F16C9E" w:rsidRDefault="00C54023" w:rsidP="00843A42">
            <w:pPr>
              <w:spacing w:before="140" w:after="100"/>
              <w:ind w:left="62" w:right="62"/>
              <w:rPr>
                <w:sz w:val="18"/>
                <w:szCs w:val="18"/>
              </w:rPr>
            </w:pPr>
          </w:p>
        </w:tc>
      </w:tr>
      <w:tr w:rsidR="00C54023" w:rsidRPr="000716CC" w14:paraId="7C9415DE" w14:textId="77777777" w:rsidTr="00843A42">
        <w:trPr>
          <w:trHeight w:val="380"/>
        </w:trPr>
        <w:tc>
          <w:tcPr>
            <w:tcW w:w="3331" w:type="dxa"/>
          </w:tcPr>
          <w:p w14:paraId="2963D5E0" w14:textId="77777777" w:rsidR="00C54023" w:rsidRPr="001D3C53" w:rsidRDefault="00C54023" w:rsidP="00843A42">
            <w:pPr>
              <w:spacing w:before="120" w:after="120"/>
              <w:ind w:left="62" w:right="62"/>
              <w:rPr>
                <w:b/>
              </w:rPr>
            </w:pPr>
            <w:r w:rsidRPr="001D3C53">
              <w:rPr>
                <w:b/>
              </w:rPr>
              <w:t>Konzeptersteller</w:t>
            </w:r>
          </w:p>
        </w:tc>
        <w:tc>
          <w:tcPr>
            <w:tcW w:w="6237" w:type="dxa"/>
            <w:tcBorders>
              <w:bottom w:val="single" w:sz="6" w:space="0" w:color="auto"/>
            </w:tcBorders>
          </w:tcPr>
          <w:p w14:paraId="7610C64B" w14:textId="77777777" w:rsidR="00C54023" w:rsidRPr="00F16C9E" w:rsidRDefault="00C54023" w:rsidP="00843A42">
            <w:pPr>
              <w:spacing w:before="140" w:after="100"/>
              <w:ind w:left="62" w:right="62"/>
              <w:rPr>
                <w:sz w:val="18"/>
                <w:szCs w:val="18"/>
              </w:rPr>
            </w:pPr>
          </w:p>
        </w:tc>
      </w:tr>
    </w:tbl>
    <w:p w14:paraId="5817D1C5" w14:textId="77777777" w:rsidR="00C54023" w:rsidRDefault="00C54023" w:rsidP="00570D7D">
      <w:pPr>
        <w:rPr>
          <w:b/>
        </w:rPr>
      </w:pPr>
    </w:p>
    <w:p w14:paraId="24D7509A" w14:textId="77777777" w:rsidR="00C54023" w:rsidRDefault="00C54023" w:rsidP="00570D7D">
      <w:pPr>
        <w:rPr>
          <w:b/>
        </w:rPr>
      </w:pPr>
    </w:p>
    <w:p w14:paraId="733BFC35" w14:textId="77777777" w:rsidR="00C54023" w:rsidRPr="001D3C53" w:rsidRDefault="00C54023" w:rsidP="00C54023">
      <w:pPr>
        <w:pStyle w:val="berschrift2"/>
        <w:spacing w:after="240"/>
        <w:rPr>
          <w:sz w:val="24"/>
          <w:szCs w:val="24"/>
        </w:rPr>
      </w:pPr>
      <w:r w:rsidRPr="001D3C53">
        <w:rPr>
          <w:sz w:val="24"/>
          <w:szCs w:val="24"/>
        </w:rPr>
        <w:t>Die Betriebsanlage besteht aus folgenden Räumen bzw. Bereichen</w:t>
      </w:r>
    </w:p>
    <w:p w14:paraId="5F477C68" w14:textId="77777777" w:rsidR="00C54023" w:rsidRDefault="00C54023" w:rsidP="00C54023">
      <w:pPr>
        <w:spacing w:after="60"/>
      </w:pPr>
      <w:r w:rsidRPr="005A1E2F">
        <w:t xml:space="preserve">(zB Büro – 14 m²; Lager </w:t>
      </w:r>
      <w:r w:rsidR="00F76A75">
        <w:t xml:space="preserve">- </w:t>
      </w:r>
      <w:r w:rsidRPr="005A1E2F">
        <w:t>40 m²</w:t>
      </w:r>
      <w:r w:rsidR="00CC56E2">
        <w:t>; Betonmischanlage – Material(</w:t>
      </w:r>
      <w:proofErr w:type="spellStart"/>
      <w:r w:rsidR="00CC56E2">
        <w:t>tages</w:t>
      </w:r>
      <w:proofErr w:type="spellEnd"/>
      <w:r w:rsidR="00CC56E2">
        <w:t>)</w:t>
      </w:r>
      <w:proofErr w:type="spellStart"/>
      <w:r w:rsidR="00CC56E2">
        <w:t>lager</w:t>
      </w:r>
      <w:proofErr w:type="spellEnd"/>
      <w:r w:rsidR="00CC56E2">
        <w:t xml:space="preserve"> (Schotter, Sand, Zuschlagstoffe und Betonzusätze – Zementsilo(s) – </w:t>
      </w:r>
      <w:r w:rsidR="00281C33">
        <w:t xml:space="preserve">Mischanlage mit </w:t>
      </w:r>
      <w:r w:rsidR="00CC56E2">
        <w:t>Übergabestation samt Brückenwaage – 600 m²</w:t>
      </w:r>
      <w:r w:rsidRPr="005A1E2F">
        <w:t>)</w:t>
      </w:r>
    </w:p>
    <w:p w14:paraId="547C850F" w14:textId="77777777" w:rsidR="00C54023" w:rsidRDefault="00C54023" w:rsidP="00C54023">
      <w:pPr>
        <w:spacing w:after="60"/>
      </w:pPr>
    </w:p>
    <w:p w14:paraId="48098423" w14:textId="77777777" w:rsidR="003F452E" w:rsidRDefault="003F452E" w:rsidP="003F452E">
      <w:pPr>
        <w:rPr>
          <w:b/>
          <w:sz w:val="24"/>
        </w:rPr>
      </w:pPr>
      <w:r>
        <w:rPr>
          <w:b/>
          <w:sz w:val="24"/>
        </w:rPr>
        <w:t>Überblick über mögliche Anlagenteile im Betrieb</w:t>
      </w:r>
    </w:p>
    <w:p w14:paraId="301F1DF0" w14:textId="77777777" w:rsidR="003F452E" w:rsidRPr="00084511" w:rsidRDefault="003F452E" w:rsidP="003F452E">
      <w:pPr>
        <w:rPr>
          <w:b/>
          <w:sz w:val="24"/>
        </w:rPr>
      </w:pPr>
    </w:p>
    <w:p w14:paraId="34CC5741" w14:textId="77777777" w:rsidR="003F452E" w:rsidRPr="00FC0A9D" w:rsidRDefault="003F452E" w:rsidP="00843A42">
      <w:pPr>
        <w:ind w:right="100"/>
        <w:rPr>
          <w:b/>
        </w:rPr>
      </w:pPr>
      <w:r w:rsidRPr="00FC0A9D">
        <w:rPr>
          <w:b/>
        </w:rPr>
        <w:t>Reparatur</w:t>
      </w:r>
      <w:r w:rsidR="00101406">
        <w:rPr>
          <w:b/>
        </w:rPr>
        <w:t>/Instandhaltung von Baumaschinen/Fuhrpark</w:t>
      </w:r>
      <w:r w:rsidRPr="00FC0A9D">
        <w:rPr>
          <w:b/>
        </w:rPr>
        <w:t>:</w:t>
      </w:r>
    </w:p>
    <w:p w14:paraId="1E3C3501" w14:textId="77777777" w:rsidR="003F452E" w:rsidRPr="00FC0A9D" w:rsidRDefault="003F452E" w:rsidP="003F452E">
      <w:pPr>
        <w:numPr>
          <w:ilvl w:val="0"/>
          <w:numId w:val="45"/>
        </w:numPr>
        <w:tabs>
          <w:tab w:val="clear" w:pos="216"/>
          <w:tab w:val="num" w:pos="460"/>
        </w:tabs>
        <w:ind w:left="460" w:right="100" w:hanging="460"/>
        <w:jc w:val="left"/>
      </w:pPr>
      <w:r w:rsidRPr="00FC0A9D">
        <w:t>Spanabhebende Fertigung (</w:t>
      </w:r>
      <w:r w:rsidR="00F76A75">
        <w:t>s</w:t>
      </w:r>
      <w:r w:rsidR="0029312E">
        <w:t xml:space="preserve">chneiden, </w:t>
      </w:r>
      <w:r w:rsidR="00F76A75">
        <w:t>b</w:t>
      </w:r>
      <w:r w:rsidR="003574BB">
        <w:t xml:space="preserve">iegen, </w:t>
      </w:r>
      <w:r w:rsidR="00F76A75">
        <w:t>drehen, fräsen, bohren, s</w:t>
      </w:r>
      <w:r w:rsidRPr="00FC0A9D">
        <w:t>chleifen etc.)</w:t>
      </w:r>
    </w:p>
    <w:p w14:paraId="06CA196B" w14:textId="77777777" w:rsidR="003F452E" w:rsidRPr="00FC0A9D" w:rsidRDefault="003F452E" w:rsidP="003F452E">
      <w:pPr>
        <w:numPr>
          <w:ilvl w:val="0"/>
          <w:numId w:val="45"/>
        </w:numPr>
        <w:tabs>
          <w:tab w:val="clear" w:pos="216"/>
          <w:tab w:val="num" w:pos="460"/>
        </w:tabs>
        <w:ind w:left="460" w:right="100" w:hanging="460"/>
        <w:jc w:val="left"/>
      </w:pPr>
      <w:r w:rsidRPr="00FC0A9D">
        <w:t>Schweißen</w:t>
      </w:r>
    </w:p>
    <w:p w14:paraId="123DDE3D" w14:textId="77777777" w:rsidR="003F452E" w:rsidRPr="00FC0A9D" w:rsidRDefault="00101406" w:rsidP="003F452E">
      <w:pPr>
        <w:numPr>
          <w:ilvl w:val="0"/>
          <w:numId w:val="45"/>
        </w:numPr>
        <w:tabs>
          <w:tab w:val="clear" w:pos="216"/>
          <w:tab w:val="num" w:pos="460"/>
        </w:tabs>
        <w:ind w:left="460" w:right="100" w:hanging="460"/>
        <w:jc w:val="left"/>
      </w:pPr>
      <w:r>
        <w:t>Oberflächen</w:t>
      </w:r>
      <w:r w:rsidR="003F452E" w:rsidRPr="00FC0A9D">
        <w:t>behandlung (</w:t>
      </w:r>
      <w:r w:rsidR="00F76A75">
        <w:t>l</w:t>
      </w:r>
      <w:r w:rsidR="003F452E" w:rsidRPr="00FC0A9D">
        <w:t xml:space="preserve">ackieren, </w:t>
      </w:r>
      <w:r w:rsidR="00F76A75">
        <w:t>b</w:t>
      </w:r>
      <w:r w:rsidR="003F452E" w:rsidRPr="00FC0A9D">
        <w:t>eschichten etc.)</w:t>
      </w:r>
    </w:p>
    <w:p w14:paraId="6A837EC2" w14:textId="77777777" w:rsidR="003F452E" w:rsidRPr="00FC0A9D" w:rsidRDefault="003F452E" w:rsidP="003F452E">
      <w:pPr>
        <w:numPr>
          <w:ilvl w:val="0"/>
          <w:numId w:val="45"/>
        </w:numPr>
        <w:tabs>
          <w:tab w:val="clear" w:pos="216"/>
          <w:tab w:val="num" w:pos="460"/>
        </w:tabs>
        <w:ind w:left="460" w:right="100" w:hanging="460"/>
        <w:jc w:val="left"/>
      </w:pPr>
      <w:r w:rsidRPr="00FC0A9D">
        <w:t>Montage</w:t>
      </w:r>
      <w:r w:rsidR="00101406">
        <w:t>bereich</w:t>
      </w:r>
    </w:p>
    <w:p w14:paraId="51A2C5F2" w14:textId="77777777" w:rsidR="003F452E" w:rsidRDefault="003F452E" w:rsidP="003F452E">
      <w:pPr>
        <w:numPr>
          <w:ilvl w:val="0"/>
          <w:numId w:val="45"/>
        </w:numPr>
        <w:tabs>
          <w:tab w:val="clear" w:pos="216"/>
          <w:tab w:val="num" w:pos="460"/>
        </w:tabs>
        <w:ind w:left="460" w:hanging="460"/>
        <w:jc w:val="left"/>
      </w:pPr>
      <w:r w:rsidRPr="00FC0A9D">
        <w:t>Hebewerkzeug: Hebebühne,</w:t>
      </w:r>
      <w:r w:rsidR="00953C47">
        <w:t xml:space="preserve"> K</w:t>
      </w:r>
      <w:r w:rsidRPr="00FC0A9D">
        <w:t>ran, Hubstapler etc.</w:t>
      </w:r>
    </w:p>
    <w:p w14:paraId="6C90BD36" w14:textId="77777777" w:rsidR="00101406" w:rsidRDefault="00A4198F" w:rsidP="003F452E">
      <w:pPr>
        <w:numPr>
          <w:ilvl w:val="0"/>
          <w:numId w:val="45"/>
        </w:numPr>
        <w:tabs>
          <w:tab w:val="clear" w:pos="216"/>
          <w:tab w:val="num" w:pos="460"/>
        </w:tabs>
        <w:ind w:left="460" w:hanging="460"/>
        <w:jc w:val="left"/>
      </w:pPr>
      <w:r>
        <w:t xml:space="preserve"> </w:t>
      </w:r>
    </w:p>
    <w:p w14:paraId="07B7BAD4" w14:textId="77777777" w:rsidR="00A4198F" w:rsidRPr="00FC0A9D" w:rsidRDefault="00A4198F" w:rsidP="003F452E">
      <w:pPr>
        <w:numPr>
          <w:ilvl w:val="0"/>
          <w:numId w:val="45"/>
        </w:numPr>
        <w:tabs>
          <w:tab w:val="clear" w:pos="216"/>
          <w:tab w:val="num" w:pos="460"/>
        </w:tabs>
        <w:ind w:left="460" w:hanging="460"/>
        <w:jc w:val="left"/>
      </w:pPr>
    </w:p>
    <w:p w14:paraId="2E871462" w14:textId="77777777" w:rsidR="003F452E" w:rsidRPr="00FC0A9D" w:rsidRDefault="003F452E" w:rsidP="00843A42"/>
    <w:p w14:paraId="0F25C461" w14:textId="77777777" w:rsidR="003F452E" w:rsidRDefault="003F452E" w:rsidP="00843A42">
      <w:pPr>
        <w:rPr>
          <w:b/>
        </w:rPr>
      </w:pPr>
      <w:r w:rsidRPr="00FC0A9D">
        <w:rPr>
          <w:b/>
        </w:rPr>
        <w:t>Lager:</w:t>
      </w:r>
    </w:p>
    <w:p w14:paraId="36EB695F" w14:textId="77777777" w:rsidR="003574BB" w:rsidRPr="00FC0A9D" w:rsidRDefault="003574BB" w:rsidP="003574BB">
      <w:pPr>
        <w:numPr>
          <w:ilvl w:val="0"/>
          <w:numId w:val="46"/>
        </w:numPr>
        <w:tabs>
          <w:tab w:val="clear" w:pos="216"/>
          <w:tab w:val="num" w:pos="460"/>
        </w:tabs>
        <w:ind w:left="460" w:hanging="460"/>
        <w:jc w:val="left"/>
      </w:pPr>
      <w:r w:rsidRPr="00FC0A9D">
        <w:t>Werkzeug</w:t>
      </w:r>
      <w:r>
        <w:t>- und Maschinen</w:t>
      </w:r>
      <w:r w:rsidRPr="00FC0A9D">
        <w:t xml:space="preserve">lager </w:t>
      </w:r>
    </w:p>
    <w:p w14:paraId="00363AD5" w14:textId="77777777" w:rsidR="003F452E" w:rsidRPr="00FC0A9D" w:rsidRDefault="003F452E" w:rsidP="003F452E">
      <w:pPr>
        <w:numPr>
          <w:ilvl w:val="0"/>
          <w:numId w:val="46"/>
        </w:numPr>
        <w:tabs>
          <w:tab w:val="clear" w:pos="216"/>
          <w:tab w:val="num" w:pos="460"/>
        </w:tabs>
        <w:ind w:left="460" w:hanging="460"/>
        <w:jc w:val="left"/>
      </w:pPr>
      <w:r w:rsidRPr="00FC0A9D">
        <w:t>Materiallager</w:t>
      </w:r>
      <w:r w:rsidR="003574BB">
        <w:t>/Magazin</w:t>
      </w:r>
      <w:r w:rsidRPr="00FC0A9D">
        <w:t xml:space="preserve"> </w:t>
      </w:r>
    </w:p>
    <w:p w14:paraId="3B7B9E46" w14:textId="77777777" w:rsidR="003F452E" w:rsidRPr="00FC0A9D" w:rsidRDefault="003F452E" w:rsidP="003F452E">
      <w:pPr>
        <w:numPr>
          <w:ilvl w:val="0"/>
          <w:numId w:val="46"/>
        </w:numPr>
        <w:tabs>
          <w:tab w:val="clear" w:pos="216"/>
          <w:tab w:val="num" w:pos="460"/>
        </w:tabs>
        <w:ind w:left="460" w:hanging="460"/>
        <w:jc w:val="left"/>
      </w:pPr>
      <w:r w:rsidRPr="00FC0A9D">
        <w:t>Ersatzteillager</w:t>
      </w:r>
    </w:p>
    <w:p w14:paraId="1073B34F" w14:textId="77777777" w:rsidR="003F452E" w:rsidRPr="00FC0A9D" w:rsidRDefault="003F452E" w:rsidP="003F452E">
      <w:pPr>
        <w:numPr>
          <w:ilvl w:val="0"/>
          <w:numId w:val="46"/>
        </w:numPr>
        <w:tabs>
          <w:tab w:val="clear" w:pos="216"/>
          <w:tab w:val="num" w:pos="460"/>
        </w:tabs>
        <w:ind w:left="460" w:hanging="460"/>
        <w:jc w:val="left"/>
      </w:pPr>
      <w:r w:rsidRPr="00FC0A9D">
        <w:t>Öllager</w:t>
      </w:r>
    </w:p>
    <w:p w14:paraId="41B29153" w14:textId="77777777" w:rsidR="003F452E" w:rsidRPr="00FC0A9D" w:rsidRDefault="003F452E" w:rsidP="003F452E">
      <w:pPr>
        <w:numPr>
          <w:ilvl w:val="0"/>
          <w:numId w:val="46"/>
        </w:numPr>
        <w:tabs>
          <w:tab w:val="clear" w:pos="216"/>
          <w:tab w:val="num" w:pos="460"/>
        </w:tabs>
        <w:ind w:left="460" w:hanging="460"/>
        <w:jc w:val="left"/>
      </w:pPr>
      <w:r w:rsidRPr="00FC0A9D">
        <w:t>Lacklager</w:t>
      </w:r>
    </w:p>
    <w:p w14:paraId="7A7DFCC2" w14:textId="77777777" w:rsidR="00953C47" w:rsidRDefault="00953C47" w:rsidP="003F452E">
      <w:pPr>
        <w:numPr>
          <w:ilvl w:val="0"/>
          <w:numId w:val="46"/>
        </w:numPr>
        <w:tabs>
          <w:tab w:val="clear" w:pos="216"/>
          <w:tab w:val="num" w:pos="460"/>
        </w:tabs>
        <w:ind w:left="460" w:hanging="460"/>
        <w:jc w:val="left"/>
      </w:pPr>
      <w:r>
        <w:t>Abfallzwischenlager</w:t>
      </w:r>
    </w:p>
    <w:p w14:paraId="4E5695FD" w14:textId="77777777" w:rsidR="00101406" w:rsidRDefault="00101406" w:rsidP="003F452E">
      <w:pPr>
        <w:numPr>
          <w:ilvl w:val="0"/>
          <w:numId w:val="46"/>
        </w:numPr>
        <w:tabs>
          <w:tab w:val="clear" w:pos="216"/>
          <w:tab w:val="num" w:pos="460"/>
        </w:tabs>
        <w:ind w:left="460" w:hanging="460"/>
        <w:jc w:val="left"/>
      </w:pPr>
      <w:r>
        <w:t>Muldenlager</w:t>
      </w:r>
      <w:r w:rsidR="00A1537F">
        <w:t xml:space="preserve"> </w:t>
      </w:r>
    </w:p>
    <w:p w14:paraId="6AC4D9F5" w14:textId="77777777" w:rsidR="00A1537F" w:rsidRDefault="00A4198F" w:rsidP="003F452E">
      <w:pPr>
        <w:numPr>
          <w:ilvl w:val="0"/>
          <w:numId w:val="46"/>
        </w:numPr>
        <w:tabs>
          <w:tab w:val="clear" w:pos="216"/>
          <w:tab w:val="num" w:pos="460"/>
        </w:tabs>
        <w:ind w:left="460" w:hanging="460"/>
        <w:jc w:val="left"/>
      </w:pPr>
      <w:r>
        <w:t xml:space="preserve"> </w:t>
      </w:r>
    </w:p>
    <w:p w14:paraId="1CEA7E0C" w14:textId="77777777" w:rsidR="00A4198F" w:rsidRPr="00FC0A9D" w:rsidRDefault="00A4198F" w:rsidP="003F452E">
      <w:pPr>
        <w:numPr>
          <w:ilvl w:val="0"/>
          <w:numId w:val="46"/>
        </w:numPr>
        <w:tabs>
          <w:tab w:val="clear" w:pos="216"/>
          <w:tab w:val="num" w:pos="460"/>
        </w:tabs>
        <w:ind w:left="460" w:hanging="460"/>
        <w:jc w:val="left"/>
      </w:pPr>
    </w:p>
    <w:p w14:paraId="6AF25784" w14:textId="77777777" w:rsidR="003F452E" w:rsidRDefault="003F452E" w:rsidP="00843A42">
      <w:pPr>
        <w:ind w:left="460" w:hanging="460"/>
      </w:pPr>
    </w:p>
    <w:p w14:paraId="6E1455E4" w14:textId="77777777" w:rsidR="00A4198F" w:rsidRDefault="00A4198F" w:rsidP="00843A42">
      <w:pPr>
        <w:ind w:left="460" w:hanging="460"/>
      </w:pPr>
      <w:r>
        <w:t>Vorfertigung</w:t>
      </w:r>
    </w:p>
    <w:p w14:paraId="1D2FFE3F" w14:textId="77777777" w:rsidR="00A4198F" w:rsidRPr="00FC0A9D" w:rsidRDefault="00A4198F" w:rsidP="00A4198F">
      <w:pPr>
        <w:numPr>
          <w:ilvl w:val="0"/>
          <w:numId w:val="46"/>
        </w:numPr>
        <w:tabs>
          <w:tab w:val="clear" w:pos="216"/>
          <w:tab w:val="num" w:pos="460"/>
        </w:tabs>
        <w:ind w:left="460" w:hanging="460"/>
        <w:jc w:val="left"/>
      </w:pPr>
      <w:r>
        <w:t>Fertigmörtelherstellung</w:t>
      </w:r>
      <w:r w:rsidRPr="00FC0A9D">
        <w:t xml:space="preserve"> </w:t>
      </w:r>
    </w:p>
    <w:p w14:paraId="55397873" w14:textId="77777777" w:rsidR="00A4198F" w:rsidRDefault="00A4198F" w:rsidP="00A4198F">
      <w:pPr>
        <w:numPr>
          <w:ilvl w:val="0"/>
          <w:numId w:val="46"/>
        </w:numPr>
        <w:tabs>
          <w:tab w:val="clear" w:pos="216"/>
          <w:tab w:val="num" w:pos="460"/>
        </w:tabs>
        <w:ind w:left="460" w:hanging="460"/>
        <w:jc w:val="left"/>
      </w:pPr>
      <w:r>
        <w:t>Betonmischanlage</w:t>
      </w:r>
    </w:p>
    <w:p w14:paraId="18CEAB25" w14:textId="77777777" w:rsidR="00A4198F" w:rsidRDefault="00A4198F" w:rsidP="00843A42">
      <w:pPr>
        <w:numPr>
          <w:ilvl w:val="0"/>
          <w:numId w:val="46"/>
        </w:numPr>
        <w:tabs>
          <w:tab w:val="clear" w:pos="216"/>
          <w:tab w:val="num" w:pos="460"/>
        </w:tabs>
        <w:ind w:left="460" w:hanging="460"/>
        <w:jc w:val="left"/>
      </w:pPr>
      <w:r>
        <w:t>Fertigteilbau</w:t>
      </w:r>
    </w:p>
    <w:p w14:paraId="4B887C56" w14:textId="77777777" w:rsidR="00A4198F" w:rsidRDefault="00A4198F" w:rsidP="00843A42">
      <w:pPr>
        <w:numPr>
          <w:ilvl w:val="0"/>
          <w:numId w:val="46"/>
        </w:numPr>
        <w:tabs>
          <w:tab w:val="clear" w:pos="216"/>
          <w:tab w:val="num" w:pos="460"/>
        </w:tabs>
        <w:ind w:left="460" w:hanging="460"/>
        <w:jc w:val="left"/>
      </w:pPr>
      <w:r>
        <w:t xml:space="preserve"> </w:t>
      </w:r>
    </w:p>
    <w:p w14:paraId="4E16DD89" w14:textId="77777777" w:rsidR="00A4198F" w:rsidRDefault="00A4198F" w:rsidP="00843A42">
      <w:pPr>
        <w:numPr>
          <w:ilvl w:val="0"/>
          <w:numId w:val="46"/>
        </w:numPr>
        <w:tabs>
          <w:tab w:val="clear" w:pos="216"/>
          <w:tab w:val="num" w:pos="460"/>
        </w:tabs>
        <w:ind w:left="460" w:hanging="460"/>
        <w:jc w:val="left"/>
      </w:pPr>
    </w:p>
    <w:p w14:paraId="5E3DB8FE" w14:textId="77777777" w:rsidR="00A4198F" w:rsidRPr="00FC0A9D" w:rsidRDefault="00A4198F" w:rsidP="00843A42">
      <w:pPr>
        <w:ind w:left="460" w:hanging="460"/>
      </w:pPr>
    </w:p>
    <w:p w14:paraId="00EEDB84" w14:textId="77777777" w:rsidR="003F452E" w:rsidRDefault="003F452E" w:rsidP="00843A42">
      <w:pPr>
        <w:rPr>
          <w:b/>
        </w:rPr>
      </w:pPr>
      <w:r w:rsidRPr="00FC0A9D">
        <w:rPr>
          <w:b/>
        </w:rPr>
        <w:t>Infrastruktur:</w:t>
      </w:r>
    </w:p>
    <w:p w14:paraId="6668185D" w14:textId="77777777" w:rsidR="00101406" w:rsidRDefault="003F452E" w:rsidP="003F452E">
      <w:pPr>
        <w:numPr>
          <w:ilvl w:val="0"/>
          <w:numId w:val="47"/>
        </w:numPr>
        <w:tabs>
          <w:tab w:val="clear" w:pos="216"/>
          <w:tab w:val="num" w:pos="460"/>
        </w:tabs>
        <w:ind w:left="460" w:hanging="460"/>
        <w:jc w:val="left"/>
      </w:pPr>
      <w:r w:rsidRPr="00FC0A9D">
        <w:t>Garage</w:t>
      </w:r>
      <w:r w:rsidR="00101406">
        <w:t>n</w:t>
      </w:r>
    </w:p>
    <w:p w14:paraId="427B9794" w14:textId="77777777" w:rsidR="00C645DE" w:rsidRPr="002D6F4B" w:rsidRDefault="00C645DE" w:rsidP="003F452E">
      <w:pPr>
        <w:numPr>
          <w:ilvl w:val="0"/>
          <w:numId w:val="47"/>
        </w:numPr>
        <w:tabs>
          <w:tab w:val="clear" w:pos="216"/>
          <w:tab w:val="num" w:pos="460"/>
        </w:tabs>
        <w:ind w:left="460" w:hanging="460"/>
        <w:jc w:val="left"/>
      </w:pPr>
      <w:r w:rsidRPr="002D6F4B">
        <w:t>Werkstatt</w:t>
      </w:r>
    </w:p>
    <w:p w14:paraId="1A72EE5F" w14:textId="77777777" w:rsidR="003F452E" w:rsidRPr="00FC0A9D" w:rsidRDefault="00101406" w:rsidP="003F452E">
      <w:pPr>
        <w:numPr>
          <w:ilvl w:val="0"/>
          <w:numId w:val="47"/>
        </w:numPr>
        <w:tabs>
          <w:tab w:val="clear" w:pos="216"/>
          <w:tab w:val="num" w:pos="460"/>
        </w:tabs>
        <w:ind w:left="460" w:hanging="460"/>
        <w:jc w:val="left"/>
      </w:pPr>
      <w:r>
        <w:t>Park- und Abstellflächen</w:t>
      </w:r>
      <w:r w:rsidR="003F452E" w:rsidRPr="00FC0A9D">
        <w:t xml:space="preserve"> </w:t>
      </w:r>
    </w:p>
    <w:p w14:paraId="462F71AD" w14:textId="77777777" w:rsidR="00A1537F" w:rsidRDefault="00A1537F" w:rsidP="003F452E">
      <w:pPr>
        <w:numPr>
          <w:ilvl w:val="0"/>
          <w:numId w:val="47"/>
        </w:numPr>
        <w:tabs>
          <w:tab w:val="clear" w:pos="216"/>
          <w:tab w:val="num" w:pos="460"/>
        </w:tabs>
        <w:ind w:left="460" w:hanging="460"/>
        <w:jc w:val="left"/>
      </w:pPr>
      <w:r>
        <w:t>Planung</w:t>
      </w:r>
    </w:p>
    <w:p w14:paraId="2528D869" w14:textId="77777777" w:rsidR="003F452E" w:rsidRPr="00FC0A9D" w:rsidRDefault="003F452E" w:rsidP="003F452E">
      <w:pPr>
        <w:numPr>
          <w:ilvl w:val="0"/>
          <w:numId w:val="47"/>
        </w:numPr>
        <w:tabs>
          <w:tab w:val="clear" w:pos="216"/>
          <w:tab w:val="num" w:pos="460"/>
        </w:tabs>
        <w:ind w:left="460" w:hanging="460"/>
        <w:jc w:val="left"/>
      </w:pPr>
      <w:r w:rsidRPr="00FC0A9D">
        <w:t>Büro</w:t>
      </w:r>
    </w:p>
    <w:p w14:paraId="2B02F077" w14:textId="77777777" w:rsidR="003F452E" w:rsidRDefault="003F452E" w:rsidP="003F452E">
      <w:pPr>
        <w:numPr>
          <w:ilvl w:val="0"/>
          <w:numId w:val="47"/>
        </w:numPr>
        <w:tabs>
          <w:tab w:val="clear" w:pos="216"/>
          <w:tab w:val="num" w:pos="460"/>
        </w:tabs>
        <w:ind w:left="460" w:hanging="460"/>
        <w:jc w:val="left"/>
      </w:pPr>
      <w:r w:rsidRPr="00FC0A9D">
        <w:t>Verkaufsraum</w:t>
      </w:r>
    </w:p>
    <w:p w14:paraId="2ACFC12D" w14:textId="77777777" w:rsidR="00A1537F" w:rsidRPr="00FC0A9D" w:rsidRDefault="00A1537F" w:rsidP="003F452E">
      <w:pPr>
        <w:numPr>
          <w:ilvl w:val="0"/>
          <w:numId w:val="47"/>
        </w:numPr>
        <w:tabs>
          <w:tab w:val="clear" w:pos="216"/>
          <w:tab w:val="num" w:pos="460"/>
        </w:tabs>
        <w:ind w:left="460" w:hanging="460"/>
        <w:jc w:val="left"/>
      </w:pPr>
      <w:r>
        <w:t>Logistik</w:t>
      </w:r>
    </w:p>
    <w:p w14:paraId="7F329ACF" w14:textId="77777777" w:rsidR="003F452E" w:rsidRPr="00FC0A9D" w:rsidRDefault="003F452E" w:rsidP="003F452E">
      <w:pPr>
        <w:numPr>
          <w:ilvl w:val="0"/>
          <w:numId w:val="47"/>
        </w:numPr>
        <w:tabs>
          <w:tab w:val="clear" w:pos="216"/>
          <w:tab w:val="num" w:pos="460"/>
        </w:tabs>
        <w:ind w:left="460" w:hanging="460"/>
        <w:jc w:val="left"/>
      </w:pPr>
      <w:r w:rsidRPr="00FC0A9D">
        <w:t>Sanitärraum, Sozialraum</w:t>
      </w:r>
    </w:p>
    <w:p w14:paraId="5369F1A2" w14:textId="77777777" w:rsidR="003F452E" w:rsidRPr="00FC0A9D" w:rsidRDefault="003F452E" w:rsidP="003F452E">
      <w:pPr>
        <w:numPr>
          <w:ilvl w:val="0"/>
          <w:numId w:val="47"/>
        </w:numPr>
        <w:tabs>
          <w:tab w:val="clear" w:pos="216"/>
          <w:tab w:val="num" w:pos="460"/>
        </w:tabs>
        <w:ind w:left="460" w:hanging="460"/>
        <w:jc w:val="left"/>
      </w:pPr>
      <w:r w:rsidRPr="00FC0A9D">
        <w:t>Heizanlage</w:t>
      </w:r>
    </w:p>
    <w:p w14:paraId="2267A633" w14:textId="77777777" w:rsidR="003F452E" w:rsidRDefault="003F452E" w:rsidP="003F452E">
      <w:pPr>
        <w:numPr>
          <w:ilvl w:val="0"/>
          <w:numId w:val="47"/>
        </w:numPr>
        <w:tabs>
          <w:tab w:val="clear" w:pos="216"/>
          <w:tab w:val="num" w:pos="460"/>
        </w:tabs>
        <w:ind w:left="460" w:hanging="460"/>
        <w:jc w:val="left"/>
      </w:pPr>
      <w:r w:rsidRPr="00FC0A9D">
        <w:t>Sonstiges:</w:t>
      </w:r>
      <w:r w:rsidRPr="003F452E">
        <w:t xml:space="preserve"> .....</w:t>
      </w:r>
    </w:p>
    <w:p w14:paraId="7D5FBDE7" w14:textId="77777777" w:rsidR="00A4198F" w:rsidRDefault="00A4198F" w:rsidP="003F452E">
      <w:pPr>
        <w:numPr>
          <w:ilvl w:val="0"/>
          <w:numId w:val="47"/>
        </w:numPr>
        <w:tabs>
          <w:tab w:val="clear" w:pos="216"/>
          <w:tab w:val="num" w:pos="460"/>
        </w:tabs>
        <w:ind w:left="460" w:hanging="460"/>
        <w:jc w:val="left"/>
      </w:pPr>
      <w:r>
        <w:t xml:space="preserve"> </w:t>
      </w:r>
    </w:p>
    <w:p w14:paraId="5D053CC7" w14:textId="77777777" w:rsidR="00A4198F" w:rsidRPr="00FC0A9D" w:rsidRDefault="00A4198F" w:rsidP="003F452E">
      <w:pPr>
        <w:numPr>
          <w:ilvl w:val="0"/>
          <w:numId w:val="47"/>
        </w:numPr>
        <w:tabs>
          <w:tab w:val="clear" w:pos="216"/>
          <w:tab w:val="num" w:pos="460"/>
        </w:tabs>
        <w:ind w:left="460" w:hanging="460"/>
        <w:jc w:val="left"/>
      </w:pPr>
    </w:p>
    <w:p w14:paraId="2CF993DB" w14:textId="77777777" w:rsidR="003F452E" w:rsidRDefault="003F452E" w:rsidP="00C54023">
      <w:pPr>
        <w:spacing w:after="60"/>
      </w:pPr>
    </w:p>
    <w:p w14:paraId="7DAA122B" w14:textId="77777777" w:rsidR="003F452E" w:rsidRDefault="003F452E" w:rsidP="00C54023">
      <w:pPr>
        <w:spacing w:after="60"/>
      </w:pPr>
    </w:p>
    <w:p w14:paraId="0088051E" w14:textId="77777777" w:rsidR="003F452E" w:rsidRDefault="003F452E" w:rsidP="00C54023">
      <w:pPr>
        <w:spacing w:after="60"/>
      </w:pPr>
      <w:r>
        <w:t>Übertragen Sie oben vorgefundene und allfällige ergänzte Räume bzw. Bereiche in nachfolgende Tabelle</w:t>
      </w:r>
    </w:p>
    <w:p w14:paraId="7D390F5C" w14:textId="77777777" w:rsidR="003F452E" w:rsidRDefault="003F452E">
      <w:pPr>
        <w:jc w:val="left"/>
      </w:pPr>
      <w:r>
        <w:br w:type="page"/>
      </w:r>
    </w:p>
    <w:p w14:paraId="110F36DC" w14:textId="77777777" w:rsidR="003F452E" w:rsidRDefault="003F452E" w:rsidP="00C54023">
      <w:pPr>
        <w:spacing w:after="60"/>
      </w:pPr>
    </w:p>
    <w:tbl>
      <w:tblPr>
        <w:tblW w:w="9671"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355"/>
        <w:gridCol w:w="1356"/>
        <w:gridCol w:w="4920"/>
        <w:gridCol w:w="2040"/>
      </w:tblGrid>
      <w:tr w:rsidR="00C54023" w:rsidRPr="000716CC" w14:paraId="63BC0428" w14:textId="77777777" w:rsidTr="004C7E4B">
        <w:trPr>
          <w:tblHeader/>
        </w:trPr>
        <w:tc>
          <w:tcPr>
            <w:tcW w:w="1355" w:type="dxa"/>
          </w:tcPr>
          <w:p w14:paraId="0FB84D4C" w14:textId="77777777" w:rsidR="00C54023" w:rsidRPr="000716CC" w:rsidRDefault="00C54023" w:rsidP="004C7E4B">
            <w:pPr>
              <w:pStyle w:val="AWKTab1"/>
              <w:jc w:val="center"/>
            </w:pPr>
            <w:r w:rsidRPr="000716CC">
              <w:t>laufende Pos.-Nr.</w:t>
            </w:r>
          </w:p>
        </w:tc>
        <w:tc>
          <w:tcPr>
            <w:tcW w:w="1356" w:type="dxa"/>
          </w:tcPr>
          <w:p w14:paraId="2C7A1901" w14:textId="77777777" w:rsidR="00C54023" w:rsidRPr="000716CC" w:rsidRDefault="00C54023" w:rsidP="004C7E4B">
            <w:pPr>
              <w:pStyle w:val="AWKTab1"/>
              <w:jc w:val="center"/>
            </w:pPr>
            <w:r>
              <w:t>Raum</w:t>
            </w:r>
            <w:r>
              <w:br/>
              <w:t>Bereich</w:t>
            </w:r>
          </w:p>
        </w:tc>
        <w:tc>
          <w:tcPr>
            <w:tcW w:w="4920" w:type="dxa"/>
          </w:tcPr>
          <w:p w14:paraId="631DFE46" w14:textId="77777777" w:rsidR="00C54023" w:rsidRPr="000716CC" w:rsidRDefault="00C54023" w:rsidP="004C7E4B">
            <w:pPr>
              <w:pStyle w:val="AWKTab1"/>
              <w:jc w:val="center"/>
            </w:pPr>
            <w:r>
              <w:t>Funktion - wichtige Anlagen - Kapazität</w:t>
            </w:r>
          </w:p>
        </w:tc>
        <w:tc>
          <w:tcPr>
            <w:tcW w:w="2040" w:type="dxa"/>
          </w:tcPr>
          <w:p w14:paraId="10B0A524" w14:textId="77777777" w:rsidR="00C54023" w:rsidRPr="000716CC" w:rsidRDefault="00C54023" w:rsidP="004C7E4B">
            <w:pPr>
              <w:pStyle w:val="AWKTab1"/>
              <w:jc w:val="center"/>
            </w:pPr>
            <w:r w:rsidRPr="000716CC">
              <w:t>Größe</w:t>
            </w:r>
            <w:r>
              <w:t xml:space="preserve"> </w:t>
            </w:r>
            <w:r>
              <w:br/>
              <w:t>[m²]</w:t>
            </w:r>
          </w:p>
        </w:tc>
      </w:tr>
      <w:tr w:rsidR="00C54023" w:rsidRPr="000716CC" w14:paraId="79364433" w14:textId="77777777" w:rsidTr="004C7E4B">
        <w:trPr>
          <w:cantSplit/>
          <w:trHeight w:val="680"/>
        </w:trPr>
        <w:tc>
          <w:tcPr>
            <w:tcW w:w="1355" w:type="dxa"/>
          </w:tcPr>
          <w:p w14:paraId="3EF86792" w14:textId="77777777" w:rsidR="00C54023" w:rsidRPr="000716CC" w:rsidRDefault="00C54023" w:rsidP="00843A42">
            <w:pPr>
              <w:pStyle w:val="AWKTabnormal"/>
              <w:jc w:val="center"/>
            </w:pPr>
            <w:r w:rsidRPr="000716CC">
              <w:t>1</w:t>
            </w:r>
          </w:p>
        </w:tc>
        <w:tc>
          <w:tcPr>
            <w:tcW w:w="1356" w:type="dxa"/>
          </w:tcPr>
          <w:p w14:paraId="5AAA1B3D" w14:textId="77777777" w:rsidR="00C54023" w:rsidRPr="000716CC" w:rsidRDefault="00C54023" w:rsidP="00843A42">
            <w:pPr>
              <w:pStyle w:val="AWKTabnormal"/>
              <w:jc w:val="center"/>
            </w:pPr>
          </w:p>
        </w:tc>
        <w:tc>
          <w:tcPr>
            <w:tcW w:w="4920" w:type="dxa"/>
          </w:tcPr>
          <w:p w14:paraId="4AE3CCC6" w14:textId="77777777" w:rsidR="00C54023" w:rsidRPr="000716CC" w:rsidRDefault="00C54023" w:rsidP="00843A42">
            <w:pPr>
              <w:pStyle w:val="AWKTabnormal"/>
              <w:jc w:val="center"/>
            </w:pPr>
          </w:p>
        </w:tc>
        <w:tc>
          <w:tcPr>
            <w:tcW w:w="2040" w:type="dxa"/>
          </w:tcPr>
          <w:p w14:paraId="2033AB10" w14:textId="77777777" w:rsidR="00C54023" w:rsidRPr="000716CC" w:rsidRDefault="00C54023" w:rsidP="00843A42">
            <w:pPr>
              <w:pStyle w:val="AWKTabnormal"/>
              <w:jc w:val="center"/>
            </w:pPr>
          </w:p>
        </w:tc>
      </w:tr>
      <w:tr w:rsidR="00C54023" w:rsidRPr="000716CC" w14:paraId="6D0047E9" w14:textId="77777777" w:rsidTr="004C7E4B">
        <w:trPr>
          <w:cantSplit/>
          <w:trHeight w:val="680"/>
        </w:trPr>
        <w:tc>
          <w:tcPr>
            <w:tcW w:w="1355" w:type="dxa"/>
          </w:tcPr>
          <w:p w14:paraId="31E34BFE" w14:textId="77777777" w:rsidR="00C54023" w:rsidRPr="000716CC" w:rsidRDefault="00C54023" w:rsidP="00843A42">
            <w:pPr>
              <w:pStyle w:val="AWKTabnormal"/>
              <w:jc w:val="center"/>
            </w:pPr>
            <w:r w:rsidRPr="000716CC">
              <w:t>2</w:t>
            </w:r>
          </w:p>
        </w:tc>
        <w:tc>
          <w:tcPr>
            <w:tcW w:w="1356" w:type="dxa"/>
          </w:tcPr>
          <w:p w14:paraId="77E725AA" w14:textId="77777777" w:rsidR="00C54023" w:rsidRPr="000716CC" w:rsidRDefault="00C54023" w:rsidP="00843A42">
            <w:pPr>
              <w:pStyle w:val="AWKTabnormal"/>
              <w:jc w:val="center"/>
            </w:pPr>
          </w:p>
        </w:tc>
        <w:tc>
          <w:tcPr>
            <w:tcW w:w="4920" w:type="dxa"/>
          </w:tcPr>
          <w:p w14:paraId="799CD527" w14:textId="77777777" w:rsidR="00C54023" w:rsidRPr="000716CC" w:rsidRDefault="00C54023" w:rsidP="00843A42">
            <w:pPr>
              <w:pStyle w:val="AWKTabnormal"/>
              <w:jc w:val="center"/>
            </w:pPr>
          </w:p>
        </w:tc>
        <w:tc>
          <w:tcPr>
            <w:tcW w:w="2040" w:type="dxa"/>
          </w:tcPr>
          <w:p w14:paraId="10AA36AD" w14:textId="77777777" w:rsidR="00C54023" w:rsidRPr="000716CC" w:rsidRDefault="00C54023" w:rsidP="00843A42">
            <w:pPr>
              <w:pStyle w:val="AWKTabnormal"/>
              <w:jc w:val="center"/>
            </w:pPr>
          </w:p>
        </w:tc>
      </w:tr>
      <w:tr w:rsidR="00C54023" w:rsidRPr="000716CC" w14:paraId="1D7EB047" w14:textId="77777777" w:rsidTr="004C7E4B">
        <w:trPr>
          <w:cantSplit/>
          <w:trHeight w:val="680"/>
        </w:trPr>
        <w:tc>
          <w:tcPr>
            <w:tcW w:w="1355" w:type="dxa"/>
          </w:tcPr>
          <w:p w14:paraId="3ED3B745" w14:textId="77777777" w:rsidR="00C54023" w:rsidRPr="000716CC" w:rsidRDefault="00C54023" w:rsidP="00843A42">
            <w:pPr>
              <w:pStyle w:val="AWKTabnormal"/>
              <w:jc w:val="center"/>
            </w:pPr>
            <w:r w:rsidRPr="000716CC">
              <w:t>3</w:t>
            </w:r>
          </w:p>
        </w:tc>
        <w:tc>
          <w:tcPr>
            <w:tcW w:w="1356" w:type="dxa"/>
          </w:tcPr>
          <w:p w14:paraId="5B2AB532" w14:textId="77777777" w:rsidR="00C54023" w:rsidRPr="000716CC" w:rsidRDefault="00C54023" w:rsidP="00843A42">
            <w:pPr>
              <w:pStyle w:val="AWKTabnormal"/>
              <w:jc w:val="center"/>
            </w:pPr>
          </w:p>
        </w:tc>
        <w:tc>
          <w:tcPr>
            <w:tcW w:w="4920" w:type="dxa"/>
          </w:tcPr>
          <w:p w14:paraId="107624EB" w14:textId="77777777" w:rsidR="00C54023" w:rsidRPr="000716CC" w:rsidRDefault="00C54023" w:rsidP="00843A42">
            <w:pPr>
              <w:pStyle w:val="AWKTabnormal"/>
              <w:jc w:val="center"/>
            </w:pPr>
          </w:p>
        </w:tc>
        <w:tc>
          <w:tcPr>
            <w:tcW w:w="2040" w:type="dxa"/>
          </w:tcPr>
          <w:p w14:paraId="1F73187A" w14:textId="77777777" w:rsidR="00C54023" w:rsidRPr="000716CC" w:rsidRDefault="00C54023" w:rsidP="00843A42">
            <w:pPr>
              <w:pStyle w:val="AWKTabnormal"/>
              <w:jc w:val="center"/>
            </w:pPr>
          </w:p>
        </w:tc>
      </w:tr>
      <w:tr w:rsidR="00C54023" w:rsidRPr="000716CC" w14:paraId="6D96D021" w14:textId="77777777" w:rsidTr="004C7E4B">
        <w:trPr>
          <w:cantSplit/>
          <w:trHeight w:val="680"/>
        </w:trPr>
        <w:tc>
          <w:tcPr>
            <w:tcW w:w="1355" w:type="dxa"/>
          </w:tcPr>
          <w:p w14:paraId="203D50DD" w14:textId="77777777" w:rsidR="00C54023" w:rsidRPr="000716CC" w:rsidRDefault="00C54023" w:rsidP="00843A42">
            <w:pPr>
              <w:pStyle w:val="AWKTabnormal"/>
              <w:jc w:val="center"/>
            </w:pPr>
            <w:r w:rsidRPr="000716CC">
              <w:t>4</w:t>
            </w:r>
          </w:p>
        </w:tc>
        <w:tc>
          <w:tcPr>
            <w:tcW w:w="1356" w:type="dxa"/>
          </w:tcPr>
          <w:p w14:paraId="6B53E32F" w14:textId="77777777" w:rsidR="00C54023" w:rsidRPr="000716CC" w:rsidRDefault="00C54023" w:rsidP="00843A42">
            <w:pPr>
              <w:pStyle w:val="AWKTabnormal"/>
              <w:jc w:val="center"/>
            </w:pPr>
          </w:p>
        </w:tc>
        <w:tc>
          <w:tcPr>
            <w:tcW w:w="4920" w:type="dxa"/>
          </w:tcPr>
          <w:p w14:paraId="0C3F650F" w14:textId="77777777" w:rsidR="00C54023" w:rsidRPr="000716CC" w:rsidRDefault="00C54023" w:rsidP="00843A42">
            <w:pPr>
              <w:pStyle w:val="AWKTabnormal"/>
              <w:jc w:val="center"/>
            </w:pPr>
          </w:p>
        </w:tc>
        <w:tc>
          <w:tcPr>
            <w:tcW w:w="2040" w:type="dxa"/>
          </w:tcPr>
          <w:p w14:paraId="7714A1F9" w14:textId="77777777" w:rsidR="00C54023" w:rsidRPr="000716CC" w:rsidRDefault="00C54023" w:rsidP="00843A42">
            <w:pPr>
              <w:pStyle w:val="AWKTabnormal"/>
              <w:jc w:val="center"/>
            </w:pPr>
          </w:p>
        </w:tc>
      </w:tr>
      <w:tr w:rsidR="00C54023" w:rsidRPr="000716CC" w14:paraId="1B596694" w14:textId="77777777" w:rsidTr="004C7E4B">
        <w:trPr>
          <w:cantSplit/>
          <w:trHeight w:val="680"/>
        </w:trPr>
        <w:tc>
          <w:tcPr>
            <w:tcW w:w="1355" w:type="dxa"/>
          </w:tcPr>
          <w:p w14:paraId="4DBB79CC" w14:textId="77777777" w:rsidR="00C54023" w:rsidRPr="000716CC" w:rsidRDefault="00C54023" w:rsidP="00843A42">
            <w:pPr>
              <w:pStyle w:val="AWKTabnormal"/>
              <w:jc w:val="center"/>
            </w:pPr>
            <w:r w:rsidRPr="000716CC">
              <w:t>5</w:t>
            </w:r>
          </w:p>
        </w:tc>
        <w:tc>
          <w:tcPr>
            <w:tcW w:w="1356" w:type="dxa"/>
          </w:tcPr>
          <w:p w14:paraId="2C3C7209" w14:textId="77777777" w:rsidR="00C54023" w:rsidRPr="000716CC" w:rsidRDefault="00C54023" w:rsidP="00843A42">
            <w:pPr>
              <w:pStyle w:val="AWKTabnormal"/>
              <w:jc w:val="center"/>
            </w:pPr>
          </w:p>
        </w:tc>
        <w:tc>
          <w:tcPr>
            <w:tcW w:w="4920" w:type="dxa"/>
          </w:tcPr>
          <w:p w14:paraId="25EF7E77" w14:textId="77777777" w:rsidR="00C54023" w:rsidRPr="000716CC" w:rsidRDefault="00C54023" w:rsidP="00843A42">
            <w:pPr>
              <w:pStyle w:val="AWKTabnormal"/>
              <w:jc w:val="center"/>
            </w:pPr>
          </w:p>
        </w:tc>
        <w:tc>
          <w:tcPr>
            <w:tcW w:w="2040" w:type="dxa"/>
          </w:tcPr>
          <w:p w14:paraId="6FD361BC" w14:textId="77777777" w:rsidR="00C54023" w:rsidRPr="000716CC" w:rsidRDefault="00C54023" w:rsidP="00843A42">
            <w:pPr>
              <w:pStyle w:val="AWKTabnormal"/>
              <w:jc w:val="center"/>
            </w:pPr>
          </w:p>
        </w:tc>
      </w:tr>
      <w:tr w:rsidR="00C54023" w:rsidRPr="000716CC" w14:paraId="06086F28" w14:textId="77777777" w:rsidTr="004C7E4B">
        <w:trPr>
          <w:cantSplit/>
          <w:trHeight w:val="680"/>
        </w:trPr>
        <w:tc>
          <w:tcPr>
            <w:tcW w:w="1355" w:type="dxa"/>
          </w:tcPr>
          <w:p w14:paraId="4FC10A37" w14:textId="77777777" w:rsidR="00C54023" w:rsidRPr="000716CC" w:rsidRDefault="00C54023" w:rsidP="00843A42">
            <w:pPr>
              <w:pStyle w:val="AWKTabnormal"/>
              <w:jc w:val="center"/>
            </w:pPr>
            <w:r>
              <w:t>6</w:t>
            </w:r>
          </w:p>
        </w:tc>
        <w:tc>
          <w:tcPr>
            <w:tcW w:w="1356" w:type="dxa"/>
          </w:tcPr>
          <w:p w14:paraId="3BB1C0A3" w14:textId="77777777" w:rsidR="00C54023" w:rsidRPr="000716CC" w:rsidRDefault="00C54023" w:rsidP="00843A42">
            <w:pPr>
              <w:pStyle w:val="AWKTabnormal"/>
              <w:jc w:val="center"/>
            </w:pPr>
          </w:p>
        </w:tc>
        <w:tc>
          <w:tcPr>
            <w:tcW w:w="4920" w:type="dxa"/>
          </w:tcPr>
          <w:p w14:paraId="2D381332" w14:textId="77777777" w:rsidR="00C54023" w:rsidRPr="000716CC" w:rsidRDefault="00C54023" w:rsidP="00843A42">
            <w:pPr>
              <w:pStyle w:val="AWKTabnormal"/>
              <w:jc w:val="center"/>
            </w:pPr>
          </w:p>
        </w:tc>
        <w:tc>
          <w:tcPr>
            <w:tcW w:w="2040" w:type="dxa"/>
          </w:tcPr>
          <w:p w14:paraId="5B4520CE" w14:textId="77777777" w:rsidR="00C54023" w:rsidRPr="000716CC" w:rsidRDefault="00C54023" w:rsidP="00843A42">
            <w:pPr>
              <w:pStyle w:val="AWKTabnormal"/>
              <w:jc w:val="center"/>
            </w:pPr>
          </w:p>
        </w:tc>
      </w:tr>
      <w:tr w:rsidR="00C54023" w:rsidRPr="000716CC" w14:paraId="1EA18C9A" w14:textId="77777777" w:rsidTr="004C7E4B">
        <w:trPr>
          <w:cantSplit/>
          <w:trHeight w:val="680"/>
        </w:trPr>
        <w:tc>
          <w:tcPr>
            <w:tcW w:w="1355" w:type="dxa"/>
          </w:tcPr>
          <w:p w14:paraId="0C9D0FBA" w14:textId="77777777" w:rsidR="00C54023" w:rsidRDefault="00C54023" w:rsidP="00843A42">
            <w:pPr>
              <w:pStyle w:val="AWKTabnormal"/>
              <w:jc w:val="center"/>
            </w:pPr>
            <w:r>
              <w:t>7</w:t>
            </w:r>
          </w:p>
        </w:tc>
        <w:tc>
          <w:tcPr>
            <w:tcW w:w="1356" w:type="dxa"/>
          </w:tcPr>
          <w:p w14:paraId="0070FCE9" w14:textId="77777777" w:rsidR="00C54023" w:rsidRPr="000716CC" w:rsidRDefault="00C54023" w:rsidP="00843A42">
            <w:pPr>
              <w:pStyle w:val="AWKTabnormal"/>
              <w:jc w:val="center"/>
            </w:pPr>
          </w:p>
        </w:tc>
        <w:tc>
          <w:tcPr>
            <w:tcW w:w="4920" w:type="dxa"/>
          </w:tcPr>
          <w:p w14:paraId="09A31BD0" w14:textId="77777777" w:rsidR="00C54023" w:rsidRPr="000716CC" w:rsidRDefault="00C54023" w:rsidP="00843A42">
            <w:pPr>
              <w:pStyle w:val="AWKTabnormal"/>
              <w:jc w:val="center"/>
            </w:pPr>
          </w:p>
        </w:tc>
        <w:tc>
          <w:tcPr>
            <w:tcW w:w="2040" w:type="dxa"/>
          </w:tcPr>
          <w:p w14:paraId="516EB1A3" w14:textId="77777777" w:rsidR="00C54023" w:rsidRPr="000716CC" w:rsidRDefault="00C54023" w:rsidP="00843A42">
            <w:pPr>
              <w:pStyle w:val="AWKTabnormal"/>
              <w:jc w:val="center"/>
            </w:pPr>
          </w:p>
        </w:tc>
      </w:tr>
      <w:tr w:rsidR="00C54023" w:rsidRPr="000716CC" w14:paraId="6A20E117" w14:textId="77777777" w:rsidTr="004C7E4B">
        <w:trPr>
          <w:cantSplit/>
          <w:trHeight w:val="680"/>
        </w:trPr>
        <w:tc>
          <w:tcPr>
            <w:tcW w:w="1355" w:type="dxa"/>
          </w:tcPr>
          <w:p w14:paraId="369BAB97" w14:textId="77777777" w:rsidR="00C54023" w:rsidRDefault="00C54023" w:rsidP="00843A42">
            <w:pPr>
              <w:pStyle w:val="AWKTabnormal"/>
              <w:jc w:val="center"/>
            </w:pPr>
            <w:r>
              <w:t>8</w:t>
            </w:r>
          </w:p>
        </w:tc>
        <w:tc>
          <w:tcPr>
            <w:tcW w:w="1356" w:type="dxa"/>
          </w:tcPr>
          <w:p w14:paraId="0D1289D0" w14:textId="77777777" w:rsidR="00C54023" w:rsidRPr="000716CC" w:rsidRDefault="00C54023" w:rsidP="00843A42">
            <w:pPr>
              <w:pStyle w:val="AWKTabnormal"/>
              <w:jc w:val="center"/>
            </w:pPr>
          </w:p>
        </w:tc>
        <w:tc>
          <w:tcPr>
            <w:tcW w:w="4920" w:type="dxa"/>
          </w:tcPr>
          <w:p w14:paraId="1B3DAEC1" w14:textId="77777777" w:rsidR="00C54023" w:rsidRPr="000716CC" w:rsidRDefault="00C54023" w:rsidP="00843A42">
            <w:pPr>
              <w:pStyle w:val="AWKTabnormal"/>
              <w:jc w:val="center"/>
            </w:pPr>
          </w:p>
        </w:tc>
        <w:tc>
          <w:tcPr>
            <w:tcW w:w="2040" w:type="dxa"/>
          </w:tcPr>
          <w:p w14:paraId="2865F2D0" w14:textId="77777777" w:rsidR="00C54023" w:rsidRPr="000716CC" w:rsidRDefault="00C54023" w:rsidP="00843A42">
            <w:pPr>
              <w:pStyle w:val="AWKTabnormal"/>
              <w:jc w:val="center"/>
            </w:pPr>
          </w:p>
        </w:tc>
      </w:tr>
      <w:tr w:rsidR="00C54023" w:rsidRPr="000716CC" w14:paraId="285F503B" w14:textId="77777777" w:rsidTr="004C7E4B">
        <w:trPr>
          <w:cantSplit/>
          <w:trHeight w:val="680"/>
        </w:trPr>
        <w:tc>
          <w:tcPr>
            <w:tcW w:w="1355" w:type="dxa"/>
          </w:tcPr>
          <w:p w14:paraId="0A680CCB" w14:textId="77777777" w:rsidR="00C54023" w:rsidRDefault="00C54023" w:rsidP="00843A42">
            <w:pPr>
              <w:pStyle w:val="AWKTabnormal"/>
              <w:jc w:val="center"/>
            </w:pPr>
            <w:r>
              <w:t>9</w:t>
            </w:r>
          </w:p>
        </w:tc>
        <w:tc>
          <w:tcPr>
            <w:tcW w:w="1356" w:type="dxa"/>
          </w:tcPr>
          <w:p w14:paraId="54BF8EA1" w14:textId="77777777" w:rsidR="00C54023" w:rsidRPr="000716CC" w:rsidRDefault="00C54023" w:rsidP="00843A42">
            <w:pPr>
              <w:pStyle w:val="AWKTabnormal"/>
              <w:jc w:val="center"/>
            </w:pPr>
          </w:p>
        </w:tc>
        <w:tc>
          <w:tcPr>
            <w:tcW w:w="4920" w:type="dxa"/>
          </w:tcPr>
          <w:p w14:paraId="53CF89E2" w14:textId="77777777" w:rsidR="00C54023" w:rsidRPr="000716CC" w:rsidRDefault="00C54023" w:rsidP="00843A42">
            <w:pPr>
              <w:pStyle w:val="AWKTabnormal"/>
              <w:jc w:val="center"/>
            </w:pPr>
          </w:p>
        </w:tc>
        <w:tc>
          <w:tcPr>
            <w:tcW w:w="2040" w:type="dxa"/>
          </w:tcPr>
          <w:p w14:paraId="5BE9834F" w14:textId="77777777" w:rsidR="00C54023" w:rsidRPr="000716CC" w:rsidRDefault="00C54023" w:rsidP="00843A42">
            <w:pPr>
              <w:pStyle w:val="AWKTabnormal"/>
              <w:jc w:val="center"/>
            </w:pPr>
          </w:p>
        </w:tc>
      </w:tr>
      <w:tr w:rsidR="00C54023" w:rsidRPr="000716CC" w14:paraId="1C8342CD" w14:textId="77777777" w:rsidTr="004C7E4B">
        <w:trPr>
          <w:cantSplit/>
          <w:trHeight w:val="680"/>
        </w:trPr>
        <w:tc>
          <w:tcPr>
            <w:tcW w:w="1355" w:type="dxa"/>
          </w:tcPr>
          <w:p w14:paraId="6B95BBCD" w14:textId="77777777" w:rsidR="00C54023" w:rsidRDefault="00C54023" w:rsidP="00843A42">
            <w:pPr>
              <w:pStyle w:val="AWKTabnormal"/>
              <w:jc w:val="center"/>
            </w:pPr>
            <w:r>
              <w:t>10</w:t>
            </w:r>
          </w:p>
        </w:tc>
        <w:tc>
          <w:tcPr>
            <w:tcW w:w="1356" w:type="dxa"/>
          </w:tcPr>
          <w:p w14:paraId="6A52958A" w14:textId="77777777" w:rsidR="00C54023" w:rsidRPr="000716CC" w:rsidRDefault="00C54023" w:rsidP="00843A42">
            <w:pPr>
              <w:pStyle w:val="AWKTabnormal"/>
              <w:jc w:val="center"/>
            </w:pPr>
          </w:p>
        </w:tc>
        <w:tc>
          <w:tcPr>
            <w:tcW w:w="4920" w:type="dxa"/>
          </w:tcPr>
          <w:p w14:paraId="7D3FC8E3" w14:textId="77777777" w:rsidR="00C54023" w:rsidRPr="000716CC" w:rsidRDefault="00C54023" w:rsidP="00843A42">
            <w:pPr>
              <w:pStyle w:val="AWKTabnormal"/>
              <w:jc w:val="center"/>
            </w:pPr>
          </w:p>
        </w:tc>
        <w:tc>
          <w:tcPr>
            <w:tcW w:w="2040" w:type="dxa"/>
          </w:tcPr>
          <w:p w14:paraId="130AB30A" w14:textId="77777777" w:rsidR="00C54023" w:rsidRPr="000716CC" w:rsidRDefault="00C54023" w:rsidP="00843A42">
            <w:pPr>
              <w:pStyle w:val="AWKTabnormal"/>
              <w:jc w:val="center"/>
            </w:pPr>
          </w:p>
        </w:tc>
      </w:tr>
      <w:tr w:rsidR="00C54023" w:rsidRPr="000716CC" w14:paraId="792CEBD5" w14:textId="77777777" w:rsidTr="004C7E4B">
        <w:trPr>
          <w:cantSplit/>
          <w:trHeight w:val="680"/>
        </w:trPr>
        <w:tc>
          <w:tcPr>
            <w:tcW w:w="1355" w:type="dxa"/>
          </w:tcPr>
          <w:p w14:paraId="72A686D7" w14:textId="77777777" w:rsidR="00C54023" w:rsidRDefault="00C54023" w:rsidP="00843A42">
            <w:pPr>
              <w:pStyle w:val="AWKTabnormal"/>
              <w:jc w:val="center"/>
            </w:pPr>
            <w:r>
              <w:t>11</w:t>
            </w:r>
          </w:p>
        </w:tc>
        <w:tc>
          <w:tcPr>
            <w:tcW w:w="1356" w:type="dxa"/>
          </w:tcPr>
          <w:p w14:paraId="798FD42C" w14:textId="77777777" w:rsidR="00C54023" w:rsidRPr="000716CC" w:rsidRDefault="00C54023" w:rsidP="00843A42">
            <w:pPr>
              <w:pStyle w:val="AWKTabnormal"/>
              <w:jc w:val="center"/>
            </w:pPr>
          </w:p>
        </w:tc>
        <w:tc>
          <w:tcPr>
            <w:tcW w:w="4920" w:type="dxa"/>
          </w:tcPr>
          <w:p w14:paraId="1DCB95BF" w14:textId="77777777" w:rsidR="00C54023" w:rsidRPr="000716CC" w:rsidRDefault="00C54023" w:rsidP="00843A42">
            <w:pPr>
              <w:pStyle w:val="AWKTabnormal"/>
              <w:jc w:val="center"/>
            </w:pPr>
          </w:p>
        </w:tc>
        <w:tc>
          <w:tcPr>
            <w:tcW w:w="2040" w:type="dxa"/>
          </w:tcPr>
          <w:p w14:paraId="263C7A4F" w14:textId="77777777" w:rsidR="00C54023" w:rsidRPr="000716CC" w:rsidRDefault="00C54023" w:rsidP="00843A42">
            <w:pPr>
              <w:pStyle w:val="AWKTabnormal"/>
              <w:jc w:val="center"/>
            </w:pPr>
          </w:p>
        </w:tc>
      </w:tr>
      <w:tr w:rsidR="00C54023" w:rsidRPr="000716CC" w14:paraId="2FF3C651" w14:textId="77777777" w:rsidTr="004C7E4B">
        <w:trPr>
          <w:cantSplit/>
          <w:trHeight w:val="680"/>
        </w:trPr>
        <w:tc>
          <w:tcPr>
            <w:tcW w:w="1355" w:type="dxa"/>
          </w:tcPr>
          <w:p w14:paraId="4B6040FD" w14:textId="77777777" w:rsidR="00C54023" w:rsidRDefault="00C54023" w:rsidP="00843A42">
            <w:pPr>
              <w:pStyle w:val="AWKTabnormal"/>
              <w:jc w:val="center"/>
            </w:pPr>
            <w:r>
              <w:t>12</w:t>
            </w:r>
          </w:p>
        </w:tc>
        <w:tc>
          <w:tcPr>
            <w:tcW w:w="1356" w:type="dxa"/>
          </w:tcPr>
          <w:p w14:paraId="46AA186E" w14:textId="77777777" w:rsidR="00C54023" w:rsidRPr="000716CC" w:rsidRDefault="00C54023" w:rsidP="00843A42">
            <w:pPr>
              <w:pStyle w:val="AWKTabnormal"/>
              <w:jc w:val="center"/>
            </w:pPr>
          </w:p>
        </w:tc>
        <w:tc>
          <w:tcPr>
            <w:tcW w:w="4920" w:type="dxa"/>
          </w:tcPr>
          <w:p w14:paraId="06780ABB" w14:textId="77777777" w:rsidR="00C54023" w:rsidRPr="000716CC" w:rsidRDefault="00C54023" w:rsidP="00843A42">
            <w:pPr>
              <w:pStyle w:val="AWKTabnormal"/>
              <w:jc w:val="center"/>
            </w:pPr>
          </w:p>
        </w:tc>
        <w:tc>
          <w:tcPr>
            <w:tcW w:w="2040" w:type="dxa"/>
          </w:tcPr>
          <w:p w14:paraId="46406872" w14:textId="77777777" w:rsidR="00C54023" w:rsidRPr="000716CC" w:rsidRDefault="00C54023" w:rsidP="00843A42">
            <w:pPr>
              <w:pStyle w:val="AWKTabnormal"/>
              <w:jc w:val="center"/>
            </w:pPr>
          </w:p>
        </w:tc>
      </w:tr>
      <w:tr w:rsidR="00C54023" w:rsidRPr="000716CC" w14:paraId="240BC03F" w14:textId="77777777" w:rsidTr="004C7E4B">
        <w:trPr>
          <w:cantSplit/>
          <w:trHeight w:val="680"/>
        </w:trPr>
        <w:tc>
          <w:tcPr>
            <w:tcW w:w="1355" w:type="dxa"/>
          </w:tcPr>
          <w:p w14:paraId="360BD04B" w14:textId="77777777" w:rsidR="00C54023" w:rsidRDefault="00C54023" w:rsidP="00843A42">
            <w:pPr>
              <w:pStyle w:val="AWKTabnormal"/>
              <w:jc w:val="center"/>
            </w:pPr>
            <w:r>
              <w:t>13</w:t>
            </w:r>
          </w:p>
        </w:tc>
        <w:tc>
          <w:tcPr>
            <w:tcW w:w="1356" w:type="dxa"/>
          </w:tcPr>
          <w:p w14:paraId="7E428FEE" w14:textId="77777777" w:rsidR="00C54023" w:rsidRPr="000716CC" w:rsidRDefault="00C54023" w:rsidP="00843A42">
            <w:pPr>
              <w:pStyle w:val="AWKTabnormal"/>
              <w:jc w:val="center"/>
            </w:pPr>
          </w:p>
        </w:tc>
        <w:tc>
          <w:tcPr>
            <w:tcW w:w="4920" w:type="dxa"/>
          </w:tcPr>
          <w:p w14:paraId="5A9890A0" w14:textId="77777777" w:rsidR="00C54023" w:rsidRPr="000716CC" w:rsidRDefault="00C54023" w:rsidP="00843A42">
            <w:pPr>
              <w:pStyle w:val="AWKTabnormal"/>
              <w:jc w:val="center"/>
            </w:pPr>
          </w:p>
        </w:tc>
        <w:tc>
          <w:tcPr>
            <w:tcW w:w="2040" w:type="dxa"/>
          </w:tcPr>
          <w:p w14:paraId="29F12B02" w14:textId="77777777" w:rsidR="00C54023" w:rsidRPr="000716CC" w:rsidRDefault="00C54023" w:rsidP="00843A42">
            <w:pPr>
              <w:pStyle w:val="AWKTabnormal"/>
              <w:jc w:val="center"/>
            </w:pPr>
          </w:p>
        </w:tc>
      </w:tr>
      <w:tr w:rsidR="00C54023" w:rsidRPr="000716CC" w14:paraId="43197D9D" w14:textId="77777777" w:rsidTr="004C7E4B">
        <w:trPr>
          <w:cantSplit/>
          <w:trHeight w:val="680"/>
        </w:trPr>
        <w:tc>
          <w:tcPr>
            <w:tcW w:w="1355" w:type="dxa"/>
          </w:tcPr>
          <w:p w14:paraId="71DB0687" w14:textId="77777777" w:rsidR="00C54023" w:rsidRDefault="00C54023" w:rsidP="00843A42">
            <w:pPr>
              <w:pStyle w:val="AWKTabnormal"/>
              <w:jc w:val="center"/>
            </w:pPr>
            <w:r>
              <w:t>14</w:t>
            </w:r>
          </w:p>
        </w:tc>
        <w:tc>
          <w:tcPr>
            <w:tcW w:w="1356" w:type="dxa"/>
          </w:tcPr>
          <w:p w14:paraId="7A965A7B" w14:textId="77777777" w:rsidR="00C54023" w:rsidRPr="000716CC" w:rsidRDefault="00C54023" w:rsidP="00843A42">
            <w:pPr>
              <w:pStyle w:val="AWKTabnormal"/>
              <w:jc w:val="center"/>
            </w:pPr>
          </w:p>
        </w:tc>
        <w:tc>
          <w:tcPr>
            <w:tcW w:w="4920" w:type="dxa"/>
          </w:tcPr>
          <w:p w14:paraId="751A212F" w14:textId="77777777" w:rsidR="00C54023" w:rsidRPr="000716CC" w:rsidRDefault="00C54023" w:rsidP="00843A42">
            <w:pPr>
              <w:pStyle w:val="AWKTabnormal"/>
              <w:jc w:val="center"/>
            </w:pPr>
          </w:p>
        </w:tc>
        <w:tc>
          <w:tcPr>
            <w:tcW w:w="2040" w:type="dxa"/>
          </w:tcPr>
          <w:p w14:paraId="0677F5B3" w14:textId="77777777" w:rsidR="00C54023" w:rsidRPr="000716CC" w:rsidRDefault="00C54023" w:rsidP="00843A42">
            <w:pPr>
              <w:pStyle w:val="AWKTabnormal"/>
              <w:jc w:val="center"/>
            </w:pPr>
          </w:p>
        </w:tc>
      </w:tr>
      <w:tr w:rsidR="00C54023" w:rsidRPr="000716CC" w14:paraId="4174A3C8" w14:textId="77777777" w:rsidTr="004C7E4B">
        <w:trPr>
          <w:cantSplit/>
          <w:trHeight w:val="680"/>
        </w:trPr>
        <w:tc>
          <w:tcPr>
            <w:tcW w:w="1355" w:type="dxa"/>
          </w:tcPr>
          <w:p w14:paraId="43F4C29B" w14:textId="77777777" w:rsidR="00C54023" w:rsidRDefault="00C54023" w:rsidP="00843A42">
            <w:pPr>
              <w:pStyle w:val="AWKTabnormal"/>
              <w:jc w:val="center"/>
            </w:pPr>
            <w:r>
              <w:t>15</w:t>
            </w:r>
          </w:p>
        </w:tc>
        <w:tc>
          <w:tcPr>
            <w:tcW w:w="1356" w:type="dxa"/>
          </w:tcPr>
          <w:p w14:paraId="1FDA9498" w14:textId="77777777" w:rsidR="00C54023" w:rsidRPr="000716CC" w:rsidRDefault="00C54023" w:rsidP="00843A42">
            <w:pPr>
              <w:pStyle w:val="AWKTabnormal"/>
              <w:jc w:val="center"/>
            </w:pPr>
          </w:p>
        </w:tc>
        <w:tc>
          <w:tcPr>
            <w:tcW w:w="4920" w:type="dxa"/>
          </w:tcPr>
          <w:p w14:paraId="1F834E5B" w14:textId="77777777" w:rsidR="00C54023" w:rsidRPr="000716CC" w:rsidRDefault="00C54023" w:rsidP="00843A42">
            <w:pPr>
              <w:pStyle w:val="AWKTabnormal"/>
              <w:jc w:val="center"/>
            </w:pPr>
          </w:p>
        </w:tc>
        <w:tc>
          <w:tcPr>
            <w:tcW w:w="2040" w:type="dxa"/>
          </w:tcPr>
          <w:p w14:paraId="0B61C94F" w14:textId="77777777" w:rsidR="00C54023" w:rsidRPr="000716CC" w:rsidRDefault="00C54023" w:rsidP="00843A42">
            <w:pPr>
              <w:pStyle w:val="AWKTabnormal"/>
              <w:jc w:val="center"/>
            </w:pPr>
          </w:p>
        </w:tc>
      </w:tr>
    </w:tbl>
    <w:p w14:paraId="32BBFF75" w14:textId="77777777" w:rsidR="00C54023" w:rsidRPr="005A1E2F" w:rsidRDefault="00C54023" w:rsidP="00C54023">
      <w:pPr>
        <w:spacing w:after="60"/>
      </w:pPr>
    </w:p>
    <w:p w14:paraId="7143F023" w14:textId="77777777" w:rsidR="00C54023" w:rsidRDefault="00C54023" w:rsidP="00C54023">
      <w:pPr>
        <w:pStyle w:val="AWK2"/>
      </w:pPr>
      <w:r>
        <w:br w:type="page"/>
      </w:r>
      <w:r w:rsidR="003E09AF">
        <w:lastRenderedPageBreak/>
        <w:t>Ü</w:t>
      </w:r>
      <w:r w:rsidRPr="00A13134">
        <w:t>berblick über die in der Betriebsanlage eingesetzten Einsatzstoff</w:t>
      </w:r>
      <w:r w:rsidR="00763CC2">
        <w:t>e</w:t>
      </w:r>
      <w:r w:rsidRPr="00A13134">
        <w:t xml:space="preserve"> und Hilfssto</w:t>
      </w:r>
      <w:r>
        <w:t>f</w:t>
      </w:r>
      <w:r w:rsidRPr="00A13134">
        <w:t>fe</w:t>
      </w:r>
      <w:r w:rsidR="00101406">
        <w:br/>
      </w:r>
      <w:r w:rsidR="00101406" w:rsidRPr="00124FF7">
        <w:rPr>
          <w:b w:val="0"/>
          <w:sz w:val="22"/>
        </w:rPr>
        <w:t xml:space="preserve">(Auf Baustellen </w:t>
      </w:r>
      <w:r w:rsidR="00A1537F" w:rsidRPr="00124FF7">
        <w:rPr>
          <w:b w:val="0"/>
          <w:sz w:val="22"/>
        </w:rPr>
        <w:t>verwendete</w:t>
      </w:r>
      <w:r w:rsidR="00101406" w:rsidRPr="00124FF7">
        <w:rPr>
          <w:b w:val="0"/>
          <w:sz w:val="22"/>
        </w:rPr>
        <w:t xml:space="preserve"> </w:t>
      </w:r>
      <w:r w:rsidR="00953C47" w:rsidRPr="00124FF7">
        <w:rPr>
          <w:b w:val="0"/>
          <w:sz w:val="22"/>
        </w:rPr>
        <w:t>P</w:t>
      </w:r>
      <w:r w:rsidR="00101406" w:rsidRPr="00124FF7">
        <w:rPr>
          <w:b w:val="0"/>
          <w:sz w:val="22"/>
        </w:rPr>
        <w:t xml:space="preserve">rodukte sind hier </w:t>
      </w:r>
      <w:r w:rsidR="0029312E" w:rsidRPr="00124FF7">
        <w:rPr>
          <w:b w:val="0"/>
          <w:sz w:val="22"/>
        </w:rPr>
        <w:t xml:space="preserve">nur insofern zu </w:t>
      </w:r>
      <w:r w:rsidR="00101406" w:rsidRPr="00124FF7">
        <w:rPr>
          <w:b w:val="0"/>
          <w:sz w:val="22"/>
        </w:rPr>
        <w:t>erfassen</w:t>
      </w:r>
      <w:r w:rsidR="0029312E" w:rsidRPr="00124FF7">
        <w:rPr>
          <w:b w:val="0"/>
          <w:sz w:val="22"/>
        </w:rPr>
        <w:t>, als sie abfallrelevant in der Betriebsanlage sind</w:t>
      </w:r>
      <w:r w:rsidR="00101406" w:rsidRPr="00124FF7">
        <w:rPr>
          <w:b w:val="0"/>
          <w:sz w:val="22"/>
        </w:rPr>
        <w:t>!)</w:t>
      </w:r>
    </w:p>
    <w:tbl>
      <w:tblPr>
        <w:tblW w:w="9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1682"/>
        <w:gridCol w:w="1683"/>
        <w:gridCol w:w="2807"/>
      </w:tblGrid>
      <w:tr w:rsidR="003E09AF" w:rsidRPr="00FB2F54" w14:paraId="5D37797F" w14:textId="77777777" w:rsidTr="004C7E4B">
        <w:trPr>
          <w:tblHeader/>
        </w:trPr>
        <w:tc>
          <w:tcPr>
            <w:tcW w:w="3573" w:type="dxa"/>
            <w:shd w:val="clear" w:color="auto" w:fill="auto"/>
          </w:tcPr>
          <w:p w14:paraId="5660573D" w14:textId="77777777" w:rsidR="00857296" w:rsidRDefault="00857296" w:rsidP="00843A42">
            <w:pPr>
              <w:pStyle w:val="AWKTab1"/>
            </w:pPr>
            <w:r w:rsidRPr="00490B8A">
              <w:t>Einsatzstoffe</w:t>
            </w:r>
          </w:p>
          <w:p w14:paraId="48FFA7FC" w14:textId="77777777" w:rsidR="00E039EA" w:rsidRPr="00E039EA" w:rsidRDefault="00E039EA" w:rsidP="00E039EA">
            <w:pPr>
              <w:pStyle w:val="AWKTab1"/>
              <w:rPr>
                <w:b w:val="0"/>
              </w:rPr>
            </w:pPr>
            <w:r w:rsidRPr="00E039EA">
              <w:rPr>
                <w:b w:val="0"/>
                <w:sz w:val="18"/>
              </w:rPr>
              <w:t>(zB Instandhaltungsmaterial Bau</w:t>
            </w:r>
            <w:r>
              <w:rPr>
                <w:b w:val="0"/>
                <w:sz w:val="18"/>
              </w:rPr>
              <w:t>geräte</w:t>
            </w:r>
            <w:r w:rsidRPr="00E039EA">
              <w:rPr>
                <w:b w:val="0"/>
                <w:sz w:val="18"/>
              </w:rPr>
              <w:t xml:space="preserve">) </w:t>
            </w:r>
          </w:p>
        </w:tc>
        <w:tc>
          <w:tcPr>
            <w:tcW w:w="1682" w:type="dxa"/>
            <w:shd w:val="clear" w:color="auto" w:fill="auto"/>
          </w:tcPr>
          <w:p w14:paraId="12DC4CCF" w14:textId="77777777" w:rsidR="00857296" w:rsidRDefault="00857296" w:rsidP="00FB2F54">
            <w:pPr>
              <w:pStyle w:val="AWKTab1"/>
              <w:jc w:val="center"/>
            </w:pPr>
            <w:r>
              <w:t>Einsatzort(e)</w:t>
            </w:r>
          </w:p>
        </w:tc>
        <w:tc>
          <w:tcPr>
            <w:tcW w:w="1683" w:type="dxa"/>
            <w:shd w:val="clear" w:color="auto" w:fill="auto"/>
          </w:tcPr>
          <w:p w14:paraId="287B6802" w14:textId="77777777" w:rsidR="00857296" w:rsidRDefault="00857296" w:rsidP="00FB2F54">
            <w:pPr>
              <w:pStyle w:val="AWKTab1"/>
              <w:jc w:val="center"/>
            </w:pPr>
            <w:r>
              <w:t xml:space="preserve">Menge </w:t>
            </w:r>
            <w:r>
              <w:br/>
              <w:t>[</w:t>
            </w:r>
            <w:r w:rsidRPr="00490B8A">
              <w:t>kg pro Jahr</w:t>
            </w:r>
            <w:r>
              <w:t>]</w:t>
            </w:r>
          </w:p>
        </w:tc>
        <w:tc>
          <w:tcPr>
            <w:tcW w:w="2807" w:type="dxa"/>
            <w:shd w:val="clear" w:color="auto" w:fill="auto"/>
          </w:tcPr>
          <w:p w14:paraId="2151E128" w14:textId="77777777" w:rsidR="00857296" w:rsidRPr="00FB2F54" w:rsidRDefault="00857296" w:rsidP="00FB2F54">
            <w:pPr>
              <w:spacing w:before="60" w:after="60"/>
              <w:ind w:left="60" w:right="60"/>
              <w:jc w:val="center"/>
              <w:rPr>
                <w:b/>
              </w:rPr>
            </w:pPr>
            <w:r w:rsidRPr="00CB3B18">
              <w:rPr>
                <w:rStyle w:val="AWKTab1Zchn"/>
              </w:rPr>
              <w:t>Anmerkung</w:t>
            </w:r>
            <w:r>
              <w:rPr>
                <w:rStyle w:val="AWKTab1Zchn"/>
              </w:rPr>
              <w:t>en</w:t>
            </w:r>
            <w:r w:rsidRPr="00CB3B18">
              <w:rPr>
                <w:rStyle w:val="AWKTab1Zchn"/>
              </w:rPr>
              <w:br/>
            </w:r>
            <w:r w:rsidRPr="00763CC2">
              <w:rPr>
                <w:rStyle w:val="AWKTextZchn"/>
                <w:sz w:val="18"/>
              </w:rPr>
              <w:t>(zB Infos aus Sicherheitsdatenblatt)</w:t>
            </w:r>
          </w:p>
        </w:tc>
      </w:tr>
      <w:tr w:rsidR="003E09AF" w:rsidRPr="00A13134" w14:paraId="6C7BC8C1" w14:textId="77777777" w:rsidTr="004C7E4B">
        <w:tc>
          <w:tcPr>
            <w:tcW w:w="3573" w:type="dxa"/>
            <w:shd w:val="clear" w:color="auto" w:fill="auto"/>
          </w:tcPr>
          <w:p w14:paraId="343CDF4B" w14:textId="77777777" w:rsidR="00857296" w:rsidRPr="00490B8A" w:rsidRDefault="00857296" w:rsidP="00843A42">
            <w:pPr>
              <w:pStyle w:val="AWKTabnormal"/>
            </w:pPr>
          </w:p>
        </w:tc>
        <w:tc>
          <w:tcPr>
            <w:tcW w:w="1682" w:type="dxa"/>
            <w:shd w:val="clear" w:color="auto" w:fill="auto"/>
          </w:tcPr>
          <w:p w14:paraId="1E4F1824" w14:textId="77777777" w:rsidR="00857296" w:rsidRPr="00490B8A" w:rsidRDefault="00857296" w:rsidP="00FB2F54">
            <w:pPr>
              <w:pStyle w:val="AWKTabnormal"/>
              <w:jc w:val="center"/>
            </w:pPr>
          </w:p>
        </w:tc>
        <w:tc>
          <w:tcPr>
            <w:tcW w:w="1683" w:type="dxa"/>
            <w:shd w:val="clear" w:color="auto" w:fill="auto"/>
          </w:tcPr>
          <w:p w14:paraId="5B5DD306" w14:textId="77777777" w:rsidR="00857296" w:rsidRPr="00490B8A" w:rsidRDefault="00857296" w:rsidP="00FB2F54">
            <w:pPr>
              <w:pStyle w:val="AWKTabnormal"/>
              <w:jc w:val="center"/>
            </w:pPr>
          </w:p>
        </w:tc>
        <w:tc>
          <w:tcPr>
            <w:tcW w:w="2807" w:type="dxa"/>
            <w:shd w:val="clear" w:color="auto" w:fill="auto"/>
          </w:tcPr>
          <w:p w14:paraId="397584FE" w14:textId="77777777" w:rsidR="00857296" w:rsidRPr="00490B8A" w:rsidRDefault="00857296" w:rsidP="00843A42">
            <w:pPr>
              <w:pStyle w:val="AWKTabnormal"/>
            </w:pPr>
          </w:p>
        </w:tc>
      </w:tr>
      <w:tr w:rsidR="003E09AF" w:rsidRPr="00A13134" w14:paraId="014FB5CC" w14:textId="77777777" w:rsidTr="004C7E4B">
        <w:tc>
          <w:tcPr>
            <w:tcW w:w="3573" w:type="dxa"/>
            <w:shd w:val="clear" w:color="auto" w:fill="auto"/>
          </w:tcPr>
          <w:p w14:paraId="63D19510" w14:textId="77777777" w:rsidR="00857296" w:rsidRPr="00490B8A" w:rsidRDefault="00857296" w:rsidP="00843A42">
            <w:pPr>
              <w:pStyle w:val="AWKTabnormal"/>
            </w:pPr>
          </w:p>
        </w:tc>
        <w:tc>
          <w:tcPr>
            <w:tcW w:w="1682" w:type="dxa"/>
            <w:shd w:val="clear" w:color="auto" w:fill="auto"/>
          </w:tcPr>
          <w:p w14:paraId="7A5077E0" w14:textId="77777777" w:rsidR="00857296" w:rsidRPr="00490B8A" w:rsidRDefault="00857296" w:rsidP="00FB2F54">
            <w:pPr>
              <w:pStyle w:val="AWKTabnormal"/>
              <w:jc w:val="center"/>
            </w:pPr>
          </w:p>
        </w:tc>
        <w:tc>
          <w:tcPr>
            <w:tcW w:w="1683" w:type="dxa"/>
            <w:shd w:val="clear" w:color="auto" w:fill="auto"/>
          </w:tcPr>
          <w:p w14:paraId="7C13D03F" w14:textId="77777777" w:rsidR="00857296" w:rsidRPr="00490B8A" w:rsidRDefault="00857296" w:rsidP="00FB2F54">
            <w:pPr>
              <w:pStyle w:val="AWKTabnormal"/>
              <w:jc w:val="center"/>
            </w:pPr>
          </w:p>
        </w:tc>
        <w:tc>
          <w:tcPr>
            <w:tcW w:w="2807" w:type="dxa"/>
            <w:shd w:val="clear" w:color="auto" w:fill="auto"/>
          </w:tcPr>
          <w:p w14:paraId="1F28F51A" w14:textId="77777777" w:rsidR="00857296" w:rsidRPr="00490B8A" w:rsidRDefault="00857296" w:rsidP="00843A42">
            <w:pPr>
              <w:pStyle w:val="AWKTabnormal"/>
            </w:pPr>
          </w:p>
        </w:tc>
      </w:tr>
      <w:tr w:rsidR="003E09AF" w:rsidRPr="00A13134" w14:paraId="302D46F5" w14:textId="77777777" w:rsidTr="004C7E4B">
        <w:tc>
          <w:tcPr>
            <w:tcW w:w="3573" w:type="dxa"/>
            <w:shd w:val="clear" w:color="auto" w:fill="auto"/>
          </w:tcPr>
          <w:p w14:paraId="69FE144B" w14:textId="77777777" w:rsidR="00857296" w:rsidRPr="00490B8A" w:rsidRDefault="00857296" w:rsidP="00843A42">
            <w:pPr>
              <w:pStyle w:val="AWKTabnormal"/>
            </w:pPr>
          </w:p>
        </w:tc>
        <w:tc>
          <w:tcPr>
            <w:tcW w:w="1682" w:type="dxa"/>
            <w:shd w:val="clear" w:color="auto" w:fill="auto"/>
          </w:tcPr>
          <w:p w14:paraId="535D827F" w14:textId="77777777" w:rsidR="00857296" w:rsidRPr="00490B8A" w:rsidRDefault="00857296" w:rsidP="00FB2F54">
            <w:pPr>
              <w:pStyle w:val="AWKTabnormal"/>
              <w:jc w:val="center"/>
            </w:pPr>
          </w:p>
        </w:tc>
        <w:tc>
          <w:tcPr>
            <w:tcW w:w="1683" w:type="dxa"/>
            <w:shd w:val="clear" w:color="auto" w:fill="auto"/>
          </w:tcPr>
          <w:p w14:paraId="4564341A" w14:textId="77777777" w:rsidR="00857296" w:rsidRPr="00490B8A" w:rsidRDefault="00857296" w:rsidP="00FB2F54">
            <w:pPr>
              <w:pStyle w:val="AWKTabnormal"/>
              <w:jc w:val="center"/>
            </w:pPr>
          </w:p>
        </w:tc>
        <w:tc>
          <w:tcPr>
            <w:tcW w:w="2807" w:type="dxa"/>
            <w:shd w:val="clear" w:color="auto" w:fill="auto"/>
          </w:tcPr>
          <w:p w14:paraId="302FADDA" w14:textId="77777777" w:rsidR="00857296" w:rsidRPr="00490B8A" w:rsidRDefault="00857296" w:rsidP="00843A42">
            <w:pPr>
              <w:pStyle w:val="AWKTabnormal"/>
            </w:pPr>
          </w:p>
        </w:tc>
      </w:tr>
      <w:tr w:rsidR="003E09AF" w:rsidRPr="00A13134" w14:paraId="60802027" w14:textId="77777777" w:rsidTr="004C7E4B">
        <w:tc>
          <w:tcPr>
            <w:tcW w:w="3573" w:type="dxa"/>
            <w:shd w:val="clear" w:color="auto" w:fill="auto"/>
          </w:tcPr>
          <w:p w14:paraId="5407F8C6" w14:textId="77777777" w:rsidR="00857296" w:rsidRPr="00490B8A" w:rsidRDefault="00857296" w:rsidP="00843A42">
            <w:pPr>
              <w:pStyle w:val="AWKTabnormal"/>
            </w:pPr>
          </w:p>
        </w:tc>
        <w:tc>
          <w:tcPr>
            <w:tcW w:w="1682" w:type="dxa"/>
            <w:shd w:val="clear" w:color="auto" w:fill="auto"/>
          </w:tcPr>
          <w:p w14:paraId="50DFA09E" w14:textId="77777777" w:rsidR="00857296" w:rsidRPr="00490B8A" w:rsidRDefault="00857296" w:rsidP="00FB2F54">
            <w:pPr>
              <w:pStyle w:val="AWKTabnormal"/>
              <w:jc w:val="center"/>
            </w:pPr>
          </w:p>
        </w:tc>
        <w:tc>
          <w:tcPr>
            <w:tcW w:w="1683" w:type="dxa"/>
            <w:shd w:val="clear" w:color="auto" w:fill="auto"/>
          </w:tcPr>
          <w:p w14:paraId="2E219B53" w14:textId="77777777" w:rsidR="00857296" w:rsidRPr="00490B8A" w:rsidRDefault="00857296" w:rsidP="00FB2F54">
            <w:pPr>
              <w:pStyle w:val="AWKTabnormal"/>
              <w:jc w:val="center"/>
            </w:pPr>
          </w:p>
        </w:tc>
        <w:tc>
          <w:tcPr>
            <w:tcW w:w="2807" w:type="dxa"/>
            <w:shd w:val="clear" w:color="auto" w:fill="auto"/>
          </w:tcPr>
          <w:p w14:paraId="5A509565" w14:textId="77777777" w:rsidR="00857296" w:rsidRPr="00490B8A" w:rsidRDefault="00857296" w:rsidP="00843A42">
            <w:pPr>
              <w:pStyle w:val="AWKTabnormal"/>
            </w:pPr>
          </w:p>
        </w:tc>
      </w:tr>
      <w:tr w:rsidR="003E09AF" w:rsidRPr="00A13134" w14:paraId="4A153195" w14:textId="77777777" w:rsidTr="004C7E4B">
        <w:tc>
          <w:tcPr>
            <w:tcW w:w="3573" w:type="dxa"/>
            <w:shd w:val="clear" w:color="auto" w:fill="auto"/>
          </w:tcPr>
          <w:p w14:paraId="2E5E578E" w14:textId="77777777" w:rsidR="00857296" w:rsidRPr="00490B8A" w:rsidRDefault="00857296" w:rsidP="00843A42">
            <w:pPr>
              <w:pStyle w:val="AWKTabnormal"/>
            </w:pPr>
          </w:p>
        </w:tc>
        <w:tc>
          <w:tcPr>
            <w:tcW w:w="1682" w:type="dxa"/>
            <w:shd w:val="clear" w:color="auto" w:fill="auto"/>
          </w:tcPr>
          <w:p w14:paraId="74519ED3" w14:textId="77777777" w:rsidR="00857296" w:rsidRPr="00490B8A" w:rsidRDefault="00857296" w:rsidP="00FB2F54">
            <w:pPr>
              <w:pStyle w:val="AWKTabnormal"/>
              <w:jc w:val="center"/>
            </w:pPr>
          </w:p>
        </w:tc>
        <w:tc>
          <w:tcPr>
            <w:tcW w:w="1683" w:type="dxa"/>
            <w:shd w:val="clear" w:color="auto" w:fill="auto"/>
          </w:tcPr>
          <w:p w14:paraId="7A47065A" w14:textId="77777777" w:rsidR="00857296" w:rsidRPr="00490B8A" w:rsidRDefault="00857296" w:rsidP="00FB2F54">
            <w:pPr>
              <w:pStyle w:val="AWKTabnormal"/>
              <w:jc w:val="center"/>
            </w:pPr>
          </w:p>
        </w:tc>
        <w:tc>
          <w:tcPr>
            <w:tcW w:w="2807" w:type="dxa"/>
            <w:shd w:val="clear" w:color="auto" w:fill="auto"/>
          </w:tcPr>
          <w:p w14:paraId="11CB94B9" w14:textId="77777777" w:rsidR="00857296" w:rsidRPr="00490B8A" w:rsidRDefault="00857296" w:rsidP="00843A42">
            <w:pPr>
              <w:pStyle w:val="AWKTabnormal"/>
            </w:pPr>
          </w:p>
        </w:tc>
      </w:tr>
      <w:tr w:rsidR="003E09AF" w:rsidRPr="00A13134" w14:paraId="6D77ADE4" w14:textId="77777777" w:rsidTr="004C7E4B">
        <w:tc>
          <w:tcPr>
            <w:tcW w:w="3573" w:type="dxa"/>
            <w:shd w:val="clear" w:color="auto" w:fill="auto"/>
          </w:tcPr>
          <w:p w14:paraId="2A1BF9B2" w14:textId="77777777" w:rsidR="00857296" w:rsidRPr="00490B8A" w:rsidRDefault="00857296" w:rsidP="00843A42">
            <w:pPr>
              <w:pStyle w:val="AWKTabnormal"/>
            </w:pPr>
          </w:p>
        </w:tc>
        <w:tc>
          <w:tcPr>
            <w:tcW w:w="1682" w:type="dxa"/>
            <w:shd w:val="clear" w:color="auto" w:fill="auto"/>
          </w:tcPr>
          <w:p w14:paraId="0E46EFF8" w14:textId="77777777" w:rsidR="00857296" w:rsidRPr="00490B8A" w:rsidRDefault="00857296" w:rsidP="00FB2F54">
            <w:pPr>
              <w:pStyle w:val="AWKTabnormal"/>
              <w:jc w:val="center"/>
            </w:pPr>
          </w:p>
        </w:tc>
        <w:tc>
          <w:tcPr>
            <w:tcW w:w="1683" w:type="dxa"/>
            <w:shd w:val="clear" w:color="auto" w:fill="auto"/>
          </w:tcPr>
          <w:p w14:paraId="5270A973" w14:textId="77777777" w:rsidR="00857296" w:rsidRPr="00490B8A" w:rsidRDefault="00857296" w:rsidP="00FB2F54">
            <w:pPr>
              <w:pStyle w:val="AWKTabnormal"/>
              <w:jc w:val="center"/>
            </w:pPr>
          </w:p>
        </w:tc>
        <w:tc>
          <w:tcPr>
            <w:tcW w:w="2807" w:type="dxa"/>
            <w:shd w:val="clear" w:color="auto" w:fill="auto"/>
          </w:tcPr>
          <w:p w14:paraId="47218EFF" w14:textId="77777777" w:rsidR="00857296" w:rsidRPr="00490B8A" w:rsidRDefault="00857296" w:rsidP="00843A42">
            <w:pPr>
              <w:pStyle w:val="AWKTabnormal"/>
            </w:pPr>
          </w:p>
        </w:tc>
      </w:tr>
      <w:tr w:rsidR="003E09AF" w:rsidRPr="00A13134" w14:paraId="3726DBE4" w14:textId="77777777" w:rsidTr="004C7E4B">
        <w:tc>
          <w:tcPr>
            <w:tcW w:w="3573" w:type="dxa"/>
            <w:shd w:val="clear" w:color="auto" w:fill="auto"/>
          </w:tcPr>
          <w:p w14:paraId="2356FB31" w14:textId="77777777" w:rsidR="00857296" w:rsidRPr="00490B8A" w:rsidRDefault="00857296" w:rsidP="00843A42">
            <w:pPr>
              <w:pStyle w:val="AWKTabnormal"/>
            </w:pPr>
          </w:p>
        </w:tc>
        <w:tc>
          <w:tcPr>
            <w:tcW w:w="1682" w:type="dxa"/>
            <w:shd w:val="clear" w:color="auto" w:fill="auto"/>
          </w:tcPr>
          <w:p w14:paraId="5AEF47EA" w14:textId="77777777" w:rsidR="00857296" w:rsidRPr="00490B8A" w:rsidRDefault="00857296" w:rsidP="00FB2F54">
            <w:pPr>
              <w:pStyle w:val="AWKTabnormal"/>
              <w:jc w:val="center"/>
            </w:pPr>
          </w:p>
        </w:tc>
        <w:tc>
          <w:tcPr>
            <w:tcW w:w="1683" w:type="dxa"/>
            <w:shd w:val="clear" w:color="auto" w:fill="auto"/>
          </w:tcPr>
          <w:p w14:paraId="28A6AFEE" w14:textId="77777777" w:rsidR="00857296" w:rsidRPr="00490B8A" w:rsidRDefault="00857296" w:rsidP="00FB2F54">
            <w:pPr>
              <w:pStyle w:val="AWKTabnormal"/>
              <w:jc w:val="center"/>
            </w:pPr>
          </w:p>
        </w:tc>
        <w:tc>
          <w:tcPr>
            <w:tcW w:w="2807" w:type="dxa"/>
            <w:shd w:val="clear" w:color="auto" w:fill="auto"/>
          </w:tcPr>
          <w:p w14:paraId="1DB801B9" w14:textId="77777777" w:rsidR="00857296" w:rsidRPr="00490B8A" w:rsidRDefault="00857296" w:rsidP="00843A42">
            <w:pPr>
              <w:pStyle w:val="AWKTabnormal"/>
            </w:pPr>
          </w:p>
        </w:tc>
      </w:tr>
      <w:tr w:rsidR="003E09AF" w:rsidRPr="00A13134" w14:paraId="2564B249" w14:textId="77777777" w:rsidTr="004C7E4B">
        <w:tc>
          <w:tcPr>
            <w:tcW w:w="3573" w:type="dxa"/>
            <w:shd w:val="clear" w:color="auto" w:fill="auto"/>
          </w:tcPr>
          <w:p w14:paraId="68CE90D1" w14:textId="77777777" w:rsidR="00857296" w:rsidRPr="00490B8A" w:rsidRDefault="00857296" w:rsidP="00843A42">
            <w:pPr>
              <w:pStyle w:val="AWKTabnormal"/>
            </w:pPr>
          </w:p>
        </w:tc>
        <w:tc>
          <w:tcPr>
            <w:tcW w:w="1682" w:type="dxa"/>
            <w:shd w:val="clear" w:color="auto" w:fill="auto"/>
          </w:tcPr>
          <w:p w14:paraId="57969DB5" w14:textId="77777777" w:rsidR="00857296" w:rsidRPr="00490B8A" w:rsidRDefault="00857296" w:rsidP="00FB2F54">
            <w:pPr>
              <w:pStyle w:val="AWKTabnormal"/>
              <w:jc w:val="center"/>
            </w:pPr>
          </w:p>
        </w:tc>
        <w:tc>
          <w:tcPr>
            <w:tcW w:w="1683" w:type="dxa"/>
            <w:shd w:val="clear" w:color="auto" w:fill="auto"/>
          </w:tcPr>
          <w:p w14:paraId="482D054A" w14:textId="77777777" w:rsidR="00857296" w:rsidRPr="00490B8A" w:rsidRDefault="00857296" w:rsidP="00FB2F54">
            <w:pPr>
              <w:pStyle w:val="AWKTabnormal"/>
              <w:jc w:val="center"/>
            </w:pPr>
          </w:p>
        </w:tc>
        <w:tc>
          <w:tcPr>
            <w:tcW w:w="2807" w:type="dxa"/>
            <w:shd w:val="clear" w:color="auto" w:fill="auto"/>
          </w:tcPr>
          <w:p w14:paraId="0230CE3D" w14:textId="77777777" w:rsidR="00857296" w:rsidRPr="00490B8A" w:rsidRDefault="00857296" w:rsidP="00843A42">
            <w:pPr>
              <w:pStyle w:val="AWKTabnormal"/>
            </w:pPr>
          </w:p>
        </w:tc>
      </w:tr>
      <w:tr w:rsidR="003E09AF" w:rsidRPr="00A13134" w14:paraId="5029AB3A" w14:textId="77777777" w:rsidTr="004C7E4B">
        <w:tc>
          <w:tcPr>
            <w:tcW w:w="3573" w:type="dxa"/>
            <w:shd w:val="clear" w:color="auto" w:fill="auto"/>
          </w:tcPr>
          <w:p w14:paraId="23184FDF" w14:textId="77777777" w:rsidR="00857296" w:rsidRPr="00490B8A" w:rsidRDefault="00857296" w:rsidP="00843A42">
            <w:pPr>
              <w:pStyle w:val="AWKTabnormal"/>
            </w:pPr>
          </w:p>
        </w:tc>
        <w:tc>
          <w:tcPr>
            <w:tcW w:w="1682" w:type="dxa"/>
            <w:shd w:val="clear" w:color="auto" w:fill="auto"/>
          </w:tcPr>
          <w:p w14:paraId="76BCF513" w14:textId="77777777" w:rsidR="00857296" w:rsidRPr="00490B8A" w:rsidRDefault="00857296" w:rsidP="00FB2F54">
            <w:pPr>
              <w:pStyle w:val="AWKTabnormal"/>
              <w:jc w:val="center"/>
            </w:pPr>
          </w:p>
        </w:tc>
        <w:tc>
          <w:tcPr>
            <w:tcW w:w="1683" w:type="dxa"/>
            <w:shd w:val="clear" w:color="auto" w:fill="auto"/>
          </w:tcPr>
          <w:p w14:paraId="4A12DCA7" w14:textId="77777777" w:rsidR="00857296" w:rsidRPr="00490B8A" w:rsidRDefault="00857296" w:rsidP="00FB2F54">
            <w:pPr>
              <w:pStyle w:val="AWKTabnormal"/>
              <w:jc w:val="center"/>
            </w:pPr>
          </w:p>
        </w:tc>
        <w:tc>
          <w:tcPr>
            <w:tcW w:w="2807" w:type="dxa"/>
            <w:shd w:val="clear" w:color="auto" w:fill="auto"/>
          </w:tcPr>
          <w:p w14:paraId="50A7CB28" w14:textId="77777777" w:rsidR="00857296" w:rsidRPr="00490B8A" w:rsidRDefault="00857296" w:rsidP="00843A42">
            <w:pPr>
              <w:pStyle w:val="AWKTabnormal"/>
            </w:pPr>
          </w:p>
        </w:tc>
      </w:tr>
      <w:tr w:rsidR="003E09AF" w:rsidRPr="00A13134" w14:paraId="1276FE09" w14:textId="77777777" w:rsidTr="004C7E4B">
        <w:tc>
          <w:tcPr>
            <w:tcW w:w="3573" w:type="dxa"/>
            <w:shd w:val="clear" w:color="auto" w:fill="auto"/>
          </w:tcPr>
          <w:p w14:paraId="699AA6E9" w14:textId="77777777" w:rsidR="00857296" w:rsidRPr="00490B8A" w:rsidRDefault="00857296" w:rsidP="00843A42">
            <w:pPr>
              <w:pStyle w:val="AWKTabnormal"/>
            </w:pPr>
          </w:p>
        </w:tc>
        <w:tc>
          <w:tcPr>
            <w:tcW w:w="1682" w:type="dxa"/>
            <w:shd w:val="clear" w:color="auto" w:fill="auto"/>
          </w:tcPr>
          <w:p w14:paraId="6D02267D" w14:textId="77777777" w:rsidR="00857296" w:rsidRPr="00490B8A" w:rsidRDefault="00857296" w:rsidP="00FB2F54">
            <w:pPr>
              <w:pStyle w:val="AWKTabnormal"/>
              <w:jc w:val="center"/>
            </w:pPr>
          </w:p>
        </w:tc>
        <w:tc>
          <w:tcPr>
            <w:tcW w:w="1683" w:type="dxa"/>
            <w:shd w:val="clear" w:color="auto" w:fill="auto"/>
          </w:tcPr>
          <w:p w14:paraId="068B6E31" w14:textId="77777777" w:rsidR="00857296" w:rsidRPr="00490B8A" w:rsidRDefault="00857296" w:rsidP="00FB2F54">
            <w:pPr>
              <w:pStyle w:val="AWKTabnormal"/>
              <w:jc w:val="center"/>
            </w:pPr>
          </w:p>
        </w:tc>
        <w:tc>
          <w:tcPr>
            <w:tcW w:w="2807" w:type="dxa"/>
            <w:shd w:val="clear" w:color="auto" w:fill="auto"/>
          </w:tcPr>
          <w:p w14:paraId="2E0F0D1E" w14:textId="77777777" w:rsidR="00857296" w:rsidRPr="00490B8A" w:rsidRDefault="00857296" w:rsidP="00843A42">
            <w:pPr>
              <w:pStyle w:val="AWKTabnormal"/>
            </w:pPr>
          </w:p>
        </w:tc>
      </w:tr>
      <w:tr w:rsidR="003E09AF" w:rsidRPr="00A13134" w14:paraId="6D92445D" w14:textId="77777777" w:rsidTr="004C7E4B">
        <w:tc>
          <w:tcPr>
            <w:tcW w:w="3573" w:type="dxa"/>
            <w:shd w:val="clear" w:color="auto" w:fill="auto"/>
          </w:tcPr>
          <w:p w14:paraId="79FC5357" w14:textId="77777777" w:rsidR="00857296" w:rsidRPr="00490B8A" w:rsidRDefault="00857296" w:rsidP="00843A42">
            <w:pPr>
              <w:pStyle w:val="AWKTabnormal"/>
            </w:pPr>
          </w:p>
        </w:tc>
        <w:tc>
          <w:tcPr>
            <w:tcW w:w="1682" w:type="dxa"/>
            <w:shd w:val="clear" w:color="auto" w:fill="auto"/>
          </w:tcPr>
          <w:p w14:paraId="60163A06" w14:textId="77777777" w:rsidR="00857296" w:rsidRPr="00490B8A" w:rsidRDefault="00857296" w:rsidP="00FB2F54">
            <w:pPr>
              <w:pStyle w:val="AWKTabnormal"/>
              <w:jc w:val="center"/>
            </w:pPr>
          </w:p>
        </w:tc>
        <w:tc>
          <w:tcPr>
            <w:tcW w:w="1683" w:type="dxa"/>
            <w:shd w:val="clear" w:color="auto" w:fill="auto"/>
          </w:tcPr>
          <w:p w14:paraId="4FBCD71D" w14:textId="77777777" w:rsidR="00857296" w:rsidRPr="00490B8A" w:rsidRDefault="00857296" w:rsidP="00FB2F54">
            <w:pPr>
              <w:pStyle w:val="AWKTabnormal"/>
              <w:jc w:val="center"/>
            </w:pPr>
          </w:p>
        </w:tc>
        <w:tc>
          <w:tcPr>
            <w:tcW w:w="2807" w:type="dxa"/>
            <w:shd w:val="clear" w:color="auto" w:fill="auto"/>
          </w:tcPr>
          <w:p w14:paraId="1A9552B2" w14:textId="77777777" w:rsidR="00857296" w:rsidRPr="00490B8A" w:rsidRDefault="00857296" w:rsidP="00843A42">
            <w:pPr>
              <w:pStyle w:val="AWKTabnormal"/>
            </w:pPr>
          </w:p>
        </w:tc>
      </w:tr>
      <w:tr w:rsidR="00857296" w:rsidRPr="00A13134" w14:paraId="68E6E196" w14:textId="77777777" w:rsidTr="004C7E4B">
        <w:tc>
          <w:tcPr>
            <w:tcW w:w="3573" w:type="dxa"/>
            <w:shd w:val="clear" w:color="auto" w:fill="auto"/>
          </w:tcPr>
          <w:p w14:paraId="1F558B7D" w14:textId="77777777" w:rsidR="00857296" w:rsidRPr="00490B8A" w:rsidRDefault="00857296" w:rsidP="00843A42">
            <w:pPr>
              <w:pStyle w:val="AWKTabnormal"/>
            </w:pPr>
          </w:p>
        </w:tc>
        <w:tc>
          <w:tcPr>
            <w:tcW w:w="1682" w:type="dxa"/>
            <w:shd w:val="clear" w:color="auto" w:fill="auto"/>
          </w:tcPr>
          <w:p w14:paraId="2FD4FCDF" w14:textId="77777777" w:rsidR="00857296" w:rsidRPr="00490B8A" w:rsidRDefault="00857296" w:rsidP="00FB2F54">
            <w:pPr>
              <w:pStyle w:val="AWKTabnormal"/>
              <w:jc w:val="center"/>
            </w:pPr>
          </w:p>
        </w:tc>
        <w:tc>
          <w:tcPr>
            <w:tcW w:w="1683" w:type="dxa"/>
            <w:shd w:val="clear" w:color="auto" w:fill="auto"/>
          </w:tcPr>
          <w:p w14:paraId="18F5D546" w14:textId="77777777" w:rsidR="00857296" w:rsidRPr="00490B8A" w:rsidRDefault="00857296" w:rsidP="00FB2F54">
            <w:pPr>
              <w:pStyle w:val="AWKTabnormal"/>
              <w:jc w:val="center"/>
            </w:pPr>
          </w:p>
        </w:tc>
        <w:tc>
          <w:tcPr>
            <w:tcW w:w="2807" w:type="dxa"/>
            <w:shd w:val="clear" w:color="auto" w:fill="auto"/>
          </w:tcPr>
          <w:p w14:paraId="2A03A53D" w14:textId="77777777" w:rsidR="00857296" w:rsidRPr="00490B8A" w:rsidRDefault="00857296" w:rsidP="00843A42">
            <w:pPr>
              <w:pStyle w:val="AWKTabnormal"/>
            </w:pPr>
          </w:p>
        </w:tc>
      </w:tr>
      <w:tr w:rsidR="003E09AF" w:rsidRPr="00A13134" w14:paraId="41B743AF" w14:textId="77777777" w:rsidTr="004C7E4B">
        <w:tc>
          <w:tcPr>
            <w:tcW w:w="3573" w:type="dxa"/>
            <w:shd w:val="clear" w:color="auto" w:fill="auto"/>
          </w:tcPr>
          <w:p w14:paraId="7C691BD1" w14:textId="77777777" w:rsidR="00857296" w:rsidRPr="00490B8A" w:rsidRDefault="00857296" w:rsidP="00843A42">
            <w:pPr>
              <w:pStyle w:val="AWKTabnormal"/>
            </w:pPr>
          </w:p>
        </w:tc>
        <w:tc>
          <w:tcPr>
            <w:tcW w:w="1682" w:type="dxa"/>
            <w:shd w:val="clear" w:color="auto" w:fill="auto"/>
          </w:tcPr>
          <w:p w14:paraId="675D2971" w14:textId="77777777" w:rsidR="00857296" w:rsidRPr="00490B8A" w:rsidRDefault="00857296" w:rsidP="00FB2F54">
            <w:pPr>
              <w:pStyle w:val="AWKTabnormal"/>
              <w:jc w:val="center"/>
            </w:pPr>
          </w:p>
        </w:tc>
        <w:tc>
          <w:tcPr>
            <w:tcW w:w="1683" w:type="dxa"/>
            <w:shd w:val="clear" w:color="auto" w:fill="auto"/>
          </w:tcPr>
          <w:p w14:paraId="7C0BD274" w14:textId="77777777" w:rsidR="00857296" w:rsidRPr="00490B8A" w:rsidRDefault="00857296" w:rsidP="00FB2F54">
            <w:pPr>
              <w:pStyle w:val="AWKTabnormal"/>
              <w:jc w:val="center"/>
            </w:pPr>
          </w:p>
        </w:tc>
        <w:tc>
          <w:tcPr>
            <w:tcW w:w="2807" w:type="dxa"/>
            <w:shd w:val="clear" w:color="auto" w:fill="auto"/>
          </w:tcPr>
          <w:p w14:paraId="6C959663" w14:textId="77777777" w:rsidR="00857296" w:rsidRPr="00490B8A" w:rsidRDefault="00857296" w:rsidP="00843A42">
            <w:pPr>
              <w:pStyle w:val="AWKTabnormal"/>
            </w:pPr>
          </w:p>
        </w:tc>
      </w:tr>
    </w:tbl>
    <w:p w14:paraId="2EAC63D2" w14:textId="77777777" w:rsidR="00C54023" w:rsidRDefault="00C54023" w:rsidP="00C54023">
      <w:pPr>
        <w:pStyle w:val="AWKText"/>
      </w:pPr>
    </w:p>
    <w:tbl>
      <w:tblPr>
        <w:tblW w:w="9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1678"/>
        <w:gridCol w:w="1679"/>
        <w:gridCol w:w="2815"/>
      </w:tblGrid>
      <w:tr w:rsidR="003E09AF" w:rsidRPr="00FB2F54" w14:paraId="43125EE0" w14:textId="77777777" w:rsidTr="004C7E4B">
        <w:trPr>
          <w:tblHeader/>
        </w:trPr>
        <w:tc>
          <w:tcPr>
            <w:tcW w:w="3573" w:type="dxa"/>
            <w:shd w:val="clear" w:color="auto" w:fill="auto"/>
          </w:tcPr>
          <w:p w14:paraId="267E4190" w14:textId="77777777" w:rsidR="00857296" w:rsidRDefault="00857296" w:rsidP="00843A42">
            <w:pPr>
              <w:pStyle w:val="AWKTab1"/>
            </w:pPr>
            <w:r>
              <w:t>Hilfs</w:t>
            </w:r>
            <w:r w:rsidRPr="00490B8A">
              <w:t>stoffe</w:t>
            </w:r>
          </w:p>
          <w:p w14:paraId="54A5F5B9" w14:textId="77777777" w:rsidR="00E039EA" w:rsidRPr="00E039EA" w:rsidRDefault="00E039EA" w:rsidP="00843A42">
            <w:pPr>
              <w:pStyle w:val="AWKTab1"/>
              <w:rPr>
                <w:b w:val="0"/>
              </w:rPr>
            </w:pPr>
            <w:r w:rsidRPr="00E039EA">
              <w:rPr>
                <w:b w:val="0"/>
                <w:sz w:val="18"/>
              </w:rPr>
              <w:t>(zB Reinigungsmittel, Reinigungstücher)</w:t>
            </w:r>
          </w:p>
        </w:tc>
        <w:tc>
          <w:tcPr>
            <w:tcW w:w="1678" w:type="dxa"/>
            <w:shd w:val="clear" w:color="auto" w:fill="auto"/>
          </w:tcPr>
          <w:p w14:paraId="7DD08DD3" w14:textId="77777777" w:rsidR="00857296" w:rsidRDefault="00857296" w:rsidP="00FB2F54">
            <w:pPr>
              <w:pStyle w:val="AWKTab1"/>
              <w:jc w:val="center"/>
            </w:pPr>
            <w:r>
              <w:t>Einsatzort(e)</w:t>
            </w:r>
          </w:p>
        </w:tc>
        <w:tc>
          <w:tcPr>
            <w:tcW w:w="1679" w:type="dxa"/>
            <w:shd w:val="clear" w:color="auto" w:fill="auto"/>
          </w:tcPr>
          <w:p w14:paraId="44DDCCC4" w14:textId="77777777" w:rsidR="00857296" w:rsidRDefault="00857296" w:rsidP="00FB2F54">
            <w:pPr>
              <w:pStyle w:val="AWKTab1"/>
              <w:jc w:val="center"/>
            </w:pPr>
            <w:r>
              <w:t xml:space="preserve">Menge </w:t>
            </w:r>
            <w:r>
              <w:br/>
              <w:t>[</w:t>
            </w:r>
            <w:r w:rsidRPr="00490B8A">
              <w:t>kg pro Jahr</w:t>
            </w:r>
            <w:r>
              <w:t>]</w:t>
            </w:r>
          </w:p>
        </w:tc>
        <w:tc>
          <w:tcPr>
            <w:tcW w:w="2815" w:type="dxa"/>
            <w:shd w:val="clear" w:color="auto" w:fill="auto"/>
          </w:tcPr>
          <w:p w14:paraId="0C055173" w14:textId="77777777" w:rsidR="00857296" w:rsidRPr="00FB2F54" w:rsidRDefault="00857296" w:rsidP="00FB2F54">
            <w:pPr>
              <w:spacing w:before="60" w:after="60"/>
              <w:ind w:left="60" w:right="60"/>
              <w:jc w:val="center"/>
              <w:rPr>
                <w:b/>
              </w:rPr>
            </w:pPr>
            <w:r w:rsidRPr="00CB3B18">
              <w:rPr>
                <w:rStyle w:val="AWKTab1Zchn"/>
              </w:rPr>
              <w:t>Anmerkung</w:t>
            </w:r>
            <w:r>
              <w:rPr>
                <w:rStyle w:val="AWKTab1Zchn"/>
              </w:rPr>
              <w:t>en</w:t>
            </w:r>
            <w:r w:rsidRPr="00CB3B18">
              <w:rPr>
                <w:rStyle w:val="AWKTab1Zchn"/>
              </w:rPr>
              <w:br/>
            </w:r>
            <w:r w:rsidRPr="00EF77DF">
              <w:rPr>
                <w:rStyle w:val="AWKTabnormalZchn"/>
                <w:sz w:val="18"/>
                <w:szCs w:val="18"/>
              </w:rPr>
              <w:t>(zB Infos aus Sicherheitsdatenblatt)</w:t>
            </w:r>
          </w:p>
        </w:tc>
      </w:tr>
      <w:tr w:rsidR="003E09AF" w:rsidRPr="00490B8A" w14:paraId="0C443EE9" w14:textId="77777777" w:rsidTr="004C7E4B">
        <w:tc>
          <w:tcPr>
            <w:tcW w:w="3573" w:type="dxa"/>
            <w:shd w:val="clear" w:color="auto" w:fill="auto"/>
          </w:tcPr>
          <w:p w14:paraId="32CE96C3" w14:textId="77777777" w:rsidR="00857296" w:rsidRPr="00490B8A" w:rsidRDefault="00857296" w:rsidP="00843A42">
            <w:pPr>
              <w:pStyle w:val="AWKTabnormal"/>
            </w:pPr>
          </w:p>
        </w:tc>
        <w:tc>
          <w:tcPr>
            <w:tcW w:w="1678" w:type="dxa"/>
            <w:shd w:val="clear" w:color="auto" w:fill="auto"/>
          </w:tcPr>
          <w:p w14:paraId="3A7A7315" w14:textId="77777777" w:rsidR="00857296" w:rsidRPr="00490B8A" w:rsidRDefault="00857296" w:rsidP="00FB2F54">
            <w:pPr>
              <w:pStyle w:val="AWKTabnormal"/>
              <w:jc w:val="center"/>
            </w:pPr>
          </w:p>
        </w:tc>
        <w:tc>
          <w:tcPr>
            <w:tcW w:w="1679" w:type="dxa"/>
            <w:shd w:val="clear" w:color="auto" w:fill="auto"/>
          </w:tcPr>
          <w:p w14:paraId="069DC7F8" w14:textId="77777777" w:rsidR="00857296" w:rsidRPr="00490B8A" w:rsidRDefault="00857296" w:rsidP="00FB2F54">
            <w:pPr>
              <w:pStyle w:val="AWKTabnormal"/>
              <w:jc w:val="center"/>
            </w:pPr>
          </w:p>
        </w:tc>
        <w:tc>
          <w:tcPr>
            <w:tcW w:w="2815" w:type="dxa"/>
            <w:shd w:val="clear" w:color="auto" w:fill="auto"/>
          </w:tcPr>
          <w:p w14:paraId="6E0D38AD" w14:textId="77777777" w:rsidR="00857296" w:rsidRPr="00490B8A" w:rsidRDefault="00857296" w:rsidP="00843A42">
            <w:pPr>
              <w:pStyle w:val="AWKTabnormal"/>
            </w:pPr>
          </w:p>
        </w:tc>
      </w:tr>
      <w:tr w:rsidR="003E09AF" w:rsidRPr="00490B8A" w14:paraId="6CFAD714" w14:textId="77777777" w:rsidTr="004C7E4B">
        <w:tc>
          <w:tcPr>
            <w:tcW w:w="3573" w:type="dxa"/>
            <w:shd w:val="clear" w:color="auto" w:fill="auto"/>
          </w:tcPr>
          <w:p w14:paraId="312E2013" w14:textId="77777777" w:rsidR="00857296" w:rsidRPr="00490B8A" w:rsidRDefault="00857296" w:rsidP="00843A42">
            <w:pPr>
              <w:pStyle w:val="AWKTabnormal"/>
            </w:pPr>
          </w:p>
        </w:tc>
        <w:tc>
          <w:tcPr>
            <w:tcW w:w="1678" w:type="dxa"/>
            <w:shd w:val="clear" w:color="auto" w:fill="auto"/>
          </w:tcPr>
          <w:p w14:paraId="519151EB" w14:textId="77777777" w:rsidR="00857296" w:rsidRPr="00490B8A" w:rsidRDefault="00857296" w:rsidP="00FB2F54">
            <w:pPr>
              <w:pStyle w:val="AWKTabnormal"/>
              <w:jc w:val="center"/>
            </w:pPr>
          </w:p>
        </w:tc>
        <w:tc>
          <w:tcPr>
            <w:tcW w:w="1679" w:type="dxa"/>
            <w:shd w:val="clear" w:color="auto" w:fill="auto"/>
          </w:tcPr>
          <w:p w14:paraId="4F00761E" w14:textId="77777777" w:rsidR="00857296" w:rsidRPr="00490B8A" w:rsidRDefault="00857296" w:rsidP="00FB2F54">
            <w:pPr>
              <w:pStyle w:val="AWKTabnormal"/>
              <w:jc w:val="center"/>
            </w:pPr>
          </w:p>
        </w:tc>
        <w:tc>
          <w:tcPr>
            <w:tcW w:w="2815" w:type="dxa"/>
            <w:shd w:val="clear" w:color="auto" w:fill="auto"/>
          </w:tcPr>
          <w:p w14:paraId="5FC03D41" w14:textId="77777777" w:rsidR="00857296" w:rsidRPr="00490B8A" w:rsidRDefault="00857296" w:rsidP="00843A42">
            <w:pPr>
              <w:pStyle w:val="AWKTabnormal"/>
            </w:pPr>
          </w:p>
        </w:tc>
      </w:tr>
      <w:tr w:rsidR="003E09AF" w:rsidRPr="00490B8A" w14:paraId="009987E8" w14:textId="77777777" w:rsidTr="004C7E4B">
        <w:tc>
          <w:tcPr>
            <w:tcW w:w="3573" w:type="dxa"/>
            <w:shd w:val="clear" w:color="auto" w:fill="auto"/>
          </w:tcPr>
          <w:p w14:paraId="6E1A0CC1" w14:textId="77777777" w:rsidR="00857296" w:rsidRPr="00490B8A" w:rsidRDefault="00857296" w:rsidP="00843A42">
            <w:pPr>
              <w:pStyle w:val="AWKTabnormal"/>
            </w:pPr>
          </w:p>
        </w:tc>
        <w:tc>
          <w:tcPr>
            <w:tcW w:w="1678" w:type="dxa"/>
            <w:shd w:val="clear" w:color="auto" w:fill="auto"/>
          </w:tcPr>
          <w:p w14:paraId="786836EE" w14:textId="77777777" w:rsidR="00857296" w:rsidRPr="00490B8A" w:rsidRDefault="00857296" w:rsidP="00FB2F54">
            <w:pPr>
              <w:pStyle w:val="AWKTabnormal"/>
              <w:jc w:val="center"/>
            </w:pPr>
          </w:p>
        </w:tc>
        <w:tc>
          <w:tcPr>
            <w:tcW w:w="1679" w:type="dxa"/>
            <w:shd w:val="clear" w:color="auto" w:fill="auto"/>
          </w:tcPr>
          <w:p w14:paraId="51103B2D" w14:textId="77777777" w:rsidR="00857296" w:rsidRPr="00490B8A" w:rsidRDefault="00857296" w:rsidP="00FB2F54">
            <w:pPr>
              <w:pStyle w:val="AWKTabnormal"/>
              <w:jc w:val="center"/>
            </w:pPr>
          </w:p>
        </w:tc>
        <w:tc>
          <w:tcPr>
            <w:tcW w:w="2815" w:type="dxa"/>
            <w:shd w:val="clear" w:color="auto" w:fill="auto"/>
          </w:tcPr>
          <w:p w14:paraId="76BB0AC8" w14:textId="77777777" w:rsidR="00857296" w:rsidRPr="00490B8A" w:rsidRDefault="00857296" w:rsidP="00843A42">
            <w:pPr>
              <w:pStyle w:val="AWKTabnormal"/>
            </w:pPr>
          </w:p>
        </w:tc>
      </w:tr>
      <w:tr w:rsidR="003E09AF" w:rsidRPr="00490B8A" w14:paraId="763BF043" w14:textId="77777777" w:rsidTr="004C7E4B">
        <w:tc>
          <w:tcPr>
            <w:tcW w:w="3573" w:type="dxa"/>
            <w:shd w:val="clear" w:color="auto" w:fill="auto"/>
          </w:tcPr>
          <w:p w14:paraId="1CFF7C77" w14:textId="77777777" w:rsidR="00857296" w:rsidRPr="00490B8A" w:rsidRDefault="00857296" w:rsidP="00843A42">
            <w:pPr>
              <w:pStyle w:val="AWKTabnormal"/>
            </w:pPr>
          </w:p>
        </w:tc>
        <w:tc>
          <w:tcPr>
            <w:tcW w:w="1678" w:type="dxa"/>
            <w:shd w:val="clear" w:color="auto" w:fill="auto"/>
          </w:tcPr>
          <w:p w14:paraId="1056A904" w14:textId="77777777" w:rsidR="00857296" w:rsidRPr="00490B8A" w:rsidRDefault="00857296" w:rsidP="00FB2F54">
            <w:pPr>
              <w:pStyle w:val="AWKTabnormal"/>
              <w:jc w:val="center"/>
            </w:pPr>
          </w:p>
        </w:tc>
        <w:tc>
          <w:tcPr>
            <w:tcW w:w="1679" w:type="dxa"/>
            <w:shd w:val="clear" w:color="auto" w:fill="auto"/>
          </w:tcPr>
          <w:p w14:paraId="679EBDE1" w14:textId="77777777" w:rsidR="00857296" w:rsidRPr="00490B8A" w:rsidRDefault="00857296" w:rsidP="00FB2F54">
            <w:pPr>
              <w:pStyle w:val="AWKTabnormal"/>
              <w:jc w:val="center"/>
            </w:pPr>
          </w:p>
        </w:tc>
        <w:tc>
          <w:tcPr>
            <w:tcW w:w="2815" w:type="dxa"/>
            <w:shd w:val="clear" w:color="auto" w:fill="auto"/>
          </w:tcPr>
          <w:p w14:paraId="4FE74481" w14:textId="77777777" w:rsidR="00857296" w:rsidRPr="00490B8A" w:rsidRDefault="00857296" w:rsidP="00843A42">
            <w:pPr>
              <w:pStyle w:val="AWKTabnormal"/>
            </w:pPr>
          </w:p>
        </w:tc>
      </w:tr>
      <w:tr w:rsidR="003E09AF" w:rsidRPr="00490B8A" w14:paraId="3981194F" w14:textId="77777777" w:rsidTr="004C7E4B">
        <w:tc>
          <w:tcPr>
            <w:tcW w:w="3573" w:type="dxa"/>
            <w:shd w:val="clear" w:color="auto" w:fill="auto"/>
          </w:tcPr>
          <w:p w14:paraId="747D2DA7" w14:textId="77777777" w:rsidR="00857296" w:rsidRPr="00490B8A" w:rsidRDefault="00857296" w:rsidP="00843A42">
            <w:pPr>
              <w:pStyle w:val="AWKTabnormal"/>
            </w:pPr>
          </w:p>
        </w:tc>
        <w:tc>
          <w:tcPr>
            <w:tcW w:w="1678" w:type="dxa"/>
            <w:shd w:val="clear" w:color="auto" w:fill="auto"/>
          </w:tcPr>
          <w:p w14:paraId="014D4E7E" w14:textId="77777777" w:rsidR="00857296" w:rsidRPr="00490B8A" w:rsidRDefault="00857296" w:rsidP="00FB2F54">
            <w:pPr>
              <w:pStyle w:val="AWKTabnormal"/>
              <w:jc w:val="center"/>
            </w:pPr>
          </w:p>
        </w:tc>
        <w:tc>
          <w:tcPr>
            <w:tcW w:w="1679" w:type="dxa"/>
            <w:shd w:val="clear" w:color="auto" w:fill="auto"/>
          </w:tcPr>
          <w:p w14:paraId="0DC8DDC4" w14:textId="77777777" w:rsidR="00857296" w:rsidRPr="00490B8A" w:rsidRDefault="00857296" w:rsidP="00FB2F54">
            <w:pPr>
              <w:pStyle w:val="AWKTabnormal"/>
              <w:jc w:val="center"/>
            </w:pPr>
          </w:p>
        </w:tc>
        <w:tc>
          <w:tcPr>
            <w:tcW w:w="2815" w:type="dxa"/>
            <w:shd w:val="clear" w:color="auto" w:fill="auto"/>
          </w:tcPr>
          <w:p w14:paraId="6DF05F33" w14:textId="77777777" w:rsidR="00857296" w:rsidRPr="00490B8A" w:rsidRDefault="00857296" w:rsidP="00843A42">
            <w:pPr>
              <w:pStyle w:val="AWKTabnormal"/>
            </w:pPr>
          </w:p>
        </w:tc>
      </w:tr>
      <w:tr w:rsidR="003E09AF" w:rsidRPr="00490B8A" w14:paraId="084104B1" w14:textId="77777777" w:rsidTr="004C7E4B">
        <w:tc>
          <w:tcPr>
            <w:tcW w:w="3573" w:type="dxa"/>
            <w:shd w:val="clear" w:color="auto" w:fill="auto"/>
          </w:tcPr>
          <w:p w14:paraId="28B4AB9D" w14:textId="77777777" w:rsidR="00857296" w:rsidRPr="00490B8A" w:rsidRDefault="00857296" w:rsidP="00843A42">
            <w:pPr>
              <w:pStyle w:val="AWKTabnormal"/>
            </w:pPr>
          </w:p>
        </w:tc>
        <w:tc>
          <w:tcPr>
            <w:tcW w:w="1678" w:type="dxa"/>
            <w:shd w:val="clear" w:color="auto" w:fill="auto"/>
          </w:tcPr>
          <w:p w14:paraId="36287D8D" w14:textId="77777777" w:rsidR="00857296" w:rsidRPr="00490B8A" w:rsidRDefault="00857296" w:rsidP="00FB2F54">
            <w:pPr>
              <w:pStyle w:val="AWKTabnormal"/>
              <w:jc w:val="center"/>
            </w:pPr>
          </w:p>
        </w:tc>
        <w:tc>
          <w:tcPr>
            <w:tcW w:w="1679" w:type="dxa"/>
            <w:shd w:val="clear" w:color="auto" w:fill="auto"/>
          </w:tcPr>
          <w:p w14:paraId="4A656A0E" w14:textId="77777777" w:rsidR="00857296" w:rsidRPr="00490B8A" w:rsidRDefault="00857296" w:rsidP="00FB2F54">
            <w:pPr>
              <w:pStyle w:val="AWKTabnormal"/>
              <w:jc w:val="center"/>
            </w:pPr>
          </w:p>
        </w:tc>
        <w:tc>
          <w:tcPr>
            <w:tcW w:w="2815" w:type="dxa"/>
            <w:shd w:val="clear" w:color="auto" w:fill="auto"/>
          </w:tcPr>
          <w:p w14:paraId="2FA28124" w14:textId="77777777" w:rsidR="00857296" w:rsidRPr="00490B8A" w:rsidRDefault="00857296" w:rsidP="00843A42">
            <w:pPr>
              <w:pStyle w:val="AWKTabnormal"/>
            </w:pPr>
          </w:p>
        </w:tc>
      </w:tr>
      <w:tr w:rsidR="003E09AF" w:rsidRPr="00490B8A" w14:paraId="4B085C91" w14:textId="77777777" w:rsidTr="004C7E4B">
        <w:tc>
          <w:tcPr>
            <w:tcW w:w="3573" w:type="dxa"/>
            <w:shd w:val="clear" w:color="auto" w:fill="auto"/>
          </w:tcPr>
          <w:p w14:paraId="415DC022" w14:textId="77777777" w:rsidR="00857296" w:rsidRPr="00490B8A" w:rsidRDefault="00857296" w:rsidP="00843A42">
            <w:pPr>
              <w:pStyle w:val="AWKTabnormal"/>
            </w:pPr>
          </w:p>
        </w:tc>
        <w:tc>
          <w:tcPr>
            <w:tcW w:w="1678" w:type="dxa"/>
            <w:shd w:val="clear" w:color="auto" w:fill="auto"/>
          </w:tcPr>
          <w:p w14:paraId="44A0BD48" w14:textId="77777777" w:rsidR="00857296" w:rsidRPr="00490B8A" w:rsidRDefault="00857296" w:rsidP="00FB2F54">
            <w:pPr>
              <w:pStyle w:val="AWKTabnormal"/>
              <w:jc w:val="center"/>
            </w:pPr>
          </w:p>
        </w:tc>
        <w:tc>
          <w:tcPr>
            <w:tcW w:w="1679" w:type="dxa"/>
            <w:shd w:val="clear" w:color="auto" w:fill="auto"/>
          </w:tcPr>
          <w:p w14:paraId="658A4055" w14:textId="77777777" w:rsidR="00857296" w:rsidRPr="00490B8A" w:rsidRDefault="00857296" w:rsidP="00FB2F54">
            <w:pPr>
              <w:pStyle w:val="AWKTabnormal"/>
              <w:jc w:val="center"/>
            </w:pPr>
          </w:p>
        </w:tc>
        <w:tc>
          <w:tcPr>
            <w:tcW w:w="2815" w:type="dxa"/>
            <w:shd w:val="clear" w:color="auto" w:fill="auto"/>
          </w:tcPr>
          <w:p w14:paraId="03D2DA2B" w14:textId="77777777" w:rsidR="00857296" w:rsidRPr="00490B8A" w:rsidRDefault="00857296" w:rsidP="00843A42">
            <w:pPr>
              <w:pStyle w:val="AWKTabnormal"/>
            </w:pPr>
          </w:p>
        </w:tc>
      </w:tr>
      <w:tr w:rsidR="003E09AF" w:rsidRPr="00490B8A" w14:paraId="25320752" w14:textId="77777777" w:rsidTr="004C7E4B">
        <w:tc>
          <w:tcPr>
            <w:tcW w:w="3573" w:type="dxa"/>
            <w:shd w:val="clear" w:color="auto" w:fill="auto"/>
          </w:tcPr>
          <w:p w14:paraId="1AD40251" w14:textId="77777777" w:rsidR="00857296" w:rsidRPr="00490B8A" w:rsidRDefault="00857296" w:rsidP="00843A42">
            <w:pPr>
              <w:pStyle w:val="AWKTabnormal"/>
            </w:pPr>
          </w:p>
        </w:tc>
        <w:tc>
          <w:tcPr>
            <w:tcW w:w="1678" w:type="dxa"/>
            <w:shd w:val="clear" w:color="auto" w:fill="auto"/>
          </w:tcPr>
          <w:p w14:paraId="52699685" w14:textId="77777777" w:rsidR="00857296" w:rsidRPr="00490B8A" w:rsidRDefault="00857296" w:rsidP="00FB2F54">
            <w:pPr>
              <w:pStyle w:val="AWKTabnormal"/>
              <w:jc w:val="center"/>
            </w:pPr>
          </w:p>
        </w:tc>
        <w:tc>
          <w:tcPr>
            <w:tcW w:w="1679" w:type="dxa"/>
            <w:shd w:val="clear" w:color="auto" w:fill="auto"/>
          </w:tcPr>
          <w:p w14:paraId="37C055E4" w14:textId="77777777" w:rsidR="00857296" w:rsidRPr="00490B8A" w:rsidRDefault="00857296" w:rsidP="00FB2F54">
            <w:pPr>
              <w:pStyle w:val="AWKTabnormal"/>
              <w:jc w:val="center"/>
            </w:pPr>
          </w:p>
        </w:tc>
        <w:tc>
          <w:tcPr>
            <w:tcW w:w="2815" w:type="dxa"/>
            <w:shd w:val="clear" w:color="auto" w:fill="auto"/>
          </w:tcPr>
          <w:p w14:paraId="68ABE30B" w14:textId="77777777" w:rsidR="00857296" w:rsidRPr="00490B8A" w:rsidRDefault="00857296" w:rsidP="00843A42">
            <w:pPr>
              <w:pStyle w:val="AWKTabnormal"/>
            </w:pPr>
          </w:p>
        </w:tc>
      </w:tr>
      <w:tr w:rsidR="003E09AF" w:rsidRPr="00490B8A" w14:paraId="5138208A" w14:textId="77777777" w:rsidTr="004C7E4B">
        <w:tc>
          <w:tcPr>
            <w:tcW w:w="3573" w:type="dxa"/>
            <w:shd w:val="clear" w:color="auto" w:fill="auto"/>
          </w:tcPr>
          <w:p w14:paraId="0B4FA4F7" w14:textId="77777777" w:rsidR="00857296" w:rsidRPr="00490B8A" w:rsidRDefault="00857296" w:rsidP="00843A42">
            <w:pPr>
              <w:pStyle w:val="AWKTabnormal"/>
            </w:pPr>
          </w:p>
        </w:tc>
        <w:tc>
          <w:tcPr>
            <w:tcW w:w="1678" w:type="dxa"/>
            <w:shd w:val="clear" w:color="auto" w:fill="auto"/>
          </w:tcPr>
          <w:p w14:paraId="097858D9" w14:textId="77777777" w:rsidR="00857296" w:rsidRPr="00490B8A" w:rsidRDefault="00857296" w:rsidP="00FB2F54">
            <w:pPr>
              <w:pStyle w:val="AWKTabnormal"/>
              <w:jc w:val="center"/>
            </w:pPr>
          </w:p>
        </w:tc>
        <w:tc>
          <w:tcPr>
            <w:tcW w:w="1679" w:type="dxa"/>
            <w:shd w:val="clear" w:color="auto" w:fill="auto"/>
          </w:tcPr>
          <w:p w14:paraId="68F52A63" w14:textId="77777777" w:rsidR="00857296" w:rsidRPr="00490B8A" w:rsidRDefault="00857296" w:rsidP="00FB2F54">
            <w:pPr>
              <w:pStyle w:val="AWKTabnormal"/>
              <w:jc w:val="center"/>
            </w:pPr>
          </w:p>
        </w:tc>
        <w:tc>
          <w:tcPr>
            <w:tcW w:w="2815" w:type="dxa"/>
            <w:shd w:val="clear" w:color="auto" w:fill="auto"/>
          </w:tcPr>
          <w:p w14:paraId="20680297" w14:textId="77777777" w:rsidR="00857296" w:rsidRPr="00490B8A" w:rsidRDefault="00857296" w:rsidP="00843A42">
            <w:pPr>
              <w:pStyle w:val="AWKTabnormal"/>
            </w:pPr>
          </w:p>
        </w:tc>
      </w:tr>
      <w:tr w:rsidR="003E09AF" w:rsidRPr="00490B8A" w14:paraId="449F27F6" w14:textId="77777777" w:rsidTr="004C7E4B">
        <w:tc>
          <w:tcPr>
            <w:tcW w:w="3573" w:type="dxa"/>
            <w:shd w:val="clear" w:color="auto" w:fill="auto"/>
          </w:tcPr>
          <w:p w14:paraId="7145251F" w14:textId="77777777" w:rsidR="00857296" w:rsidRPr="00490B8A" w:rsidRDefault="00857296" w:rsidP="00843A42">
            <w:pPr>
              <w:pStyle w:val="AWKTabnormal"/>
            </w:pPr>
          </w:p>
        </w:tc>
        <w:tc>
          <w:tcPr>
            <w:tcW w:w="1678" w:type="dxa"/>
            <w:shd w:val="clear" w:color="auto" w:fill="auto"/>
          </w:tcPr>
          <w:p w14:paraId="04AE120C" w14:textId="77777777" w:rsidR="00857296" w:rsidRPr="00490B8A" w:rsidRDefault="00857296" w:rsidP="00FB2F54">
            <w:pPr>
              <w:pStyle w:val="AWKTabnormal"/>
              <w:jc w:val="center"/>
            </w:pPr>
          </w:p>
        </w:tc>
        <w:tc>
          <w:tcPr>
            <w:tcW w:w="1679" w:type="dxa"/>
            <w:shd w:val="clear" w:color="auto" w:fill="auto"/>
          </w:tcPr>
          <w:p w14:paraId="24F70C89" w14:textId="77777777" w:rsidR="00857296" w:rsidRPr="00490B8A" w:rsidRDefault="00857296" w:rsidP="00FB2F54">
            <w:pPr>
              <w:pStyle w:val="AWKTabnormal"/>
              <w:jc w:val="center"/>
            </w:pPr>
          </w:p>
        </w:tc>
        <w:tc>
          <w:tcPr>
            <w:tcW w:w="2815" w:type="dxa"/>
            <w:shd w:val="clear" w:color="auto" w:fill="auto"/>
          </w:tcPr>
          <w:p w14:paraId="34A8A3C2" w14:textId="77777777" w:rsidR="00857296" w:rsidRPr="00490B8A" w:rsidRDefault="00857296" w:rsidP="00843A42">
            <w:pPr>
              <w:pStyle w:val="AWKTabnormal"/>
            </w:pPr>
          </w:p>
        </w:tc>
      </w:tr>
      <w:tr w:rsidR="003E09AF" w:rsidRPr="00490B8A" w14:paraId="5D715731" w14:textId="77777777" w:rsidTr="004C7E4B">
        <w:tc>
          <w:tcPr>
            <w:tcW w:w="3573" w:type="dxa"/>
            <w:shd w:val="clear" w:color="auto" w:fill="auto"/>
          </w:tcPr>
          <w:p w14:paraId="28CCE415" w14:textId="77777777" w:rsidR="00857296" w:rsidRPr="00490B8A" w:rsidRDefault="00857296" w:rsidP="00843A42">
            <w:pPr>
              <w:pStyle w:val="AWKTabnormal"/>
            </w:pPr>
          </w:p>
        </w:tc>
        <w:tc>
          <w:tcPr>
            <w:tcW w:w="1678" w:type="dxa"/>
            <w:shd w:val="clear" w:color="auto" w:fill="auto"/>
          </w:tcPr>
          <w:p w14:paraId="5756B9B1" w14:textId="77777777" w:rsidR="00857296" w:rsidRPr="00490B8A" w:rsidRDefault="00857296" w:rsidP="00FB2F54">
            <w:pPr>
              <w:pStyle w:val="AWKTabnormal"/>
              <w:jc w:val="center"/>
            </w:pPr>
          </w:p>
        </w:tc>
        <w:tc>
          <w:tcPr>
            <w:tcW w:w="1679" w:type="dxa"/>
            <w:shd w:val="clear" w:color="auto" w:fill="auto"/>
          </w:tcPr>
          <w:p w14:paraId="351EA0C1" w14:textId="77777777" w:rsidR="00857296" w:rsidRPr="00490B8A" w:rsidRDefault="00857296" w:rsidP="00FB2F54">
            <w:pPr>
              <w:pStyle w:val="AWKTabnormal"/>
              <w:jc w:val="center"/>
            </w:pPr>
          </w:p>
        </w:tc>
        <w:tc>
          <w:tcPr>
            <w:tcW w:w="2815" w:type="dxa"/>
            <w:shd w:val="clear" w:color="auto" w:fill="auto"/>
          </w:tcPr>
          <w:p w14:paraId="7309E3B4" w14:textId="77777777" w:rsidR="00857296" w:rsidRPr="00490B8A" w:rsidRDefault="00857296" w:rsidP="00843A42">
            <w:pPr>
              <w:pStyle w:val="AWKTabnormal"/>
            </w:pPr>
          </w:p>
        </w:tc>
      </w:tr>
      <w:tr w:rsidR="003E09AF" w:rsidRPr="00490B8A" w14:paraId="6DF63870" w14:textId="77777777" w:rsidTr="004C7E4B">
        <w:tc>
          <w:tcPr>
            <w:tcW w:w="3573" w:type="dxa"/>
            <w:shd w:val="clear" w:color="auto" w:fill="auto"/>
          </w:tcPr>
          <w:p w14:paraId="602AD4BB" w14:textId="77777777" w:rsidR="00857296" w:rsidRPr="00490B8A" w:rsidRDefault="00857296" w:rsidP="00843A42">
            <w:pPr>
              <w:pStyle w:val="AWKTabnormal"/>
            </w:pPr>
          </w:p>
        </w:tc>
        <w:tc>
          <w:tcPr>
            <w:tcW w:w="1678" w:type="dxa"/>
            <w:shd w:val="clear" w:color="auto" w:fill="auto"/>
          </w:tcPr>
          <w:p w14:paraId="662FF348" w14:textId="77777777" w:rsidR="00857296" w:rsidRPr="00490B8A" w:rsidRDefault="00857296" w:rsidP="00FB2F54">
            <w:pPr>
              <w:pStyle w:val="AWKTabnormal"/>
              <w:jc w:val="center"/>
            </w:pPr>
          </w:p>
        </w:tc>
        <w:tc>
          <w:tcPr>
            <w:tcW w:w="1679" w:type="dxa"/>
            <w:shd w:val="clear" w:color="auto" w:fill="auto"/>
          </w:tcPr>
          <w:p w14:paraId="5894F9D4" w14:textId="77777777" w:rsidR="00857296" w:rsidRPr="00490B8A" w:rsidRDefault="00857296" w:rsidP="00FB2F54">
            <w:pPr>
              <w:pStyle w:val="AWKTabnormal"/>
              <w:jc w:val="center"/>
            </w:pPr>
          </w:p>
        </w:tc>
        <w:tc>
          <w:tcPr>
            <w:tcW w:w="2815" w:type="dxa"/>
            <w:shd w:val="clear" w:color="auto" w:fill="auto"/>
          </w:tcPr>
          <w:p w14:paraId="664130B3" w14:textId="77777777" w:rsidR="00857296" w:rsidRPr="00490B8A" w:rsidRDefault="00857296" w:rsidP="00843A42">
            <w:pPr>
              <w:pStyle w:val="AWKTabnormal"/>
            </w:pPr>
          </w:p>
        </w:tc>
      </w:tr>
      <w:tr w:rsidR="003E09AF" w:rsidRPr="00490B8A" w14:paraId="7DE48480" w14:textId="77777777" w:rsidTr="004C7E4B">
        <w:tc>
          <w:tcPr>
            <w:tcW w:w="3573" w:type="dxa"/>
            <w:shd w:val="clear" w:color="auto" w:fill="auto"/>
          </w:tcPr>
          <w:p w14:paraId="19E012BB" w14:textId="77777777" w:rsidR="00857296" w:rsidRPr="00490B8A" w:rsidRDefault="00857296" w:rsidP="00843A42">
            <w:pPr>
              <w:pStyle w:val="AWKTabnormal"/>
            </w:pPr>
          </w:p>
        </w:tc>
        <w:tc>
          <w:tcPr>
            <w:tcW w:w="1678" w:type="dxa"/>
            <w:shd w:val="clear" w:color="auto" w:fill="auto"/>
          </w:tcPr>
          <w:p w14:paraId="443B5518" w14:textId="77777777" w:rsidR="00857296" w:rsidRPr="00490B8A" w:rsidRDefault="00857296" w:rsidP="00FB2F54">
            <w:pPr>
              <w:pStyle w:val="AWKTabnormal"/>
              <w:jc w:val="center"/>
            </w:pPr>
          </w:p>
        </w:tc>
        <w:tc>
          <w:tcPr>
            <w:tcW w:w="1679" w:type="dxa"/>
            <w:shd w:val="clear" w:color="auto" w:fill="auto"/>
          </w:tcPr>
          <w:p w14:paraId="333C464C" w14:textId="77777777" w:rsidR="00857296" w:rsidRPr="00490B8A" w:rsidRDefault="00857296" w:rsidP="00FB2F54">
            <w:pPr>
              <w:pStyle w:val="AWKTabnormal"/>
              <w:jc w:val="center"/>
            </w:pPr>
          </w:p>
        </w:tc>
        <w:tc>
          <w:tcPr>
            <w:tcW w:w="2815" w:type="dxa"/>
            <w:shd w:val="clear" w:color="auto" w:fill="auto"/>
          </w:tcPr>
          <w:p w14:paraId="2A619D83" w14:textId="77777777" w:rsidR="00857296" w:rsidRPr="00490B8A" w:rsidRDefault="00857296" w:rsidP="00843A42">
            <w:pPr>
              <w:pStyle w:val="AWKTabnormal"/>
            </w:pPr>
          </w:p>
        </w:tc>
      </w:tr>
      <w:tr w:rsidR="003E09AF" w:rsidRPr="00490B8A" w14:paraId="77A1E9F2" w14:textId="77777777" w:rsidTr="004C7E4B">
        <w:tc>
          <w:tcPr>
            <w:tcW w:w="3573" w:type="dxa"/>
            <w:shd w:val="clear" w:color="auto" w:fill="auto"/>
          </w:tcPr>
          <w:p w14:paraId="42BC2181" w14:textId="77777777" w:rsidR="00857296" w:rsidRPr="00490B8A" w:rsidRDefault="00857296" w:rsidP="00843A42">
            <w:pPr>
              <w:pStyle w:val="AWKTabnormal"/>
            </w:pPr>
          </w:p>
        </w:tc>
        <w:tc>
          <w:tcPr>
            <w:tcW w:w="1678" w:type="dxa"/>
            <w:shd w:val="clear" w:color="auto" w:fill="auto"/>
          </w:tcPr>
          <w:p w14:paraId="465E2735" w14:textId="77777777" w:rsidR="00857296" w:rsidRPr="00490B8A" w:rsidRDefault="00857296" w:rsidP="00FB2F54">
            <w:pPr>
              <w:pStyle w:val="AWKTabnormal"/>
              <w:jc w:val="center"/>
            </w:pPr>
          </w:p>
        </w:tc>
        <w:tc>
          <w:tcPr>
            <w:tcW w:w="1679" w:type="dxa"/>
            <w:shd w:val="clear" w:color="auto" w:fill="auto"/>
          </w:tcPr>
          <w:p w14:paraId="2512F1D3" w14:textId="77777777" w:rsidR="00857296" w:rsidRPr="00490B8A" w:rsidRDefault="00857296" w:rsidP="00FB2F54">
            <w:pPr>
              <w:pStyle w:val="AWKTabnormal"/>
              <w:jc w:val="center"/>
            </w:pPr>
          </w:p>
        </w:tc>
        <w:tc>
          <w:tcPr>
            <w:tcW w:w="2815" w:type="dxa"/>
            <w:shd w:val="clear" w:color="auto" w:fill="auto"/>
          </w:tcPr>
          <w:p w14:paraId="62D3EFC3" w14:textId="77777777" w:rsidR="00857296" w:rsidRPr="00490B8A" w:rsidRDefault="00857296" w:rsidP="00843A42">
            <w:pPr>
              <w:pStyle w:val="AWKTabnormal"/>
            </w:pPr>
          </w:p>
        </w:tc>
      </w:tr>
      <w:tr w:rsidR="003E09AF" w:rsidRPr="00490B8A" w14:paraId="6F3E94F5" w14:textId="77777777" w:rsidTr="004C7E4B">
        <w:tc>
          <w:tcPr>
            <w:tcW w:w="3573" w:type="dxa"/>
            <w:shd w:val="clear" w:color="auto" w:fill="auto"/>
          </w:tcPr>
          <w:p w14:paraId="1998EE84" w14:textId="77777777" w:rsidR="00857296" w:rsidRPr="00490B8A" w:rsidRDefault="00857296" w:rsidP="00843A42">
            <w:pPr>
              <w:pStyle w:val="AWKTabnormal"/>
            </w:pPr>
          </w:p>
        </w:tc>
        <w:tc>
          <w:tcPr>
            <w:tcW w:w="1678" w:type="dxa"/>
            <w:shd w:val="clear" w:color="auto" w:fill="auto"/>
          </w:tcPr>
          <w:p w14:paraId="1B02EC56" w14:textId="77777777" w:rsidR="00857296" w:rsidRPr="00490B8A" w:rsidRDefault="00857296" w:rsidP="00FB2F54">
            <w:pPr>
              <w:pStyle w:val="AWKTabnormal"/>
              <w:jc w:val="center"/>
            </w:pPr>
          </w:p>
        </w:tc>
        <w:tc>
          <w:tcPr>
            <w:tcW w:w="1679" w:type="dxa"/>
            <w:shd w:val="clear" w:color="auto" w:fill="auto"/>
          </w:tcPr>
          <w:p w14:paraId="5A31636D" w14:textId="77777777" w:rsidR="00857296" w:rsidRPr="00490B8A" w:rsidRDefault="00857296" w:rsidP="00FB2F54">
            <w:pPr>
              <w:pStyle w:val="AWKTabnormal"/>
              <w:jc w:val="center"/>
            </w:pPr>
          </w:p>
        </w:tc>
        <w:tc>
          <w:tcPr>
            <w:tcW w:w="2815" w:type="dxa"/>
            <w:shd w:val="clear" w:color="auto" w:fill="auto"/>
          </w:tcPr>
          <w:p w14:paraId="33C031AD" w14:textId="77777777" w:rsidR="00857296" w:rsidRPr="00490B8A" w:rsidRDefault="00857296" w:rsidP="00843A42">
            <w:pPr>
              <w:pStyle w:val="AWKTabnormal"/>
            </w:pPr>
          </w:p>
        </w:tc>
      </w:tr>
    </w:tbl>
    <w:p w14:paraId="4EE57669" w14:textId="77777777" w:rsidR="00C54023" w:rsidRDefault="00C54023" w:rsidP="00C54023">
      <w:pPr>
        <w:pStyle w:val="berschrift2"/>
        <w:spacing w:after="240"/>
        <w:rPr>
          <w:sz w:val="24"/>
          <w:szCs w:val="24"/>
        </w:rPr>
      </w:pPr>
      <w:r>
        <w:br w:type="page"/>
      </w:r>
      <w:r w:rsidR="00953C47">
        <w:lastRenderedPageBreak/>
        <w:t>Im Betrieb a</w:t>
      </w:r>
      <w:r w:rsidRPr="001D3C53">
        <w:rPr>
          <w:sz w:val="24"/>
          <w:szCs w:val="24"/>
        </w:rPr>
        <w:t>nfallende Abfälle</w:t>
      </w:r>
    </w:p>
    <w:p w14:paraId="53FC7A47" w14:textId="366A9C4B" w:rsidR="009624FE" w:rsidRPr="00B26D73" w:rsidRDefault="009624FE" w:rsidP="009624FE">
      <w:pPr>
        <w:shd w:val="clear" w:color="auto" w:fill="E0E0E0"/>
      </w:pPr>
      <w:r w:rsidRPr="00B26D73">
        <w:rPr>
          <w:b/>
        </w:rPr>
        <w:t>Hinweis:</w:t>
      </w:r>
      <w:r w:rsidRPr="00B26D73">
        <w:t xml:space="preserve"> </w:t>
      </w:r>
      <w:r w:rsidRPr="00512866">
        <w:t>D</w:t>
      </w:r>
      <w:r w:rsidR="00210A81" w:rsidRPr="00512866">
        <w:t xml:space="preserve">as </w:t>
      </w:r>
      <w:hyperlink r:id="rId9" w:history="1">
        <w:r w:rsidR="00210A81" w:rsidRPr="00512866">
          <w:rPr>
            <w:rStyle w:val="Hyperlink"/>
          </w:rPr>
          <w:t>aktuelle Abfallverzeichnis</w:t>
        </w:r>
      </w:hyperlink>
      <w:r w:rsidR="00210A81">
        <w:t xml:space="preserve"> </w:t>
      </w:r>
      <w:r w:rsidR="00512866">
        <w:t xml:space="preserve">gemäß </w:t>
      </w:r>
      <w:hyperlink r:id="rId10" w:history="1">
        <w:r w:rsidR="00512866" w:rsidRPr="00512866">
          <w:rPr>
            <w:rStyle w:val="Hyperlink"/>
          </w:rPr>
          <w:t>Abfallverzeichnisverordnung 2020</w:t>
        </w:r>
      </w:hyperlink>
      <w:r w:rsidR="00512866">
        <w:t xml:space="preserve"> </w:t>
      </w:r>
      <w:r w:rsidR="00210A81">
        <w:t xml:space="preserve">ist am EDM-Portal abrufbar. </w:t>
      </w:r>
      <w:r w:rsidR="001D225E">
        <w:t xml:space="preserve">Die Spezifizierungen </w:t>
      </w:r>
      <w:r w:rsidR="00124FF7">
        <w:t xml:space="preserve">(zB für Holz, Erdaushub) </w:t>
      </w:r>
      <w:r w:rsidR="001D225E">
        <w:t>sind jedenfalls zu berücksichtigen.</w:t>
      </w:r>
    </w:p>
    <w:p w14:paraId="17EBD15C" w14:textId="77777777" w:rsidR="001D225E" w:rsidRDefault="001D225E" w:rsidP="009624FE">
      <w:pPr>
        <w:shd w:val="clear" w:color="auto" w:fill="E0E0E0"/>
      </w:pPr>
    </w:p>
    <w:p w14:paraId="4CCB688C" w14:textId="77777777" w:rsidR="00B54511" w:rsidRDefault="00B54511" w:rsidP="009624FE">
      <w:pPr>
        <w:shd w:val="clear" w:color="auto" w:fill="E0E0E0"/>
      </w:pPr>
      <w:r>
        <w:t>Betriebe aus der Baubranche können abfallwirtschaftlich gesehen in der Rolle des Abfallerzeugers, eines erlaubnisfreien Rücknehmer von Abfällen oder eines Abfallsammlers bzw. –</w:t>
      </w:r>
      <w:proofErr w:type="spellStart"/>
      <w:r w:rsidRPr="00512866">
        <w:t>behandlers</w:t>
      </w:r>
      <w:proofErr w:type="spellEnd"/>
      <w:r w:rsidR="002F3834" w:rsidRPr="00512866">
        <w:t xml:space="preserve"> bzw. auch als Transporteur</w:t>
      </w:r>
      <w:r w:rsidR="002F3834">
        <w:t xml:space="preserve"> (Aufzeichnungspflichten beachten!)</w:t>
      </w:r>
      <w:r>
        <w:t xml:space="preserve"> </w:t>
      </w:r>
      <w:r w:rsidRPr="002D6F4B">
        <w:t>auftreten</w:t>
      </w:r>
      <w:r w:rsidR="00C645DE" w:rsidRPr="002D6F4B">
        <w:t xml:space="preserve"> (siehe dazu </w:t>
      </w:r>
      <w:hyperlink r:id="rId11" w:history="1">
        <w:r w:rsidR="00C645DE" w:rsidRPr="002D6F4B">
          <w:rPr>
            <w:rStyle w:val="Hyperlink"/>
          </w:rPr>
          <w:t>§ 20 AWG</w:t>
        </w:r>
      </w:hyperlink>
      <w:r w:rsidR="00C645DE" w:rsidRPr="002D6F4B">
        <w:t xml:space="preserve"> bzw. </w:t>
      </w:r>
      <w:hyperlink r:id="rId12" w:history="1">
        <w:r w:rsidR="00C645DE" w:rsidRPr="002D6F4B">
          <w:rPr>
            <w:rStyle w:val="Hyperlink"/>
          </w:rPr>
          <w:t>§ 24a AWG</w:t>
        </w:r>
      </w:hyperlink>
      <w:r w:rsidR="00C645DE" w:rsidRPr="002D6F4B">
        <w:t>)</w:t>
      </w:r>
      <w:r w:rsidRPr="002D6F4B">
        <w:t>.</w:t>
      </w:r>
      <w:r w:rsidR="00C645DE">
        <w:t xml:space="preserve"> </w:t>
      </w:r>
    </w:p>
    <w:p w14:paraId="3276B08E" w14:textId="77777777" w:rsidR="00B54511" w:rsidRDefault="00B54511" w:rsidP="009624FE">
      <w:pPr>
        <w:shd w:val="clear" w:color="auto" w:fill="E0E0E0"/>
      </w:pPr>
    </w:p>
    <w:p w14:paraId="0E600E6E" w14:textId="77777777" w:rsidR="00B54511" w:rsidRDefault="00B54511" w:rsidP="009624FE">
      <w:pPr>
        <w:shd w:val="clear" w:color="auto" w:fill="E0E0E0"/>
      </w:pPr>
      <w:r w:rsidRPr="00E51072">
        <w:rPr>
          <w:b/>
        </w:rPr>
        <w:t>Abfall</w:t>
      </w:r>
      <w:r w:rsidR="0099740C" w:rsidRPr="00E51072">
        <w:rPr>
          <w:b/>
        </w:rPr>
        <w:t>(erst)</w:t>
      </w:r>
      <w:proofErr w:type="spellStart"/>
      <w:r w:rsidRPr="00E51072">
        <w:rPr>
          <w:b/>
        </w:rPr>
        <w:t>erzeuger</w:t>
      </w:r>
      <w:proofErr w:type="spellEnd"/>
      <w:r>
        <w:t xml:space="preserve"> </w:t>
      </w:r>
      <w:r w:rsidR="0099740C">
        <w:t>ist jene Person durch deren Tätigkeit Abfälle anfallen</w:t>
      </w:r>
      <w:r w:rsidR="00D54919">
        <w:t xml:space="preserve"> (zB Büro, eigene Werkstätte)</w:t>
      </w:r>
      <w:r w:rsidR="002F3834">
        <w:t>.</w:t>
      </w:r>
    </w:p>
    <w:p w14:paraId="16165972" w14:textId="77777777" w:rsidR="0099740C" w:rsidRDefault="0099740C" w:rsidP="009624FE">
      <w:pPr>
        <w:shd w:val="clear" w:color="auto" w:fill="E0E0E0"/>
      </w:pPr>
    </w:p>
    <w:p w14:paraId="727228D4" w14:textId="77777777" w:rsidR="0099740C" w:rsidRDefault="0099740C" w:rsidP="009624FE">
      <w:pPr>
        <w:shd w:val="clear" w:color="auto" w:fill="E0E0E0"/>
      </w:pPr>
      <w:r>
        <w:t xml:space="preserve">Ein </w:t>
      </w:r>
      <w:r w:rsidRPr="00E51072">
        <w:rPr>
          <w:b/>
        </w:rPr>
        <w:t>erlaubnisfreier Rücknehmer</w:t>
      </w:r>
      <w:r>
        <w:t xml:space="preserve"> </w:t>
      </w:r>
      <w:r w:rsidRPr="002D6F4B">
        <w:t xml:space="preserve">ist </w:t>
      </w:r>
      <w:r w:rsidR="009D5D00" w:rsidRPr="002D6F4B">
        <w:t xml:space="preserve">gemäß </w:t>
      </w:r>
      <w:hyperlink r:id="rId13" w:history="1">
        <w:r w:rsidR="009D5D00" w:rsidRPr="002D6F4B">
          <w:rPr>
            <w:rStyle w:val="Hyperlink"/>
          </w:rPr>
          <w:t>§ 24a Abs. 2 Z. 5 AWG</w:t>
        </w:r>
      </w:hyperlink>
      <w:r w:rsidR="009D5D00" w:rsidRPr="002D6F4B">
        <w:t xml:space="preserve"> </w:t>
      </w:r>
      <w:r w:rsidRPr="002D6F4B">
        <w:t>eine</w:t>
      </w:r>
      <w:r>
        <w:t xml:space="preserve"> (natürliche oder juristische) Person, die erwerbsmäßig Produkte </w:t>
      </w:r>
      <w:r w:rsidR="00D54919">
        <w:t xml:space="preserve">in Verkehr setzt und Abfälle </w:t>
      </w:r>
      <w:r>
        <w:t>gleicher oder gleichwertiger Produkte</w:t>
      </w:r>
      <w:r w:rsidR="00D54919">
        <w:t xml:space="preserve"> entgegennimmt um diese </w:t>
      </w:r>
      <w:r>
        <w:t>eine</w:t>
      </w:r>
      <w:r w:rsidR="00D54919">
        <w:t>m</w:t>
      </w:r>
      <w:r>
        <w:t xml:space="preserve"> befugten Abfallsammler oder Abfallbehandler</w:t>
      </w:r>
      <w:r w:rsidR="008656E0">
        <w:t xml:space="preserve"> </w:t>
      </w:r>
      <w:r w:rsidR="00D54919">
        <w:t xml:space="preserve">zu übergeben </w:t>
      </w:r>
      <w:r w:rsidR="008656E0">
        <w:t>(zB Dachdecker</w:t>
      </w:r>
      <w:r w:rsidR="00D54919">
        <w:t xml:space="preserve"> übernimmt als erlaubnisfreier Rücknehmer den</w:t>
      </w:r>
      <w:r w:rsidR="008656E0">
        <w:t xml:space="preserve"> Ziegelschutt</w:t>
      </w:r>
      <w:r w:rsidR="00D54919">
        <w:t xml:space="preserve"> von einer Baustelle zur Weitergabe an eine Baurestmassen-</w:t>
      </w:r>
      <w:r w:rsidR="00D54919" w:rsidRPr="002D6F4B">
        <w:t>Recyclinganlage</w:t>
      </w:r>
      <w:r w:rsidR="008656E0" w:rsidRPr="002D6F4B">
        <w:t>)</w:t>
      </w:r>
      <w:r w:rsidR="004C7E4B" w:rsidRPr="002D6F4B">
        <w:t>.</w:t>
      </w:r>
      <w:r w:rsidR="00C645DE" w:rsidRPr="002D6F4B">
        <w:t xml:space="preserve"> </w:t>
      </w:r>
      <w:r w:rsidR="004C7E4B" w:rsidRPr="002D6F4B">
        <w:t>S</w:t>
      </w:r>
      <w:r w:rsidR="00C645DE" w:rsidRPr="002D6F4B">
        <w:t xml:space="preserve">iehe </w:t>
      </w:r>
      <w:r w:rsidR="004C7E4B" w:rsidRPr="002D6F4B">
        <w:t xml:space="preserve">für „Dienstleister“ </w:t>
      </w:r>
      <w:r w:rsidR="00C645DE" w:rsidRPr="002D6F4B">
        <w:t xml:space="preserve">dazu auch </w:t>
      </w:r>
      <w:hyperlink r:id="rId14" w:history="1">
        <w:r w:rsidR="00C645DE" w:rsidRPr="002D6F4B">
          <w:rPr>
            <w:rStyle w:val="Hyperlink"/>
          </w:rPr>
          <w:t>§ 24a Abs. 2 Z. 11 AWG</w:t>
        </w:r>
      </w:hyperlink>
      <w:r w:rsidRPr="002D6F4B">
        <w:t>.</w:t>
      </w:r>
    </w:p>
    <w:p w14:paraId="2095329F" w14:textId="77777777" w:rsidR="0099740C" w:rsidRDefault="0099740C" w:rsidP="009624FE">
      <w:pPr>
        <w:shd w:val="clear" w:color="auto" w:fill="E0E0E0"/>
      </w:pPr>
    </w:p>
    <w:p w14:paraId="16C3BCEE" w14:textId="77777777" w:rsidR="00E51072" w:rsidRDefault="0099740C" w:rsidP="009624FE">
      <w:pPr>
        <w:shd w:val="clear" w:color="auto" w:fill="E0E0E0"/>
      </w:pPr>
      <w:r w:rsidRPr="00E51072">
        <w:rPr>
          <w:b/>
        </w:rPr>
        <w:t>Abfallsammler</w:t>
      </w:r>
      <w:r>
        <w:t xml:space="preserve"> ist jede Person, die von Dritten erzeugte Abfälle selbst oder durch andere abholt, entgegennimmt oder über deren Abholung oder Entgegennahme rechtlich verfügt</w:t>
      </w:r>
      <w:r w:rsidR="00E51072">
        <w:t>.</w:t>
      </w:r>
      <w:r w:rsidR="00D8149F">
        <w:t xml:space="preserve"> </w:t>
      </w:r>
    </w:p>
    <w:p w14:paraId="6E33AEA8" w14:textId="77777777" w:rsidR="00E51072" w:rsidRDefault="00E51072" w:rsidP="009624FE">
      <w:pPr>
        <w:shd w:val="clear" w:color="auto" w:fill="E0E0E0"/>
      </w:pPr>
    </w:p>
    <w:p w14:paraId="4FC045B6" w14:textId="77777777" w:rsidR="009D5D00" w:rsidRDefault="00E51072" w:rsidP="00E51072">
      <w:pPr>
        <w:shd w:val="clear" w:color="auto" w:fill="E0E0E0"/>
      </w:pPr>
      <w:r>
        <w:t xml:space="preserve">Baubetriebe werden zum Abfallsammler, wenn die Verfügungsgewalt über den Abfall auf den Baubetrieb übergeht. Der Baubetrieb ist solange kein Abfallsammler, als der Bauherr den Abfallbehandlungsauftrag selbst abwickelt und die direkte Abrechnung zwischen Bauherrn und Abfallübernehmer (Verwerter oder </w:t>
      </w:r>
      <w:proofErr w:type="spellStart"/>
      <w:r>
        <w:t>Beseitiger</w:t>
      </w:r>
      <w:proofErr w:type="spellEnd"/>
      <w:r>
        <w:t>) erfolgt.</w:t>
      </w:r>
      <w:r w:rsidR="00C645DE">
        <w:t xml:space="preserve"> </w:t>
      </w:r>
    </w:p>
    <w:p w14:paraId="1E3F3980" w14:textId="77777777" w:rsidR="009D5D00" w:rsidRDefault="009D5D00" w:rsidP="00E51072">
      <w:pPr>
        <w:shd w:val="clear" w:color="auto" w:fill="E0E0E0"/>
      </w:pPr>
    </w:p>
    <w:p w14:paraId="7A8DA9EE" w14:textId="77777777" w:rsidR="00E51072" w:rsidRDefault="00C645DE" w:rsidP="00E51072">
      <w:pPr>
        <w:shd w:val="clear" w:color="auto" w:fill="E0E0E0"/>
      </w:pPr>
      <w:r>
        <w:t>Erleichterung brachte dazu der § 24a Abs. 2 Z. 11</w:t>
      </w:r>
      <w:r w:rsidR="009D5D00">
        <w:t xml:space="preserve"> AWG:</w:t>
      </w:r>
    </w:p>
    <w:p w14:paraId="27BD05C6" w14:textId="77777777" w:rsidR="009D5D00" w:rsidRDefault="009D5D00" w:rsidP="008F4AB1">
      <w:pPr>
        <w:shd w:val="clear" w:color="auto" w:fill="E0E0E0"/>
      </w:pPr>
      <w:r>
        <w:t>„(2) Der Erlaubnispflicht unterliegen nicht:</w:t>
      </w:r>
    </w:p>
    <w:p w14:paraId="19934F94" w14:textId="77777777" w:rsidR="009D5D00" w:rsidRDefault="009D5D00" w:rsidP="008F4AB1">
      <w:pPr>
        <w:shd w:val="clear" w:color="auto" w:fill="E0E0E0"/>
      </w:pPr>
      <w:r>
        <w:t>…</w:t>
      </w:r>
    </w:p>
    <w:p w14:paraId="4360A1A7" w14:textId="77777777" w:rsidR="009D5D00" w:rsidRDefault="009D5D00" w:rsidP="008F4AB1">
      <w:pPr>
        <w:shd w:val="clear" w:color="auto" w:fill="E0E0E0"/>
      </w:pPr>
      <w:r>
        <w:t>11. Personen, die aus Anlass einer wirtschaftlichen Tätigkeit, die nicht auf die Sammlung von Abfällen gerichtet ist, wie zB Reparaturen, Instandhaltungen, Wartungsarbeiten, Gartenarbeiten, Abbruch- oder Aushubarbeiten, im Zuge der Ausführung eines Auftrags, anfallende Abfälle Dritter übernehmen und nachweislich einem berechtigten Abfallsammler oder -</w:t>
      </w:r>
      <w:proofErr w:type="spellStart"/>
      <w:r>
        <w:t>behandler</w:t>
      </w:r>
      <w:proofErr w:type="spellEnd"/>
      <w:r>
        <w:t xml:space="preserve"> übergeben</w:t>
      </w:r>
    </w:p>
    <w:p w14:paraId="6D26690B" w14:textId="77777777" w:rsidR="009D5D00" w:rsidRDefault="009D5D00" w:rsidP="008F4AB1">
      <w:pPr>
        <w:shd w:val="clear" w:color="auto" w:fill="E0E0E0"/>
      </w:pPr>
      <w:r>
        <w:t>…“</w:t>
      </w:r>
    </w:p>
    <w:p w14:paraId="7598C1FB" w14:textId="77777777" w:rsidR="009D5D00" w:rsidRDefault="009D5D00" w:rsidP="00E51072">
      <w:pPr>
        <w:shd w:val="clear" w:color="auto" w:fill="E0E0E0"/>
      </w:pPr>
    </w:p>
    <w:p w14:paraId="0056A51C" w14:textId="77777777" w:rsidR="0099740C" w:rsidRDefault="0099740C" w:rsidP="009624FE">
      <w:pPr>
        <w:shd w:val="clear" w:color="auto" w:fill="E0E0E0"/>
      </w:pPr>
      <w:r w:rsidRPr="009D5D00">
        <w:rPr>
          <w:b/>
        </w:rPr>
        <w:t>Abfallbehandler</w:t>
      </w:r>
      <w:r>
        <w:t xml:space="preserve"> ist jede Person, die Abfälle verwertet oder beseitigt</w:t>
      </w:r>
      <w:r w:rsidR="00E51072">
        <w:t xml:space="preserve"> (zB Hersteller von Recycling-Baustoffen, Deponiebetreiber)</w:t>
      </w:r>
      <w:r>
        <w:t>.</w:t>
      </w:r>
    </w:p>
    <w:p w14:paraId="1708DE71" w14:textId="77777777" w:rsidR="00D8149F" w:rsidRDefault="00D8149F" w:rsidP="009624FE">
      <w:pPr>
        <w:shd w:val="clear" w:color="auto" w:fill="E0E0E0"/>
      </w:pPr>
    </w:p>
    <w:p w14:paraId="4A4A6287" w14:textId="77777777" w:rsidR="00D8149F" w:rsidRDefault="00D8149F" w:rsidP="009624FE">
      <w:pPr>
        <w:shd w:val="clear" w:color="auto" w:fill="E0E0E0"/>
      </w:pPr>
      <w:r>
        <w:t>Abfallsammler und –</w:t>
      </w:r>
      <w:proofErr w:type="spellStart"/>
      <w:r>
        <w:t>behandler</w:t>
      </w:r>
      <w:proofErr w:type="spellEnd"/>
      <w:r>
        <w:t xml:space="preserve"> haben insbesondere die </w:t>
      </w:r>
      <w:hyperlink r:id="rId15" w:history="1">
        <w:r w:rsidRPr="00D8149F">
          <w:rPr>
            <w:rStyle w:val="Hyperlink"/>
          </w:rPr>
          <w:t>Abfallbilanzverordnung</w:t>
        </w:r>
      </w:hyperlink>
      <w:r>
        <w:t xml:space="preserve"> </w:t>
      </w:r>
      <w:r w:rsidR="00124FF7">
        <w:t xml:space="preserve">bzw. zusätzlich bei Anlieferung an eine Deponie die </w:t>
      </w:r>
      <w:hyperlink r:id="rId16" w:history="1">
        <w:r w:rsidR="0030724A" w:rsidRPr="0030724A">
          <w:rPr>
            <w:rStyle w:val="Hyperlink"/>
          </w:rPr>
          <w:t>Deponieverordnung</w:t>
        </w:r>
      </w:hyperlink>
      <w:r w:rsidR="0030724A">
        <w:t xml:space="preserve"> </w:t>
      </w:r>
      <w:r w:rsidR="007654BB">
        <w:t xml:space="preserve">bzw. auch die </w:t>
      </w:r>
      <w:hyperlink r:id="rId17" w:history="1">
        <w:r w:rsidR="007654BB" w:rsidRPr="007654BB">
          <w:rPr>
            <w:rStyle w:val="Hyperlink"/>
          </w:rPr>
          <w:t>Ausführungen zur Abfallinformation</w:t>
        </w:r>
      </w:hyperlink>
      <w:r w:rsidR="007654BB">
        <w:t xml:space="preserve"> </w:t>
      </w:r>
      <w:r>
        <w:t>zu beachten.</w:t>
      </w:r>
      <w:r w:rsidR="00F325A1">
        <w:t xml:space="preserve"> </w:t>
      </w:r>
      <w:r w:rsidR="00F325A1" w:rsidRPr="00512866">
        <w:t>Werden Gegenstände der Baustelle (zB Fenster, Türen) im Rahmen einer „Vorbereitung zur Wiederverwendung“ gesammelt, so unterliegt dies der Abfallbilanz</w:t>
      </w:r>
      <w:r w:rsidR="00940231" w:rsidRPr="00512866">
        <w:t>ier</w:t>
      </w:r>
      <w:r w:rsidR="00F325A1" w:rsidRPr="00512866">
        <w:t>ungspflicht (</w:t>
      </w:r>
      <w:hyperlink r:id="rId18" w:history="1">
        <w:r w:rsidR="00F325A1" w:rsidRPr="00512866">
          <w:rPr>
            <w:rStyle w:val="Hyperlink"/>
          </w:rPr>
          <w:t>§ 21 Abs. 3 AWG</w:t>
        </w:r>
      </w:hyperlink>
      <w:r w:rsidR="00F325A1" w:rsidRPr="00512866">
        <w:t>)</w:t>
      </w:r>
      <w:r w:rsidR="00336C1E" w:rsidRPr="00512866">
        <w:t>.</w:t>
      </w:r>
    </w:p>
    <w:p w14:paraId="22B2B635" w14:textId="77777777" w:rsidR="007654BB" w:rsidRDefault="007654BB" w:rsidP="007654BB">
      <w:pPr>
        <w:shd w:val="clear" w:color="auto" w:fill="E0E0E0"/>
      </w:pPr>
    </w:p>
    <w:p w14:paraId="3D04E127" w14:textId="77777777" w:rsidR="008656E0" w:rsidRPr="00512866" w:rsidRDefault="00336C1E" w:rsidP="00336C1E">
      <w:pPr>
        <w:shd w:val="clear" w:color="auto" w:fill="E0E0E0"/>
      </w:pPr>
      <w:r w:rsidRPr="00512866">
        <w:t xml:space="preserve">Beachten Sie die </w:t>
      </w:r>
      <w:r w:rsidR="007654BB" w:rsidRPr="00512866">
        <w:t xml:space="preserve"> Pflichten bei Bau- und Abbruchtätigkeiten</w:t>
      </w:r>
      <w:r w:rsidRPr="00512866">
        <w:t xml:space="preserve"> aus der </w:t>
      </w:r>
      <w:hyperlink r:id="rId19" w:history="1">
        <w:r w:rsidRPr="00512866">
          <w:rPr>
            <w:rStyle w:val="Hyperlink"/>
          </w:rPr>
          <w:t>Recycling-Baustoffverordnung</w:t>
        </w:r>
      </w:hyperlink>
      <w:r w:rsidRPr="00512866">
        <w:rPr>
          <w:rStyle w:val="Hyperlink"/>
        </w:rPr>
        <w:t xml:space="preserve"> </w:t>
      </w:r>
      <w:r w:rsidRPr="00512866">
        <w:rPr>
          <w:rStyle w:val="Hyperlink"/>
          <w:color w:val="auto"/>
          <w:u w:val="none"/>
        </w:rPr>
        <w:t xml:space="preserve">und auch die </w:t>
      </w:r>
      <w:r w:rsidR="007654BB" w:rsidRPr="00512866">
        <w:t>speziellen Schlüsselnummern</w:t>
      </w:r>
      <w:r w:rsidR="00461812" w:rsidRPr="00512866">
        <w:t xml:space="preserve"> bzw. Spezifizierungen</w:t>
      </w:r>
      <w:r w:rsidR="007654BB" w:rsidRPr="00512866">
        <w:t xml:space="preserve"> </w:t>
      </w:r>
      <w:r w:rsidRPr="00512866">
        <w:t xml:space="preserve">aus </w:t>
      </w:r>
      <w:hyperlink r:id="rId20" w:history="1">
        <w:r w:rsidR="007654BB" w:rsidRPr="00512866">
          <w:rPr>
            <w:rStyle w:val="Hyperlink"/>
          </w:rPr>
          <w:t xml:space="preserve">Anhang 1 </w:t>
        </w:r>
        <w:r w:rsidR="00461812" w:rsidRPr="00512866">
          <w:rPr>
            <w:rStyle w:val="Hyperlink"/>
          </w:rPr>
          <w:t xml:space="preserve">Tabelle 1 </w:t>
        </w:r>
        <w:r w:rsidR="007654BB" w:rsidRPr="00512866">
          <w:rPr>
            <w:rStyle w:val="Hyperlink"/>
          </w:rPr>
          <w:t>RBVO</w:t>
        </w:r>
      </w:hyperlink>
      <w:r w:rsidRPr="00512866">
        <w:t>.</w:t>
      </w:r>
      <w:r w:rsidR="007654BB" w:rsidRPr="00512866">
        <w:t xml:space="preserve"> </w:t>
      </w:r>
      <w:r w:rsidR="00461812" w:rsidRPr="00512866">
        <w:t>Diese sind in nachstehender Auflistung blau hinterlegt</w:t>
      </w:r>
      <w:r w:rsidRPr="00512866">
        <w:t>.</w:t>
      </w:r>
    </w:p>
    <w:p w14:paraId="7F3E5D18" w14:textId="77777777" w:rsidR="007654BB" w:rsidRPr="00512866" w:rsidRDefault="007654BB" w:rsidP="008656E0">
      <w:pPr>
        <w:shd w:val="clear" w:color="auto" w:fill="E0E0E0"/>
      </w:pPr>
    </w:p>
    <w:p w14:paraId="1686704F" w14:textId="77777777" w:rsidR="00974247" w:rsidRDefault="008656E0" w:rsidP="009D5D00">
      <w:pPr>
        <w:shd w:val="clear" w:color="auto" w:fill="E0E0E0"/>
      </w:pPr>
      <w:r w:rsidRPr="00512866">
        <w:t>H</w:t>
      </w:r>
      <w:r w:rsidRPr="008656E0">
        <w:t>inweis: Nicht kontaminierte Böden und andere natürlich vorkommende Materialien, die im Zuge von Bauarbeiten ausgehoben wurden, sofern sichergestellt ist, dass die Materialien in ihrem natürlichen Zustand an dem Ort, an dem sie ausgehoben wurden, für Bauzwecke verwendet werden, fallen nicht in den Geltungsbereich des Abfallwirtschaftsrechts.</w:t>
      </w:r>
      <w:r w:rsidR="009D5D00">
        <w:t xml:space="preserve"> </w:t>
      </w:r>
      <w:r w:rsidR="00974247">
        <w:br w:type="page"/>
      </w:r>
    </w:p>
    <w:p w14:paraId="3E8F53A7" w14:textId="77777777" w:rsidR="009624FE" w:rsidRPr="009624FE" w:rsidRDefault="009624FE" w:rsidP="009624FE"/>
    <w:tbl>
      <w:tblPr>
        <w:tblW w:w="9497" w:type="dxa"/>
        <w:tblInd w:w="70" w:type="dxa"/>
        <w:tblBorders>
          <w:top w:val="single" w:sz="4" w:space="0" w:color="auto"/>
          <w:left w:val="single" w:sz="4" w:space="0" w:color="auto"/>
          <w:bottom w:val="single" w:sz="6"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Pr>
      <w:tblGrid>
        <w:gridCol w:w="1200"/>
        <w:gridCol w:w="817"/>
        <w:gridCol w:w="2603"/>
        <w:gridCol w:w="818"/>
        <w:gridCol w:w="1168"/>
        <w:gridCol w:w="1580"/>
        <w:gridCol w:w="1311"/>
      </w:tblGrid>
      <w:tr w:rsidR="00C54023" w:rsidRPr="001D3C53" w14:paraId="0B33064B" w14:textId="77777777" w:rsidTr="001D225E">
        <w:trPr>
          <w:cantSplit/>
          <w:trHeight w:val="680"/>
          <w:tblHeader/>
        </w:trPr>
        <w:tc>
          <w:tcPr>
            <w:tcW w:w="1200" w:type="dxa"/>
            <w:tcBorders>
              <w:bottom w:val="single" w:sz="4" w:space="0" w:color="auto"/>
            </w:tcBorders>
            <w:shd w:val="clear" w:color="auto" w:fill="E6E6E6"/>
            <w:vAlign w:val="center"/>
          </w:tcPr>
          <w:p w14:paraId="1B88F60D" w14:textId="77777777" w:rsidR="00C54023" w:rsidRDefault="00C54023" w:rsidP="00843A42">
            <w:pPr>
              <w:spacing w:before="120" w:after="120"/>
              <w:ind w:left="40" w:right="40"/>
              <w:jc w:val="center"/>
              <w:rPr>
                <w:rFonts w:cs="Arial"/>
                <w:b/>
                <w:bCs/>
              </w:rPr>
            </w:pPr>
            <w:r w:rsidRPr="001D3C53">
              <w:rPr>
                <w:rFonts w:cs="Arial"/>
                <w:b/>
                <w:bCs/>
              </w:rPr>
              <w:t>Schlüs</w:t>
            </w:r>
            <w:r>
              <w:rPr>
                <w:rFonts w:cs="Arial"/>
                <w:b/>
                <w:bCs/>
              </w:rPr>
              <w:softHyphen/>
            </w:r>
            <w:r w:rsidRPr="001D3C53">
              <w:rPr>
                <w:rFonts w:cs="Arial"/>
                <w:b/>
                <w:bCs/>
              </w:rPr>
              <w:t>sel</w:t>
            </w:r>
            <w:r>
              <w:rPr>
                <w:rFonts w:cs="Arial"/>
                <w:b/>
                <w:bCs/>
              </w:rPr>
              <w:t>-</w:t>
            </w:r>
            <w:r w:rsidRPr="001D3C53">
              <w:rPr>
                <w:rFonts w:cs="Arial"/>
                <w:b/>
                <w:bCs/>
              </w:rPr>
              <w:t>nummer</w:t>
            </w:r>
          </w:p>
          <w:p w14:paraId="70541607" w14:textId="77777777" w:rsidR="00651A5E" w:rsidRPr="001D3C53" w:rsidRDefault="00651A5E" w:rsidP="00843A42">
            <w:pPr>
              <w:spacing w:before="120" w:after="120"/>
              <w:ind w:left="40" w:right="40"/>
              <w:jc w:val="center"/>
              <w:rPr>
                <w:rFonts w:cs="Arial"/>
                <w:b/>
                <w:bCs/>
              </w:rPr>
            </w:pPr>
            <w:r>
              <w:rPr>
                <w:rFonts w:cs="Arial"/>
                <w:b/>
                <w:bCs/>
              </w:rPr>
              <w:t>(SN)</w:t>
            </w:r>
          </w:p>
        </w:tc>
        <w:tc>
          <w:tcPr>
            <w:tcW w:w="817" w:type="dxa"/>
            <w:tcBorders>
              <w:bottom w:val="single" w:sz="4" w:space="0" w:color="auto"/>
            </w:tcBorders>
            <w:shd w:val="clear" w:color="auto" w:fill="E6E6E6"/>
            <w:vAlign w:val="center"/>
          </w:tcPr>
          <w:p w14:paraId="64DE0B6B" w14:textId="77777777" w:rsidR="00C54023" w:rsidRPr="001D3C53" w:rsidRDefault="00C54023" w:rsidP="00843A42">
            <w:pPr>
              <w:spacing w:before="120" w:after="120"/>
              <w:ind w:left="40" w:right="40"/>
              <w:jc w:val="center"/>
              <w:rPr>
                <w:rFonts w:cs="Arial"/>
                <w:b/>
                <w:bCs/>
              </w:rPr>
            </w:pPr>
            <w:r w:rsidRPr="001D3C53">
              <w:rPr>
                <w:rFonts w:cs="Arial"/>
                <w:b/>
                <w:bCs/>
              </w:rPr>
              <w:t xml:space="preserve">g = </w:t>
            </w:r>
            <w:proofErr w:type="spellStart"/>
            <w:r w:rsidRPr="001D3C53">
              <w:rPr>
                <w:rFonts w:cs="Arial"/>
                <w:b/>
                <w:bCs/>
              </w:rPr>
              <w:t>gef</w:t>
            </w:r>
            <w:proofErr w:type="spellEnd"/>
            <w:r w:rsidRPr="001D3C53">
              <w:rPr>
                <w:rFonts w:cs="Arial"/>
                <w:b/>
                <w:bCs/>
              </w:rPr>
              <w:t>.</w:t>
            </w:r>
            <w:r w:rsidRPr="001D3C53">
              <w:rPr>
                <w:rFonts w:cs="Arial"/>
                <w:b/>
                <w:bCs/>
              </w:rPr>
              <w:br/>
              <w:t>Abfall</w:t>
            </w:r>
          </w:p>
        </w:tc>
        <w:tc>
          <w:tcPr>
            <w:tcW w:w="2603" w:type="dxa"/>
            <w:tcBorders>
              <w:bottom w:val="single" w:sz="4" w:space="0" w:color="auto"/>
            </w:tcBorders>
            <w:shd w:val="clear" w:color="auto" w:fill="E6E6E6"/>
            <w:vAlign w:val="center"/>
          </w:tcPr>
          <w:p w14:paraId="3568F1E5" w14:textId="11EACB5E" w:rsidR="00C54023" w:rsidRPr="001D3C53" w:rsidRDefault="00C54023" w:rsidP="003F452E">
            <w:pPr>
              <w:spacing w:before="120" w:after="120"/>
              <w:ind w:left="40" w:right="40"/>
              <w:jc w:val="center"/>
              <w:rPr>
                <w:rFonts w:cs="Arial"/>
                <w:b/>
                <w:bCs/>
              </w:rPr>
            </w:pPr>
            <w:r w:rsidRPr="001D3C53">
              <w:rPr>
                <w:rFonts w:cs="Arial"/>
                <w:b/>
                <w:bCs/>
              </w:rPr>
              <w:t xml:space="preserve">Bezeichnung gemäß </w:t>
            </w:r>
            <w:r w:rsidRPr="001D3C53">
              <w:rPr>
                <w:rFonts w:cs="Arial"/>
                <w:b/>
                <w:bCs/>
              </w:rPr>
              <w:br/>
            </w:r>
            <w:r>
              <w:rPr>
                <w:rFonts w:cs="Arial"/>
                <w:b/>
                <w:bCs/>
              </w:rPr>
              <w:t>Abfallverzeichnis</w:t>
            </w:r>
            <w:r w:rsidRPr="001D3C53">
              <w:rPr>
                <w:rFonts w:cs="Arial"/>
                <w:b/>
                <w:bCs/>
              </w:rPr>
              <w:br/>
            </w:r>
            <w:r w:rsidR="00B855E7" w:rsidRPr="0006513E">
              <w:rPr>
                <w:rFonts w:cs="Arial"/>
                <w:b/>
                <w:bCs/>
                <w:sz w:val="18"/>
              </w:rPr>
              <w:t>(</w:t>
            </w:r>
            <w:hyperlink r:id="rId21" w:history="1">
              <w:r w:rsidR="00B855E7" w:rsidRPr="0006513E">
                <w:rPr>
                  <w:rStyle w:val="Hyperlink"/>
                  <w:rFonts w:cs="Arial"/>
                  <w:b/>
                  <w:bCs/>
                  <w:sz w:val="18"/>
                </w:rPr>
                <w:t>Anlage 1 AVVO 2020</w:t>
              </w:r>
            </w:hyperlink>
            <w:r w:rsidR="00B855E7" w:rsidRPr="0006513E">
              <w:rPr>
                <w:rFonts w:cs="Arial"/>
                <w:b/>
                <w:bCs/>
                <w:sz w:val="18"/>
              </w:rPr>
              <w:t>)</w:t>
            </w:r>
          </w:p>
        </w:tc>
        <w:tc>
          <w:tcPr>
            <w:tcW w:w="818" w:type="dxa"/>
            <w:tcBorders>
              <w:bottom w:val="single" w:sz="4" w:space="0" w:color="auto"/>
            </w:tcBorders>
            <w:shd w:val="clear" w:color="auto" w:fill="E6E6E6"/>
            <w:vAlign w:val="center"/>
          </w:tcPr>
          <w:p w14:paraId="1614B8DC" w14:textId="77777777" w:rsidR="00C54023" w:rsidRPr="001D3C53" w:rsidRDefault="00C54023" w:rsidP="00C54023">
            <w:pPr>
              <w:spacing w:before="120" w:after="120"/>
              <w:ind w:left="40" w:right="40"/>
              <w:jc w:val="center"/>
              <w:rPr>
                <w:rFonts w:cs="Arial"/>
                <w:b/>
                <w:bCs/>
              </w:rPr>
            </w:pPr>
            <w:r w:rsidRPr="001D3C53">
              <w:rPr>
                <w:rFonts w:cs="Arial"/>
                <w:b/>
                <w:bCs/>
              </w:rPr>
              <w:t>Men</w:t>
            </w:r>
            <w:r>
              <w:rPr>
                <w:rFonts w:cs="Arial"/>
                <w:b/>
                <w:bCs/>
              </w:rPr>
              <w:softHyphen/>
            </w:r>
            <w:r w:rsidRPr="001D3C53">
              <w:rPr>
                <w:rFonts w:cs="Arial"/>
                <w:b/>
                <w:bCs/>
              </w:rPr>
              <w:t xml:space="preserve">ge </w:t>
            </w:r>
            <w:r w:rsidRPr="001D3C53">
              <w:rPr>
                <w:rFonts w:cs="Arial"/>
                <w:b/>
                <w:bCs/>
              </w:rPr>
              <w:br/>
            </w:r>
            <w:r w:rsidRPr="00C54023">
              <w:rPr>
                <w:rFonts w:cs="Arial"/>
                <w:b/>
                <w:bCs/>
                <w:sz w:val="18"/>
              </w:rPr>
              <w:t>[kg</w:t>
            </w:r>
            <w:r w:rsidRPr="00C54023">
              <w:rPr>
                <w:rFonts w:cs="Arial"/>
                <w:b/>
                <w:bCs/>
                <w:sz w:val="18"/>
              </w:rPr>
              <w:br/>
              <w:t>pro Jahr]</w:t>
            </w:r>
          </w:p>
        </w:tc>
        <w:tc>
          <w:tcPr>
            <w:tcW w:w="1168" w:type="dxa"/>
            <w:tcBorders>
              <w:bottom w:val="single" w:sz="4" w:space="0" w:color="auto"/>
            </w:tcBorders>
            <w:shd w:val="clear" w:color="auto" w:fill="E6E6E6"/>
            <w:vAlign w:val="center"/>
          </w:tcPr>
          <w:p w14:paraId="34047B28" w14:textId="77777777" w:rsidR="00C54023" w:rsidRPr="001D3C53" w:rsidRDefault="00C54023" w:rsidP="00843A42">
            <w:pPr>
              <w:spacing w:before="120" w:after="120"/>
              <w:ind w:left="40" w:right="40"/>
              <w:jc w:val="center"/>
              <w:rPr>
                <w:rFonts w:cs="Arial"/>
                <w:b/>
                <w:bCs/>
              </w:rPr>
            </w:pPr>
            <w:r w:rsidRPr="001D3C53">
              <w:rPr>
                <w:rFonts w:cs="Arial"/>
                <w:b/>
                <w:bCs/>
              </w:rPr>
              <w:t>Anfalls</w:t>
            </w:r>
            <w:r>
              <w:rPr>
                <w:rFonts w:cs="Arial"/>
                <w:b/>
                <w:bCs/>
              </w:rPr>
              <w:softHyphen/>
            </w:r>
            <w:r w:rsidRPr="001D3C53">
              <w:rPr>
                <w:rFonts w:cs="Arial"/>
                <w:b/>
                <w:bCs/>
              </w:rPr>
              <w:t xml:space="preserve">ort </w:t>
            </w:r>
            <w:r w:rsidRPr="001D3C53">
              <w:rPr>
                <w:rFonts w:cs="Arial"/>
                <w:b/>
                <w:bCs/>
              </w:rPr>
              <w:br/>
            </w:r>
            <w:r w:rsidRPr="00C54023">
              <w:rPr>
                <w:rFonts w:cs="Arial"/>
                <w:b/>
                <w:bCs/>
                <w:sz w:val="18"/>
              </w:rPr>
              <w:t xml:space="preserve">(Pos.-Nr. aus obiger </w:t>
            </w:r>
            <w:r w:rsidRPr="00C54023">
              <w:rPr>
                <w:rFonts w:cs="Arial"/>
                <w:b/>
                <w:bCs/>
                <w:sz w:val="18"/>
              </w:rPr>
              <w:br/>
              <w:t>Tabelle)</w:t>
            </w:r>
          </w:p>
        </w:tc>
        <w:tc>
          <w:tcPr>
            <w:tcW w:w="1580" w:type="dxa"/>
            <w:tcBorders>
              <w:bottom w:val="single" w:sz="4" w:space="0" w:color="auto"/>
            </w:tcBorders>
            <w:shd w:val="clear" w:color="auto" w:fill="E6E6E6"/>
            <w:vAlign w:val="center"/>
          </w:tcPr>
          <w:p w14:paraId="2AF57FF4" w14:textId="77777777" w:rsidR="00C54023" w:rsidRPr="001D3C53" w:rsidRDefault="00C54023" w:rsidP="00A4198F">
            <w:pPr>
              <w:spacing w:before="120" w:after="120"/>
              <w:ind w:left="40" w:right="40"/>
              <w:jc w:val="center"/>
              <w:rPr>
                <w:rFonts w:cs="Arial"/>
                <w:b/>
                <w:bCs/>
              </w:rPr>
            </w:pPr>
            <w:r w:rsidRPr="001D3C53">
              <w:rPr>
                <w:rFonts w:cs="Arial"/>
                <w:b/>
                <w:bCs/>
              </w:rPr>
              <w:t>Hinweise</w:t>
            </w:r>
            <w:r w:rsidRPr="001D3C53">
              <w:rPr>
                <w:rFonts w:cs="Arial"/>
                <w:b/>
                <w:bCs/>
              </w:rPr>
              <w:br/>
              <w:t>Anmerkun</w:t>
            </w:r>
            <w:r>
              <w:rPr>
                <w:rFonts w:cs="Arial"/>
                <w:b/>
                <w:bCs/>
              </w:rPr>
              <w:softHyphen/>
            </w:r>
            <w:r w:rsidRPr="001D3C53">
              <w:rPr>
                <w:rFonts w:cs="Arial"/>
                <w:b/>
                <w:bCs/>
              </w:rPr>
              <w:t>gen</w:t>
            </w:r>
          </w:p>
        </w:tc>
        <w:tc>
          <w:tcPr>
            <w:tcW w:w="1311" w:type="dxa"/>
            <w:tcBorders>
              <w:bottom w:val="single" w:sz="4" w:space="0" w:color="auto"/>
            </w:tcBorders>
            <w:shd w:val="clear" w:color="auto" w:fill="E6E6E6"/>
            <w:vAlign w:val="center"/>
          </w:tcPr>
          <w:p w14:paraId="273A85FD" w14:textId="77777777" w:rsidR="00C54023" w:rsidRPr="001D3C53" w:rsidRDefault="00C54023" w:rsidP="00C54023">
            <w:pPr>
              <w:spacing w:before="120" w:after="120"/>
              <w:ind w:left="40" w:right="40"/>
              <w:jc w:val="center"/>
              <w:rPr>
                <w:rFonts w:cs="Arial"/>
                <w:b/>
                <w:bCs/>
              </w:rPr>
            </w:pPr>
            <w:r w:rsidRPr="001D3C53">
              <w:rPr>
                <w:rFonts w:cs="Arial"/>
                <w:b/>
                <w:bCs/>
              </w:rPr>
              <w:t>Über</w:t>
            </w:r>
            <w:r>
              <w:rPr>
                <w:rFonts w:cs="Arial"/>
                <w:b/>
                <w:bCs/>
              </w:rPr>
              <w:softHyphen/>
            </w:r>
            <w:r w:rsidRPr="001D3C53">
              <w:rPr>
                <w:rFonts w:cs="Arial"/>
                <w:b/>
                <w:bCs/>
              </w:rPr>
              <w:t xml:space="preserve">nehmer </w:t>
            </w:r>
            <w:r w:rsidRPr="001D3C53">
              <w:rPr>
                <w:rFonts w:cs="Arial"/>
                <w:b/>
                <w:bCs/>
              </w:rPr>
              <w:br/>
            </w:r>
            <w:r w:rsidRPr="00C54023">
              <w:rPr>
                <w:rFonts w:cs="Arial"/>
                <w:b/>
                <w:bCs/>
                <w:sz w:val="18"/>
              </w:rPr>
              <w:t>(Firmen</w:t>
            </w:r>
            <w:r w:rsidRPr="00C54023">
              <w:rPr>
                <w:rFonts w:cs="Arial"/>
                <w:b/>
                <w:bCs/>
                <w:sz w:val="18"/>
              </w:rPr>
              <w:softHyphen/>
              <w:t>name und Ort)</w:t>
            </w:r>
          </w:p>
        </w:tc>
      </w:tr>
      <w:tr w:rsidR="003F452E" w:rsidRPr="00324537" w14:paraId="32046990" w14:textId="77777777" w:rsidTr="001D225E">
        <w:trPr>
          <w:cantSplit/>
          <w:trHeight w:val="840"/>
        </w:trPr>
        <w:tc>
          <w:tcPr>
            <w:tcW w:w="1200" w:type="dxa"/>
            <w:tcBorders>
              <w:top w:val="single" w:sz="4" w:space="0" w:color="auto"/>
            </w:tcBorders>
            <w:shd w:val="clear" w:color="auto" w:fill="auto"/>
            <w:vAlign w:val="center"/>
          </w:tcPr>
          <w:p w14:paraId="3F851462" w14:textId="77777777" w:rsidR="003F452E" w:rsidRPr="00A4198F" w:rsidRDefault="003F452E" w:rsidP="00843A42">
            <w:pPr>
              <w:spacing w:before="60" w:after="60"/>
              <w:ind w:left="40" w:right="40"/>
              <w:jc w:val="center"/>
              <w:rPr>
                <w:rFonts w:cs="Arial"/>
                <w:bCs/>
              </w:rPr>
            </w:pPr>
            <w:r w:rsidRPr="00A4198F">
              <w:rPr>
                <w:rFonts w:cs="Arial"/>
                <w:bCs/>
              </w:rPr>
              <w:t>12601</w:t>
            </w:r>
          </w:p>
        </w:tc>
        <w:tc>
          <w:tcPr>
            <w:tcW w:w="817" w:type="dxa"/>
            <w:tcBorders>
              <w:top w:val="single" w:sz="4" w:space="0" w:color="auto"/>
            </w:tcBorders>
            <w:shd w:val="clear" w:color="auto" w:fill="auto"/>
            <w:vAlign w:val="center"/>
          </w:tcPr>
          <w:p w14:paraId="6F6BC2B9" w14:textId="77777777" w:rsidR="003F452E" w:rsidRPr="00A4198F" w:rsidRDefault="003F452E" w:rsidP="00843A42">
            <w:pPr>
              <w:spacing w:before="60" w:after="60"/>
              <w:ind w:left="40" w:right="40"/>
              <w:jc w:val="center"/>
              <w:rPr>
                <w:rFonts w:cs="Arial"/>
                <w:bCs/>
              </w:rPr>
            </w:pPr>
            <w:r w:rsidRPr="00A4198F">
              <w:rPr>
                <w:rFonts w:cs="Arial"/>
                <w:bCs/>
              </w:rPr>
              <w:t>g</w:t>
            </w:r>
          </w:p>
        </w:tc>
        <w:tc>
          <w:tcPr>
            <w:tcW w:w="2603" w:type="dxa"/>
            <w:tcBorders>
              <w:top w:val="single" w:sz="4" w:space="0" w:color="auto"/>
            </w:tcBorders>
            <w:shd w:val="clear" w:color="auto" w:fill="auto"/>
            <w:vAlign w:val="center"/>
          </w:tcPr>
          <w:p w14:paraId="141A2C38" w14:textId="77777777" w:rsidR="003F452E" w:rsidRPr="00A4198F" w:rsidRDefault="003F452E" w:rsidP="003F452E">
            <w:pPr>
              <w:jc w:val="left"/>
              <w:rPr>
                <w:rFonts w:cs="Arial"/>
              </w:rPr>
            </w:pPr>
            <w:r w:rsidRPr="00A4198F">
              <w:rPr>
                <w:rFonts w:cs="Arial"/>
              </w:rPr>
              <w:t>Schmier- und Hydrauliköl, mineralölfrei</w:t>
            </w:r>
          </w:p>
        </w:tc>
        <w:tc>
          <w:tcPr>
            <w:tcW w:w="818" w:type="dxa"/>
            <w:tcBorders>
              <w:top w:val="single" w:sz="4" w:space="0" w:color="auto"/>
            </w:tcBorders>
            <w:vAlign w:val="center"/>
          </w:tcPr>
          <w:p w14:paraId="4B1F214E" w14:textId="77777777" w:rsidR="003F452E" w:rsidRPr="00A4198F" w:rsidRDefault="003F452E" w:rsidP="00843A42">
            <w:pPr>
              <w:spacing w:before="60" w:after="60"/>
              <w:ind w:left="40" w:right="40"/>
              <w:jc w:val="center"/>
              <w:rPr>
                <w:rFonts w:cs="Arial"/>
                <w:bCs/>
              </w:rPr>
            </w:pPr>
          </w:p>
        </w:tc>
        <w:tc>
          <w:tcPr>
            <w:tcW w:w="1168" w:type="dxa"/>
            <w:tcBorders>
              <w:top w:val="single" w:sz="4" w:space="0" w:color="auto"/>
            </w:tcBorders>
            <w:vAlign w:val="center"/>
          </w:tcPr>
          <w:p w14:paraId="044D99B0" w14:textId="77777777" w:rsidR="003F452E" w:rsidRPr="00A4198F" w:rsidRDefault="003F452E" w:rsidP="00843A42">
            <w:pPr>
              <w:spacing w:before="60" w:after="60"/>
              <w:ind w:left="40" w:right="40"/>
              <w:jc w:val="center"/>
              <w:rPr>
                <w:rFonts w:cs="Arial"/>
                <w:bCs/>
              </w:rPr>
            </w:pPr>
          </w:p>
        </w:tc>
        <w:tc>
          <w:tcPr>
            <w:tcW w:w="1580" w:type="dxa"/>
            <w:tcBorders>
              <w:top w:val="single" w:sz="4" w:space="0" w:color="auto"/>
            </w:tcBorders>
            <w:shd w:val="clear" w:color="auto" w:fill="auto"/>
            <w:vAlign w:val="center"/>
          </w:tcPr>
          <w:p w14:paraId="300D9B14" w14:textId="77777777" w:rsidR="003F452E" w:rsidRPr="00A4198F" w:rsidRDefault="003F452E" w:rsidP="00A4198F">
            <w:pPr>
              <w:spacing w:before="60" w:after="60"/>
              <w:ind w:left="40" w:right="40"/>
              <w:jc w:val="left"/>
              <w:rPr>
                <w:rFonts w:cs="Arial"/>
                <w:bCs/>
                <w:sz w:val="16"/>
                <w:szCs w:val="16"/>
              </w:rPr>
            </w:pPr>
          </w:p>
        </w:tc>
        <w:tc>
          <w:tcPr>
            <w:tcW w:w="1311" w:type="dxa"/>
            <w:tcBorders>
              <w:top w:val="single" w:sz="4" w:space="0" w:color="auto"/>
            </w:tcBorders>
            <w:vAlign w:val="center"/>
          </w:tcPr>
          <w:p w14:paraId="15031334" w14:textId="77777777" w:rsidR="003F452E" w:rsidRPr="00A4198F" w:rsidRDefault="003F452E" w:rsidP="00843A42">
            <w:pPr>
              <w:spacing w:before="60" w:after="60"/>
              <w:ind w:left="40" w:right="40"/>
              <w:rPr>
                <w:rFonts w:cs="Arial"/>
                <w:bCs/>
              </w:rPr>
            </w:pPr>
          </w:p>
        </w:tc>
      </w:tr>
      <w:tr w:rsidR="00E42B6D" w:rsidRPr="00E42B6D" w14:paraId="282E38C7" w14:textId="77777777" w:rsidTr="001D225E">
        <w:trPr>
          <w:cantSplit/>
          <w:trHeight w:val="840"/>
        </w:trPr>
        <w:tc>
          <w:tcPr>
            <w:tcW w:w="1200" w:type="dxa"/>
            <w:shd w:val="clear" w:color="auto" w:fill="auto"/>
          </w:tcPr>
          <w:p w14:paraId="6E529193" w14:textId="77777777" w:rsidR="00E42B6D" w:rsidRPr="00A4198F" w:rsidRDefault="00E42B6D" w:rsidP="00843A42">
            <w:pPr>
              <w:jc w:val="center"/>
              <w:rPr>
                <w:rFonts w:cs="Arial"/>
              </w:rPr>
            </w:pPr>
            <w:r w:rsidRPr="00A4198F">
              <w:rPr>
                <w:rFonts w:cs="Arial"/>
              </w:rPr>
              <w:t>17102</w:t>
            </w:r>
          </w:p>
          <w:p w14:paraId="70A7B38E" w14:textId="77777777" w:rsidR="00E42B6D" w:rsidRPr="00A4198F" w:rsidRDefault="00E42B6D" w:rsidP="00843A42">
            <w:pPr>
              <w:jc w:val="center"/>
              <w:rPr>
                <w:rFonts w:cs="Arial"/>
              </w:rPr>
            </w:pPr>
            <w:r w:rsidRPr="00A4198F">
              <w:rPr>
                <w:rFonts w:cs="Arial"/>
              </w:rPr>
              <w:t>17103</w:t>
            </w:r>
          </w:p>
        </w:tc>
        <w:tc>
          <w:tcPr>
            <w:tcW w:w="817" w:type="dxa"/>
            <w:shd w:val="clear" w:color="auto" w:fill="auto"/>
          </w:tcPr>
          <w:p w14:paraId="6CA031DD" w14:textId="77777777" w:rsidR="00E42B6D" w:rsidRPr="00A4198F" w:rsidRDefault="00E42B6D" w:rsidP="00843A42">
            <w:pPr>
              <w:jc w:val="center"/>
              <w:rPr>
                <w:rFonts w:cs="Arial"/>
              </w:rPr>
            </w:pPr>
          </w:p>
        </w:tc>
        <w:tc>
          <w:tcPr>
            <w:tcW w:w="2603" w:type="dxa"/>
            <w:shd w:val="clear" w:color="auto" w:fill="auto"/>
          </w:tcPr>
          <w:p w14:paraId="58A5DF0C" w14:textId="77777777" w:rsidR="00E42B6D" w:rsidRPr="00A4198F" w:rsidRDefault="00E42B6D" w:rsidP="003F452E">
            <w:pPr>
              <w:jc w:val="left"/>
              <w:rPr>
                <w:rFonts w:cs="Arial"/>
              </w:rPr>
            </w:pPr>
            <w:r w:rsidRPr="00A4198F">
              <w:rPr>
                <w:rFonts w:cs="Arial"/>
              </w:rPr>
              <w:t>Schwarten, Spreißel, Sägemehl und Sägespäne aus naturbelassenem, sauberen, unbeschichtetem Holz</w:t>
            </w:r>
          </w:p>
        </w:tc>
        <w:tc>
          <w:tcPr>
            <w:tcW w:w="818" w:type="dxa"/>
          </w:tcPr>
          <w:p w14:paraId="6E6AC19F" w14:textId="77777777" w:rsidR="00E42B6D" w:rsidRPr="00A4198F" w:rsidRDefault="00E42B6D" w:rsidP="00843A42">
            <w:pPr>
              <w:jc w:val="center"/>
              <w:rPr>
                <w:rFonts w:cs="Arial"/>
              </w:rPr>
            </w:pPr>
          </w:p>
        </w:tc>
        <w:tc>
          <w:tcPr>
            <w:tcW w:w="1168" w:type="dxa"/>
          </w:tcPr>
          <w:p w14:paraId="1092F10B" w14:textId="77777777" w:rsidR="00E42B6D" w:rsidRPr="00A4198F" w:rsidRDefault="00E42B6D" w:rsidP="00843A42">
            <w:pPr>
              <w:jc w:val="center"/>
              <w:rPr>
                <w:rFonts w:cs="Arial"/>
              </w:rPr>
            </w:pPr>
          </w:p>
        </w:tc>
        <w:tc>
          <w:tcPr>
            <w:tcW w:w="1580" w:type="dxa"/>
            <w:shd w:val="clear" w:color="auto" w:fill="auto"/>
          </w:tcPr>
          <w:p w14:paraId="7035E545" w14:textId="77777777" w:rsidR="00E42B6D" w:rsidRPr="00A4198F" w:rsidRDefault="00E42B6D" w:rsidP="00A4198F">
            <w:pPr>
              <w:jc w:val="left"/>
              <w:rPr>
                <w:rFonts w:cs="Arial"/>
                <w:sz w:val="16"/>
                <w:szCs w:val="16"/>
              </w:rPr>
            </w:pPr>
          </w:p>
        </w:tc>
        <w:tc>
          <w:tcPr>
            <w:tcW w:w="1311" w:type="dxa"/>
          </w:tcPr>
          <w:p w14:paraId="5EA983B2" w14:textId="77777777" w:rsidR="00E42B6D" w:rsidRPr="00A4198F" w:rsidRDefault="00E42B6D" w:rsidP="00843A42">
            <w:pPr>
              <w:spacing w:before="40" w:after="40"/>
              <w:ind w:left="40" w:right="40"/>
              <w:rPr>
                <w:rFonts w:cs="Arial"/>
              </w:rPr>
            </w:pPr>
          </w:p>
        </w:tc>
      </w:tr>
      <w:tr w:rsidR="003F452E" w:rsidRPr="00E42B6D" w14:paraId="4F91B21E" w14:textId="77777777" w:rsidTr="001D225E">
        <w:trPr>
          <w:cantSplit/>
          <w:trHeight w:val="840"/>
        </w:trPr>
        <w:tc>
          <w:tcPr>
            <w:tcW w:w="1200" w:type="dxa"/>
            <w:shd w:val="clear" w:color="auto" w:fill="auto"/>
          </w:tcPr>
          <w:p w14:paraId="10450077" w14:textId="77777777" w:rsidR="003F452E" w:rsidRPr="00A4198F" w:rsidRDefault="003F452E" w:rsidP="00843A42">
            <w:pPr>
              <w:jc w:val="center"/>
              <w:rPr>
                <w:rFonts w:cs="Arial"/>
              </w:rPr>
            </w:pPr>
            <w:r w:rsidRPr="0006513E">
              <w:rPr>
                <w:rFonts w:cs="Arial"/>
              </w:rPr>
              <w:t>17201</w:t>
            </w:r>
          </w:p>
        </w:tc>
        <w:tc>
          <w:tcPr>
            <w:tcW w:w="817" w:type="dxa"/>
            <w:shd w:val="clear" w:color="auto" w:fill="auto"/>
          </w:tcPr>
          <w:p w14:paraId="422F845C" w14:textId="77777777" w:rsidR="003F452E" w:rsidRPr="00A4198F" w:rsidRDefault="003F452E" w:rsidP="00843A42">
            <w:pPr>
              <w:jc w:val="center"/>
              <w:rPr>
                <w:rFonts w:cs="Arial"/>
              </w:rPr>
            </w:pPr>
          </w:p>
        </w:tc>
        <w:tc>
          <w:tcPr>
            <w:tcW w:w="2603" w:type="dxa"/>
            <w:shd w:val="clear" w:color="auto" w:fill="auto"/>
          </w:tcPr>
          <w:p w14:paraId="33F5A0ED" w14:textId="77777777" w:rsidR="008423C0" w:rsidRDefault="003F452E" w:rsidP="003F452E">
            <w:pPr>
              <w:jc w:val="left"/>
              <w:rPr>
                <w:rFonts w:cs="Arial"/>
                <w:sz w:val="16"/>
              </w:rPr>
            </w:pPr>
            <w:r w:rsidRPr="00A4198F">
              <w:rPr>
                <w:rFonts w:cs="Arial"/>
              </w:rPr>
              <w:t>Holzemballagen und Holzabfälle, nicht verunreinigt</w:t>
            </w:r>
            <w:r w:rsidR="00E42B6D" w:rsidRPr="00A4198F">
              <w:rPr>
                <w:rFonts w:cs="Arial"/>
              </w:rPr>
              <w:br/>
            </w:r>
            <w:r w:rsidR="00E42B6D" w:rsidRPr="00A4198F">
              <w:rPr>
                <w:rFonts w:cs="Arial"/>
                <w:sz w:val="16"/>
              </w:rPr>
              <w:t xml:space="preserve">(Spezifikation </w:t>
            </w:r>
            <w:r w:rsidR="00BE3022">
              <w:rPr>
                <w:rFonts w:cs="Arial"/>
                <w:sz w:val="16"/>
              </w:rPr>
              <w:t>0</w:t>
            </w:r>
            <w:r w:rsidR="00E42B6D" w:rsidRPr="00A4198F">
              <w:rPr>
                <w:rFonts w:cs="Arial"/>
                <w:sz w:val="16"/>
              </w:rPr>
              <w:t xml:space="preserve">1: </w:t>
            </w:r>
            <w:r w:rsidR="00BE3022">
              <w:rPr>
                <w:rFonts w:cs="Arial"/>
                <w:sz w:val="16"/>
              </w:rPr>
              <w:t>(</w:t>
            </w:r>
            <w:r w:rsidR="00E42B6D" w:rsidRPr="00A4198F">
              <w:rPr>
                <w:rFonts w:cs="Arial"/>
                <w:sz w:val="16"/>
              </w:rPr>
              <w:t>aus</w:t>
            </w:r>
            <w:r w:rsidR="00BE3022">
              <w:rPr>
                <w:rFonts w:cs="Arial"/>
                <w:sz w:val="16"/>
              </w:rPr>
              <w:t>)</w:t>
            </w:r>
            <w:r w:rsidR="00E42B6D" w:rsidRPr="00A4198F">
              <w:rPr>
                <w:rFonts w:cs="Arial"/>
                <w:sz w:val="16"/>
              </w:rPr>
              <w:t xml:space="preserve"> behandelte</w:t>
            </w:r>
            <w:r w:rsidR="00BE3022">
              <w:rPr>
                <w:rFonts w:cs="Arial"/>
                <w:sz w:val="16"/>
              </w:rPr>
              <w:t>s(</w:t>
            </w:r>
            <w:r w:rsidR="00E42B6D" w:rsidRPr="00A4198F">
              <w:rPr>
                <w:rFonts w:cs="Arial"/>
                <w:sz w:val="16"/>
              </w:rPr>
              <w:t>m</w:t>
            </w:r>
            <w:r w:rsidR="00BE3022">
              <w:rPr>
                <w:rFonts w:cs="Arial"/>
                <w:sz w:val="16"/>
              </w:rPr>
              <w:t>)</w:t>
            </w:r>
            <w:r w:rsidR="00E42B6D" w:rsidRPr="00A4198F">
              <w:rPr>
                <w:rFonts w:cs="Arial"/>
                <w:sz w:val="16"/>
              </w:rPr>
              <w:t xml:space="preserve"> Holz; Spezifikation </w:t>
            </w:r>
            <w:r w:rsidR="00A31A91">
              <w:rPr>
                <w:rFonts w:cs="Arial"/>
                <w:sz w:val="16"/>
              </w:rPr>
              <w:t>0</w:t>
            </w:r>
            <w:r w:rsidR="00E42B6D" w:rsidRPr="00A4198F">
              <w:rPr>
                <w:rFonts w:cs="Arial"/>
                <w:sz w:val="16"/>
              </w:rPr>
              <w:t xml:space="preserve">2: </w:t>
            </w:r>
            <w:r w:rsidR="00A31A91">
              <w:rPr>
                <w:rFonts w:cs="Arial"/>
                <w:sz w:val="16"/>
              </w:rPr>
              <w:t>(</w:t>
            </w:r>
            <w:r w:rsidR="00E42B6D" w:rsidRPr="00A4198F">
              <w:rPr>
                <w:rFonts w:cs="Arial"/>
                <w:sz w:val="16"/>
              </w:rPr>
              <w:t>aus</w:t>
            </w:r>
            <w:r w:rsidR="00A31A91">
              <w:rPr>
                <w:rFonts w:cs="Arial"/>
                <w:sz w:val="16"/>
              </w:rPr>
              <w:t>)</w:t>
            </w:r>
            <w:r w:rsidR="00E42B6D" w:rsidRPr="00A4198F">
              <w:rPr>
                <w:rFonts w:cs="Arial"/>
                <w:sz w:val="16"/>
              </w:rPr>
              <w:t xml:space="preserve"> nachweislich ausschließlich  mechanisch behandelte</w:t>
            </w:r>
            <w:r w:rsidR="00A31A91">
              <w:rPr>
                <w:rFonts w:cs="Arial"/>
                <w:sz w:val="16"/>
              </w:rPr>
              <w:t>s(</w:t>
            </w:r>
            <w:r w:rsidR="00E42B6D" w:rsidRPr="00A4198F">
              <w:rPr>
                <w:rFonts w:cs="Arial"/>
                <w:sz w:val="16"/>
              </w:rPr>
              <w:t>m</w:t>
            </w:r>
            <w:r w:rsidR="00A31A91">
              <w:rPr>
                <w:rFonts w:cs="Arial"/>
                <w:sz w:val="16"/>
              </w:rPr>
              <w:t>)</w:t>
            </w:r>
            <w:r w:rsidR="00E42B6D" w:rsidRPr="00A4198F">
              <w:rPr>
                <w:rFonts w:cs="Arial"/>
                <w:sz w:val="16"/>
              </w:rPr>
              <w:t xml:space="preserve"> Holz; Spezifikation </w:t>
            </w:r>
            <w:r w:rsidR="008423C0">
              <w:rPr>
                <w:rFonts w:cs="Arial"/>
                <w:sz w:val="16"/>
              </w:rPr>
              <w:t>0</w:t>
            </w:r>
            <w:r w:rsidR="00E42B6D" w:rsidRPr="00A4198F">
              <w:rPr>
                <w:rFonts w:cs="Arial"/>
                <w:sz w:val="16"/>
              </w:rPr>
              <w:t xml:space="preserve">3: </w:t>
            </w:r>
            <w:r w:rsidR="008423C0">
              <w:rPr>
                <w:rFonts w:cs="Arial"/>
                <w:sz w:val="16"/>
              </w:rPr>
              <w:t>(</w:t>
            </w:r>
            <w:r w:rsidR="00E42B6D" w:rsidRPr="00A4198F">
              <w:rPr>
                <w:rFonts w:cs="Arial"/>
                <w:sz w:val="16"/>
              </w:rPr>
              <w:t>aus</w:t>
            </w:r>
            <w:r w:rsidR="008423C0">
              <w:rPr>
                <w:rFonts w:cs="Arial"/>
                <w:sz w:val="16"/>
              </w:rPr>
              <w:t>)</w:t>
            </w:r>
            <w:r w:rsidR="00E42B6D" w:rsidRPr="00A4198F">
              <w:rPr>
                <w:rFonts w:cs="Arial"/>
                <w:sz w:val="16"/>
              </w:rPr>
              <w:t xml:space="preserve"> behandelte</w:t>
            </w:r>
            <w:r w:rsidR="008423C0">
              <w:rPr>
                <w:rFonts w:cs="Arial"/>
                <w:sz w:val="16"/>
              </w:rPr>
              <w:t>s(</w:t>
            </w:r>
            <w:r w:rsidR="00E42B6D" w:rsidRPr="00A4198F">
              <w:rPr>
                <w:rFonts w:cs="Arial"/>
                <w:sz w:val="16"/>
              </w:rPr>
              <w:t>m</w:t>
            </w:r>
            <w:r w:rsidR="008423C0">
              <w:rPr>
                <w:rFonts w:cs="Arial"/>
                <w:sz w:val="16"/>
              </w:rPr>
              <w:t>)</w:t>
            </w:r>
            <w:r w:rsidR="00E42B6D" w:rsidRPr="00A4198F">
              <w:rPr>
                <w:rFonts w:cs="Arial"/>
                <w:sz w:val="16"/>
              </w:rPr>
              <w:t xml:space="preserve"> Holz, schadstofffrei</w:t>
            </w:r>
            <w:r w:rsidR="008423C0">
              <w:rPr>
                <w:rFonts w:cs="Arial"/>
                <w:sz w:val="16"/>
              </w:rPr>
              <w:t>;</w:t>
            </w:r>
          </w:p>
          <w:p w14:paraId="712B8653" w14:textId="77777777" w:rsidR="003F452E" w:rsidRPr="00A4198F" w:rsidRDefault="008423C0" w:rsidP="003F452E">
            <w:pPr>
              <w:jc w:val="left"/>
              <w:rPr>
                <w:rFonts w:cs="Arial"/>
              </w:rPr>
            </w:pPr>
            <w:r>
              <w:rPr>
                <w:rFonts w:cs="Arial"/>
                <w:sz w:val="16"/>
              </w:rPr>
              <w:t>Spezifikation 04: Altholz stofflich</w:t>
            </w:r>
            <w:r w:rsidR="00E42B6D" w:rsidRPr="00A4198F">
              <w:rPr>
                <w:rFonts w:cs="Arial"/>
                <w:sz w:val="16"/>
              </w:rPr>
              <w:t>)</w:t>
            </w:r>
          </w:p>
        </w:tc>
        <w:tc>
          <w:tcPr>
            <w:tcW w:w="818" w:type="dxa"/>
          </w:tcPr>
          <w:p w14:paraId="2DCD2360" w14:textId="77777777" w:rsidR="003F452E" w:rsidRPr="00A4198F" w:rsidRDefault="003F452E" w:rsidP="00843A42">
            <w:pPr>
              <w:jc w:val="center"/>
              <w:rPr>
                <w:rFonts w:cs="Arial"/>
              </w:rPr>
            </w:pPr>
          </w:p>
        </w:tc>
        <w:tc>
          <w:tcPr>
            <w:tcW w:w="1168" w:type="dxa"/>
          </w:tcPr>
          <w:p w14:paraId="31D2F237" w14:textId="77777777" w:rsidR="003F452E" w:rsidRPr="00A4198F" w:rsidRDefault="003F452E" w:rsidP="00843A42">
            <w:pPr>
              <w:jc w:val="center"/>
              <w:rPr>
                <w:rFonts w:cs="Arial"/>
              </w:rPr>
            </w:pPr>
          </w:p>
        </w:tc>
        <w:tc>
          <w:tcPr>
            <w:tcW w:w="1580" w:type="dxa"/>
            <w:shd w:val="clear" w:color="auto" w:fill="auto"/>
          </w:tcPr>
          <w:p w14:paraId="04A307BE" w14:textId="77777777" w:rsidR="003F452E" w:rsidRPr="00A4198F" w:rsidRDefault="003F452E" w:rsidP="00BE3022">
            <w:pPr>
              <w:jc w:val="left"/>
              <w:rPr>
                <w:rFonts w:cs="Arial"/>
                <w:sz w:val="16"/>
                <w:szCs w:val="16"/>
              </w:rPr>
            </w:pPr>
            <w:r w:rsidRPr="00A4198F">
              <w:rPr>
                <w:rFonts w:cs="Arial"/>
                <w:sz w:val="16"/>
                <w:szCs w:val="16"/>
              </w:rPr>
              <w:t xml:space="preserve">verunreinigte aber nicht gefährliche Holzabfälle sind den SN 17218, 17211 oder 17212 zuzuordnen; </w:t>
            </w:r>
            <w:r w:rsidR="00BE3022">
              <w:rPr>
                <w:rFonts w:cs="Arial"/>
                <w:sz w:val="16"/>
                <w:szCs w:val="16"/>
              </w:rPr>
              <w:br/>
            </w:r>
            <w:r w:rsidRPr="00A4198F">
              <w:rPr>
                <w:rFonts w:cs="Arial"/>
                <w:sz w:val="16"/>
                <w:szCs w:val="16"/>
              </w:rPr>
              <w:t>mit gefährlichen Stoffen verunreinigte Holzabfälle fallen unter die SN</w:t>
            </w:r>
            <w:r w:rsidR="00BE3022">
              <w:rPr>
                <w:rFonts w:cs="Arial"/>
                <w:sz w:val="16"/>
                <w:szCs w:val="16"/>
              </w:rPr>
              <w:t xml:space="preserve"> </w:t>
            </w:r>
            <w:r w:rsidRPr="00A4198F">
              <w:rPr>
                <w:rFonts w:cs="Arial"/>
                <w:sz w:val="16"/>
                <w:szCs w:val="16"/>
              </w:rPr>
              <w:t>17213 oder 17214</w:t>
            </w:r>
          </w:p>
        </w:tc>
        <w:tc>
          <w:tcPr>
            <w:tcW w:w="1311" w:type="dxa"/>
          </w:tcPr>
          <w:p w14:paraId="7D6CBCBE" w14:textId="77777777" w:rsidR="003F452E" w:rsidRPr="00A4198F" w:rsidRDefault="003F452E" w:rsidP="00843A42">
            <w:pPr>
              <w:spacing w:before="40" w:after="40"/>
              <w:ind w:left="40" w:right="40"/>
              <w:rPr>
                <w:rFonts w:cs="Arial"/>
              </w:rPr>
            </w:pPr>
          </w:p>
        </w:tc>
      </w:tr>
      <w:tr w:rsidR="003574BB" w:rsidRPr="003574BB" w14:paraId="2C7644B7" w14:textId="77777777" w:rsidTr="001D225E">
        <w:trPr>
          <w:cantSplit/>
          <w:trHeight w:val="840"/>
        </w:trPr>
        <w:tc>
          <w:tcPr>
            <w:tcW w:w="1200" w:type="dxa"/>
            <w:shd w:val="clear" w:color="auto" w:fill="auto"/>
          </w:tcPr>
          <w:p w14:paraId="236B14B9" w14:textId="77777777" w:rsidR="003574BB" w:rsidRPr="00A4198F" w:rsidRDefault="003574BB" w:rsidP="00843A42">
            <w:pPr>
              <w:jc w:val="center"/>
              <w:rPr>
                <w:rFonts w:cs="Arial"/>
              </w:rPr>
            </w:pPr>
            <w:r w:rsidRPr="0006513E">
              <w:rPr>
                <w:rFonts w:cs="Arial"/>
              </w:rPr>
              <w:t>17202</w:t>
            </w:r>
          </w:p>
        </w:tc>
        <w:tc>
          <w:tcPr>
            <w:tcW w:w="817" w:type="dxa"/>
            <w:shd w:val="clear" w:color="auto" w:fill="auto"/>
          </w:tcPr>
          <w:p w14:paraId="5E06BF4B" w14:textId="77777777" w:rsidR="003574BB" w:rsidRPr="00A4198F" w:rsidRDefault="003574BB" w:rsidP="00843A42">
            <w:pPr>
              <w:jc w:val="center"/>
              <w:rPr>
                <w:rFonts w:cs="Arial"/>
              </w:rPr>
            </w:pPr>
          </w:p>
        </w:tc>
        <w:tc>
          <w:tcPr>
            <w:tcW w:w="2603" w:type="dxa"/>
            <w:shd w:val="clear" w:color="auto" w:fill="auto"/>
          </w:tcPr>
          <w:p w14:paraId="43E58207" w14:textId="77777777" w:rsidR="008423C0" w:rsidRPr="008423C0" w:rsidRDefault="003574BB" w:rsidP="008423C0">
            <w:pPr>
              <w:jc w:val="left"/>
              <w:rPr>
                <w:rFonts w:cs="Arial"/>
                <w:sz w:val="16"/>
              </w:rPr>
            </w:pPr>
            <w:r w:rsidRPr="00A4198F">
              <w:rPr>
                <w:rFonts w:cs="Arial"/>
              </w:rPr>
              <w:t>Bau- und Abbruchholz</w:t>
            </w:r>
            <w:r w:rsidR="00E42B6D" w:rsidRPr="00A4198F">
              <w:rPr>
                <w:rFonts w:cs="Arial"/>
              </w:rPr>
              <w:br/>
            </w:r>
            <w:r w:rsidR="008423C0" w:rsidRPr="008423C0">
              <w:rPr>
                <w:rFonts w:cs="Arial"/>
                <w:sz w:val="16"/>
              </w:rPr>
              <w:t>(Spezifikation 01: (aus) behandeltes(m) Holz; Spezifikation 02: (aus) nachweislich ausschließlich  mechanisch behandeltes(m) Holz; Spezifikation 03: (aus) behandeltes(m) Holz, schadstofffrei;</w:t>
            </w:r>
          </w:p>
          <w:p w14:paraId="56BA21F4" w14:textId="77777777" w:rsidR="003574BB" w:rsidRPr="00A4198F" w:rsidRDefault="008423C0" w:rsidP="008423C0">
            <w:pPr>
              <w:jc w:val="left"/>
              <w:rPr>
                <w:rFonts w:cs="Arial"/>
              </w:rPr>
            </w:pPr>
            <w:r w:rsidRPr="008423C0">
              <w:rPr>
                <w:rFonts w:cs="Arial"/>
                <w:sz w:val="16"/>
              </w:rPr>
              <w:t>Spezifikation 04: Altholz stofflich)</w:t>
            </w:r>
          </w:p>
        </w:tc>
        <w:tc>
          <w:tcPr>
            <w:tcW w:w="818" w:type="dxa"/>
          </w:tcPr>
          <w:p w14:paraId="3DB57E8F" w14:textId="77777777" w:rsidR="003574BB" w:rsidRPr="00A4198F" w:rsidRDefault="003574BB" w:rsidP="00843A42">
            <w:pPr>
              <w:jc w:val="center"/>
              <w:rPr>
                <w:rFonts w:cs="Arial"/>
              </w:rPr>
            </w:pPr>
          </w:p>
        </w:tc>
        <w:tc>
          <w:tcPr>
            <w:tcW w:w="1168" w:type="dxa"/>
          </w:tcPr>
          <w:p w14:paraId="76C50385" w14:textId="77777777" w:rsidR="003574BB" w:rsidRPr="00A4198F" w:rsidRDefault="003574BB" w:rsidP="00843A42">
            <w:pPr>
              <w:jc w:val="center"/>
              <w:rPr>
                <w:rFonts w:cs="Arial"/>
              </w:rPr>
            </w:pPr>
          </w:p>
        </w:tc>
        <w:tc>
          <w:tcPr>
            <w:tcW w:w="1580" w:type="dxa"/>
            <w:shd w:val="clear" w:color="auto" w:fill="auto"/>
          </w:tcPr>
          <w:p w14:paraId="7F2501C5" w14:textId="77777777" w:rsidR="003574BB" w:rsidRPr="00A4198F" w:rsidRDefault="008423C0" w:rsidP="008423C0">
            <w:pPr>
              <w:jc w:val="left"/>
              <w:rPr>
                <w:rFonts w:cs="Arial"/>
                <w:sz w:val="16"/>
                <w:szCs w:val="16"/>
              </w:rPr>
            </w:pPr>
            <w:r w:rsidRPr="00A4198F">
              <w:rPr>
                <w:rFonts w:cs="Arial"/>
                <w:sz w:val="16"/>
                <w:szCs w:val="16"/>
              </w:rPr>
              <w:t>mit gefährlichen Stoffen verunreinigte</w:t>
            </w:r>
            <w:r>
              <w:rPr>
                <w:rFonts w:cs="Arial"/>
                <w:sz w:val="16"/>
                <w:szCs w:val="16"/>
              </w:rPr>
              <w:t>s</w:t>
            </w:r>
            <w:r w:rsidRPr="00A4198F">
              <w:rPr>
                <w:rFonts w:cs="Arial"/>
                <w:sz w:val="16"/>
                <w:szCs w:val="16"/>
              </w:rPr>
              <w:t xml:space="preserve"> </w:t>
            </w:r>
            <w:r>
              <w:rPr>
                <w:rFonts w:cs="Arial"/>
                <w:sz w:val="16"/>
                <w:szCs w:val="16"/>
              </w:rPr>
              <w:t>Bau- und Abbruchholz</w:t>
            </w:r>
            <w:r w:rsidRPr="00A4198F">
              <w:rPr>
                <w:rFonts w:cs="Arial"/>
                <w:sz w:val="16"/>
                <w:szCs w:val="16"/>
              </w:rPr>
              <w:t xml:space="preserve"> fallen unter die SN</w:t>
            </w:r>
            <w:r>
              <w:rPr>
                <w:rFonts w:cs="Arial"/>
                <w:sz w:val="16"/>
                <w:szCs w:val="16"/>
              </w:rPr>
              <w:t xml:space="preserve"> </w:t>
            </w:r>
            <w:r w:rsidRPr="00A4198F">
              <w:rPr>
                <w:rFonts w:cs="Arial"/>
                <w:sz w:val="16"/>
                <w:szCs w:val="16"/>
              </w:rPr>
              <w:t>17213 oder 17214</w:t>
            </w:r>
          </w:p>
        </w:tc>
        <w:tc>
          <w:tcPr>
            <w:tcW w:w="1311" w:type="dxa"/>
          </w:tcPr>
          <w:p w14:paraId="49C1D787" w14:textId="77777777" w:rsidR="003574BB" w:rsidRPr="00A4198F" w:rsidRDefault="003574BB" w:rsidP="00843A42">
            <w:pPr>
              <w:spacing w:before="40" w:after="40"/>
              <w:ind w:left="40" w:right="40"/>
              <w:rPr>
                <w:rFonts w:cs="Arial"/>
              </w:rPr>
            </w:pPr>
          </w:p>
        </w:tc>
      </w:tr>
      <w:tr w:rsidR="00E42B6D" w:rsidRPr="003574BB" w14:paraId="15391D5B" w14:textId="77777777" w:rsidTr="001D225E">
        <w:trPr>
          <w:cantSplit/>
          <w:trHeight w:val="840"/>
        </w:trPr>
        <w:tc>
          <w:tcPr>
            <w:tcW w:w="1200" w:type="dxa"/>
            <w:shd w:val="clear" w:color="auto" w:fill="auto"/>
          </w:tcPr>
          <w:p w14:paraId="5036DED2" w14:textId="77777777" w:rsidR="00E42B6D" w:rsidRPr="00A4198F" w:rsidRDefault="00E42B6D" w:rsidP="002E46E1">
            <w:pPr>
              <w:jc w:val="center"/>
              <w:rPr>
                <w:rFonts w:cs="Arial"/>
              </w:rPr>
            </w:pPr>
            <w:r w:rsidRPr="00A4198F">
              <w:rPr>
                <w:rFonts w:cs="Arial"/>
              </w:rPr>
              <w:t>17207</w:t>
            </w:r>
          </w:p>
        </w:tc>
        <w:tc>
          <w:tcPr>
            <w:tcW w:w="817" w:type="dxa"/>
            <w:shd w:val="clear" w:color="auto" w:fill="auto"/>
          </w:tcPr>
          <w:p w14:paraId="640EFCEC" w14:textId="77777777" w:rsidR="00E42B6D" w:rsidRPr="00A4198F" w:rsidRDefault="00E42B6D" w:rsidP="00843A42">
            <w:pPr>
              <w:jc w:val="center"/>
              <w:rPr>
                <w:rFonts w:cs="Arial"/>
              </w:rPr>
            </w:pPr>
            <w:r w:rsidRPr="00A4198F">
              <w:rPr>
                <w:rFonts w:cs="Arial"/>
              </w:rPr>
              <w:t>g</w:t>
            </w:r>
          </w:p>
        </w:tc>
        <w:tc>
          <w:tcPr>
            <w:tcW w:w="2603" w:type="dxa"/>
            <w:shd w:val="clear" w:color="auto" w:fill="auto"/>
          </w:tcPr>
          <w:p w14:paraId="2E09D362" w14:textId="77777777" w:rsidR="00E42B6D" w:rsidRPr="00A4198F" w:rsidRDefault="00E42B6D" w:rsidP="003F452E">
            <w:pPr>
              <w:jc w:val="left"/>
              <w:rPr>
                <w:rFonts w:cs="Arial"/>
              </w:rPr>
            </w:pPr>
            <w:r w:rsidRPr="00A4198F">
              <w:rPr>
                <w:rFonts w:cs="Arial"/>
              </w:rPr>
              <w:t>Eisenbahnschwellen</w:t>
            </w:r>
          </w:p>
        </w:tc>
        <w:tc>
          <w:tcPr>
            <w:tcW w:w="818" w:type="dxa"/>
          </w:tcPr>
          <w:p w14:paraId="49FF34C9" w14:textId="77777777" w:rsidR="00E42B6D" w:rsidRPr="00A4198F" w:rsidRDefault="00E42B6D" w:rsidP="00843A42">
            <w:pPr>
              <w:jc w:val="center"/>
              <w:rPr>
                <w:rFonts w:cs="Arial"/>
              </w:rPr>
            </w:pPr>
          </w:p>
        </w:tc>
        <w:tc>
          <w:tcPr>
            <w:tcW w:w="1168" w:type="dxa"/>
          </w:tcPr>
          <w:p w14:paraId="5E98E938" w14:textId="77777777" w:rsidR="00E42B6D" w:rsidRPr="00A4198F" w:rsidRDefault="00E42B6D" w:rsidP="00843A42">
            <w:pPr>
              <w:jc w:val="center"/>
              <w:rPr>
                <w:rFonts w:cs="Arial"/>
              </w:rPr>
            </w:pPr>
          </w:p>
        </w:tc>
        <w:tc>
          <w:tcPr>
            <w:tcW w:w="1580" w:type="dxa"/>
            <w:shd w:val="clear" w:color="auto" w:fill="auto"/>
          </w:tcPr>
          <w:p w14:paraId="2B380042" w14:textId="77777777" w:rsidR="00E42B6D" w:rsidRPr="00A4198F" w:rsidRDefault="00E42B6D" w:rsidP="00A4198F">
            <w:pPr>
              <w:jc w:val="left"/>
              <w:rPr>
                <w:rFonts w:cs="Arial"/>
                <w:sz w:val="16"/>
                <w:szCs w:val="16"/>
              </w:rPr>
            </w:pPr>
          </w:p>
        </w:tc>
        <w:tc>
          <w:tcPr>
            <w:tcW w:w="1311" w:type="dxa"/>
          </w:tcPr>
          <w:p w14:paraId="1E6EA192" w14:textId="77777777" w:rsidR="00E42B6D" w:rsidRPr="00A4198F" w:rsidRDefault="00E42B6D" w:rsidP="00843A42">
            <w:pPr>
              <w:spacing w:before="40" w:after="40"/>
              <w:ind w:left="40" w:right="40"/>
              <w:rPr>
                <w:rFonts w:cs="Arial"/>
              </w:rPr>
            </w:pPr>
          </w:p>
        </w:tc>
      </w:tr>
      <w:tr w:rsidR="00E42B6D" w:rsidRPr="003574BB" w14:paraId="0D3C4CB4" w14:textId="77777777" w:rsidTr="001D225E">
        <w:trPr>
          <w:cantSplit/>
          <w:trHeight w:val="840"/>
        </w:trPr>
        <w:tc>
          <w:tcPr>
            <w:tcW w:w="1200" w:type="dxa"/>
            <w:shd w:val="clear" w:color="auto" w:fill="auto"/>
          </w:tcPr>
          <w:p w14:paraId="4B27F231" w14:textId="77777777" w:rsidR="00E42B6D" w:rsidRPr="00A4198F" w:rsidRDefault="00E42B6D" w:rsidP="00843A42">
            <w:pPr>
              <w:jc w:val="center"/>
              <w:rPr>
                <w:rFonts w:cs="Arial"/>
              </w:rPr>
            </w:pPr>
            <w:r w:rsidRPr="00A4198F">
              <w:rPr>
                <w:rFonts w:cs="Arial"/>
              </w:rPr>
              <w:t>17208</w:t>
            </w:r>
          </w:p>
        </w:tc>
        <w:tc>
          <w:tcPr>
            <w:tcW w:w="817" w:type="dxa"/>
            <w:shd w:val="clear" w:color="auto" w:fill="auto"/>
          </w:tcPr>
          <w:p w14:paraId="56831C3D" w14:textId="77777777" w:rsidR="00E42B6D" w:rsidRPr="00A4198F" w:rsidRDefault="00E42B6D" w:rsidP="00843A42">
            <w:pPr>
              <w:jc w:val="center"/>
              <w:rPr>
                <w:rFonts w:cs="Arial"/>
              </w:rPr>
            </w:pPr>
            <w:r w:rsidRPr="00A4198F">
              <w:rPr>
                <w:rFonts w:cs="Arial"/>
              </w:rPr>
              <w:t>g</w:t>
            </w:r>
          </w:p>
        </w:tc>
        <w:tc>
          <w:tcPr>
            <w:tcW w:w="2603" w:type="dxa"/>
            <w:shd w:val="clear" w:color="auto" w:fill="auto"/>
          </w:tcPr>
          <w:p w14:paraId="7EDF3336" w14:textId="77777777" w:rsidR="00E42B6D" w:rsidRPr="00A4198F" w:rsidRDefault="00E42B6D" w:rsidP="003F452E">
            <w:pPr>
              <w:jc w:val="left"/>
              <w:rPr>
                <w:rFonts w:cs="Arial"/>
              </w:rPr>
            </w:pPr>
            <w:r w:rsidRPr="00A4198F">
              <w:rPr>
                <w:rFonts w:cs="Arial"/>
              </w:rPr>
              <w:t>Holz (zB Pfähle und Masten), salzimprägniert, mit gefahrenrelevanten Eigenschaften</w:t>
            </w:r>
          </w:p>
        </w:tc>
        <w:tc>
          <w:tcPr>
            <w:tcW w:w="818" w:type="dxa"/>
          </w:tcPr>
          <w:p w14:paraId="53BCA3C4" w14:textId="77777777" w:rsidR="00E42B6D" w:rsidRPr="00A4198F" w:rsidRDefault="00E42B6D" w:rsidP="00843A42">
            <w:pPr>
              <w:jc w:val="center"/>
              <w:rPr>
                <w:rFonts w:cs="Arial"/>
              </w:rPr>
            </w:pPr>
          </w:p>
        </w:tc>
        <w:tc>
          <w:tcPr>
            <w:tcW w:w="1168" w:type="dxa"/>
          </w:tcPr>
          <w:p w14:paraId="06E36781" w14:textId="77777777" w:rsidR="00E42B6D" w:rsidRPr="00A4198F" w:rsidRDefault="00E42B6D" w:rsidP="00843A42">
            <w:pPr>
              <w:jc w:val="center"/>
              <w:rPr>
                <w:rFonts w:cs="Arial"/>
              </w:rPr>
            </w:pPr>
          </w:p>
        </w:tc>
        <w:tc>
          <w:tcPr>
            <w:tcW w:w="1580" w:type="dxa"/>
            <w:shd w:val="clear" w:color="auto" w:fill="auto"/>
          </w:tcPr>
          <w:p w14:paraId="5D067669" w14:textId="77777777" w:rsidR="00E42B6D" w:rsidRPr="00A4198F" w:rsidRDefault="00E42B6D" w:rsidP="00A4198F">
            <w:pPr>
              <w:jc w:val="left"/>
              <w:rPr>
                <w:rFonts w:cs="Arial"/>
                <w:sz w:val="16"/>
                <w:szCs w:val="16"/>
              </w:rPr>
            </w:pPr>
          </w:p>
        </w:tc>
        <w:tc>
          <w:tcPr>
            <w:tcW w:w="1311" w:type="dxa"/>
          </w:tcPr>
          <w:p w14:paraId="5BF97CF9" w14:textId="77777777" w:rsidR="00E42B6D" w:rsidRPr="00A4198F" w:rsidRDefault="00E42B6D" w:rsidP="00843A42">
            <w:pPr>
              <w:spacing w:before="40" w:after="40"/>
              <w:ind w:left="40" w:right="40"/>
              <w:rPr>
                <w:rFonts w:cs="Arial"/>
              </w:rPr>
            </w:pPr>
          </w:p>
        </w:tc>
      </w:tr>
      <w:tr w:rsidR="003574BB" w:rsidRPr="003574BB" w14:paraId="7AD31AEB" w14:textId="77777777" w:rsidTr="001D225E">
        <w:trPr>
          <w:cantSplit/>
          <w:trHeight w:val="840"/>
        </w:trPr>
        <w:tc>
          <w:tcPr>
            <w:tcW w:w="1200" w:type="dxa"/>
            <w:shd w:val="clear" w:color="auto" w:fill="auto"/>
          </w:tcPr>
          <w:p w14:paraId="5D574C9C" w14:textId="77777777" w:rsidR="003574BB" w:rsidRPr="00A4198F" w:rsidRDefault="003574BB" w:rsidP="00843A42">
            <w:pPr>
              <w:jc w:val="center"/>
              <w:rPr>
                <w:rFonts w:cs="Arial"/>
              </w:rPr>
            </w:pPr>
            <w:r w:rsidRPr="00A4198F">
              <w:rPr>
                <w:rFonts w:cs="Arial"/>
              </w:rPr>
              <w:t>17209</w:t>
            </w:r>
          </w:p>
        </w:tc>
        <w:tc>
          <w:tcPr>
            <w:tcW w:w="817" w:type="dxa"/>
            <w:shd w:val="clear" w:color="auto" w:fill="auto"/>
          </w:tcPr>
          <w:p w14:paraId="7922F7DA" w14:textId="77777777" w:rsidR="003574BB" w:rsidRPr="00A4198F" w:rsidRDefault="003574BB" w:rsidP="00843A42">
            <w:pPr>
              <w:jc w:val="center"/>
              <w:rPr>
                <w:rFonts w:cs="Arial"/>
              </w:rPr>
            </w:pPr>
            <w:r w:rsidRPr="00A4198F">
              <w:rPr>
                <w:rFonts w:cs="Arial"/>
              </w:rPr>
              <w:t>g</w:t>
            </w:r>
          </w:p>
        </w:tc>
        <w:tc>
          <w:tcPr>
            <w:tcW w:w="2603" w:type="dxa"/>
            <w:shd w:val="clear" w:color="auto" w:fill="auto"/>
          </w:tcPr>
          <w:p w14:paraId="4D8B57B6" w14:textId="77777777" w:rsidR="003574BB" w:rsidRPr="00A4198F" w:rsidRDefault="003574BB" w:rsidP="003F452E">
            <w:pPr>
              <w:jc w:val="left"/>
              <w:rPr>
                <w:rFonts w:cs="Arial"/>
              </w:rPr>
            </w:pPr>
            <w:r w:rsidRPr="00A4198F">
              <w:rPr>
                <w:rFonts w:cs="Arial"/>
              </w:rPr>
              <w:t>Holz (zB Pfähle und Masten), teerölimprägniert</w:t>
            </w:r>
            <w:r w:rsidR="00E42B6D" w:rsidRPr="00A4198F">
              <w:rPr>
                <w:rFonts w:cs="Arial"/>
              </w:rPr>
              <w:t>, mit gefahrenrelevanten Eigenschaften</w:t>
            </w:r>
          </w:p>
        </w:tc>
        <w:tc>
          <w:tcPr>
            <w:tcW w:w="818" w:type="dxa"/>
          </w:tcPr>
          <w:p w14:paraId="75B0C225" w14:textId="77777777" w:rsidR="003574BB" w:rsidRPr="00A4198F" w:rsidRDefault="003574BB" w:rsidP="00843A42">
            <w:pPr>
              <w:jc w:val="center"/>
              <w:rPr>
                <w:rFonts w:cs="Arial"/>
              </w:rPr>
            </w:pPr>
          </w:p>
        </w:tc>
        <w:tc>
          <w:tcPr>
            <w:tcW w:w="1168" w:type="dxa"/>
          </w:tcPr>
          <w:p w14:paraId="19150E43" w14:textId="77777777" w:rsidR="003574BB" w:rsidRPr="00A4198F" w:rsidRDefault="003574BB" w:rsidP="00843A42">
            <w:pPr>
              <w:jc w:val="center"/>
              <w:rPr>
                <w:rFonts w:cs="Arial"/>
              </w:rPr>
            </w:pPr>
          </w:p>
        </w:tc>
        <w:tc>
          <w:tcPr>
            <w:tcW w:w="1580" w:type="dxa"/>
            <w:shd w:val="clear" w:color="auto" w:fill="auto"/>
          </w:tcPr>
          <w:p w14:paraId="57D0EDE4" w14:textId="77777777" w:rsidR="003574BB" w:rsidRPr="00A4198F" w:rsidRDefault="003574BB" w:rsidP="00A4198F">
            <w:pPr>
              <w:jc w:val="left"/>
              <w:rPr>
                <w:rFonts w:cs="Arial"/>
                <w:sz w:val="16"/>
                <w:szCs w:val="16"/>
              </w:rPr>
            </w:pPr>
          </w:p>
        </w:tc>
        <w:tc>
          <w:tcPr>
            <w:tcW w:w="1311" w:type="dxa"/>
          </w:tcPr>
          <w:p w14:paraId="05431D99" w14:textId="77777777" w:rsidR="003574BB" w:rsidRPr="00A4198F" w:rsidRDefault="003574BB" w:rsidP="00843A42">
            <w:pPr>
              <w:spacing w:before="40" w:after="40"/>
              <w:ind w:left="40" w:right="40"/>
              <w:rPr>
                <w:rFonts w:cs="Arial"/>
              </w:rPr>
            </w:pPr>
          </w:p>
        </w:tc>
      </w:tr>
      <w:tr w:rsidR="003F452E" w:rsidRPr="00324537" w14:paraId="744C2534" w14:textId="77777777" w:rsidTr="001D225E">
        <w:trPr>
          <w:cantSplit/>
          <w:trHeight w:val="840"/>
        </w:trPr>
        <w:tc>
          <w:tcPr>
            <w:tcW w:w="1200" w:type="dxa"/>
            <w:shd w:val="clear" w:color="auto" w:fill="auto"/>
          </w:tcPr>
          <w:p w14:paraId="0FBCAD40" w14:textId="77777777" w:rsidR="003F452E" w:rsidRPr="0006513E" w:rsidRDefault="003F452E" w:rsidP="00843A42">
            <w:pPr>
              <w:jc w:val="center"/>
              <w:rPr>
                <w:rFonts w:cs="Arial"/>
              </w:rPr>
            </w:pPr>
            <w:r w:rsidRPr="0006513E">
              <w:rPr>
                <w:rFonts w:cs="Arial"/>
              </w:rPr>
              <w:t>17211</w:t>
            </w:r>
          </w:p>
          <w:p w14:paraId="544F17BC" w14:textId="77777777" w:rsidR="003F452E" w:rsidRPr="00A4198F" w:rsidRDefault="003F452E" w:rsidP="002E46E1">
            <w:pPr>
              <w:jc w:val="center"/>
              <w:rPr>
                <w:rFonts w:cs="Arial"/>
              </w:rPr>
            </w:pPr>
            <w:r w:rsidRPr="0006513E">
              <w:rPr>
                <w:rFonts w:cs="Arial"/>
              </w:rPr>
              <w:t>1721</w:t>
            </w:r>
            <w:r w:rsidR="002E46E1" w:rsidRPr="0006513E">
              <w:rPr>
                <w:rFonts w:cs="Arial"/>
              </w:rPr>
              <w:t>2</w:t>
            </w:r>
          </w:p>
        </w:tc>
        <w:tc>
          <w:tcPr>
            <w:tcW w:w="817" w:type="dxa"/>
            <w:shd w:val="clear" w:color="auto" w:fill="auto"/>
          </w:tcPr>
          <w:p w14:paraId="794E7CEE" w14:textId="77777777" w:rsidR="008423C0" w:rsidRPr="00A4198F" w:rsidRDefault="008423C0" w:rsidP="002E46E1">
            <w:pPr>
              <w:jc w:val="center"/>
              <w:rPr>
                <w:rFonts w:cs="Arial"/>
              </w:rPr>
            </w:pPr>
          </w:p>
        </w:tc>
        <w:tc>
          <w:tcPr>
            <w:tcW w:w="2603" w:type="dxa"/>
            <w:shd w:val="clear" w:color="auto" w:fill="auto"/>
          </w:tcPr>
          <w:p w14:paraId="531BBD68" w14:textId="77777777" w:rsidR="003F452E" w:rsidRPr="00A4198F" w:rsidRDefault="003F452E" w:rsidP="003F452E">
            <w:pPr>
              <w:jc w:val="left"/>
              <w:rPr>
                <w:rFonts w:cs="Arial"/>
              </w:rPr>
            </w:pPr>
            <w:r w:rsidRPr="00A4198F">
              <w:rPr>
                <w:rFonts w:cs="Arial"/>
              </w:rPr>
              <w:t>Sägemehl und –späne, Holzwolle, Holzabfälle durch organische Chemikalien (zB Mineralöle, Lösemittel, Lacke, organische Beschichtungen) verunreinigt</w:t>
            </w:r>
            <w:r w:rsidR="002E46E1">
              <w:rPr>
                <w:rFonts w:cs="Arial"/>
              </w:rPr>
              <w:t>, ohne gefahrenrelevante Eigenschaften</w:t>
            </w:r>
          </w:p>
        </w:tc>
        <w:tc>
          <w:tcPr>
            <w:tcW w:w="818" w:type="dxa"/>
          </w:tcPr>
          <w:p w14:paraId="6A3E1DDD" w14:textId="77777777" w:rsidR="003F452E" w:rsidRPr="00A4198F" w:rsidRDefault="003F452E" w:rsidP="00843A42">
            <w:pPr>
              <w:jc w:val="center"/>
              <w:rPr>
                <w:rFonts w:cs="Arial"/>
              </w:rPr>
            </w:pPr>
          </w:p>
        </w:tc>
        <w:tc>
          <w:tcPr>
            <w:tcW w:w="1168" w:type="dxa"/>
          </w:tcPr>
          <w:p w14:paraId="6C0C9461" w14:textId="77777777" w:rsidR="003F452E" w:rsidRPr="00A4198F" w:rsidRDefault="003F452E" w:rsidP="00843A42">
            <w:pPr>
              <w:jc w:val="center"/>
              <w:rPr>
                <w:rFonts w:cs="Arial"/>
              </w:rPr>
            </w:pPr>
          </w:p>
        </w:tc>
        <w:tc>
          <w:tcPr>
            <w:tcW w:w="1580" w:type="dxa"/>
            <w:shd w:val="clear" w:color="auto" w:fill="auto"/>
          </w:tcPr>
          <w:p w14:paraId="39A53910" w14:textId="77777777" w:rsidR="003F452E" w:rsidRPr="00A4198F" w:rsidRDefault="003F452E" w:rsidP="00A4198F">
            <w:pPr>
              <w:jc w:val="left"/>
              <w:rPr>
                <w:rFonts w:cs="Arial"/>
                <w:sz w:val="16"/>
                <w:szCs w:val="16"/>
              </w:rPr>
            </w:pPr>
          </w:p>
        </w:tc>
        <w:tc>
          <w:tcPr>
            <w:tcW w:w="1311" w:type="dxa"/>
          </w:tcPr>
          <w:p w14:paraId="128ADCFA" w14:textId="77777777" w:rsidR="003F452E" w:rsidRPr="00A4198F" w:rsidRDefault="003F452E" w:rsidP="00843A42">
            <w:pPr>
              <w:spacing w:before="40" w:after="40"/>
              <w:ind w:left="40" w:right="40"/>
              <w:rPr>
                <w:rFonts w:cs="Arial"/>
              </w:rPr>
            </w:pPr>
          </w:p>
        </w:tc>
      </w:tr>
      <w:tr w:rsidR="002E46E1" w:rsidRPr="00324537" w14:paraId="37DFD3BC" w14:textId="77777777" w:rsidTr="001D225E">
        <w:trPr>
          <w:cantSplit/>
          <w:trHeight w:val="840"/>
        </w:trPr>
        <w:tc>
          <w:tcPr>
            <w:tcW w:w="1200" w:type="dxa"/>
            <w:shd w:val="clear" w:color="auto" w:fill="auto"/>
          </w:tcPr>
          <w:p w14:paraId="283C398C" w14:textId="77777777" w:rsidR="002E46E1" w:rsidRPr="00A4198F" w:rsidRDefault="002E46E1" w:rsidP="00843A42">
            <w:pPr>
              <w:jc w:val="center"/>
              <w:rPr>
                <w:rFonts w:cs="Arial"/>
              </w:rPr>
            </w:pPr>
            <w:r w:rsidRPr="00514840">
              <w:rPr>
                <w:rFonts w:cs="Arial"/>
              </w:rPr>
              <w:lastRenderedPageBreak/>
              <w:t>17213</w:t>
            </w:r>
          </w:p>
        </w:tc>
        <w:tc>
          <w:tcPr>
            <w:tcW w:w="817" w:type="dxa"/>
            <w:shd w:val="clear" w:color="auto" w:fill="auto"/>
          </w:tcPr>
          <w:p w14:paraId="29787ADD" w14:textId="77777777" w:rsidR="002E46E1" w:rsidRDefault="002E46E1" w:rsidP="00843A42">
            <w:pPr>
              <w:jc w:val="center"/>
              <w:rPr>
                <w:rFonts w:cs="Arial"/>
              </w:rPr>
            </w:pPr>
            <w:r>
              <w:rPr>
                <w:rFonts w:cs="Arial"/>
              </w:rPr>
              <w:t>g</w:t>
            </w:r>
          </w:p>
        </w:tc>
        <w:tc>
          <w:tcPr>
            <w:tcW w:w="2603" w:type="dxa"/>
            <w:shd w:val="clear" w:color="auto" w:fill="auto"/>
          </w:tcPr>
          <w:p w14:paraId="6B69AA07" w14:textId="08152935" w:rsidR="002E46E1" w:rsidRPr="00A4198F" w:rsidRDefault="000C4809" w:rsidP="008F4AB1">
            <w:pPr>
              <w:jc w:val="left"/>
              <w:rPr>
                <w:rFonts w:cs="Arial"/>
              </w:rPr>
            </w:pPr>
            <w:r w:rsidRPr="000C4809">
              <w:rPr>
                <w:rFonts w:cs="Arial"/>
              </w:rPr>
              <w:t>Holzemballagen,</w:t>
            </w:r>
            <w:r w:rsidR="008F4AB1">
              <w:rPr>
                <w:rFonts w:cs="Arial"/>
              </w:rPr>
              <w:t xml:space="preserve"> </w:t>
            </w:r>
            <w:r w:rsidRPr="000C4809">
              <w:rPr>
                <w:rFonts w:cs="Arial"/>
              </w:rPr>
              <w:t>Holzabfälle und</w:t>
            </w:r>
            <w:r w:rsidR="008F4AB1">
              <w:rPr>
                <w:rFonts w:cs="Arial"/>
              </w:rPr>
              <w:t xml:space="preserve"> </w:t>
            </w:r>
            <w:r w:rsidRPr="000C4809">
              <w:rPr>
                <w:rFonts w:cs="Arial"/>
              </w:rPr>
              <w:t>Holzwolle, durch</w:t>
            </w:r>
            <w:r w:rsidR="008F4AB1">
              <w:rPr>
                <w:rFonts w:cs="Arial"/>
              </w:rPr>
              <w:t xml:space="preserve"> </w:t>
            </w:r>
            <w:r w:rsidRPr="000C4809">
              <w:rPr>
                <w:rFonts w:cs="Arial"/>
              </w:rPr>
              <w:t>organische</w:t>
            </w:r>
            <w:r w:rsidR="008F4AB1">
              <w:rPr>
                <w:rFonts w:cs="Arial"/>
              </w:rPr>
              <w:t xml:space="preserve"> </w:t>
            </w:r>
            <w:r w:rsidRPr="000C4809">
              <w:rPr>
                <w:rFonts w:cs="Arial"/>
              </w:rPr>
              <w:t>Chemikalien (zB</w:t>
            </w:r>
            <w:r w:rsidR="008F4AB1">
              <w:rPr>
                <w:rFonts w:cs="Arial"/>
              </w:rPr>
              <w:t xml:space="preserve"> </w:t>
            </w:r>
            <w:r w:rsidRPr="000C4809">
              <w:rPr>
                <w:rFonts w:cs="Arial"/>
              </w:rPr>
              <w:t>Mineralöle, Lösemittel,</w:t>
            </w:r>
            <w:r w:rsidR="008F4AB1">
              <w:rPr>
                <w:rFonts w:cs="Arial"/>
              </w:rPr>
              <w:t xml:space="preserve"> </w:t>
            </w:r>
            <w:r w:rsidRPr="000C4809">
              <w:rPr>
                <w:rFonts w:cs="Arial"/>
              </w:rPr>
              <w:t>nicht ausgehärtete</w:t>
            </w:r>
            <w:r w:rsidR="008F4AB1">
              <w:rPr>
                <w:rFonts w:cs="Arial"/>
              </w:rPr>
              <w:t xml:space="preserve"> </w:t>
            </w:r>
            <w:r w:rsidRPr="000C4809">
              <w:rPr>
                <w:rFonts w:cs="Arial"/>
              </w:rPr>
              <w:t>Lacke) verunreinigt</w:t>
            </w:r>
          </w:p>
        </w:tc>
        <w:tc>
          <w:tcPr>
            <w:tcW w:w="818" w:type="dxa"/>
          </w:tcPr>
          <w:p w14:paraId="4FACB2F2" w14:textId="77777777" w:rsidR="002E46E1" w:rsidRPr="00A4198F" w:rsidRDefault="002E46E1" w:rsidP="00843A42">
            <w:pPr>
              <w:jc w:val="center"/>
              <w:rPr>
                <w:rFonts w:cs="Arial"/>
              </w:rPr>
            </w:pPr>
          </w:p>
        </w:tc>
        <w:tc>
          <w:tcPr>
            <w:tcW w:w="1168" w:type="dxa"/>
          </w:tcPr>
          <w:p w14:paraId="2F59D70A" w14:textId="77777777" w:rsidR="002E46E1" w:rsidRPr="00A4198F" w:rsidRDefault="002E46E1" w:rsidP="00843A42">
            <w:pPr>
              <w:jc w:val="center"/>
              <w:rPr>
                <w:rFonts w:cs="Arial"/>
              </w:rPr>
            </w:pPr>
          </w:p>
        </w:tc>
        <w:tc>
          <w:tcPr>
            <w:tcW w:w="1580" w:type="dxa"/>
            <w:shd w:val="clear" w:color="auto" w:fill="auto"/>
          </w:tcPr>
          <w:p w14:paraId="249B6E68" w14:textId="77777777" w:rsidR="002E46E1" w:rsidRPr="00A4198F" w:rsidRDefault="002E46E1" w:rsidP="00A4198F">
            <w:pPr>
              <w:jc w:val="left"/>
              <w:rPr>
                <w:rFonts w:cs="Arial"/>
                <w:sz w:val="16"/>
                <w:szCs w:val="16"/>
              </w:rPr>
            </w:pPr>
          </w:p>
        </w:tc>
        <w:tc>
          <w:tcPr>
            <w:tcW w:w="1311" w:type="dxa"/>
          </w:tcPr>
          <w:p w14:paraId="79E7421A" w14:textId="77777777" w:rsidR="002E46E1" w:rsidRPr="00A4198F" w:rsidRDefault="002E46E1" w:rsidP="00843A42">
            <w:pPr>
              <w:spacing w:before="40" w:after="40"/>
              <w:ind w:left="40" w:right="40"/>
              <w:rPr>
                <w:rFonts w:cs="Arial"/>
              </w:rPr>
            </w:pPr>
          </w:p>
        </w:tc>
      </w:tr>
      <w:tr w:rsidR="002E46E1" w:rsidRPr="00324537" w14:paraId="54B46867" w14:textId="77777777" w:rsidTr="001D225E">
        <w:trPr>
          <w:cantSplit/>
          <w:trHeight w:val="840"/>
        </w:trPr>
        <w:tc>
          <w:tcPr>
            <w:tcW w:w="1200" w:type="dxa"/>
            <w:shd w:val="clear" w:color="auto" w:fill="auto"/>
          </w:tcPr>
          <w:p w14:paraId="20CAA98B" w14:textId="77777777" w:rsidR="002E46E1" w:rsidRPr="00514840" w:rsidRDefault="002E46E1" w:rsidP="00843A42">
            <w:pPr>
              <w:jc w:val="center"/>
              <w:rPr>
                <w:rFonts w:cs="Arial"/>
              </w:rPr>
            </w:pPr>
            <w:r w:rsidRPr="00514840">
              <w:rPr>
                <w:rFonts w:cs="Arial"/>
              </w:rPr>
              <w:t>17214</w:t>
            </w:r>
          </w:p>
        </w:tc>
        <w:tc>
          <w:tcPr>
            <w:tcW w:w="817" w:type="dxa"/>
            <w:shd w:val="clear" w:color="auto" w:fill="auto"/>
          </w:tcPr>
          <w:p w14:paraId="19D6EF99" w14:textId="77777777" w:rsidR="002E46E1" w:rsidRPr="00514840" w:rsidRDefault="002E46E1" w:rsidP="00843A42">
            <w:pPr>
              <w:jc w:val="center"/>
              <w:rPr>
                <w:rFonts w:cs="Arial"/>
              </w:rPr>
            </w:pPr>
            <w:r w:rsidRPr="00514840">
              <w:rPr>
                <w:rFonts w:cs="Arial"/>
              </w:rPr>
              <w:t>g</w:t>
            </w:r>
          </w:p>
        </w:tc>
        <w:tc>
          <w:tcPr>
            <w:tcW w:w="2603" w:type="dxa"/>
            <w:shd w:val="clear" w:color="auto" w:fill="auto"/>
          </w:tcPr>
          <w:p w14:paraId="65B2799A" w14:textId="77777777" w:rsidR="000C4809" w:rsidRPr="000C4809" w:rsidRDefault="000C4809" w:rsidP="000C4809">
            <w:pPr>
              <w:jc w:val="left"/>
              <w:rPr>
                <w:rFonts w:cs="Arial"/>
              </w:rPr>
            </w:pPr>
            <w:r w:rsidRPr="000C4809">
              <w:rPr>
                <w:rFonts w:cs="Arial"/>
              </w:rPr>
              <w:t>Holzemballagen,</w:t>
            </w:r>
          </w:p>
          <w:p w14:paraId="0AEFEB8E" w14:textId="77777777" w:rsidR="000C4809" w:rsidRPr="000C4809" w:rsidRDefault="000C4809" w:rsidP="000C4809">
            <w:pPr>
              <w:jc w:val="left"/>
              <w:rPr>
                <w:rFonts w:cs="Arial"/>
              </w:rPr>
            </w:pPr>
            <w:r w:rsidRPr="000C4809">
              <w:rPr>
                <w:rFonts w:cs="Arial"/>
              </w:rPr>
              <w:t>Holzabfälle und</w:t>
            </w:r>
          </w:p>
          <w:p w14:paraId="312C5B90" w14:textId="77777777" w:rsidR="000C4809" w:rsidRPr="000C4809" w:rsidRDefault="000C4809" w:rsidP="000C4809">
            <w:pPr>
              <w:jc w:val="left"/>
              <w:rPr>
                <w:rFonts w:cs="Arial"/>
              </w:rPr>
            </w:pPr>
            <w:r w:rsidRPr="000C4809">
              <w:rPr>
                <w:rFonts w:cs="Arial"/>
              </w:rPr>
              <w:t>Holzwolle, durch</w:t>
            </w:r>
          </w:p>
          <w:p w14:paraId="0DC166E7" w14:textId="77777777" w:rsidR="000C4809" w:rsidRPr="000C4809" w:rsidRDefault="000C4809" w:rsidP="000C4809">
            <w:pPr>
              <w:jc w:val="left"/>
              <w:rPr>
                <w:rFonts w:cs="Arial"/>
              </w:rPr>
            </w:pPr>
            <w:r w:rsidRPr="000C4809">
              <w:rPr>
                <w:rFonts w:cs="Arial"/>
              </w:rPr>
              <w:t>anorganische</w:t>
            </w:r>
          </w:p>
          <w:p w14:paraId="4F955940" w14:textId="77777777" w:rsidR="000C4809" w:rsidRPr="000C4809" w:rsidRDefault="000C4809" w:rsidP="000C4809">
            <w:pPr>
              <w:jc w:val="left"/>
              <w:rPr>
                <w:rFonts w:cs="Arial"/>
              </w:rPr>
            </w:pPr>
            <w:r w:rsidRPr="000C4809">
              <w:rPr>
                <w:rFonts w:cs="Arial"/>
              </w:rPr>
              <w:t>Chemikalien (zB</w:t>
            </w:r>
          </w:p>
          <w:p w14:paraId="2F8DC1F8" w14:textId="77777777" w:rsidR="000C4809" w:rsidRPr="000C4809" w:rsidRDefault="000C4809" w:rsidP="000C4809">
            <w:pPr>
              <w:jc w:val="left"/>
              <w:rPr>
                <w:rFonts w:cs="Arial"/>
              </w:rPr>
            </w:pPr>
            <w:r w:rsidRPr="000C4809">
              <w:rPr>
                <w:rFonts w:cs="Arial"/>
              </w:rPr>
              <w:t>Säuren, Laugen, Salze)</w:t>
            </w:r>
          </w:p>
          <w:p w14:paraId="6C571923" w14:textId="77777777" w:rsidR="002E46E1" w:rsidRPr="00A4198F" w:rsidRDefault="000C4809" w:rsidP="000C4809">
            <w:pPr>
              <w:jc w:val="left"/>
              <w:rPr>
                <w:rFonts w:cs="Arial"/>
              </w:rPr>
            </w:pPr>
            <w:r w:rsidRPr="000C4809">
              <w:rPr>
                <w:rFonts w:cs="Arial"/>
              </w:rPr>
              <w:t>verunreinigt</w:t>
            </w:r>
          </w:p>
        </w:tc>
        <w:tc>
          <w:tcPr>
            <w:tcW w:w="818" w:type="dxa"/>
          </w:tcPr>
          <w:p w14:paraId="646C4FF2" w14:textId="77777777" w:rsidR="002E46E1" w:rsidRPr="00A4198F" w:rsidRDefault="002E46E1" w:rsidP="00843A42">
            <w:pPr>
              <w:jc w:val="center"/>
              <w:rPr>
                <w:rFonts w:cs="Arial"/>
              </w:rPr>
            </w:pPr>
          </w:p>
        </w:tc>
        <w:tc>
          <w:tcPr>
            <w:tcW w:w="1168" w:type="dxa"/>
          </w:tcPr>
          <w:p w14:paraId="2A43D70C" w14:textId="77777777" w:rsidR="002E46E1" w:rsidRPr="00A4198F" w:rsidRDefault="002E46E1" w:rsidP="00843A42">
            <w:pPr>
              <w:jc w:val="center"/>
              <w:rPr>
                <w:rFonts w:cs="Arial"/>
              </w:rPr>
            </w:pPr>
          </w:p>
        </w:tc>
        <w:tc>
          <w:tcPr>
            <w:tcW w:w="1580" w:type="dxa"/>
            <w:shd w:val="clear" w:color="auto" w:fill="auto"/>
          </w:tcPr>
          <w:p w14:paraId="079DC2ED" w14:textId="77777777" w:rsidR="002E46E1" w:rsidRPr="00A4198F" w:rsidRDefault="002E46E1" w:rsidP="00A4198F">
            <w:pPr>
              <w:jc w:val="left"/>
              <w:rPr>
                <w:rFonts w:cs="Arial"/>
                <w:sz w:val="16"/>
                <w:szCs w:val="16"/>
              </w:rPr>
            </w:pPr>
          </w:p>
        </w:tc>
        <w:tc>
          <w:tcPr>
            <w:tcW w:w="1311" w:type="dxa"/>
          </w:tcPr>
          <w:p w14:paraId="4A4BB039" w14:textId="77777777" w:rsidR="002E46E1" w:rsidRPr="00A4198F" w:rsidRDefault="002E46E1" w:rsidP="00843A42">
            <w:pPr>
              <w:spacing w:before="40" w:after="40"/>
              <w:ind w:left="40" w:right="40"/>
              <w:rPr>
                <w:rFonts w:cs="Arial"/>
              </w:rPr>
            </w:pPr>
          </w:p>
        </w:tc>
      </w:tr>
      <w:tr w:rsidR="002E46E1" w:rsidRPr="003574BB" w14:paraId="7240C843" w14:textId="77777777" w:rsidTr="002E46E1">
        <w:trPr>
          <w:cantSplit/>
          <w:trHeight w:val="840"/>
        </w:trPr>
        <w:tc>
          <w:tcPr>
            <w:tcW w:w="1200" w:type="dxa"/>
            <w:shd w:val="clear" w:color="auto" w:fill="auto"/>
          </w:tcPr>
          <w:p w14:paraId="28160E43" w14:textId="77777777" w:rsidR="002E46E1" w:rsidRPr="00A4198F" w:rsidRDefault="002E46E1" w:rsidP="002E46E1">
            <w:pPr>
              <w:jc w:val="center"/>
              <w:rPr>
                <w:rFonts w:cs="Arial"/>
              </w:rPr>
            </w:pPr>
            <w:r w:rsidRPr="00A4198F">
              <w:rPr>
                <w:rFonts w:cs="Arial"/>
              </w:rPr>
              <w:t>17215</w:t>
            </w:r>
          </w:p>
        </w:tc>
        <w:tc>
          <w:tcPr>
            <w:tcW w:w="817" w:type="dxa"/>
            <w:shd w:val="clear" w:color="auto" w:fill="auto"/>
          </w:tcPr>
          <w:p w14:paraId="712DE7D2" w14:textId="77777777" w:rsidR="002E46E1" w:rsidRPr="00A4198F" w:rsidRDefault="002E46E1" w:rsidP="002E46E1">
            <w:pPr>
              <w:jc w:val="center"/>
              <w:rPr>
                <w:rFonts w:cs="Arial"/>
              </w:rPr>
            </w:pPr>
          </w:p>
        </w:tc>
        <w:tc>
          <w:tcPr>
            <w:tcW w:w="2603" w:type="dxa"/>
            <w:shd w:val="clear" w:color="auto" w:fill="auto"/>
          </w:tcPr>
          <w:p w14:paraId="09234812" w14:textId="77777777" w:rsidR="002E46E1" w:rsidRPr="00A4198F" w:rsidRDefault="002E46E1" w:rsidP="002E46E1">
            <w:pPr>
              <w:jc w:val="left"/>
              <w:rPr>
                <w:rFonts w:cs="Arial"/>
              </w:rPr>
            </w:pPr>
            <w:r w:rsidRPr="00A4198F">
              <w:rPr>
                <w:rFonts w:cs="Arial"/>
              </w:rPr>
              <w:t>Holz (zB Pfähle und Masten), salzimprägniert, ohne gefahrenrelevante Eigenschaften</w:t>
            </w:r>
          </w:p>
        </w:tc>
        <w:tc>
          <w:tcPr>
            <w:tcW w:w="818" w:type="dxa"/>
          </w:tcPr>
          <w:p w14:paraId="299099DB" w14:textId="77777777" w:rsidR="002E46E1" w:rsidRPr="00A4198F" w:rsidRDefault="002E46E1" w:rsidP="002E46E1">
            <w:pPr>
              <w:jc w:val="center"/>
              <w:rPr>
                <w:rFonts w:cs="Arial"/>
              </w:rPr>
            </w:pPr>
          </w:p>
        </w:tc>
        <w:tc>
          <w:tcPr>
            <w:tcW w:w="1168" w:type="dxa"/>
          </w:tcPr>
          <w:p w14:paraId="2B6B2CB1" w14:textId="77777777" w:rsidR="002E46E1" w:rsidRPr="00A4198F" w:rsidRDefault="002E46E1" w:rsidP="002E46E1">
            <w:pPr>
              <w:jc w:val="center"/>
              <w:rPr>
                <w:rFonts w:cs="Arial"/>
              </w:rPr>
            </w:pPr>
          </w:p>
        </w:tc>
        <w:tc>
          <w:tcPr>
            <w:tcW w:w="1580" w:type="dxa"/>
            <w:shd w:val="clear" w:color="auto" w:fill="auto"/>
          </w:tcPr>
          <w:p w14:paraId="499E5CBD" w14:textId="77777777" w:rsidR="002E46E1" w:rsidRPr="00A4198F" w:rsidRDefault="002E46E1" w:rsidP="002E46E1">
            <w:pPr>
              <w:jc w:val="left"/>
              <w:rPr>
                <w:rFonts w:cs="Arial"/>
                <w:sz w:val="16"/>
                <w:szCs w:val="16"/>
              </w:rPr>
            </w:pPr>
          </w:p>
        </w:tc>
        <w:tc>
          <w:tcPr>
            <w:tcW w:w="1311" w:type="dxa"/>
          </w:tcPr>
          <w:p w14:paraId="5B58A1B7" w14:textId="77777777" w:rsidR="002E46E1" w:rsidRPr="00A4198F" w:rsidRDefault="002E46E1" w:rsidP="002E46E1">
            <w:pPr>
              <w:spacing w:before="40" w:after="40"/>
              <w:ind w:left="40" w:right="40"/>
              <w:rPr>
                <w:rFonts w:cs="Arial"/>
              </w:rPr>
            </w:pPr>
          </w:p>
        </w:tc>
      </w:tr>
      <w:tr w:rsidR="003F452E" w:rsidRPr="00324537" w14:paraId="5619E9F8" w14:textId="77777777" w:rsidTr="001D225E">
        <w:trPr>
          <w:cantSplit/>
          <w:trHeight w:val="840"/>
        </w:trPr>
        <w:tc>
          <w:tcPr>
            <w:tcW w:w="1200" w:type="dxa"/>
            <w:shd w:val="clear" w:color="auto" w:fill="auto"/>
          </w:tcPr>
          <w:p w14:paraId="3A4FA9ED" w14:textId="77777777" w:rsidR="003F452E" w:rsidRPr="00A4198F" w:rsidRDefault="003F452E" w:rsidP="00843A42">
            <w:pPr>
              <w:jc w:val="center"/>
              <w:rPr>
                <w:rFonts w:cs="Arial"/>
              </w:rPr>
            </w:pPr>
            <w:r w:rsidRPr="00A4198F">
              <w:rPr>
                <w:rFonts w:cs="Arial"/>
              </w:rPr>
              <w:t>1721</w:t>
            </w:r>
            <w:r w:rsidR="002E46E1">
              <w:rPr>
                <w:rFonts w:cs="Arial"/>
              </w:rPr>
              <w:t>6</w:t>
            </w:r>
          </w:p>
          <w:p w14:paraId="1D36BF0B" w14:textId="77777777" w:rsidR="003F452E" w:rsidRPr="00A4198F" w:rsidRDefault="003F452E" w:rsidP="002E46E1">
            <w:pPr>
              <w:jc w:val="center"/>
              <w:rPr>
                <w:rFonts w:cs="Arial"/>
              </w:rPr>
            </w:pPr>
            <w:r w:rsidRPr="00A4198F">
              <w:rPr>
                <w:rFonts w:cs="Arial"/>
              </w:rPr>
              <w:t>1721</w:t>
            </w:r>
            <w:r w:rsidR="002E46E1">
              <w:rPr>
                <w:rFonts w:cs="Arial"/>
              </w:rPr>
              <w:t>7</w:t>
            </w:r>
          </w:p>
        </w:tc>
        <w:tc>
          <w:tcPr>
            <w:tcW w:w="817" w:type="dxa"/>
            <w:shd w:val="clear" w:color="auto" w:fill="auto"/>
          </w:tcPr>
          <w:p w14:paraId="584BC995" w14:textId="77777777" w:rsidR="003F452E" w:rsidRDefault="008423C0" w:rsidP="00843A42">
            <w:pPr>
              <w:jc w:val="center"/>
              <w:rPr>
                <w:rFonts w:cs="Arial"/>
              </w:rPr>
            </w:pPr>
            <w:r>
              <w:rPr>
                <w:rFonts w:cs="Arial"/>
              </w:rPr>
              <w:t>g</w:t>
            </w:r>
          </w:p>
          <w:p w14:paraId="6E8148FF" w14:textId="77777777" w:rsidR="008423C0" w:rsidRPr="00A4198F" w:rsidRDefault="008423C0" w:rsidP="00843A42">
            <w:pPr>
              <w:jc w:val="center"/>
              <w:rPr>
                <w:rFonts w:cs="Arial"/>
              </w:rPr>
            </w:pPr>
            <w:r>
              <w:rPr>
                <w:rFonts w:cs="Arial"/>
              </w:rPr>
              <w:t>g</w:t>
            </w:r>
          </w:p>
        </w:tc>
        <w:tc>
          <w:tcPr>
            <w:tcW w:w="2603" w:type="dxa"/>
            <w:shd w:val="clear" w:color="auto" w:fill="auto"/>
          </w:tcPr>
          <w:p w14:paraId="70DA3FBE" w14:textId="77777777" w:rsidR="003F452E" w:rsidRPr="00A4198F" w:rsidRDefault="003F452E" w:rsidP="003F452E">
            <w:pPr>
              <w:jc w:val="left"/>
              <w:rPr>
                <w:rFonts w:cs="Arial"/>
              </w:rPr>
            </w:pPr>
            <w:r w:rsidRPr="00A4198F">
              <w:rPr>
                <w:rFonts w:cs="Arial"/>
              </w:rPr>
              <w:t>Sägemehl und –späne, Holzwolle, Holzabfälle durch anorganische Chemikalien (zB Säuren, Laugen, Salze) verunreinigt</w:t>
            </w:r>
          </w:p>
        </w:tc>
        <w:tc>
          <w:tcPr>
            <w:tcW w:w="818" w:type="dxa"/>
          </w:tcPr>
          <w:p w14:paraId="7FCC4572" w14:textId="77777777" w:rsidR="003F452E" w:rsidRPr="00A4198F" w:rsidRDefault="003F452E" w:rsidP="00843A42">
            <w:pPr>
              <w:jc w:val="center"/>
              <w:rPr>
                <w:rFonts w:cs="Arial"/>
              </w:rPr>
            </w:pPr>
          </w:p>
        </w:tc>
        <w:tc>
          <w:tcPr>
            <w:tcW w:w="1168" w:type="dxa"/>
          </w:tcPr>
          <w:p w14:paraId="5A911621" w14:textId="77777777" w:rsidR="003F452E" w:rsidRPr="00A4198F" w:rsidRDefault="003F452E" w:rsidP="00843A42">
            <w:pPr>
              <w:jc w:val="center"/>
              <w:rPr>
                <w:rFonts w:cs="Arial"/>
              </w:rPr>
            </w:pPr>
          </w:p>
        </w:tc>
        <w:tc>
          <w:tcPr>
            <w:tcW w:w="1580" w:type="dxa"/>
            <w:shd w:val="clear" w:color="auto" w:fill="auto"/>
          </w:tcPr>
          <w:p w14:paraId="0B0AE99A" w14:textId="77777777" w:rsidR="003F452E" w:rsidRPr="00A4198F" w:rsidRDefault="003F452E" w:rsidP="00A4198F">
            <w:pPr>
              <w:jc w:val="left"/>
              <w:rPr>
                <w:rFonts w:cs="Arial"/>
                <w:sz w:val="16"/>
                <w:szCs w:val="16"/>
              </w:rPr>
            </w:pPr>
          </w:p>
        </w:tc>
        <w:tc>
          <w:tcPr>
            <w:tcW w:w="1311" w:type="dxa"/>
          </w:tcPr>
          <w:p w14:paraId="3CB064DB" w14:textId="77777777" w:rsidR="003F452E" w:rsidRPr="00A4198F" w:rsidRDefault="003F452E" w:rsidP="00843A42">
            <w:pPr>
              <w:spacing w:before="40" w:after="40"/>
              <w:ind w:left="40" w:right="40"/>
              <w:rPr>
                <w:rFonts w:cs="Arial"/>
              </w:rPr>
            </w:pPr>
          </w:p>
        </w:tc>
      </w:tr>
      <w:tr w:rsidR="00732F4B" w:rsidRPr="00324537" w14:paraId="011DB857" w14:textId="77777777" w:rsidTr="001D225E">
        <w:trPr>
          <w:cantSplit/>
          <w:trHeight w:val="840"/>
        </w:trPr>
        <w:tc>
          <w:tcPr>
            <w:tcW w:w="1200" w:type="dxa"/>
            <w:shd w:val="clear" w:color="auto" w:fill="auto"/>
          </w:tcPr>
          <w:p w14:paraId="3B31A2B7" w14:textId="77777777" w:rsidR="00732F4B" w:rsidRPr="00A4198F" w:rsidRDefault="00732F4B" w:rsidP="00732F4B">
            <w:pPr>
              <w:jc w:val="center"/>
              <w:rPr>
                <w:rFonts w:cs="Arial"/>
              </w:rPr>
            </w:pPr>
            <w:r w:rsidRPr="00A4198F">
              <w:rPr>
                <w:rFonts w:cs="Arial"/>
              </w:rPr>
              <w:t>17218</w:t>
            </w:r>
          </w:p>
        </w:tc>
        <w:tc>
          <w:tcPr>
            <w:tcW w:w="817" w:type="dxa"/>
            <w:shd w:val="clear" w:color="auto" w:fill="auto"/>
          </w:tcPr>
          <w:p w14:paraId="7A3C153A" w14:textId="77777777" w:rsidR="00732F4B" w:rsidRPr="00A4198F" w:rsidRDefault="00732F4B" w:rsidP="00843A42">
            <w:pPr>
              <w:jc w:val="center"/>
              <w:rPr>
                <w:rFonts w:cs="Arial"/>
              </w:rPr>
            </w:pPr>
          </w:p>
        </w:tc>
        <w:tc>
          <w:tcPr>
            <w:tcW w:w="2603" w:type="dxa"/>
            <w:shd w:val="clear" w:color="auto" w:fill="auto"/>
          </w:tcPr>
          <w:p w14:paraId="6E074E99" w14:textId="77777777" w:rsidR="00732F4B" w:rsidRPr="00A4198F" w:rsidRDefault="00732F4B" w:rsidP="003F452E">
            <w:pPr>
              <w:jc w:val="left"/>
              <w:rPr>
                <w:rFonts w:cs="Arial"/>
              </w:rPr>
            </w:pPr>
            <w:r w:rsidRPr="00A4198F">
              <w:rPr>
                <w:rFonts w:cs="Arial"/>
              </w:rPr>
              <w:t>Holzabfälle organisch behandelt (zB ausgehärtete Lacke, organische Beschichtungen</w:t>
            </w:r>
            <w:r w:rsidR="00A4198F" w:rsidRPr="00A4198F">
              <w:rPr>
                <w:rFonts w:cs="Arial"/>
              </w:rPr>
              <w:t>)</w:t>
            </w:r>
          </w:p>
        </w:tc>
        <w:tc>
          <w:tcPr>
            <w:tcW w:w="818" w:type="dxa"/>
          </w:tcPr>
          <w:p w14:paraId="295F3F97" w14:textId="77777777" w:rsidR="00732F4B" w:rsidRPr="00A4198F" w:rsidRDefault="00732F4B" w:rsidP="00843A42">
            <w:pPr>
              <w:jc w:val="center"/>
              <w:rPr>
                <w:rFonts w:cs="Arial"/>
              </w:rPr>
            </w:pPr>
          </w:p>
        </w:tc>
        <w:tc>
          <w:tcPr>
            <w:tcW w:w="1168" w:type="dxa"/>
          </w:tcPr>
          <w:p w14:paraId="46174F02" w14:textId="77777777" w:rsidR="00732F4B" w:rsidRPr="00A4198F" w:rsidRDefault="00732F4B" w:rsidP="00843A42">
            <w:pPr>
              <w:jc w:val="center"/>
              <w:rPr>
                <w:rFonts w:cs="Arial"/>
              </w:rPr>
            </w:pPr>
          </w:p>
        </w:tc>
        <w:tc>
          <w:tcPr>
            <w:tcW w:w="1580" w:type="dxa"/>
            <w:shd w:val="clear" w:color="auto" w:fill="auto"/>
          </w:tcPr>
          <w:p w14:paraId="073EE0B0" w14:textId="77777777" w:rsidR="00732F4B" w:rsidRPr="00A4198F" w:rsidRDefault="002E46E1" w:rsidP="00A4198F">
            <w:pPr>
              <w:jc w:val="left"/>
              <w:rPr>
                <w:rFonts w:cs="Arial"/>
                <w:sz w:val="16"/>
                <w:szCs w:val="16"/>
              </w:rPr>
            </w:pPr>
            <w:r>
              <w:rPr>
                <w:rFonts w:cs="Arial"/>
                <w:sz w:val="16"/>
                <w:szCs w:val="16"/>
              </w:rPr>
              <w:t>Wenn gefährlich, dann SN 17213</w:t>
            </w:r>
          </w:p>
        </w:tc>
        <w:tc>
          <w:tcPr>
            <w:tcW w:w="1311" w:type="dxa"/>
          </w:tcPr>
          <w:p w14:paraId="123E7511" w14:textId="77777777" w:rsidR="00732F4B" w:rsidRPr="00A4198F" w:rsidRDefault="00732F4B" w:rsidP="00843A42">
            <w:pPr>
              <w:spacing w:before="40" w:after="40"/>
              <w:ind w:left="40" w:right="40"/>
              <w:rPr>
                <w:rFonts w:cs="Arial"/>
              </w:rPr>
            </w:pPr>
          </w:p>
        </w:tc>
      </w:tr>
      <w:tr w:rsidR="000C4809" w:rsidRPr="00324537" w14:paraId="55A37D3C" w14:textId="77777777" w:rsidTr="001D225E">
        <w:trPr>
          <w:cantSplit/>
          <w:trHeight w:val="840"/>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6C3586B1" w14:textId="77777777" w:rsidR="000C4809" w:rsidRPr="00A4198F" w:rsidRDefault="000C4809" w:rsidP="002B1D72">
            <w:pPr>
              <w:jc w:val="center"/>
              <w:rPr>
                <w:rFonts w:cs="Arial"/>
              </w:rPr>
            </w:pPr>
            <w:r>
              <w:rPr>
                <w:rFonts w:cs="Arial"/>
              </w:rPr>
              <w:t>18702</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5C7D3122" w14:textId="77777777" w:rsidR="000C4809" w:rsidRPr="00A4198F" w:rsidRDefault="000C4809" w:rsidP="002B1D72">
            <w:pPr>
              <w:jc w:val="center"/>
              <w:rPr>
                <w:rFonts w:cs="Arial"/>
              </w:rPr>
            </w:pPr>
          </w:p>
        </w:tc>
        <w:tc>
          <w:tcPr>
            <w:tcW w:w="2603" w:type="dxa"/>
            <w:tcBorders>
              <w:top w:val="single" w:sz="4" w:space="0" w:color="auto"/>
              <w:left w:val="single" w:sz="4" w:space="0" w:color="auto"/>
              <w:bottom w:val="single" w:sz="4" w:space="0" w:color="auto"/>
              <w:right w:val="single" w:sz="4" w:space="0" w:color="auto"/>
            </w:tcBorders>
            <w:shd w:val="clear" w:color="auto" w:fill="auto"/>
          </w:tcPr>
          <w:p w14:paraId="49D2BBE5" w14:textId="77777777" w:rsidR="000C4809" w:rsidRPr="000C4809" w:rsidRDefault="000C4809" w:rsidP="000C4809">
            <w:pPr>
              <w:jc w:val="left"/>
              <w:rPr>
                <w:rFonts w:cs="Arial"/>
              </w:rPr>
            </w:pPr>
            <w:r w:rsidRPr="000C4809">
              <w:rPr>
                <w:rFonts w:cs="Arial"/>
              </w:rPr>
              <w:t>Papier und Pappe,</w:t>
            </w:r>
          </w:p>
          <w:p w14:paraId="347F122A" w14:textId="77777777" w:rsidR="000C4809" w:rsidRPr="00A4198F" w:rsidRDefault="000C4809" w:rsidP="000C4809">
            <w:pPr>
              <w:jc w:val="left"/>
              <w:rPr>
                <w:rFonts w:cs="Arial"/>
              </w:rPr>
            </w:pPr>
            <w:r w:rsidRPr="000C4809">
              <w:rPr>
                <w:rFonts w:cs="Arial"/>
              </w:rPr>
              <w:t>beschichtet</w:t>
            </w:r>
          </w:p>
        </w:tc>
        <w:tc>
          <w:tcPr>
            <w:tcW w:w="818" w:type="dxa"/>
            <w:tcBorders>
              <w:top w:val="single" w:sz="4" w:space="0" w:color="auto"/>
              <w:left w:val="single" w:sz="4" w:space="0" w:color="auto"/>
              <w:bottom w:val="single" w:sz="4" w:space="0" w:color="auto"/>
              <w:right w:val="single" w:sz="4" w:space="0" w:color="auto"/>
            </w:tcBorders>
          </w:tcPr>
          <w:p w14:paraId="09E8A429" w14:textId="77777777" w:rsidR="000C4809" w:rsidRPr="00A4198F" w:rsidRDefault="000C4809" w:rsidP="002B1D72">
            <w:pPr>
              <w:jc w:val="center"/>
              <w:rPr>
                <w:rFonts w:cs="Arial"/>
              </w:rPr>
            </w:pPr>
          </w:p>
        </w:tc>
        <w:tc>
          <w:tcPr>
            <w:tcW w:w="1168" w:type="dxa"/>
            <w:tcBorders>
              <w:top w:val="single" w:sz="4" w:space="0" w:color="auto"/>
              <w:left w:val="single" w:sz="4" w:space="0" w:color="auto"/>
              <w:bottom w:val="single" w:sz="4" w:space="0" w:color="auto"/>
              <w:right w:val="single" w:sz="4" w:space="0" w:color="auto"/>
            </w:tcBorders>
          </w:tcPr>
          <w:p w14:paraId="3CEE76A3" w14:textId="77777777" w:rsidR="000C4809" w:rsidRPr="00A4198F" w:rsidRDefault="000C4809" w:rsidP="002B1D72">
            <w:pPr>
              <w:jc w:val="center"/>
              <w:rPr>
                <w:rFonts w:cs="Arial"/>
              </w:rPr>
            </w:pPr>
          </w:p>
        </w:tc>
        <w:tc>
          <w:tcPr>
            <w:tcW w:w="1580" w:type="dxa"/>
            <w:tcBorders>
              <w:top w:val="single" w:sz="4" w:space="0" w:color="auto"/>
              <w:left w:val="single" w:sz="4" w:space="0" w:color="auto"/>
              <w:bottom w:val="single" w:sz="4" w:space="0" w:color="auto"/>
              <w:right w:val="single" w:sz="4" w:space="0" w:color="auto"/>
            </w:tcBorders>
            <w:shd w:val="clear" w:color="auto" w:fill="auto"/>
          </w:tcPr>
          <w:p w14:paraId="234A1878" w14:textId="77777777" w:rsidR="000C4809" w:rsidRPr="00A4198F" w:rsidRDefault="000C4809" w:rsidP="00A4198F">
            <w:pPr>
              <w:jc w:val="left"/>
              <w:rPr>
                <w:rFonts w:cs="Arial"/>
                <w:sz w:val="16"/>
                <w:szCs w:val="16"/>
              </w:rPr>
            </w:pPr>
          </w:p>
        </w:tc>
        <w:tc>
          <w:tcPr>
            <w:tcW w:w="1311" w:type="dxa"/>
            <w:tcBorders>
              <w:top w:val="single" w:sz="4" w:space="0" w:color="auto"/>
              <w:left w:val="single" w:sz="4" w:space="0" w:color="auto"/>
              <w:bottom w:val="single" w:sz="4" w:space="0" w:color="auto"/>
              <w:right w:val="single" w:sz="4" w:space="0" w:color="auto"/>
            </w:tcBorders>
          </w:tcPr>
          <w:p w14:paraId="6C99717B" w14:textId="77777777" w:rsidR="000C4809" w:rsidRPr="00A4198F" w:rsidRDefault="000C4809" w:rsidP="002B1D72">
            <w:pPr>
              <w:spacing w:before="40" w:after="40"/>
              <w:ind w:left="40" w:right="40"/>
              <w:rPr>
                <w:rFonts w:cs="Arial"/>
              </w:rPr>
            </w:pPr>
          </w:p>
        </w:tc>
      </w:tr>
      <w:tr w:rsidR="006279E3" w:rsidRPr="00324537" w14:paraId="4E5883C4" w14:textId="77777777" w:rsidTr="001D225E">
        <w:trPr>
          <w:cantSplit/>
          <w:trHeight w:val="840"/>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7C0842E1" w14:textId="77777777" w:rsidR="006279E3" w:rsidRPr="00514840" w:rsidRDefault="006279E3" w:rsidP="002B1D72">
            <w:pPr>
              <w:jc w:val="center"/>
              <w:rPr>
                <w:rFonts w:cs="Arial"/>
              </w:rPr>
            </w:pPr>
            <w:r w:rsidRPr="00514840">
              <w:rPr>
                <w:rFonts w:cs="Arial"/>
              </w:rPr>
              <w:t>18705</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63FABB01" w14:textId="77777777" w:rsidR="006279E3" w:rsidRPr="00514840" w:rsidRDefault="006279E3" w:rsidP="002B1D72">
            <w:pPr>
              <w:jc w:val="center"/>
              <w:rPr>
                <w:rFonts w:cs="Arial"/>
              </w:rPr>
            </w:pPr>
          </w:p>
        </w:tc>
        <w:tc>
          <w:tcPr>
            <w:tcW w:w="2603" w:type="dxa"/>
            <w:tcBorders>
              <w:top w:val="single" w:sz="4" w:space="0" w:color="auto"/>
              <w:left w:val="single" w:sz="4" w:space="0" w:color="auto"/>
              <w:bottom w:val="single" w:sz="4" w:space="0" w:color="auto"/>
              <w:right w:val="single" w:sz="4" w:space="0" w:color="auto"/>
            </w:tcBorders>
            <w:shd w:val="clear" w:color="auto" w:fill="auto"/>
          </w:tcPr>
          <w:p w14:paraId="24E50C93" w14:textId="77777777" w:rsidR="006279E3" w:rsidRPr="00514840" w:rsidRDefault="006279E3" w:rsidP="000C4809">
            <w:pPr>
              <w:jc w:val="left"/>
              <w:rPr>
                <w:rFonts w:cs="Arial"/>
              </w:rPr>
            </w:pPr>
            <w:r w:rsidRPr="00514840">
              <w:rPr>
                <w:rFonts w:cs="Arial"/>
              </w:rPr>
              <w:t>Bitumenpappe und bitumengetränktes Papier</w:t>
            </w:r>
          </w:p>
        </w:tc>
        <w:tc>
          <w:tcPr>
            <w:tcW w:w="818" w:type="dxa"/>
            <w:tcBorders>
              <w:top w:val="single" w:sz="4" w:space="0" w:color="auto"/>
              <w:left w:val="single" w:sz="4" w:space="0" w:color="auto"/>
              <w:bottom w:val="single" w:sz="4" w:space="0" w:color="auto"/>
              <w:right w:val="single" w:sz="4" w:space="0" w:color="auto"/>
            </w:tcBorders>
          </w:tcPr>
          <w:p w14:paraId="02203CDF" w14:textId="77777777" w:rsidR="006279E3" w:rsidRPr="00514840" w:rsidRDefault="006279E3" w:rsidP="002B1D72">
            <w:pPr>
              <w:jc w:val="center"/>
              <w:rPr>
                <w:rFonts w:cs="Arial"/>
              </w:rPr>
            </w:pPr>
          </w:p>
        </w:tc>
        <w:tc>
          <w:tcPr>
            <w:tcW w:w="1168" w:type="dxa"/>
            <w:tcBorders>
              <w:top w:val="single" w:sz="4" w:space="0" w:color="auto"/>
              <w:left w:val="single" w:sz="4" w:space="0" w:color="auto"/>
              <w:bottom w:val="single" w:sz="4" w:space="0" w:color="auto"/>
              <w:right w:val="single" w:sz="4" w:space="0" w:color="auto"/>
            </w:tcBorders>
          </w:tcPr>
          <w:p w14:paraId="29CBE5D8" w14:textId="77777777" w:rsidR="006279E3" w:rsidRPr="00514840" w:rsidRDefault="006279E3" w:rsidP="002B1D72">
            <w:pPr>
              <w:jc w:val="center"/>
              <w:rPr>
                <w:rFonts w:cs="Arial"/>
              </w:rPr>
            </w:pPr>
          </w:p>
        </w:tc>
        <w:tc>
          <w:tcPr>
            <w:tcW w:w="1580" w:type="dxa"/>
            <w:tcBorders>
              <w:top w:val="single" w:sz="4" w:space="0" w:color="auto"/>
              <w:left w:val="single" w:sz="4" w:space="0" w:color="auto"/>
              <w:bottom w:val="single" w:sz="4" w:space="0" w:color="auto"/>
              <w:right w:val="single" w:sz="4" w:space="0" w:color="auto"/>
            </w:tcBorders>
            <w:shd w:val="clear" w:color="auto" w:fill="auto"/>
          </w:tcPr>
          <w:p w14:paraId="0E3D571B" w14:textId="77777777" w:rsidR="006279E3" w:rsidRPr="00514840" w:rsidRDefault="006279E3" w:rsidP="00A4198F">
            <w:pPr>
              <w:jc w:val="left"/>
              <w:rPr>
                <w:rFonts w:cs="Arial"/>
                <w:sz w:val="16"/>
                <w:szCs w:val="16"/>
              </w:rPr>
            </w:pPr>
            <w:r w:rsidRPr="00514840">
              <w:rPr>
                <w:rFonts w:cs="Arial"/>
                <w:sz w:val="16"/>
                <w:szCs w:val="16"/>
              </w:rPr>
              <w:t>Falls teerhaltig SN 54913 verwenden!</w:t>
            </w:r>
          </w:p>
        </w:tc>
        <w:tc>
          <w:tcPr>
            <w:tcW w:w="1311" w:type="dxa"/>
            <w:tcBorders>
              <w:top w:val="single" w:sz="4" w:space="0" w:color="auto"/>
              <w:left w:val="single" w:sz="4" w:space="0" w:color="auto"/>
              <w:bottom w:val="single" w:sz="4" w:space="0" w:color="auto"/>
              <w:right w:val="single" w:sz="4" w:space="0" w:color="auto"/>
            </w:tcBorders>
          </w:tcPr>
          <w:p w14:paraId="624363CC" w14:textId="77777777" w:rsidR="006279E3" w:rsidRPr="00A4198F" w:rsidRDefault="006279E3" w:rsidP="002B1D72">
            <w:pPr>
              <w:spacing w:before="40" w:after="40"/>
              <w:ind w:left="40" w:right="40"/>
              <w:rPr>
                <w:rFonts w:cs="Arial"/>
              </w:rPr>
            </w:pPr>
          </w:p>
        </w:tc>
      </w:tr>
      <w:tr w:rsidR="00732F4B" w:rsidRPr="00324537" w14:paraId="07FB2F23" w14:textId="77777777" w:rsidTr="001D225E">
        <w:trPr>
          <w:cantSplit/>
          <w:trHeight w:val="840"/>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34C3DD4E" w14:textId="77777777" w:rsidR="00732F4B" w:rsidRPr="00A4198F" w:rsidRDefault="00732F4B" w:rsidP="002B1D72">
            <w:pPr>
              <w:jc w:val="center"/>
              <w:rPr>
                <w:rFonts w:cs="Arial"/>
              </w:rPr>
            </w:pPr>
            <w:r w:rsidRPr="00A4198F">
              <w:rPr>
                <w:rFonts w:cs="Arial"/>
              </w:rPr>
              <w:t>18709</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590DD0C7" w14:textId="77777777" w:rsidR="00732F4B" w:rsidRPr="00A4198F" w:rsidRDefault="00732F4B" w:rsidP="002B1D72">
            <w:pPr>
              <w:jc w:val="center"/>
              <w:rPr>
                <w:rFonts w:cs="Arial"/>
              </w:rPr>
            </w:pPr>
            <w:r w:rsidRPr="00A4198F">
              <w:rPr>
                <w:rFonts w:cs="Arial"/>
              </w:rPr>
              <w:t>g</w:t>
            </w:r>
          </w:p>
        </w:tc>
        <w:tc>
          <w:tcPr>
            <w:tcW w:w="2603" w:type="dxa"/>
            <w:tcBorders>
              <w:top w:val="single" w:sz="4" w:space="0" w:color="auto"/>
              <w:left w:val="single" w:sz="4" w:space="0" w:color="auto"/>
              <w:bottom w:val="single" w:sz="4" w:space="0" w:color="auto"/>
              <w:right w:val="single" w:sz="4" w:space="0" w:color="auto"/>
            </w:tcBorders>
            <w:shd w:val="clear" w:color="auto" w:fill="auto"/>
          </w:tcPr>
          <w:p w14:paraId="020F3B29" w14:textId="77777777" w:rsidR="00732F4B" w:rsidRPr="00A4198F" w:rsidRDefault="00732F4B" w:rsidP="002B1D72">
            <w:pPr>
              <w:jc w:val="left"/>
              <w:rPr>
                <w:rFonts w:cs="Arial"/>
              </w:rPr>
            </w:pPr>
            <w:r w:rsidRPr="00A4198F">
              <w:rPr>
                <w:rFonts w:cs="Arial"/>
              </w:rPr>
              <w:t>Papierfilter, ölgetränkt</w:t>
            </w:r>
          </w:p>
        </w:tc>
        <w:tc>
          <w:tcPr>
            <w:tcW w:w="818" w:type="dxa"/>
            <w:tcBorders>
              <w:top w:val="single" w:sz="4" w:space="0" w:color="auto"/>
              <w:left w:val="single" w:sz="4" w:space="0" w:color="auto"/>
              <w:bottom w:val="single" w:sz="4" w:space="0" w:color="auto"/>
              <w:right w:val="single" w:sz="4" w:space="0" w:color="auto"/>
            </w:tcBorders>
          </w:tcPr>
          <w:p w14:paraId="1D5D57B5" w14:textId="77777777" w:rsidR="00732F4B" w:rsidRPr="00A4198F" w:rsidRDefault="00732F4B" w:rsidP="002B1D72">
            <w:pPr>
              <w:jc w:val="center"/>
              <w:rPr>
                <w:rFonts w:cs="Arial"/>
              </w:rPr>
            </w:pPr>
          </w:p>
        </w:tc>
        <w:tc>
          <w:tcPr>
            <w:tcW w:w="1168" w:type="dxa"/>
            <w:tcBorders>
              <w:top w:val="single" w:sz="4" w:space="0" w:color="auto"/>
              <w:left w:val="single" w:sz="4" w:space="0" w:color="auto"/>
              <w:bottom w:val="single" w:sz="4" w:space="0" w:color="auto"/>
              <w:right w:val="single" w:sz="4" w:space="0" w:color="auto"/>
            </w:tcBorders>
          </w:tcPr>
          <w:p w14:paraId="20FA7CFF" w14:textId="77777777" w:rsidR="00732F4B" w:rsidRPr="00A4198F" w:rsidRDefault="00732F4B" w:rsidP="002B1D72">
            <w:pPr>
              <w:jc w:val="center"/>
              <w:rPr>
                <w:rFonts w:cs="Arial"/>
              </w:rPr>
            </w:pPr>
          </w:p>
        </w:tc>
        <w:tc>
          <w:tcPr>
            <w:tcW w:w="1580" w:type="dxa"/>
            <w:tcBorders>
              <w:top w:val="single" w:sz="4" w:space="0" w:color="auto"/>
              <w:left w:val="single" w:sz="4" w:space="0" w:color="auto"/>
              <w:bottom w:val="single" w:sz="4" w:space="0" w:color="auto"/>
              <w:right w:val="single" w:sz="4" w:space="0" w:color="auto"/>
            </w:tcBorders>
            <w:shd w:val="clear" w:color="auto" w:fill="auto"/>
          </w:tcPr>
          <w:p w14:paraId="4499FCA2" w14:textId="77777777" w:rsidR="00732F4B" w:rsidRPr="00A4198F" w:rsidRDefault="00732F4B" w:rsidP="00A4198F">
            <w:pPr>
              <w:jc w:val="left"/>
              <w:rPr>
                <w:rFonts w:cs="Arial"/>
                <w:sz w:val="16"/>
                <w:szCs w:val="16"/>
              </w:rPr>
            </w:pPr>
          </w:p>
        </w:tc>
        <w:tc>
          <w:tcPr>
            <w:tcW w:w="1311" w:type="dxa"/>
            <w:tcBorders>
              <w:top w:val="single" w:sz="4" w:space="0" w:color="auto"/>
              <w:left w:val="single" w:sz="4" w:space="0" w:color="auto"/>
              <w:bottom w:val="single" w:sz="4" w:space="0" w:color="auto"/>
              <w:right w:val="single" w:sz="4" w:space="0" w:color="auto"/>
            </w:tcBorders>
          </w:tcPr>
          <w:p w14:paraId="627D9CF4" w14:textId="77777777" w:rsidR="00732F4B" w:rsidRPr="00A4198F" w:rsidRDefault="00732F4B" w:rsidP="002B1D72">
            <w:pPr>
              <w:spacing w:before="40" w:after="40"/>
              <w:ind w:left="40" w:right="40"/>
              <w:rPr>
                <w:rFonts w:cs="Arial"/>
              </w:rPr>
            </w:pPr>
          </w:p>
        </w:tc>
      </w:tr>
      <w:tr w:rsidR="00732F4B" w:rsidRPr="00732F4B" w14:paraId="53120344" w14:textId="77777777" w:rsidTr="001D225E">
        <w:trPr>
          <w:cantSplit/>
          <w:trHeight w:val="840"/>
        </w:trPr>
        <w:tc>
          <w:tcPr>
            <w:tcW w:w="1200" w:type="dxa"/>
            <w:shd w:val="clear" w:color="auto" w:fill="auto"/>
          </w:tcPr>
          <w:p w14:paraId="4A4BF3CF" w14:textId="77777777" w:rsidR="00732F4B" w:rsidRPr="00A4198F" w:rsidRDefault="00732F4B" w:rsidP="00843A42">
            <w:pPr>
              <w:jc w:val="center"/>
              <w:rPr>
                <w:rFonts w:cs="Arial"/>
              </w:rPr>
            </w:pPr>
            <w:r w:rsidRPr="00A4198F">
              <w:rPr>
                <w:rFonts w:cs="Arial"/>
              </w:rPr>
              <w:t>18712</w:t>
            </w:r>
          </w:p>
        </w:tc>
        <w:tc>
          <w:tcPr>
            <w:tcW w:w="817" w:type="dxa"/>
            <w:shd w:val="clear" w:color="auto" w:fill="auto"/>
          </w:tcPr>
          <w:p w14:paraId="5ED5187A" w14:textId="77777777" w:rsidR="00732F4B" w:rsidRPr="00A4198F" w:rsidRDefault="00732F4B" w:rsidP="00843A42">
            <w:pPr>
              <w:jc w:val="center"/>
              <w:rPr>
                <w:rFonts w:cs="Arial"/>
              </w:rPr>
            </w:pPr>
            <w:r w:rsidRPr="00A4198F">
              <w:rPr>
                <w:rFonts w:cs="Arial"/>
              </w:rPr>
              <w:t>g</w:t>
            </w:r>
          </w:p>
        </w:tc>
        <w:tc>
          <w:tcPr>
            <w:tcW w:w="2603" w:type="dxa"/>
            <w:shd w:val="clear" w:color="auto" w:fill="auto"/>
          </w:tcPr>
          <w:p w14:paraId="3018D6B7" w14:textId="77777777" w:rsidR="00732F4B" w:rsidRPr="00A4198F" w:rsidRDefault="00732F4B" w:rsidP="003F452E">
            <w:pPr>
              <w:jc w:val="left"/>
              <w:rPr>
                <w:rFonts w:cs="Arial"/>
              </w:rPr>
            </w:pPr>
            <w:r w:rsidRPr="00A4198F">
              <w:rPr>
                <w:rFonts w:cs="Arial"/>
              </w:rPr>
              <w:t>Zellstofftücher mit schädlichen Verunreinigungen, vorwiegend organisch</w:t>
            </w:r>
          </w:p>
        </w:tc>
        <w:tc>
          <w:tcPr>
            <w:tcW w:w="818" w:type="dxa"/>
          </w:tcPr>
          <w:p w14:paraId="43F1EE84" w14:textId="77777777" w:rsidR="00732F4B" w:rsidRPr="00A4198F" w:rsidRDefault="00732F4B" w:rsidP="00843A42">
            <w:pPr>
              <w:jc w:val="center"/>
              <w:rPr>
                <w:rFonts w:cs="Arial"/>
              </w:rPr>
            </w:pPr>
          </w:p>
        </w:tc>
        <w:tc>
          <w:tcPr>
            <w:tcW w:w="1168" w:type="dxa"/>
          </w:tcPr>
          <w:p w14:paraId="33581519" w14:textId="77777777" w:rsidR="00732F4B" w:rsidRPr="00A4198F" w:rsidRDefault="00732F4B" w:rsidP="00843A42">
            <w:pPr>
              <w:jc w:val="center"/>
              <w:rPr>
                <w:rFonts w:cs="Arial"/>
              </w:rPr>
            </w:pPr>
          </w:p>
        </w:tc>
        <w:tc>
          <w:tcPr>
            <w:tcW w:w="1580" w:type="dxa"/>
            <w:shd w:val="clear" w:color="auto" w:fill="auto"/>
          </w:tcPr>
          <w:p w14:paraId="552E1D13" w14:textId="77777777" w:rsidR="00732F4B" w:rsidRPr="00A4198F" w:rsidRDefault="00732F4B" w:rsidP="00A4198F">
            <w:pPr>
              <w:jc w:val="left"/>
              <w:rPr>
                <w:rFonts w:cs="Arial"/>
                <w:sz w:val="16"/>
                <w:szCs w:val="16"/>
              </w:rPr>
            </w:pPr>
          </w:p>
        </w:tc>
        <w:tc>
          <w:tcPr>
            <w:tcW w:w="1311" w:type="dxa"/>
          </w:tcPr>
          <w:p w14:paraId="651E3632" w14:textId="77777777" w:rsidR="00732F4B" w:rsidRPr="00A4198F" w:rsidRDefault="00732F4B" w:rsidP="00843A42">
            <w:pPr>
              <w:spacing w:before="40" w:after="40"/>
              <w:ind w:left="40" w:right="40"/>
              <w:rPr>
                <w:rFonts w:cs="Arial"/>
              </w:rPr>
            </w:pPr>
          </w:p>
        </w:tc>
      </w:tr>
      <w:tr w:rsidR="00732F4B" w:rsidRPr="00732F4B" w14:paraId="6247BB14" w14:textId="77777777" w:rsidTr="001D225E">
        <w:trPr>
          <w:cantSplit/>
          <w:trHeight w:val="840"/>
        </w:trPr>
        <w:tc>
          <w:tcPr>
            <w:tcW w:w="1200" w:type="dxa"/>
            <w:shd w:val="clear" w:color="auto" w:fill="auto"/>
          </w:tcPr>
          <w:p w14:paraId="75141F24" w14:textId="77777777" w:rsidR="00732F4B" w:rsidRPr="00A4198F" w:rsidRDefault="00732F4B" w:rsidP="00843A42">
            <w:pPr>
              <w:jc w:val="center"/>
              <w:rPr>
                <w:rFonts w:cs="Arial"/>
              </w:rPr>
            </w:pPr>
            <w:r w:rsidRPr="00A4198F">
              <w:rPr>
                <w:rFonts w:cs="Arial"/>
              </w:rPr>
              <w:t>18713</w:t>
            </w:r>
          </w:p>
        </w:tc>
        <w:tc>
          <w:tcPr>
            <w:tcW w:w="817" w:type="dxa"/>
            <w:shd w:val="clear" w:color="auto" w:fill="auto"/>
          </w:tcPr>
          <w:p w14:paraId="1FFBA74F" w14:textId="77777777" w:rsidR="00732F4B" w:rsidRPr="00A4198F" w:rsidRDefault="00732F4B" w:rsidP="00843A42">
            <w:pPr>
              <w:jc w:val="center"/>
              <w:rPr>
                <w:rFonts w:cs="Arial"/>
              </w:rPr>
            </w:pPr>
            <w:r w:rsidRPr="00A4198F">
              <w:rPr>
                <w:rFonts w:cs="Arial"/>
              </w:rPr>
              <w:t>g</w:t>
            </w:r>
          </w:p>
        </w:tc>
        <w:tc>
          <w:tcPr>
            <w:tcW w:w="2603" w:type="dxa"/>
            <w:shd w:val="clear" w:color="auto" w:fill="auto"/>
          </w:tcPr>
          <w:p w14:paraId="144E45AA" w14:textId="77777777" w:rsidR="00732F4B" w:rsidRPr="00A4198F" w:rsidRDefault="00732F4B" w:rsidP="003F452E">
            <w:pPr>
              <w:jc w:val="left"/>
              <w:rPr>
                <w:rFonts w:cs="Arial"/>
              </w:rPr>
            </w:pPr>
            <w:r w:rsidRPr="00A4198F">
              <w:rPr>
                <w:rFonts w:cs="Arial"/>
              </w:rPr>
              <w:t>Zellstofftücher mit schädlichen Verunreinigungen, vorwiegend anorganisch</w:t>
            </w:r>
          </w:p>
        </w:tc>
        <w:tc>
          <w:tcPr>
            <w:tcW w:w="818" w:type="dxa"/>
          </w:tcPr>
          <w:p w14:paraId="19D33492" w14:textId="77777777" w:rsidR="00732F4B" w:rsidRPr="00A4198F" w:rsidRDefault="00732F4B" w:rsidP="00843A42">
            <w:pPr>
              <w:jc w:val="center"/>
              <w:rPr>
                <w:rFonts w:cs="Arial"/>
              </w:rPr>
            </w:pPr>
          </w:p>
        </w:tc>
        <w:tc>
          <w:tcPr>
            <w:tcW w:w="1168" w:type="dxa"/>
          </w:tcPr>
          <w:p w14:paraId="56948627" w14:textId="77777777" w:rsidR="00732F4B" w:rsidRPr="00A4198F" w:rsidRDefault="00732F4B" w:rsidP="00843A42">
            <w:pPr>
              <w:jc w:val="center"/>
              <w:rPr>
                <w:rFonts w:cs="Arial"/>
              </w:rPr>
            </w:pPr>
          </w:p>
        </w:tc>
        <w:tc>
          <w:tcPr>
            <w:tcW w:w="1580" w:type="dxa"/>
            <w:shd w:val="clear" w:color="auto" w:fill="auto"/>
          </w:tcPr>
          <w:p w14:paraId="1AEB5A17" w14:textId="77777777" w:rsidR="00732F4B" w:rsidRPr="00A4198F" w:rsidRDefault="00732F4B" w:rsidP="00A4198F">
            <w:pPr>
              <w:jc w:val="left"/>
              <w:rPr>
                <w:rFonts w:cs="Arial"/>
                <w:sz w:val="16"/>
                <w:szCs w:val="16"/>
              </w:rPr>
            </w:pPr>
          </w:p>
        </w:tc>
        <w:tc>
          <w:tcPr>
            <w:tcW w:w="1311" w:type="dxa"/>
          </w:tcPr>
          <w:p w14:paraId="51EBE89D" w14:textId="77777777" w:rsidR="00732F4B" w:rsidRPr="00A4198F" w:rsidRDefault="00732F4B" w:rsidP="00843A42">
            <w:pPr>
              <w:spacing w:before="40" w:after="40"/>
              <w:ind w:left="40" w:right="40"/>
              <w:rPr>
                <w:rFonts w:cs="Arial"/>
              </w:rPr>
            </w:pPr>
          </w:p>
        </w:tc>
      </w:tr>
      <w:tr w:rsidR="00732F4B" w:rsidRPr="00732F4B" w14:paraId="3047F18B" w14:textId="77777777" w:rsidTr="001D225E">
        <w:trPr>
          <w:cantSplit/>
          <w:trHeight w:val="840"/>
        </w:trPr>
        <w:tc>
          <w:tcPr>
            <w:tcW w:w="1200" w:type="dxa"/>
            <w:shd w:val="clear" w:color="auto" w:fill="auto"/>
          </w:tcPr>
          <w:p w14:paraId="74E0EB9E" w14:textId="77777777" w:rsidR="00732F4B" w:rsidRPr="00A4198F" w:rsidRDefault="00732F4B" w:rsidP="00843A42">
            <w:pPr>
              <w:jc w:val="center"/>
              <w:rPr>
                <w:rFonts w:cs="Arial"/>
              </w:rPr>
            </w:pPr>
            <w:r w:rsidRPr="00A4198F">
              <w:rPr>
                <w:rFonts w:cs="Arial"/>
              </w:rPr>
              <w:lastRenderedPageBreak/>
              <w:t>18714</w:t>
            </w:r>
          </w:p>
        </w:tc>
        <w:tc>
          <w:tcPr>
            <w:tcW w:w="817" w:type="dxa"/>
            <w:shd w:val="clear" w:color="auto" w:fill="auto"/>
          </w:tcPr>
          <w:p w14:paraId="73BC082D" w14:textId="77777777" w:rsidR="00732F4B" w:rsidRPr="00A4198F" w:rsidRDefault="00732F4B" w:rsidP="00843A42">
            <w:pPr>
              <w:jc w:val="center"/>
              <w:rPr>
                <w:rFonts w:cs="Arial"/>
              </w:rPr>
            </w:pPr>
            <w:r w:rsidRPr="00A4198F">
              <w:rPr>
                <w:rFonts w:cs="Arial"/>
              </w:rPr>
              <w:t>g</w:t>
            </w:r>
          </w:p>
        </w:tc>
        <w:tc>
          <w:tcPr>
            <w:tcW w:w="2603" w:type="dxa"/>
            <w:shd w:val="clear" w:color="auto" w:fill="auto"/>
          </w:tcPr>
          <w:p w14:paraId="0F92A940" w14:textId="77777777" w:rsidR="00732F4B" w:rsidRPr="00A4198F" w:rsidRDefault="00732F4B" w:rsidP="003F452E">
            <w:pPr>
              <w:jc w:val="left"/>
              <w:rPr>
                <w:rFonts w:cs="Arial"/>
              </w:rPr>
            </w:pPr>
            <w:r w:rsidRPr="00A4198F">
              <w:rPr>
                <w:rFonts w:cs="Arial"/>
              </w:rPr>
              <w:t>Verpackungsmaterialien mit schädlichen Verunreinigungen, vorwiegend organisch</w:t>
            </w:r>
          </w:p>
        </w:tc>
        <w:tc>
          <w:tcPr>
            <w:tcW w:w="818" w:type="dxa"/>
          </w:tcPr>
          <w:p w14:paraId="0873BC51" w14:textId="77777777" w:rsidR="00732F4B" w:rsidRPr="00A4198F" w:rsidRDefault="00732F4B" w:rsidP="00843A42">
            <w:pPr>
              <w:jc w:val="center"/>
              <w:rPr>
                <w:rFonts w:cs="Arial"/>
              </w:rPr>
            </w:pPr>
          </w:p>
        </w:tc>
        <w:tc>
          <w:tcPr>
            <w:tcW w:w="1168" w:type="dxa"/>
          </w:tcPr>
          <w:p w14:paraId="5B0C2E84" w14:textId="77777777" w:rsidR="00732F4B" w:rsidRPr="00A4198F" w:rsidRDefault="00732F4B" w:rsidP="00843A42">
            <w:pPr>
              <w:jc w:val="center"/>
              <w:rPr>
                <w:rFonts w:cs="Arial"/>
              </w:rPr>
            </w:pPr>
          </w:p>
        </w:tc>
        <w:tc>
          <w:tcPr>
            <w:tcW w:w="1580" w:type="dxa"/>
            <w:shd w:val="clear" w:color="auto" w:fill="auto"/>
          </w:tcPr>
          <w:p w14:paraId="7D61558A" w14:textId="77777777" w:rsidR="00732F4B" w:rsidRPr="00A4198F" w:rsidRDefault="00732F4B" w:rsidP="00A4198F">
            <w:pPr>
              <w:jc w:val="left"/>
              <w:rPr>
                <w:rFonts w:cs="Arial"/>
                <w:sz w:val="16"/>
                <w:szCs w:val="16"/>
              </w:rPr>
            </w:pPr>
          </w:p>
        </w:tc>
        <w:tc>
          <w:tcPr>
            <w:tcW w:w="1311" w:type="dxa"/>
          </w:tcPr>
          <w:p w14:paraId="1A1B9C4D" w14:textId="77777777" w:rsidR="00732F4B" w:rsidRPr="00A4198F" w:rsidRDefault="00732F4B" w:rsidP="00843A42">
            <w:pPr>
              <w:spacing w:before="40" w:after="40"/>
              <w:ind w:left="40" w:right="40"/>
              <w:rPr>
                <w:rFonts w:cs="Arial"/>
              </w:rPr>
            </w:pPr>
          </w:p>
        </w:tc>
      </w:tr>
      <w:tr w:rsidR="00732F4B" w:rsidRPr="00732F4B" w14:paraId="31F663B2" w14:textId="77777777" w:rsidTr="001D225E">
        <w:trPr>
          <w:cantSplit/>
          <w:trHeight w:val="840"/>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530A247B" w14:textId="77777777" w:rsidR="00732F4B" w:rsidRPr="00A4198F" w:rsidRDefault="00732F4B" w:rsidP="00732F4B">
            <w:pPr>
              <w:jc w:val="center"/>
              <w:rPr>
                <w:rFonts w:cs="Arial"/>
              </w:rPr>
            </w:pPr>
            <w:r w:rsidRPr="00A4198F">
              <w:rPr>
                <w:rFonts w:cs="Arial"/>
              </w:rPr>
              <w:t>18715</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47266B5C" w14:textId="77777777" w:rsidR="00732F4B" w:rsidRPr="00A4198F" w:rsidRDefault="00732F4B" w:rsidP="002B1D72">
            <w:pPr>
              <w:jc w:val="center"/>
              <w:rPr>
                <w:rFonts w:cs="Arial"/>
              </w:rPr>
            </w:pPr>
            <w:r w:rsidRPr="00A4198F">
              <w:rPr>
                <w:rFonts w:cs="Arial"/>
              </w:rPr>
              <w:t>g</w:t>
            </w:r>
          </w:p>
        </w:tc>
        <w:tc>
          <w:tcPr>
            <w:tcW w:w="2603" w:type="dxa"/>
            <w:tcBorders>
              <w:top w:val="single" w:sz="4" w:space="0" w:color="auto"/>
              <w:left w:val="single" w:sz="4" w:space="0" w:color="auto"/>
              <w:bottom w:val="single" w:sz="4" w:space="0" w:color="auto"/>
              <w:right w:val="single" w:sz="4" w:space="0" w:color="auto"/>
            </w:tcBorders>
            <w:shd w:val="clear" w:color="auto" w:fill="auto"/>
          </w:tcPr>
          <w:p w14:paraId="27F178BF" w14:textId="77777777" w:rsidR="00732F4B" w:rsidRPr="00A4198F" w:rsidRDefault="00732F4B" w:rsidP="002B1D72">
            <w:pPr>
              <w:jc w:val="left"/>
              <w:rPr>
                <w:rFonts w:cs="Arial"/>
              </w:rPr>
            </w:pPr>
            <w:r w:rsidRPr="00A4198F">
              <w:rPr>
                <w:rFonts w:cs="Arial"/>
              </w:rPr>
              <w:t>Verpackungsmaterialien mit schädlichen Verunreinigungen, vorwiegend anorganisch</w:t>
            </w:r>
          </w:p>
        </w:tc>
        <w:tc>
          <w:tcPr>
            <w:tcW w:w="818" w:type="dxa"/>
            <w:tcBorders>
              <w:top w:val="single" w:sz="4" w:space="0" w:color="auto"/>
              <w:left w:val="single" w:sz="4" w:space="0" w:color="auto"/>
              <w:bottom w:val="single" w:sz="4" w:space="0" w:color="auto"/>
              <w:right w:val="single" w:sz="4" w:space="0" w:color="auto"/>
            </w:tcBorders>
          </w:tcPr>
          <w:p w14:paraId="75B2066F" w14:textId="77777777" w:rsidR="00732F4B" w:rsidRPr="00A4198F" w:rsidRDefault="00732F4B" w:rsidP="002B1D72">
            <w:pPr>
              <w:jc w:val="center"/>
              <w:rPr>
                <w:rFonts w:cs="Arial"/>
              </w:rPr>
            </w:pPr>
          </w:p>
        </w:tc>
        <w:tc>
          <w:tcPr>
            <w:tcW w:w="1168" w:type="dxa"/>
            <w:tcBorders>
              <w:top w:val="single" w:sz="4" w:space="0" w:color="auto"/>
              <w:left w:val="single" w:sz="4" w:space="0" w:color="auto"/>
              <w:bottom w:val="single" w:sz="4" w:space="0" w:color="auto"/>
              <w:right w:val="single" w:sz="4" w:space="0" w:color="auto"/>
            </w:tcBorders>
          </w:tcPr>
          <w:p w14:paraId="49ADC25D" w14:textId="77777777" w:rsidR="00732F4B" w:rsidRPr="00A4198F" w:rsidRDefault="00732F4B" w:rsidP="002B1D72">
            <w:pPr>
              <w:jc w:val="center"/>
              <w:rPr>
                <w:rFonts w:cs="Arial"/>
              </w:rPr>
            </w:pPr>
          </w:p>
        </w:tc>
        <w:tc>
          <w:tcPr>
            <w:tcW w:w="1580" w:type="dxa"/>
            <w:tcBorders>
              <w:top w:val="single" w:sz="4" w:space="0" w:color="auto"/>
              <w:left w:val="single" w:sz="4" w:space="0" w:color="auto"/>
              <w:bottom w:val="single" w:sz="4" w:space="0" w:color="auto"/>
              <w:right w:val="single" w:sz="4" w:space="0" w:color="auto"/>
            </w:tcBorders>
            <w:shd w:val="clear" w:color="auto" w:fill="auto"/>
          </w:tcPr>
          <w:p w14:paraId="2A06554F" w14:textId="77777777" w:rsidR="00732F4B" w:rsidRPr="00A4198F" w:rsidRDefault="00732F4B" w:rsidP="00A4198F">
            <w:pPr>
              <w:jc w:val="left"/>
              <w:rPr>
                <w:rFonts w:cs="Arial"/>
                <w:sz w:val="16"/>
                <w:szCs w:val="16"/>
              </w:rPr>
            </w:pPr>
          </w:p>
        </w:tc>
        <w:tc>
          <w:tcPr>
            <w:tcW w:w="1311" w:type="dxa"/>
            <w:tcBorders>
              <w:top w:val="single" w:sz="4" w:space="0" w:color="auto"/>
              <w:left w:val="single" w:sz="4" w:space="0" w:color="auto"/>
              <w:bottom w:val="single" w:sz="4" w:space="0" w:color="auto"/>
              <w:right w:val="single" w:sz="4" w:space="0" w:color="auto"/>
            </w:tcBorders>
          </w:tcPr>
          <w:p w14:paraId="50038446" w14:textId="77777777" w:rsidR="00732F4B" w:rsidRPr="00A4198F" w:rsidRDefault="00732F4B" w:rsidP="002B1D72">
            <w:pPr>
              <w:spacing w:before="40" w:after="40"/>
              <w:ind w:left="40" w:right="40"/>
              <w:rPr>
                <w:rFonts w:cs="Arial"/>
              </w:rPr>
            </w:pPr>
          </w:p>
        </w:tc>
      </w:tr>
      <w:tr w:rsidR="003F452E" w:rsidRPr="00324537" w14:paraId="35BBF510" w14:textId="77777777" w:rsidTr="001D225E">
        <w:trPr>
          <w:cantSplit/>
          <w:trHeight w:val="840"/>
        </w:trPr>
        <w:tc>
          <w:tcPr>
            <w:tcW w:w="1200" w:type="dxa"/>
            <w:shd w:val="clear" w:color="auto" w:fill="auto"/>
          </w:tcPr>
          <w:p w14:paraId="545B7D94" w14:textId="77777777" w:rsidR="003F452E" w:rsidRPr="00A4198F" w:rsidRDefault="003F452E" w:rsidP="00843A42">
            <w:pPr>
              <w:jc w:val="center"/>
              <w:rPr>
                <w:rFonts w:cs="Arial"/>
              </w:rPr>
            </w:pPr>
            <w:r w:rsidRPr="00A4198F">
              <w:rPr>
                <w:rFonts w:cs="Arial"/>
              </w:rPr>
              <w:t>18718</w:t>
            </w:r>
          </w:p>
        </w:tc>
        <w:tc>
          <w:tcPr>
            <w:tcW w:w="817" w:type="dxa"/>
            <w:shd w:val="clear" w:color="auto" w:fill="auto"/>
          </w:tcPr>
          <w:p w14:paraId="54ED6F68" w14:textId="77777777" w:rsidR="003F452E" w:rsidRPr="00A4198F" w:rsidRDefault="003F452E" w:rsidP="00843A42">
            <w:pPr>
              <w:jc w:val="center"/>
              <w:rPr>
                <w:rFonts w:cs="Arial"/>
              </w:rPr>
            </w:pPr>
          </w:p>
        </w:tc>
        <w:tc>
          <w:tcPr>
            <w:tcW w:w="2603" w:type="dxa"/>
            <w:shd w:val="clear" w:color="auto" w:fill="auto"/>
          </w:tcPr>
          <w:p w14:paraId="33D7BE0D" w14:textId="77777777" w:rsidR="003F452E" w:rsidRPr="00A4198F" w:rsidRDefault="003F452E" w:rsidP="003F452E">
            <w:pPr>
              <w:jc w:val="left"/>
              <w:rPr>
                <w:rFonts w:cs="Arial"/>
              </w:rPr>
            </w:pPr>
            <w:r w:rsidRPr="00A4198F">
              <w:rPr>
                <w:rFonts w:cs="Arial"/>
              </w:rPr>
              <w:t>Altpapier, Papier und Pappe, unbeschichtet</w:t>
            </w:r>
          </w:p>
        </w:tc>
        <w:tc>
          <w:tcPr>
            <w:tcW w:w="818" w:type="dxa"/>
          </w:tcPr>
          <w:p w14:paraId="76A2C752" w14:textId="77777777" w:rsidR="003F452E" w:rsidRPr="00A4198F" w:rsidRDefault="003F452E" w:rsidP="00843A42">
            <w:pPr>
              <w:jc w:val="center"/>
              <w:rPr>
                <w:rFonts w:cs="Arial"/>
              </w:rPr>
            </w:pPr>
          </w:p>
        </w:tc>
        <w:tc>
          <w:tcPr>
            <w:tcW w:w="1168" w:type="dxa"/>
          </w:tcPr>
          <w:p w14:paraId="5DC58362" w14:textId="77777777" w:rsidR="003F452E" w:rsidRPr="00A4198F" w:rsidRDefault="003F452E" w:rsidP="00843A42">
            <w:pPr>
              <w:jc w:val="center"/>
              <w:rPr>
                <w:rFonts w:cs="Arial"/>
              </w:rPr>
            </w:pPr>
          </w:p>
        </w:tc>
        <w:tc>
          <w:tcPr>
            <w:tcW w:w="1580" w:type="dxa"/>
            <w:shd w:val="clear" w:color="auto" w:fill="auto"/>
          </w:tcPr>
          <w:p w14:paraId="7D4E2455" w14:textId="77777777" w:rsidR="003F452E" w:rsidRPr="00A4198F" w:rsidRDefault="003F452E" w:rsidP="00A4198F">
            <w:pPr>
              <w:jc w:val="left"/>
              <w:rPr>
                <w:rFonts w:cs="Arial"/>
                <w:sz w:val="16"/>
                <w:szCs w:val="16"/>
              </w:rPr>
            </w:pPr>
            <w:r w:rsidRPr="00A4198F">
              <w:rPr>
                <w:rFonts w:cs="Arial"/>
                <w:sz w:val="16"/>
                <w:szCs w:val="16"/>
              </w:rPr>
              <w:t> </w:t>
            </w:r>
          </w:p>
        </w:tc>
        <w:tc>
          <w:tcPr>
            <w:tcW w:w="1311" w:type="dxa"/>
          </w:tcPr>
          <w:p w14:paraId="39D4DA00" w14:textId="77777777" w:rsidR="003F452E" w:rsidRPr="00A4198F" w:rsidRDefault="003F452E" w:rsidP="00843A42">
            <w:pPr>
              <w:spacing w:before="40" w:after="40"/>
              <w:ind w:left="40" w:right="40"/>
              <w:rPr>
                <w:rFonts w:cs="Arial"/>
              </w:rPr>
            </w:pPr>
          </w:p>
        </w:tc>
      </w:tr>
      <w:tr w:rsidR="00461812" w:rsidRPr="00324537" w14:paraId="1BB9BC1A" w14:textId="77777777" w:rsidTr="00461812">
        <w:trPr>
          <w:cantSplit/>
          <w:trHeight w:val="840"/>
        </w:trPr>
        <w:tc>
          <w:tcPr>
            <w:tcW w:w="1200" w:type="dxa"/>
            <w:shd w:val="clear" w:color="auto" w:fill="B8CCE4" w:themeFill="accent1" w:themeFillTint="66"/>
          </w:tcPr>
          <w:p w14:paraId="06B53019" w14:textId="77777777" w:rsidR="00461812" w:rsidRPr="00A4198F" w:rsidRDefault="00461812" w:rsidP="00843A42">
            <w:pPr>
              <w:jc w:val="center"/>
              <w:rPr>
                <w:rFonts w:cs="Arial"/>
              </w:rPr>
            </w:pPr>
            <w:r>
              <w:rPr>
                <w:rFonts w:cs="Arial"/>
              </w:rPr>
              <w:t>31220</w:t>
            </w:r>
          </w:p>
        </w:tc>
        <w:tc>
          <w:tcPr>
            <w:tcW w:w="817" w:type="dxa"/>
            <w:shd w:val="clear" w:color="auto" w:fill="B8CCE4" w:themeFill="accent1" w:themeFillTint="66"/>
          </w:tcPr>
          <w:p w14:paraId="7002D4EB" w14:textId="77777777" w:rsidR="00461812" w:rsidRPr="00A4198F" w:rsidRDefault="00461812" w:rsidP="00843A42">
            <w:pPr>
              <w:jc w:val="center"/>
              <w:rPr>
                <w:rFonts w:cs="Arial"/>
              </w:rPr>
            </w:pPr>
          </w:p>
        </w:tc>
        <w:tc>
          <w:tcPr>
            <w:tcW w:w="2603" w:type="dxa"/>
            <w:shd w:val="clear" w:color="auto" w:fill="B8CCE4" w:themeFill="accent1" w:themeFillTint="66"/>
          </w:tcPr>
          <w:p w14:paraId="37AF3129" w14:textId="77777777" w:rsidR="00461812" w:rsidRPr="00A4198F" w:rsidRDefault="00461812" w:rsidP="003F452E">
            <w:pPr>
              <w:jc w:val="left"/>
              <w:rPr>
                <w:rFonts w:cs="Arial"/>
              </w:rPr>
            </w:pPr>
            <w:proofErr w:type="spellStart"/>
            <w:r>
              <w:rPr>
                <w:rFonts w:cs="Arial"/>
              </w:rPr>
              <w:t>Konverterschlacke</w:t>
            </w:r>
            <w:proofErr w:type="spellEnd"/>
          </w:p>
        </w:tc>
        <w:tc>
          <w:tcPr>
            <w:tcW w:w="818" w:type="dxa"/>
            <w:shd w:val="clear" w:color="auto" w:fill="B8CCE4" w:themeFill="accent1" w:themeFillTint="66"/>
          </w:tcPr>
          <w:p w14:paraId="56FDBA0D" w14:textId="77777777" w:rsidR="00461812" w:rsidRPr="00A4198F" w:rsidRDefault="00461812" w:rsidP="00843A42">
            <w:pPr>
              <w:jc w:val="center"/>
              <w:rPr>
                <w:rFonts w:cs="Arial"/>
              </w:rPr>
            </w:pPr>
          </w:p>
        </w:tc>
        <w:tc>
          <w:tcPr>
            <w:tcW w:w="1168" w:type="dxa"/>
            <w:shd w:val="clear" w:color="auto" w:fill="B8CCE4" w:themeFill="accent1" w:themeFillTint="66"/>
          </w:tcPr>
          <w:p w14:paraId="5ED75B7D" w14:textId="77777777" w:rsidR="00461812" w:rsidRPr="00A4198F" w:rsidRDefault="00461812" w:rsidP="00843A42">
            <w:pPr>
              <w:jc w:val="center"/>
              <w:rPr>
                <w:rFonts w:cs="Arial"/>
              </w:rPr>
            </w:pPr>
          </w:p>
        </w:tc>
        <w:tc>
          <w:tcPr>
            <w:tcW w:w="1580" w:type="dxa"/>
            <w:shd w:val="clear" w:color="auto" w:fill="B8CCE4" w:themeFill="accent1" w:themeFillTint="66"/>
          </w:tcPr>
          <w:p w14:paraId="06DDB14A" w14:textId="77777777" w:rsidR="00461812" w:rsidRPr="00A4198F" w:rsidRDefault="00461812" w:rsidP="00A4198F">
            <w:pPr>
              <w:jc w:val="left"/>
              <w:rPr>
                <w:rFonts w:cs="Arial"/>
                <w:sz w:val="16"/>
                <w:szCs w:val="16"/>
              </w:rPr>
            </w:pPr>
          </w:p>
        </w:tc>
        <w:tc>
          <w:tcPr>
            <w:tcW w:w="1311" w:type="dxa"/>
            <w:shd w:val="clear" w:color="auto" w:fill="B8CCE4" w:themeFill="accent1" w:themeFillTint="66"/>
          </w:tcPr>
          <w:p w14:paraId="01E7266C" w14:textId="77777777" w:rsidR="00461812" w:rsidRPr="00A4198F" w:rsidRDefault="00461812" w:rsidP="00843A42">
            <w:pPr>
              <w:spacing w:before="40" w:after="40"/>
              <w:ind w:left="40" w:right="40"/>
              <w:rPr>
                <w:rFonts w:cs="Arial"/>
              </w:rPr>
            </w:pPr>
          </w:p>
        </w:tc>
      </w:tr>
      <w:tr w:rsidR="003574BB" w:rsidRPr="003574BB" w14:paraId="153D5794" w14:textId="77777777" w:rsidTr="001D225E">
        <w:trPr>
          <w:cantSplit/>
          <w:trHeight w:val="840"/>
        </w:trPr>
        <w:tc>
          <w:tcPr>
            <w:tcW w:w="1200" w:type="dxa"/>
            <w:shd w:val="clear" w:color="auto" w:fill="auto"/>
          </w:tcPr>
          <w:p w14:paraId="3F71F422" w14:textId="77777777" w:rsidR="003574BB" w:rsidRPr="00A4198F" w:rsidRDefault="003574BB" w:rsidP="00843A42">
            <w:pPr>
              <w:jc w:val="center"/>
              <w:rPr>
                <w:rFonts w:cs="Arial"/>
              </w:rPr>
            </w:pPr>
            <w:r w:rsidRPr="00A4198F">
              <w:rPr>
                <w:rFonts w:cs="Arial"/>
              </w:rPr>
              <w:t>31305</w:t>
            </w:r>
          </w:p>
        </w:tc>
        <w:tc>
          <w:tcPr>
            <w:tcW w:w="817" w:type="dxa"/>
            <w:shd w:val="clear" w:color="auto" w:fill="auto"/>
          </w:tcPr>
          <w:p w14:paraId="11AFA029" w14:textId="77777777" w:rsidR="003574BB" w:rsidRPr="00A4198F" w:rsidRDefault="003574BB" w:rsidP="00843A42">
            <w:pPr>
              <w:jc w:val="center"/>
              <w:rPr>
                <w:rFonts w:cs="Arial"/>
              </w:rPr>
            </w:pPr>
          </w:p>
        </w:tc>
        <w:tc>
          <w:tcPr>
            <w:tcW w:w="2603" w:type="dxa"/>
            <w:shd w:val="clear" w:color="auto" w:fill="auto"/>
          </w:tcPr>
          <w:p w14:paraId="199FF646" w14:textId="77777777" w:rsidR="003574BB" w:rsidRPr="00A4198F" w:rsidRDefault="003574BB" w:rsidP="003F452E">
            <w:pPr>
              <w:jc w:val="left"/>
              <w:rPr>
                <w:rFonts w:cs="Arial"/>
              </w:rPr>
            </w:pPr>
            <w:r w:rsidRPr="00A4198F">
              <w:rPr>
                <w:rFonts w:cs="Arial"/>
              </w:rPr>
              <w:t>Kohleasche</w:t>
            </w:r>
          </w:p>
        </w:tc>
        <w:tc>
          <w:tcPr>
            <w:tcW w:w="818" w:type="dxa"/>
          </w:tcPr>
          <w:p w14:paraId="28B7A9CE" w14:textId="77777777" w:rsidR="003574BB" w:rsidRPr="00A4198F" w:rsidRDefault="003574BB" w:rsidP="00843A42">
            <w:pPr>
              <w:jc w:val="center"/>
              <w:rPr>
                <w:rFonts w:cs="Arial"/>
              </w:rPr>
            </w:pPr>
          </w:p>
        </w:tc>
        <w:tc>
          <w:tcPr>
            <w:tcW w:w="1168" w:type="dxa"/>
          </w:tcPr>
          <w:p w14:paraId="28FA1D87" w14:textId="77777777" w:rsidR="003574BB" w:rsidRPr="00A4198F" w:rsidRDefault="003574BB" w:rsidP="00843A42">
            <w:pPr>
              <w:jc w:val="center"/>
              <w:rPr>
                <w:rFonts w:cs="Arial"/>
              </w:rPr>
            </w:pPr>
          </w:p>
        </w:tc>
        <w:tc>
          <w:tcPr>
            <w:tcW w:w="1580" w:type="dxa"/>
            <w:shd w:val="clear" w:color="auto" w:fill="auto"/>
          </w:tcPr>
          <w:p w14:paraId="1E4B87C8" w14:textId="77777777" w:rsidR="003574BB" w:rsidRPr="00A4198F" w:rsidRDefault="003574BB" w:rsidP="00A4198F">
            <w:pPr>
              <w:jc w:val="left"/>
              <w:rPr>
                <w:rFonts w:cs="Arial"/>
                <w:sz w:val="16"/>
                <w:szCs w:val="16"/>
              </w:rPr>
            </w:pPr>
          </w:p>
        </w:tc>
        <w:tc>
          <w:tcPr>
            <w:tcW w:w="1311" w:type="dxa"/>
          </w:tcPr>
          <w:p w14:paraId="52A4BEEC" w14:textId="77777777" w:rsidR="003574BB" w:rsidRPr="00A4198F" w:rsidRDefault="003574BB" w:rsidP="00843A42">
            <w:pPr>
              <w:spacing w:before="40" w:after="40"/>
              <w:ind w:left="40" w:right="40"/>
              <w:rPr>
                <w:rFonts w:cs="Arial"/>
              </w:rPr>
            </w:pPr>
          </w:p>
        </w:tc>
      </w:tr>
      <w:tr w:rsidR="00160E1E" w:rsidRPr="003574BB" w14:paraId="250D301F" w14:textId="77777777" w:rsidTr="001D225E">
        <w:trPr>
          <w:cantSplit/>
          <w:trHeight w:val="840"/>
        </w:trPr>
        <w:tc>
          <w:tcPr>
            <w:tcW w:w="1200" w:type="dxa"/>
            <w:shd w:val="clear" w:color="auto" w:fill="auto"/>
          </w:tcPr>
          <w:p w14:paraId="6D557532" w14:textId="77777777" w:rsidR="00160E1E" w:rsidRPr="00A4198F" w:rsidRDefault="00160E1E" w:rsidP="00843A42">
            <w:pPr>
              <w:jc w:val="center"/>
              <w:rPr>
                <w:rFonts w:cs="Arial"/>
              </w:rPr>
            </w:pPr>
            <w:r w:rsidRPr="00A4198F">
              <w:rPr>
                <w:rFonts w:cs="Arial"/>
              </w:rPr>
              <w:t>31306</w:t>
            </w:r>
          </w:p>
        </w:tc>
        <w:tc>
          <w:tcPr>
            <w:tcW w:w="817" w:type="dxa"/>
            <w:shd w:val="clear" w:color="auto" w:fill="auto"/>
          </w:tcPr>
          <w:p w14:paraId="027DF45B" w14:textId="77777777" w:rsidR="00160E1E" w:rsidRPr="00A4198F" w:rsidRDefault="00160E1E" w:rsidP="00843A42">
            <w:pPr>
              <w:jc w:val="center"/>
              <w:rPr>
                <w:rFonts w:cs="Arial"/>
              </w:rPr>
            </w:pPr>
          </w:p>
        </w:tc>
        <w:tc>
          <w:tcPr>
            <w:tcW w:w="2603" w:type="dxa"/>
            <w:shd w:val="clear" w:color="auto" w:fill="auto"/>
          </w:tcPr>
          <w:p w14:paraId="3513FDD5" w14:textId="77777777" w:rsidR="00160E1E" w:rsidRPr="00514840" w:rsidRDefault="00160E1E" w:rsidP="003F452E">
            <w:pPr>
              <w:jc w:val="left"/>
              <w:rPr>
                <w:rFonts w:cs="Arial"/>
              </w:rPr>
            </w:pPr>
            <w:r w:rsidRPr="00514840">
              <w:rPr>
                <w:rFonts w:cs="Arial"/>
              </w:rPr>
              <w:t>Holzasche, Strohasche</w:t>
            </w:r>
            <w:r w:rsidR="000016C0" w:rsidRPr="00514840">
              <w:rPr>
                <w:rFonts w:cs="Arial"/>
              </w:rPr>
              <w:t xml:space="preserve"> (Pflanzenasche)</w:t>
            </w:r>
          </w:p>
        </w:tc>
        <w:tc>
          <w:tcPr>
            <w:tcW w:w="818" w:type="dxa"/>
          </w:tcPr>
          <w:p w14:paraId="5AFDA5C1" w14:textId="77777777" w:rsidR="00160E1E" w:rsidRPr="00514840" w:rsidRDefault="00160E1E" w:rsidP="00843A42">
            <w:pPr>
              <w:jc w:val="center"/>
              <w:rPr>
                <w:rFonts w:cs="Arial"/>
              </w:rPr>
            </w:pPr>
          </w:p>
        </w:tc>
        <w:tc>
          <w:tcPr>
            <w:tcW w:w="1168" w:type="dxa"/>
          </w:tcPr>
          <w:p w14:paraId="4FCCB1A2" w14:textId="77777777" w:rsidR="00160E1E" w:rsidRPr="00514840" w:rsidRDefault="00160E1E" w:rsidP="00843A42">
            <w:pPr>
              <w:jc w:val="center"/>
              <w:rPr>
                <w:rFonts w:cs="Arial"/>
              </w:rPr>
            </w:pPr>
          </w:p>
        </w:tc>
        <w:tc>
          <w:tcPr>
            <w:tcW w:w="1580" w:type="dxa"/>
            <w:shd w:val="clear" w:color="auto" w:fill="auto"/>
          </w:tcPr>
          <w:p w14:paraId="7AC7697E" w14:textId="77777777" w:rsidR="00160E1E" w:rsidRPr="00514840" w:rsidRDefault="000016C0" w:rsidP="00A4198F">
            <w:pPr>
              <w:jc w:val="left"/>
              <w:rPr>
                <w:rFonts w:cs="Arial"/>
                <w:sz w:val="16"/>
                <w:szCs w:val="16"/>
              </w:rPr>
            </w:pPr>
            <w:r w:rsidRPr="00514840">
              <w:rPr>
                <w:rFonts w:cs="Arial"/>
                <w:sz w:val="16"/>
                <w:szCs w:val="16"/>
              </w:rPr>
              <w:t>Spezifizierungen beachten!</w:t>
            </w:r>
          </w:p>
        </w:tc>
        <w:tc>
          <w:tcPr>
            <w:tcW w:w="1311" w:type="dxa"/>
          </w:tcPr>
          <w:p w14:paraId="4F26F837" w14:textId="77777777" w:rsidR="00160E1E" w:rsidRPr="00A4198F" w:rsidRDefault="00160E1E" w:rsidP="00843A42">
            <w:pPr>
              <w:spacing w:before="40" w:after="40"/>
              <w:ind w:left="40" w:right="40"/>
              <w:rPr>
                <w:rFonts w:cs="Arial"/>
              </w:rPr>
            </w:pPr>
          </w:p>
        </w:tc>
      </w:tr>
      <w:tr w:rsidR="003574BB" w:rsidRPr="003574BB" w14:paraId="4B249EB0" w14:textId="77777777" w:rsidTr="001D225E">
        <w:trPr>
          <w:cantSplit/>
          <w:trHeight w:val="840"/>
        </w:trPr>
        <w:tc>
          <w:tcPr>
            <w:tcW w:w="1200" w:type="dxa"/>
            <w:shd w:val="clear" w:color="auto" w:fill="auto"/>
          </w:tcPr>
          <w:p w14:paraId="05FBDC73" w14:textId="77777777" w:rsidR="003574BB" w:rsidRPr="00A4198F" w:rsidRDefault="003574BB" w:rsidP="00843A42">
            <w:pPr>
              <w:jc w:val="center"/>
              <w:rPr>
                <w:rFonts w:cs="Arial"/>
              </w:rPr>
            </w:pPr>
            <w:r w:rsidRPr="00A4198F">
              <w:rPr>
                <w:rFonts w:cs="Arial"/>
              </w:rPr>
              <w:t>31405</w:t>
            </w:r>
          </w:p>
        </w:tc>
        <w:tc>
          <w:tcPr>
            <w:tcW w:w="817" w:type="dxa"/>
            <w:shd w:val="clear" w:color="auto" w:fill="auto"/>
          </w:tcPr>
          <w:p w14:paraId="2A44CA52" w14:textId="77777777" w:rsidR="003574BB" w:rsidRPr="00A4198F" w:rsidRDefault="003574BB" w:rsidP="00843A42">
            <w:pPr>
              <w:jc w:val="center"/>
              <w:rPr>
                <w:rFonts w:cs="Arial"/>
              </w:rPr>
            </w:pPr>
          </w:p>
        </w:tc>
        <w:tc>
          <w:tcPr>
            <w:tcW w:w="2603" w:type="dxa"/>
            <w:shd w:val="clear" w:color="auto" w:fill="auto"/>
          </w:tcPr>
          <w:p w14:paraId="2C127B84" w14:textId="77777777" w:rsidR="003574BB" w:rsidRPr="00A4198F" w:rsidRDefault="003574BB" w:rsidP="003F452E">
            <w:pPr>
              <w:jc w:val="left"/>
              <w:rPr>
                <w:rFonts w:cs="Arial"/>
              </w:rPr>
            </w:pPr>
            <w:r w:rsidRPr="00A4198F">
              <w:rPr>
                <w:rFonts w:cs="Arial"/>
              </w:rPr>
              <w:t>Glasvlies</w:t>
            </w:r>
          </w:p>
        </w:tc>
        <w:tc>
          <w:tcPr>
            <w:tcW w:w="818" w:type="dxa"/>
          </w:tcPr>
          <w:p w14:paraId="5C19349E" w14:textId="77777777" w:rsidR="003574BB" w:rsidRPr="00A4198F" w:rsidRDefault="003574BB" w:rsidP="00843A42">
            <w:pPr>
              <w:jc w:val="center"/>
              <w:rPr>
                <w:rFonts w:cs="Arial"/>
              </w:rPr>
            </w:pPr>
          </w:p>
        </w:tc>
        <w:tc>
          <w:tcPr>
            <w:tcW w:w="1168" w:type="dxa"/>
          </w:tcPr>
          <w:p w14:paraId="4E047E0B" w14:textId="77777777" w:rsidR="003574BB" w:rsidRPr="00A4198F" w:rsidRDefault="003574BB" w:rsidP="00843A42">
            <w:pPr>
              <w:jc w:val="center"/>
              <w:rPr>
                <w:rFonts w:cs="Arial"/>
              </w:rPr>
            </w:pPr>
          </w:p>
        </w:tc>
        <w:tc>
          <w:tcPr>
            <w:tcW w:w="1580" w:type="dxa"/>
            <w:shd w:val="clear" w:color="auto" w:fill="auto"/>
          </w:tcPr>
          <w:p w14:paraId="1D645460" w14:textId="77777777" w:rsidR="003574BB" w:rsidRPr="00A4198F" w:rsidRDefault="003574BB" w:rsidP="00A4198F">
            <w:pPr>
              <w:jc w:val="left"/>
              <w:rPr>
                <w:rFonts w:cs="Arial"/>
                <w:sz w:val="16"/>
                <w:szCs w:val="16"/>
              </w:rPr>
            </w:pPr>
          </w:p>
        </w:tc>
        <w:tc>
          <w:tcPr>
            <w:tcW w:w="1311" w:type="dxa"/>
          </w:tcPr>
          <w:p w14:paraId="2D059B54" w14:textId="77777777" w:rsidR="003574BB" w:rsidRPr="00A4198F" w:rsidRDefault="003574BB" w:rsidP="00843A42">
            <w:pPr>
              <w:spacing w:before="40" w:after="40"/>
              <w:ind w:left="40" w:right="40"/>
              <w:rPr>
                <w:rFonts w:cs="Arial"/>
              </w:rPr>
            </w:pPr>
          </w:p>
        </w:tc>
      </w:tr>
      <w:tr w:rsidR="00160E1E" w:rsidRPr="003574BB" w14:paraId="3F0784CD" w14:textId="77777777" w:rsidTr="00461812">
        <w:trPr>
          <w:cantSplit/>
          <w:trHeight w:val="840"/>
        </w:trPr>
        <w:tc>
          <w:tcPr>
            <w:tcW w:w="1200" w:type="dxa"/>
            <w:shd w:val="clear" w:color="auto" w:fill="B8CCE4" w:themeFill="accent1" w:themeFillTint="66"/>
          </w:tcPr>
          <w:p w14:paraId="56E8901E" w14:textId="77777777" w:rsidR="00160E1E" w:rsidRPr="00A4198F" w:rsidRDefault="00160E1E" w:rsidP="00843A42">
            <w:pPr>
              <w:jc w:val="center"/>
              <w:rPr>
                <w:rFonts w:cs="Arial"/>
              </w:rPr>
            </w:pPr>
            <w:r w:rsidRPr="00A4198F">
              <w:rPr>
                <w:rFonts w:cs="Arial"/>
              </w:rPr>
              <w:t>31407</w:t>
            </w:r>
          </w:p>
        </w:tc>
        <w:tc>
          <w:tcPr>
            <w:tcW w:w="817" w:type="dxa"/>
            <w:shd w:val="clear" w:color="auto" w:fill="B8CCE4" w:themeFill="accent1" w:themeFillTint="66"/>
          </w:tcPr>
          <w:p w14:paraId="32EDA1FF" w14:textId="77777777" w:rsidR="00160E1E" w:rsidRPr="00A4198F" w:rsidRDefault="00160E1E" w:rsidP="00843A42">
            <w:pPr>
              <w:jc w:val="center"/>
              <w:rPr>
                <w:rFonts w:cs="Arial"/>
              </w:rPr>
            </w:pPr>
          </w:p>
        </w:tc>
        <w:tc>
          <w:tcPr>
            <w:tcW w:w="2603" w:type="dxa"/>
            <w:shd w:val="clear" w:color="auto" w:fill="B8CCE4" w:themeFill="accent1" w:themeFillTint="66"/>
          </w:tcPr>
          <w:p w14:paraId="616C77F8" w14:textId="77777777" w:rsidR="00160E1E" w:rsidRPr="00A4198F" w:rsidRDefault="00160E1E" w:rsidP="003F452E">
            <w:pPr>
              <w:jc w:val="left"/>
              <w:rPr>
                <w:rFonts w:cs="Arial"/>
              </w:rPr>
            </w:pPr>
            <w:r w:rsidRPr="00A4198F">
              <w:rPr>
                <w:rFonts w:cs="Arial"/>
              </w:rPr>
              <w:t>Keramik</w:t>
            </w:r>
          </w:p>
        </w:tc>
        <w:tc>
          <w:tcPr>
            <w:tcW w:w="818" w:type="dxa"/>
            <w:shd w:val="clear" w:color="auto" w:fill="B8CCE4" w:themeFill="accent1" w:themeFillTint="66"/>
          </w:tcPr>
          <w:p w14:paraId="1943581D" w14:textId="77777777" w:rsidR="00160E1E" w:rsidRPr="00A4198F" w:rsidRDefault="00160E1E" w:rsidP="00843A42">
            <w:pPr>
              <w:jc w:val="center"/>
              <w:rPr>
                <w:rFonts w:cs="Arial"/>
              </w:rPr>
            </w:pPr>
          </w:p>
        </w:tc>
        <w:tc>
          <w:tcPr>
            <w:tcW w:w="1168" w:type="dxa"/>
            <w:shd w:val="clear" w:color="auto" w:fill="B8CCE4" w:themeFill="accent1" w:themeFillTint="66"/>
          </w:tcPr>
          <w:p w14:paraId="4797FD0B" w14:textId="77777777" w:rsidR="00160E1E" w:rsidRPr="00A4198F" w:rsidRDefault="00160E1E" w:rsidP="00843A42">
            <w:pPr>
              <w:jc w:val="center"/>
              <w:rPr>
                <w:rFonts w:cs="Arial"/>
              </w:rPr>
            </w:pPr>
          </w:p>
        </w:tc>
        <w:tc>
          <w:tcPr>
            <w:tcW w:w="1580" w:type="dxa"/>
            <w:shd w:val="clear" w:color="auto" w:fill="B8CCE4" w:themeFill="accent1" w:themeFillTint="66"/>
          </w:tcPr>
          <w:p w14:paraId="2CD364CA" w14:textId="77777777" w:rsidR="00160E1E" w:rsidRPr="00A4198F" w:rsidRDefault="00160E1E" w:rsidP="00A4198F">
            <w:pPr>
              <w:jc w:val="left"/>
              <w:rPr>
                <w:rFonts w:cs="Arial"/>
                <w:sz w:val="16"/>
                <w:szCs w:val="16"/>
              </w:rPr>
            </w:pPr>
          </w:p>
        </w:tc>
        <w:tc>
          <w:tcPr>
            <w:tcW w:w="1311" w:type="dxa"/>
            <w:shd w:val="clear" w:color="auto" w:fill="B8CCE4" w:themeFill="accent1" w:themeFillTint="66"/>
          </w:tcPr>
          <w:p w14:paraId="44CE7266" w14:textId="77777777" w:rsidR="00160E1E" w:rsidRPr="00A4198F" w:rsidRDefault="00160E1E" w:rsidP="00843A42">
            <w:pPr>
              <w:spacing w:before="40" w:after="40"/>
              <w:ind w:left="40" w:right="40"/>
              <w:rPr>
                <w:rFonts w:cs="Arial"/>
              </w:rPr>
            </w:pPr>
          </w:p>
        </w:tc>
      </w:tr>
      <w:tr w:rsidR="003F452E" w:rsidRPr="00324537" w14:paraId="6363F67B" w14:textId="77777777" w:rsidTr="001D225E">
        <w:trPr>
          <w:cantSplit/>
          <w:trHeight w:val="840"/>
        </w:trPr>
        <w:tc>
          <w:tcPr>
            <w:tcW w:w="1200" w:type="dxa"/>
            <w:shd w:val="clear" w:color="auto" w:fill="auto"/>
          </w:tcPr>
          <w:p w14:paraId="1E7E8CD5" w14:textId="77777777" w:rsidR="003F452E" w:rsidRPr="00A4198F" w:rsidRDefault="003F452E" w:rsidP="00843A42">
            <w:pPr>
              <w:jc w:val="center"/>
              <w:rPr>
                <w:rFonts w:cs="Arial"/>
              </w:rPr>
            </w:pPr>
            <w:r w:rsidRPr="00A4198F">
              <w:rPr>
                <w:rFonts w:cs="Arial"/>
              </w:rPr>
              <w:t>31408</w:t>
            </w:r>
          </w:p>
        </w:tc>
        <w:tc>
          <w:tcPr>
            <w:tcW w:w="817" w:type="dxa"/>
            <w:shd w:val="clear" w:color="auto" w:fill="auto"/>
          </w:tcPr>
          <w:p w14:paraId="77ED917B" w14:textId="77777777" w:rsidR="003F452E" w:rsidRPr="00A4198F" w:rsidRDefault="003F452E" w:rsidP="00843A42">
            <w:pPr>
              <w:jc w:val="center"/>
              <w:rPr>
                <w:rFonts w:cs="Arial"/>
              </w:rPr>
            </w:pPr>
          </w:p>
        </w:tc>
        <w:tc>
          <w:tcPr>
            <w:tcW w:w="2603" w:type="dxa"/>
            <w:shd w:val="clear" w:color="auto" w:fill="auto"/>
          </w:tcPr>
          <w:p w14:paraId="6FF30E2C" w14:textId="77777777" w:rsidR="003F452E" w:rsidRPr="00A4198F" w:rsidRDefault="003F452E" w:rsidP="003F452E">
            <w:pPr>
              <w:jc w:val="left"/>
              <w:rPr>
                <w:rFonts w:cs="Arial"/>
              </w:rPr>
            </w:pPr>
            <w:r w:rsidRPr="00A4198F">
              <w:rPr>
                <w:rFonts w:cs="Arial"/>
              </w:rPr>
              <w:t>Glas (zB Flachglas)</w:t>
            </w:r>
          </w:p>
        </w:tc>
        <w:tc>
          <w:tcPr>
            <w:tcW w:w="818" w:type="dxa"/>
          </w:tcPr>
          <w:p w14:paraId="5A739CCD" w14:textId="77777777" w:rsidR="003F452E" w:rsidRPr="00A4198F" w:rsidRDefault="003F452E" w:rsidP="00843A42">
            <w:pPr>
              <w:jc w:val="center"/>
              <w:rPr>
                <w:rFonts w:cs="Arial"/>
              </w:rPr>
            </w:pPr>
          </w:p>
        </w:tc>
        <w:tc>
          <w:tcPr>
            <w:tcW w:w="1168" w:type="dxa"/>
          </w:tcPr>
          <w:p w14:paraId="20535731" w14:textId="77777777" w:rsidR="003F452E" w:rsidRPr="00A4198F" w:rsidRDefault="003F452E" w:rsidP="00843A42">
            <w:pPr>
              <w:jc w:val="center"/>
              <w:rPr>
                <w:rFonts w:cs="Arial"/>
              </w:rPr>
            </w:pPr>
          </w:p>
        </w:tc>
        <w:tc>
          <w:tcPr>
            <w:tcW w:w="1580" w:type="dxa"/>
            <w:shd w:val="clear" w:color="auto" w:fill="auto"/>
          </w:tcPr>
          <w:p w14:paraId="3844A9CD" w14:textId="77777777" w:rsidR="003F452E" w:rsidRPr="00A4198F" w:rsidRDefault="003F452E" w:rsidP="00A4198F">
            <w:pPr>
              <w:jc w:val="left"/>
              <w:rPr>
                <w:rFonts w:cs="Arial"/>
                <w:sz w:val="16"/>
                <w:szCs w:val="16"/>
              </w:rPr>
            </w:pPr>
          </w:p>
        </w:tc>
        <w:tc>
          <w:tcPr>
            <w:tcW w:w="1311" w:type="dxa"/>
          </w:tcPr>
          <w:p w14:paraId="3D32DD63" w14:textId="77777777" w:rsidR="003F452E" w:rsidRPr="00A4198F" w:rsidRDefault="003F452E" w:rsidP="00843A42">
            <w:pPr>
              <w:spacing w:before="40" w:after="40"/>
              <w:ind w:left="40" w:right="40"/>
              <w:rPr>
                <w:rFonts w:cs="Arial"/>
              </w:rPr>
            </w:pPr>
          </w:p>
        </w:tc>
      </w:tr>
      <w:tr w:rsidR="00732F4B" w:rsidRPr="00842309" w14:paraId="50949D92" w14:textId="77777777" w:rsidTr="00461812">
        <w:trPr>
          <w:cantSplit/>
          <w:trHeight w:val="840"/>
        </w:trPr>
        <w:tc>
          <w:tcPr>
            <w:tcW w:w="1200" w:type="dxa"/>
            <w:shd w:val="clear" w:color="auto" w:fill="B8CCE4" w:themeFill="accent1" w:themeFillTint="66"/>
          </w:tcPr>
          <w:p w14:paraId="0CF3AC85" w14:textId="77777777" w:rsidR="00842309" w:rsidRPr="00A4198F" w:rsidRDefault="00842309" w:rsidP="00843A42">
            <w:pPr>
              <w:jc w:val="center"/>
              <w:rPr>
                <w:rFonts w:cs="Arial"/>
              </w:rPr>
            </w:pPr>
            <w:r w:rsidRPr="00A4198F">
              <w:rPr>
                <w:rFonts w:cs="Arial"/>
              </w:rPr>
              <w:t>31409</w:t>
            </w:r>
          </w:p>
        </w:tc>
        <w:tc>
          <w:tcPr>
            <w:tcW w:w="817" w:type="dxa"/>
            <w:shd w:val="clear" w:color="auto" w:fill="B8CCE4" w:themeFill="accent1" w:themeFillTint="66"/>
          </w:tcPr>
          <w:p w14:paraId="7B2E2A01" w14:textId="77777777" w:rsidR="00842309" w:rsidRPr="00A4198F" w:rsidRDefault="00842309" w:rsidP="00843A42">
            <w:pPr>
              <w:jc w:val="center"/>
              <w:rPr>
                <w:rFonts w:cs="Arial"/>
              </w:rPr>
            </w:pPr>
          </w:p>
        </w:tc>
        <w:tc>
          <w:tcPr>
            <w:tcW w:w="2603" w:type="dxa"/>
            <w:shd w:val="clear" w:color="auto" w:fill="B8CCE4" w:themeFill="accent1" w:themeFillTint="66"/>
          </w:tcPr>
          <w:p w14:paraId="350E5157" w14:textId="77777777" w:rsidR="00842309" w:rsidRPr="00A4198F" w:rsidRDefault="00842309" w:rsidP="003F452E">
            <w:pPr>
              <w:jc w:val="left"/>
              <w:rPr>
                <w:rFonts w:cs="Arial"/>
              </w:rPr>
            </w:pPr>
            <w:r w:rsidRPr="00A4198F">
              <w:rPr>
                <w:rFonts w:cs="Arial"/>
              </w:rPr>
              <w:t>Bauschutt</w:t>
            </w:r>
            <w:r w:rsidR="00160E1E" w:rsidRPr="00A4198F">
              <w:rPr>
                <w:rFonts w:cs="Arial"/>
              </w:rPr>
              <w:t xml:space="preserve"> (keine Baustellenabfälle)</w:t>
            </w:r>
          </w:p>
        </w:tc>
        <w:tc>
          <w:tcPr>
            <w:tcW w:w="818" w:type="dxa"/>
            <w:shd w:val="clear" w:color="auto" w:fill="B8CCE4" w:themeFill="accent1" w:themeFillTint="66"/>
          </w:tcPr>
          <w:p w14:paraId="01533C85" w14:textId="77777777" w:rsidR="00842309" w:rsidRPr="00A4198F" w:rsidRDefault="00842309" w:rsidP="00843A42">
            <w:pPr>
              <w:jc w:val="center"/>
              <w:rPr>
                <w:rFonts w:cs="Arial"/>
              </w:rPr>
            </w:pPr>
          </w:p>
        </w:tc>
        <w:tc>
          <w:tcPr>
            <w:tcW w:w="1168" w:type="dxa"/>
            <w:shd w:val="clear" w:color="auto" w:fill="B8CCE4" w:themeFill="accent1" w:themeFillTint="66"/>
          </w:tcPr>
          <w:p w14:paraId="7145597C" w14:textId="77777777" w:rsidR="00842309" w:rsidRPr="00A4198F" w:rsidRDefault="00842309" w:rsidP="00843A42">
            <w:pPr>
              <w:jc w:val="center"/>
              <w:rPr>
                <w:rFonts w:cs="Arial"/>
              </w:rPr>
            </w:pPr>
          </w:p>
        </w:tc>
        <w:tc>
          <w:tcPr>
            <w:tcW w:w="1580" w:type="dxa"/>
            <w:shd w:val="clear" w:color="auto" w:fill="B8CCE4" w:themeFill="accent1" w:themeFillTint="66"/>
          </w:tcPr>
          <w:p w14:paraId="0C86D978" w14:textId="77777777" w:rsidR="00842309" w:rsidRPr="00A4198F" w:rsidRDefault="00842309" w:rsidP="00A4198F">
            <w:pPr>
              <w:jc w:val="left"/>
              <w:rPr>
                <w:rFonts w:cs="Arial"/>
                <w:sz w:val="16"/>
                <w:szCs w:val="16"/>
              </w:rPr>
            </w:pPr>
          </w:p>
        </w:tc>
        <w:tc>
          <w:tcPr>
            <w:tcW w:w="1311" w:type="dxa"/>
            <w:shd w:val="clear" w:color="auto" w:fill="B8CCE4" w:themeFill="accent1" w:themeFillTint="66"/>
          </w:tcPr>
          <w:p w14:paraId="2C519382" w14:textId="77777777" w:rsidR="00842309" w:rsidRPr="00A4198F" w:rsidRDefault="00842309" w:rsidP="00843A42">
            <w:pPr>
              <w:spacing w:before="40" w:after="40"/>
              <w:ind w:left="40" w:right="40"/>
              <w:rPr>
                <w:rFonts w:cs="Arial"/>
              </w:rPr>
            </w:pPr>
          </w:p>
        </w:tc>
      </w:tr>
      <w:tr w:rsidR="00461812" w:rsidRPr="00842309" w14:paraId="60479149" w14:textId="77777777" w:rsidTr="00461812">
        <w:trPr>
          <w:cantSplit/>
          <w:trHeight w:val="840"/>
        </w:trPr>
        <w:tc>
          <w:tcPr>
            <w:tcW w:w="1200" w:type="dxa"/>
            <w:shd w:val="clear" w:color="auto" w:fill="B8CCE4" w:themeFill="accent1" w:themeFillTint="66"/>
          </w:tcPr>
          <w:p w14:paraId="706DBE7B" w14:textId="77777777" w:rsidR="00461812" w:rsidRPr="00A4198F" w:rsidRDefault="00461812" w:rsidP="00843A42">
            <w:pPr>
              <w:jc w:val="center"/>
              <w:rPr>
                <w:rFonts w:cs="Arial"/>
              </w:rPr>
            </w:pPr>
            <w:r>
              <w:rPr>
                <w:rFonts w:cs="Arial"/>
              </w:rPr>
              <w:t>31409 - 18</w:t>
            </w:r>
          </w:p>
        </w:tc>
        <w:tc>
          <w:tcPr>
            <w:tcW w:w="817" w:type="dxa"/>
            <w:shd w:val="clear" w:color="auto" w:fill="B8CCE4" w:themeFill="accent1" w:themeFillTint="66"/>
          </w:tcPr>
          <w:p w14:paraId="3D3169B9" w14:textId="77777777" w:rsidR="00461812" w:rsidRPr="00A4198F" w:rsidRDefault="00461812" w:rsidP="00843A42">
            <w:pPr>
              <w:jc w:val="center"/>
              <w:rPr>
                <w:rFonts w:cs="Arial"/>
              </w:rPr>
            </w:pPr>
          </w:p>
        </w:tc>
        <w:tc>
          <w:tcPr>
            <w:tcW w:w="2603" w:type="dxa"/>
            <w:shd w:val="clear" w:color="auto" w:fill="B8CCE4" w:themeFill="accent1" w:themeFillTint="66"/>
          </w:tcPr>
          <w:p w14:paraId="2BB1AD8F" w14:textId="77777777" w:rsidR="00461812" w:rsidRPr="00A4198F" w:rsidRDefault="00461812" w:rsidP="001861B8">
            <w:pPr>
              <w:jc w:val="left"/>
              <w:rPr>
                <w:rFonts w:cs="Arial"/>
              </w:rPr>
            </w:pPr>
            <w:r>
              <w:rPr>
                <w:rFonts w:cs="Arial"/>
              </w:rPr>
              <w:t>Bauschutt (keine Baustellenabfälle) – nur Mischungen aus ausgewählten Abfällen aus Bau- und Abrissmaßnahmen</w:t>
            </w:r>
            <w:r w:rsidR="00CA2A22" w:rsidRPr="00514840">
              <w:rPr>
                <w:rFonts w:cs="Arial"/>
              </w:rPr>
              <w:t>, ohne Mörtel- und Verputzanteile</w:t>
            </w:r>
          </w:p>
        </w:tc>
        <w:tc>
          <w:tcPr>
            <w:tcW w:w="818" w:type="dxa"/>
            <w:shd w:val="clear" w:color="auto" w:fill="B8CCE4" w:themeFill="accent1" w:themeFillTint="66"/>
          </w:tcPr>
          <w:p w14:paraId="5A5C0823" w14:textId="77777777" w:rsidR="00461812" w:rsidRPr="00A4198F" w:rsidRDefault="00461812" w:rsidP="00843A42">
            <w:pPr>
              <w:jc w:val="center"/>
              <w:rPr>
                <w:rFonts w:cs="Arial"/>
              </w:rPr>
            </w:pPr>
          </w:p>
        </w:tc>
        <w:tc>
          <w:tcPr>
            <w:tcW w:w="1168" w:type="dxa"/>
            <w:shd w:val="clear" w:color="auto" w:fill="B8CCE4" w:themeFill="accent1" w:themeFillTint="66"/>
          </w:tcPr>
          <w:p w14:paraId="17B1019B" w14:textId="77777777" w:rsidR="00461812" w:rsidRPr="00A4198F" w:rsidRDefault="00461812" w:rsidP="00843A42">
            <w:pPr>
              <w:jc w:val="center"/>
              <w:rPr>
                <w:rFonts w:cs="Arial"/>
              </w:rPr>
            </w:pPr>
          </w:p>
        </w:tc>
        <w:tc>
          <w:tcPr>
            <w:tcW w:w="1580" w:type="dxa"/>
            <w:shd w:val="clear" w:color="auto" w:fill="B8CCE4" w:themeFill="accent1" w:themeFillTint="66"/>
          </w:tcPr>
          <w:p w14:paraId="7C975772" w14:textId="77777777" w:rsidR="00461812" w:rsidRPr="00A4198F" w:rsidRDefault="00461812" w:rsidP="00A4198F">
            <w:pPr>
              <w:jc w:val="left"/>
              <w:rPr>
                <w:rFonts w:cs="Arial"/>
                <w:sz w:val="16"/>
                <w:szCs w:val="16"/>
              </w:rPr>
            </w:pPr>
          </w:p>
        </w:tc>
        <w:tc>
          <w:tcPr>
            <w:tcW w:w="1311" w:type="dxa"/>
            <w:shd w:val="clear" w:color="auto" w:fill="B8CCE4" w:themeFill="accent1" w:themeFillTint="66"/>
          </w:tcPr>
          <w:p w14:paraId="55029CD6" w14:textId="77777777" w:rsidR="00461812" w:rsidRPr="00A4198F" w:rsidRDefault="00461812" w:rsidP="00843A42">
            <w:pPr>
              <w:spacing w:before="40" w:after="40"/>
              <w:ind w:left="40" w:right="40"/>
              <w:rPr>
                <w:rFonts w:cs="Arial"/>
              </w:rPr>
            </w:pPr>
          </w:p>
        </w:tc>
      </w:tr>
      <w:tr w:rsidR="00732F4B" w:rsidRPr="00842309" w14:paraId="2594BA52" w14:textId="77777777" w:rsidTr="001D225E">
        <w:trPr>
          <w:cantSplit/>
          <w:trHeight w:val="840"/>
        </w:trPr>
        <w:tc>
          <w:tcPr>
            <w:tcW w:w="1200" w:type="dxa"/>
            <w:shd w:val="clear" w:color="auto" w:fill="auto"/>
          </w:tcPr>
          <w:p w14:paraId="349D8BAA" w14:textId="77777777" w:rsidR="00842309" w:rsidRPr="00A4198F" w:rsidRDefault="00842309" w:rsidP="00843A42">
            <w:pPr>
              <w:jc w:val="center"/>
              <w:rPr>
                <w:rFonts w:cs="Arial"/>
              </w:rPr>
            </w:pPr>
            <w:r w:rsidRPr="00A4198F">
              <w:rPr>
                <w:rFonts w:cs="Arial"/>
              </w:rPr>
              <w:t>31410</w:t>
            </w:r>
          </w:p>
        </w:tc>
        <w:tc>
          <w:tcPr>
            <w:tcW w:w="817" w:type="dxa"/>
            <w:shd w:val="clear" w:color="auto" w:fill="auto"/>
          </w:tcPr>
          <w:p w14:paraId="1B03D30D" w14:textId="77777777" w:rsidR="00842309" w:rsidRPr="00A4198F" w:rsidRDefault="00842309" w:rsidP="00843A42">
            <w:pPr>
              <w:jc w:val="center"/>
              <w:rPr>
                <w:rFonts w:cs="Arial"/>
              </w:rPr>
            </w:pPr>
          </w:p>
        </w:tc>
        <w:tc>
          <w:tcPr>
            <w:tcW w:w="2603" w:type="dxa"/>
            <w:shd w:val="clear" w:color="auto" w:fill="auto"/>
          </w:tcPr>
          <w:p w14:paraId="7CC44879" w14:textId="77777777" w:rsidR="00842309" w:rsidRPr="00A4198F" w:rsidRDefault="00842309" w:rsidP="003F452E">
            <w:pPr>
              <w:jc w:val="left"/>
              <w:rPr>
                <w:rFonts w:cs="Arial"/>
              </w:rPr>
            </w:pPr>
            <w:r w:rsidRPr="00A4198F">
              <w:rPr>
                <w:rFonts w:cs="Arial"/>
              </w:rPr>
              <w:t>Straßenaufbruch</w:t>
            </w:r>
          </w:p>
        </w:tc>
        <w:tc>
          <w:tcPr>
            <w:tcW w:w="818" w:type="dxa"/>
          </w:tcPr>
          <w:p w14:paraId="111D575A" w14:textId="77777777" w:rsidR="00842309" w:rsidRPr="00A4198F" w:rsidRDefault="00842309" w:rsidP="00843A42">
            <w:pPr>
              <w:jc w:val="center"/>
              <w:rPr>
                <w:rFonts w:cs="Arial"/>
              </w:rPr>
            </w:pPr>
          </w:p>
        </w:tc>
        <w:tc>
          <w:tcPr>
            <w:tcW w:w="1168" w:type="dxa"/>
          </w:tcPr>
          <w:p w14:paraId="2DACC1E2" w14:textId="77777777" w:rsidR="00842309" w:rsidRPr="00A4198F" w:rsidRDefault="00842309" w:rsidP="00843A42">
            <w:pPr>
              <w:jc w:val="center"/>
              <w:rPr>
                <w:rFonts w:cs="Arial"/>
              </w:rPr>
            </w:pPr>
          </w:p>
        </w:tc>
        <w:tc>
          <w:tcPr>
            <w:tcW w:w="1580" w:type="dxa"/>
            <w:shd w:val="clear" w:color="auto" w:fill="auto"/>
          </w:tcPr>
          <w:p w14:paraId="5796B8B1" w14:textId="77777777" w:rsidR="00842309" w:rsidRPr="00A4198F" w:rsidRDefault="00842309" w:rsidP="00A4198F">
            <w:pPr>
              <w:jc w:val="left"/>
              <w:rPr>
                <w:rFonts w:cs="Arial"/>
                <w:sz w:val="16"/>
                <w:szCs w:val="16"/>
              </w:rPr>
            </w:pPr>
          </w:p>
        </w:tc>
        <w:tc>
          <w:tcPr>
            <w:tcW w:w="1311" w:type="dxa"/>
          </w:tcPr>
          <w:p w14:paraId="4C3843FA" w14:textId="77777777" w:rsidR="00842309" w:rsidRPr="00A4198F" w:rsidRDefault="00842309" w:rsidP="00843A42">
            <w:pPr>
              <w:spacing w:before="40" w:after="40"/>
              <w:ind w:left="40" w:right="40"/>
              <w:rPr>
                <w:rFonts w:cs="Arial"/>
              </w:rPr>
            </w:pPr>
          </w:p>
        </w:tc>
      </w:tr>
      <w:tr w:rsidR="00732F4B" w:rsidRPr="00842309" w14:paraId="400D6C93" w14:textId="77777777" w:rsidTr="00461812">
        <w:trPr>
          <w:cantSplit/>
          <w:trHeight w:val="840"/>
        </w:trPr>
        <w:tc>
          <w:tcPr>
            <w:tcW w:w="1200" w:type="dxa"/>
            <w:shd w:val="clear" w:color="auto" w:fill="B8CCE4" w:themeFill="accent1" w:themeFillTint="66"/>
          </w:tcPr>
          <w:p w14:paraId="55BC8FDD" w14:textId="77777777" w:rsidR="00842309" w:rsidRPr="00A4198F" w:rsidRDefault="00842309" w:rsidP="00843A42">
            <w:pPr>
              <w:jc w:val="center"/>
              <w:rPr>
                <w:rFonts w:cs="Arial"/>
              </w:rPr>
            </w:pPr>
            <w:r w:rsidRPr="00A4198F">
              <w:rPr>
                <w:rFonts w:cs="Arial"/>
              </w:rPr>
              <w:lastRenderedPageBreak/>
              <w:t>31411</w:t>
            </w:r>
          </w:p>
        </w:tc>
        <w:tc>
          <w:tcPr>
            <w:tcW w:w="817" w:type="dxa"/>
            <w:shd w:val="clear" w:color="auto" w:fill="B8CCE4" w:themeFill="accent1" w:themeFillTint="66"/>
          </w:tcPr>
          <w:p w14:paraId="3DE7F457" w14:textId="77777777" w:rsidR="00842309" w:rsidRPr="00A4198F" w:rsidRDefault="00842309" w:rsidP="00843A42">
            <w:pPr>
              <w:jc w:val="center"/>
              <w:rPr>
                <w:rFonts w:cs="Arial"/>
              </w:rPr>
            </w:pPr>
          </w:p>
        </w:tc>
        <w:tc>
          <w:tcPr>
            <w:tcW w:w="2603" w:type="dxa"/>
            <w:shd w:val="clear" w:color="auto" w:fill="B8CCE4" w:themeFill="accent1" w:themeFillTint="66"/>
          </w:tcPr>
          <w:p w14:paraId="06958C65" w14:textId="77777777" w:rsidR="00D302E9" w:rsidRPr="00514840" w:rsidRDefault="00D302E9" w:rsidP="00D302E9">
            <w:pPr>
              <w:jc w:val="left"/>
              <w:rPr>
                <w:rFonts w:cs="Arial"/>
                <w:sz w:val="16"/>
              </w:rPr>
            </w:pPr>
            <w:r>
              <w:rPr>
                <w:rFonts w:cs="Arial"/>
              </w:rPr>
              <w:t>Aushubmaterial</w:t>
            </w:r>
            <w:r w:rsidR="00842309" w:rsidRPr="00A4198F">
              <w:rPr>
                <w:rFonts w:cs="Arial"/>
              </w:rPr>
              <w:t xml:space="preserve"> – </w:t>
            </w:r>
            <w:r w:rsidR="00160E1E" w:rsidRPr="00A4198F">
              <w:rPr>
                <w:rFonts w:cs="Arial"/>
                <w:sz w:val="16"/>
              </w:rPr>
              <w:t>(</w:t>
            </w:r>
            <w:r w:rsidR="00842309" w:rsidRPr="00A4198F">
              <w:rPr>
                <w:rFonts w:cs="Arial"/>
                <w:sz w:val="16"/>
              </w:rPr>
              <w:t>Spezifikationen</w:t>
            </w:r>
            <w:r w:rsidR="002B1D72" w:rsidRPr="00A4198F">
              <w:rPr>
                <w:rFonts w:cs="Arial"/>
                <w:sz w:val="16"/>
              </w:rPr>
              <w:t xml:space="preserve"> 29</w:t>
            </w:r>
            <w:r w:rsidR="00842309" w:rsidRPr="00A4198F">
              <w:rPr>
                <w:rFonts w:cs="Arial"/>
                <w:sz w:val="16"/>
              </w:rPr>
              <w:t xml:space="preserve">: </w:t>
            </w:r>
            <w:r w:rsidR="00CA2A22">
              <w:rPr>
                <w:rFonts w:cs="Arial"/>
                <w:sz w:val="16"/>
              </w:rPr>
              <w:t xml:space="preserve">nicht verunreinigtes </w:t>
            </w:r>
            <w:r w:rsidR="002B1D72" w:rsidRPr="00A4198F">
              <w:rPr>
                <w:rFonts w:cs="Arial"/>
                <w:sz w:val="16"/>
              </w:rPr>
              <w:t xml:space="preserve">Bodenaushubmaterial </w:t>
            </w:r>
            <w:r w:rsidR="00CA2A22">
              <w:rPr>
                <w:rFonts w:cs="Arial"/>
                <w:sz w:val="16"/>
              </w:rPr>
              <w:t xml:space="preserve">der Qualitätsklasse </w:t>
            </w:r>
            <w:r w:rsidR="00CA2A22" w:rsidRPr="00514840">
              <w:rPr>
                <w:rFonts w:cs="Arial"/>
                <w:sz w:val="16"/>
              </w:rPr>
              <w:t>BA</w:t>
            </w:r>
            <w:r w:rsidRPr="00514840">
              <w:rPr>
                <w:rFonts w:cs="Arial"/>
                <w:sz w:val="16"/>
              </w:rPr>
              <w:t xml:space="preserve"> gemäß Bundes-Abfallwirtschaftsplan oder</w:t>
            </w:r>
          </w:p>
          <w:p w14:paraId="3237A98D" w14:textId="77777777" w:rsidR="00D302E9" w:rsidRPr="00A4198F" w:rsidRDefault="00D302E9" w:rsidP="00B73E32">
            <w:pPr>
              <w:jc w:val="left"/>
              <w:rPr>
                <w:rFonts w:cs="Arial"/>
              </w:rPr>
            </w:pPr>
            <w:r w:rsidRPr="00514840">
              <w:rPr>
                <w:rFonts w:cs="Arial"/>
                <w:sz w:val="16"/>
              </w:rPr>
              <w:t>Bodenaushubdeponiequalität sowie daraus gewonnene, nicht</w:t>
            </w:r>
            <w:r w:rsidR="00CA2A22" w:rsidRPr="00514840">
              <w:rPr>
                <w:rFonts w:cs="Arial"/>
                <w:sz w:val="16"/>
              </w:rPr>
              <w:t xml:space="preserve">, </w:t>
            </w:r>
            <w:r w:rsidRPr="00514840">
              <w:rPr>
                <w:rFonts w:cs="Arial"/>
                <w:sz w:val="16"/>
              </w:rPr>
              <w:t xml:space="preserve">verunreinigte Bodenbestandsteile </w:t>
            </w:r>
            <w:r w:rsidR="00CA2A22" w:rsidRPr="00514840">
              <w:rPr>
                <w:rFonts w:cs="Arial"/>
                <w:sz w:val="16"/>
              </w:rPr>
              <w:t>sowie daraus gewonnene, nicht verunreinigte Bodenbestandteile</w:t>
            </w:r>
            <w:r w:rsidR="002B1D72" w:rsidRPr="00514840">
              <w:rPr>
                <w:rFonts w:cs="Arial"/>
                <w:sz w:val="16"/>
              </w:rPr>
              <w:t>;</w:t>
            </w:r>
            <w:r w:rsidRPr="00514840">
              <w:rPr>
                <w:rFonts w:cs="Arial"/>
                <w:sz w:val="16"/>
              </w:rPr>
              <w:br/>
            </w:r>
            <w:r w:rsidR="002B1D72" w:rsidRPr="00514840">
              <w:rPr>
                <w:rFonts w:cs="Arial"/>
                <w:sz w:val="16"/>
              </w:rPr>
              <w:t xml:space="preserve">Spezifikation 30: </w:t>
            </w:r>
            <w:r w:rsidRPr="00514840">
              <w:rPr>
                <w:rFonts w:cs="Arial"/>
                <w:sz w:val="16"/>
              </w:rPr>
              <w:t>Qualitätsk</w:t>
            </w:r>
            <w:r w:rsidR="002B1D72" w:rsidRPr="00514840">
              <w:rPr>
                <w:rFonts w:cs="Arial"/>
                <w:sz w:val="16"/>
              </w:rPr>
              <w:t xml:space="preserve">lasse A1; </w:t>
            </w:r>
            <w:r w:rsidRPr="00514840">
              <w:rPr>
                <w:rFonts w:cs="Arial"/>
                <w:sz w:val="16"/>
              </w:rPr>
              <w:br/>
            </w:r>
            <w:r w:rsidR="002B1D72" w:rsidRPr="00514840">
              <w:rPr>
                <w:rFonts w:cs="Arial"/>
                <w:sz w:val="16"/>
              </w:rPr>
              <w:t xml:space="preserve">Spezifikation 31: </w:t>
            </w:r>
            <w:r w:rsidRPr="00514840">
              <w:rPr>
                <w:rFonts w:cs="Arial"/>
                <w:sz w:val="16"/>
              </w:rPr>
              <w:t>Qualitätsk</w:t>
            </w:r>
            <w:r w:rsidR="002B1D72" w:rsidRPr="00514840">
              <w:rPr>
                <w:rFonts w:cs="Arial"/>
                <w:sz w:val="16"/>
              </w:rPr>
              <w:t xml:space="preserve">lasse A2; </w:t>
            </w:r>
            <w:r w:rsidRPr="00514840">
              <w:rPr>
                <w:rFonts w:cs="Arial"/>
                <w:sz w:val="16"/>
              </w:rPr>
              <w:br/>
            </w:r>
            <w:r w:rsidR="002B1D72" w:rsidRPr="00514840">
              <w:rPr>
                <w:rFonts w:cs="Arial"/>
                <w:sz w:val="16"/>
              </w:rPr>
              <w:t xml:space="preserve">Spezifikation 32: </w:t>
            </w:r>
            <w:r w:rsidRPr="00514840">
              <w:rPr>
                <w:rFonts w:cs="Arial"/>
                <w:sz w:val="16"/>
              </w:rPr>
              <w:t>Qualitätsk</w:t>
            </w:r>
            <w:r w:rsidR="002B1D72" w:rsidRPr="00514840">
              <w:rPr>
                <w:rFonts w:cs="Arial"/>
                <w:sz w:val="16"/>
              </w:rPr>
              <w:t xml:space="preserve">lasse A2G; </w:t>
            </w:r>
            <w:r w:rsidRPr="00514840">
              <w:rPr>
                <w:rFonts w:cs="Arial"/>
                <w:sz w:val="16"/>
              </w:rPr>
              <w:br/>
            </w:r>
            <w:r w:rsidR="002B1D72" w:rsidRPr="00514840">
              <w:rPr>
                <w:rFonts w:cs="Arial"/>
                <w:sz w:val="16"/>
              </w:rPr>
              <w:t>Spezifikation 33</w:t>
            </w:r>
            <w:r w:rsidR="00F76A75" w:rsidRPr="00514840">
              <w:rPr>
                <w:rFonts w:cs="Arial"/>
                <w:sz w:val="16"/>
              </w:rPr>
              <w:t>:</w:t>
            </w:r>
            <w:r w:rsidR="002B1D72" w:rsidRPr="00514840">
              <w:rPr>
                <w:rFonts w:cs="Arial"/>
                <w:sz w:val="16"/>
              </w:rPr>
              <w:t xml:space="preserve"> </w:t>
            </w:r>
            <w:proofErr w:type="spellStart"/>
            <w:r w:rsidR="002B1D72" w:rsidRPr="00514840">
              <w:rPr>
                <w:rFonts w:cs="Arial"/>
                <w:sz w:val="16"/>
              </w:rPr>
              <w:t>Inertabfal</w:t>
            </w:r>
            <w:r w:rsidRPr="00514840">
              <w:rPr>
                <w:rFonts w:cs="Arial"/>
                <w:sz w:val="16"/>
              </w:rPr>
              <w:t>l-deponie</w:t>
            </w:r>
            <w:r w:rsidR="002B1D72" w:rsidRPr="00514840">
              <w:rPr>
                <w:rFonts w:cs="Arial"/>
                <w:sz w:val="16"/>
              </w:rPr>
              <w:t>qualität</w:t>
            </w:r>
            <w:proofErr w:type="spellEnd"/>
            <w:r w:rsidR="002B1D72" w:rsidRPr="00514840">
              <w:rPr>
                <w:rFonts w:cs="Arial"/>
                <w:sz w:val="16"/>
              </w:rPr>
              <w:t xml:space="preserve">; </w:t>
            </w:r>
            <w:r w:rsidR="001A6BAA" w:rsidRPr="00514840">
              <w:rPr>
                <w:rFonts w:cs="Arial"/>
                <w:sz w:val="16"/>
              </w:rPr>
              <w:br/>
            </w:r>
            <w:r w:rsidR="002B1D72" w:rsidRPr="00514840">
              <w:rPr>
                <w:rFonts w:cs="Arial"/>
                <w:sz w:val="16"/>
              </w:rPr>
              <w:t xml:space="preserve">Spezifikation 34: technisches Schüttmaterial, das weniger als 5 </w:t>
            </w:r>
            <w:proofErr w:type="spellStart"/>
            <w:r w:rsidR="002B1D72" w:rsidRPr="00514840">
              <w:rPr>
                <w:rFonts w:cs="Arial"/>
                <w:sz w:val="16"/>
              </w:rPr>
              <w:t>Vol</w:t>
            </w:r>
            <w:proofErr w:type="spellEnd"/>
            <w:r w:rsidR="002B1D72" w:rsidRPr="00514840">
              <w:rPr>
                <w:rFonts w:cs="Arial"/>
                <w:sz w:val="16"/>
              </w:rPr>
              <w:t xml:space="preserve">-% bodenfremde Bestandteile enthält; </w:t>
            </w:r>
            <w:r w:rsidR="001A6BAA" w:rsidRPr="00514840">
              <w:rPr>
                <w:rFonts w:cs="Arial"/>
                <w:sz w:val="16"/>
              </w:rPr>
              <w:br/>
              <w:t xml:space="preserve">Spezifikation 35: </w:t>
            </w:r>
            <w:r w:rsidR="002B1D72" w:rsidRPr="00514840">
              <w:rPr>
                <w:rFonts w:cs="Arial"/>
                <w:sz w:val="16"/>
              </w:rPr>
              <w:t xml:space="preserve">technisches Schüttmaterial, ab 5 </w:t>
            </w:r>
            <w:proofErr w:type="spellStart"/>
            <w:r w:rsidR="002B1D72" w:rsidRPr="00514840">
              <w:rPr>
                <w:rFonts w:cs="Arial"/>
                <w:sz w:val="16"/>
              </w:rPr>
              <w:t>Vol</w:t>
            </w:r>
            <w:proofErr w:type="spellEnd"/>
            <w:r w:rsidR="002B1D72" w:rsidRPr="00514840">
              <w:rPr>
                <w:rFonts w:cs="Arial"/>
                <w:sz w:val="16"/>
              </w:rPr>
              <w:t>-% bodenfremder Bestandteile)</w:t>
            </w:r>
            <w:r w:rsidRPr="00514840">
              <w:rPr>
                <w:rFonts w:cs="Arial"/>
                <w:sz w:val="16"/>
              </w:rPr>
              <w:br/>
              <w:t>Spezifikation 38: Qualitätsklasse A2</w:t>
            </w:r>
            <w:r w:rsidRPr="00514840">
              <w:rPr>
                <w:rFonts w:cs="Arial"/>
                <w:sz w:val="16"/>
              </w:rPr>
              <w:br/>
              <w:t>Spezifikation 39: Qualitätsklasse</w:t>
            </w:r>
            <w:r w:rsidR="00B73E32" w:rsidRPr="00514840">
              <w:rPr>
                <w:rFonts w:cs="Arial"/>
                <w:sz w:val="16"/>
              </w:rPr>
              <w:t xml:space="preserve"> BA</w:t>
            </w:r>
            <w:r w:rsidR="00B73E32" w:rsidRPr="00514840">
              <w:rPr>
                <w:rFonts w:cs="Arial"/>
                <w:sz w:val="16"/>
              </w:rPr>
              <w:br/>
              <w:t xml:space="preserve">Spezifikation 45: nicht </w:t>
            </w:r>
            <w:proofErr w:type="spellStart"/>
            <w:r w:rsidR="00B73E32" w:rsidRPr="00514840">
              <w:rPr>
                <w:rFonts w:cs="Arial"/>
                <w:sz w:val="16"/>
              </w:rPr>
              <w:t>verunrein-igtes</w:t>
            </w:r>
            <w:proofErr w:type="spellEnd"/>
            <w:r w:rsidR="00B73E32" w:rsidRPr="00514840">
              <w:rPr>
                <w:rFonts w:cs="Arial"/>
                <w:sz w:val="16"/>
              </w:rPr>
              <w:t xml:space="preserve"> Bodenaushubmaterial eines Bau- oder Aushubvorhabens gemäß Kleinmengenregelung)</w:t>
            </w:r>
            <w:r>
              <w:rPr>
                <w:rFonts w:cs="Arial"/>
                <w:sz w:val="16"/>
              </w:rPr>
              <w:br/>
            </w:r>
          </w:p>
        </w:tc>
        <w:tc>
          <w:tcPr>
            <w:tcW w:w="818" w:type="dxa"/>
            <w:shd w:val="clear" w:color="auto" w:fill="B8CCE4" w:themeFill="accent1" w:themeFillTint="66"/>
          </w:tcPr>
          <w:p w14:paraId="1C705C2B" w14:textId="77777777" w:rsidR="00842309" w:rsidRPr="00A4198F" w:rsidRDefault="00842309" w:rsidP="00843A42">
            <w:pPr>
              <w:jc w:val="center"/>
              <w:rPr>
                <w:rFonts w:cs="Arial"/>
              </w:rPr>
            </w:pPr>
          </w:p>
        </w:tc>
        <w:tc>
          <w:tcPr>
            <w:tcW w:w="1168" w:type="dxa"/>
            <w:shd w:val="clear" w:color="auto" w:fill="B8CCE4" w:themeFill="accent1" w:themeFillTint="66"/>
          </w:tcPr>
          <w:p w14:paraId="1D8C9E36" w14:textId="77777777" w:rsidR="00842309" w:rsidRPr="00A4198F" w:rsidRDefault="00842309" w:rsidP="00843A42">
            <w:pPr>
              <w:jc w:val="center"/>
              <w:rPr>
                <w:rFonts w:cs="Arial"/>
              </w:rPr>
            </w:pPr>
          </w:p>
        </w:tc>
        <w:tc>
          <w:tcPr>
            <w:tcW w:w="1580" w:type="dxa"/>
            <w:shd w:val="clear" w:color="auto" w:fill="B8CCE4" w:themeFill="accent1" w:themeFillTint="66"/>
          </w:tcPr>
          <w:p w14:paraId="369E471F" w14:textId="77777777" w:rsidR="00842309" w:rsidRPr="00A4198F" w:rsidRDefault="00D302E9" w:rsidP="00A4198F">
            <w:pPr>
              <w:jc w:val="left"/>
              <w:rPr>
                <w:rFonts w:cs="Arial"/>
                <w:sz w:val="16"/>
                <w:szCs w:val="16"/>
              </w:rPr>
            </w:pPr>
            <w:r w:rsidRPr="00514840">
              <w:rPr>
                <w:rFonts w:cs="Arial"/>
                <w:sz w:val="16"/>
                <w:szCs w:val="16"/>
              </w:rPr>
              <w:t>Spalte Hinweise und Anmerkungen der AVVO 2020 beachten!</w:t>
            </w:r>
            <w:r w:rsidR="002B1D72" w:rsidRPr="00A4198F">
              <w:rPr>
                <w:rFonts w:cs="Arial"/>
                <w:sz w:val="16"/>
                <w:szCs w:val="16"/>
              </w:rPr>
              <w:t xml:space="preserve"> </w:t>
            </w:r>
          </w:p>
        </w:tc>
        <w:tc>
          <w:tcPr>
            <w:tcW w:w="1311" w:type="dxa"/>
            <w:shd w:val="clear" w:color="auto" w:fill="B8CCE4" w:themeFill="accent1" w:themeFillTint="66"/>
          </w:tcPr>
          <w:p w14:paraId="711B515E" w14:textId="77777777" w:rsidR="00842309" w:rsidRPr="00A4198F" w:rsidRDefault="00842309" w:rsidP="00843A42">
            <w:pPr>
              <w:spacing w:before="40" w:after="40"/>
              <w:ind w:left="40" w:right="40"/>
              <w:rPr>
                <w:rFonts w:cs="Arial"/>
              </w:rPr>
            </w:pPr>
          </w:p>
        </w:tc>
      </w:tr>
      <w:tr w:rsidR="002B1D72" w:rsidRPr="00842309" w14:paraId="7DEFF61D" w14:textId="77777777" w:rsidTr="001D225E">
        <w:trPr>
          <w:cantSplit/>
          <w:trHeight w:val="840"/>
        </w:trPr>
        <w:tc>
          <w:tcPr>
            <w:tcW w:w="1200" w:type="dxa"/>
            <w:shd w:val="clear" w:color="auto" w:fill="auto"/>
          </w:tcPr>
          <w:p w14:paraId="5E0B0CC1" w14:textId="77777777" w:rsidR="002B1D72" w:rsidRPr="00A4198F" w:rsidRDefault="002B1D72" w:rsidP="00843A42">
            <w:pPr>
              <w:jc w:val="center"/>
              <w:rPr>
                <w:rFonts w:cs="Arial"/>
              </w:rPr>
            </w:pPr>
            <w:r w:rsidRPr="00A4198F">
              <w:rPr>
                <w:rFonts w:cs="Arial"/>
              </w:rPr>
              <w:t>31412</w:t>
            </w:r>
          </w:p>
          <w:p w14:paraId="68F541A5" w14:textId="77777777" w:rsidR="002B1D72" w:rsidRPr="00A4198F" w:rsidRDefault="002B1D72" w:rsidP="00843A42">
            <w:pPr>
              <w:jc w:val="center"/>
              <w:rPr>
                <w:rFonts w:cs="Arial"/>
              </w:rPr>
            </w:pPr>
            <w:r w:rsidRPr="00A4198F">
              <w:rPr>
                <w:rFonts w:cs="Arial"/>
              </w:rPr>
              <w:t>31413</w:t>
            </w:r>
          </w:p>
        </w:tc>
        <w:tc>
          <w:tcPr>
            <w:tcW w:w="817" w:type="dxa"/>
            <w:shd w:val="clear" w:color="auto" w:fill="auto"/>
          </w:tcPr>
          <w:p w14:paraId="23E4489C" w14:textId="77777777" w:rsidR="002B1D72" w:rsidRDefault="00B73E32" w:rsidP="00843A42">
            <w:pPr>
              <w:jc w:val="center"/>
              <w:rPr>
                <w:rFonts w:cs="Arial"/>
              </w:rPr>
            </w:pPr>
            <w:proofErr w:type="spellStart"/>
            <w:r>
              <w:rPr>
                <w:rFonts w:cs="Arial"/>
              </w:rPr>
              <w:t>gn</w:t>
            </w:r>
            <w:proofErr w:type="spellEnd"/>
          </w:p>
          <w:p w14:paraId="07C25135" w14:textId="77777777" w:rsidR="00B73E32" w:rsidRPr="00A4198F" w:rsidRDefault="00B73E32" w:rsidP="00843A42">
            <w:pPr>
              <w:jc w:val="center"/>
              <w:rPr>
                <w:rFonts w:cs="Arial"/>
              </w:rPr>
            </w:pPr>
            <w:proofErr w:type="spellStart"/>
            <w:r>
              <w:rPr>
                <w:rFonts w:cs="Arial"/>
              </w:rPr>
              <w:t>gn</w:t>
            </w:r>
            <w:proofErr w:type="spellEnd"/>
          </w:p>
        </w:tc>
        <w:tc>
          <w:tcPr>
            <w:tcW w:w="2603" w:type="dxa"/>
            <w:shd w:val="clear" w:color="auto" w:fill="auto"/>
          </w:tcPr>
          <w:p w14:paraId="44B20B23" w14:textId="77777777" w:rsidR="002B1D72" w:rsidRPr="00A4198F" w:rsidRDefault="002B1D72" w:rsidP="003F452E">
            <w:pPr>
              <w:jc w:val="left"/>
              <w:rPr>
                <w:rFonts w:cs="Arial"/>
              </w:rPr>
            </w:pPr>
            <w:r w:rsidRPr="00A4198F">
              <w:rPr>
                <w:rFonts w:cs="Arial"/>
              </w:rPr>
              <w:t>Asbestzement</w:t>
            </w:r>
          </w:p>
          <w:p w14:paraId="7D620FFC" w14:textId="77777777" w:rsidR="002B1D72" w:rsidRPr="00A4198F" w:rsidRDefault="002B1D72" w:rsidP="003F452E">
            <w:pPr>
              <w:jc w:val="left"/>
              <w:rPr>
                <w:rFonts w:cs="Arial"/>
              </w:rPr>
            </w:pPr>
            <w:r w:rsidRPr="00A4198F">
              <w:rPr>
                <w:rFonts w:cs="Arial"/>
              </w:rPr>
              <w:t>Asbestzementstäube</w:t>
            </w:r>
          </w:p>
        </w:tc>
        <w:tc>
          <w:tcPr>
            <w:tcW w:w="818" w:type="dxa"/>
          </w:tcPr>
          <w:p w14:paraId="360C2152" w14:textId="77777777" w:rsidR="002B1D72" w:rsidRPr="00A4198F" w:rsidRDefault="002B1D72" w:rsidP="00843A42">
            <w:pPr>
              <w:jc w:val="center"/>
              <w:rPr>
                <w:rFonts w:cs="Arial"/>
              </w:rPr>
            </w:pPr>
          </w:p>
        </w:tc>
        <w:tc>
          <w:tcPr>
            <w:tcW w:w="1168" w:type="dxa"/>
          </w:tcPr>
          <w:p w14:paraId="0A671A7D" w14:textId="77777777" w:rsidR="002B1D72" w:rsidRPr="00A4198F" w:rsidRDefault="002B1D72" w:rsidP="00843A42">
            <w:pPr>
              <w:jc w:val="center"/>
              <w:rPr>
                <w:rFonts w:cs="Arial"/>
              </w:rPr>
            </w:pPr>
          </w:p>
        </w:tc>
        <w:tc>
          <w:tcPr>
            <w:tcW w:w="1580" w:type="dxa"/>
            <w:shd w:val="clear" w:color="auto" w:fill="auto"/>
          </w:tcPr>
          <w:p w14:paraId="306FDCC4" w14:textId="77777777" w:rsidR="002B1D72" w:rsidRPr="00A4198F" w:rsidRDefault="002B1D72" w:rsidP="00A4198F">
            <w:pPr>
              <w:jc w:val="left"/>
              <w:rPr>
                <w:rFonts w:cs="Arial"/>
                <w:sz w:val="16"/>
                <w:szCs w:val="16"/>
              </w:rPr>
            </w:pPr>
            <w:r w:rsidRPr="00A4198F">
              <w:rPr>
                <w:rFonts w:cs="Arial"/>
                <w:sz w:val="16"/>
                <w:szCs w:val="16"/>
              </w:rPr>
              <w:t>Arbeitnehmer-schutzbestimm-</w:t>
            </w:r>
            <w:proofErr w:type="spellStart"/>
            <w:r w:rsidRPr="00A4198F">
              <w:rPr>
                <w:rFonts w:cs="Arial"/>
                <w:sz w:val="16"/>
                <w:szCs w:val="16"/>
              </w:rPr>
              <w:t>ungen</w:t>
            </w:r>
            <w:proofErr w:type="spellEnd"/>
            <w:r w:rsidRPr="00A4198F">
              <w:rPr>
                <w:rFonts w:cs="Arial"/>
                <w:sz w:val="16"/>
                <w:szCs w:val="16"/>
              </w:rPr>
              <w:t xml:space="preserve"> beachten!</w:t>
            </w:r>
          </w:p>
        </w:tc>
        <w:tc>
          <w:tcPr>
            <w:tcW w:w="1311" w:type="dxa"/>
          </w:tcPr>
          <w:p w14:paraId="4E751D40" w14:textId="77777777" w:rsidR="002B1D72" w:rsidRPr="00A4198F" w:rsidRDefault="002B1D72" w:rsidP="00843A42">
            <w:pPr>
              <w:spacing w:before="40" w:after="40"/>
              <w:ind w:left="40" w:right="40"/>
              <w:rPr>
                <w:rFonts w:cs="Arial"/>
              </w:rPr>
            </w:pPr>
          </w:p>
        </w:tc>
      </w:tr>
      <w:tr w:rsidR="00B73E32" w:rsidRPr="00842309" w14:paraId="4E360591" w14:textId="77777777" w:rsidTr="001D225E">
        <w:trPr>
          <w:cantSplit/>
          <w:trHeight w:val="840"/>
        </w:trPr>
        <w:tc>
          <w:tcPr>
            <w:tcW w:w="1200" w:type="dxa"/>
            <w:shd w:val="clear" w:color="auto" w:fill="auto"/>
          </w:tcPr>
          <w:p w14:paraId="79C1BCE1" w14:textId="77777777" w:rsidR="00B73E32" w:rsidRPr="00514840" w:rsidRDefault="00B73E32" w:rsidP="00B73E32">
            <w:pPr>
              <w:jc w:val="center"/>
              <w:rPr>
                <w:rFonts w:cs="Arial"/>
              </w:rPr>
            </w:pPr>
            <w:r w:rsidRPr="00514840">
              <w:rPr>
                <w:rFonts w:cs="Arial"/>
              </w:rPr>
              <w:t>31416</w:t>
            </w:r>
          </w:p>
        </w:tc>
        <w:tc>
          <w:tcPr>
            <w:tcW w:w="817" w:type="dxa"/>
            <w:shd w:val="clear" w:color="auto" w:fill="auto"/>
          </w:tcPr>
          <w:p w14:paraId="1877F7CE" w14:textId="77777777" w:rsidR="00B73E32" w:rsidRPr="00514840" w:rsidRDefault="00B73E32" w:rsidP="00843A42">
            <w:pPr>
              <w:jc w:val="center"/>
              <w:rPr>
                <w:rFonts w:cs="Arial"/>
              </w:rPr>
            </w:pPr>
          </w:p>
        </w:tc>
        <w:tc>
          <w:tcPr>
            <w:tcW w:w="2603" w:type="dxa"/>
            <w:shd w:val="clear" w:color="auto" w:fill="auto"/>
          </w:tcPr>
          <w:p w14:paraId="4D6A5B3F" w14:textId="77777777" w:rsidR="00B73E32" w:rsidRPr="00514840" w:rsidRDefault="00B73E32" w:rsidP="00B73E32">
            <w:pPr>
              <w:jc w:val="left"/>
              <w:rPr>
                <w:rFonts w:cs="Arial"/>
              </w:rPr>
            </w:pPr>
            <w:r w:rsidRPr="00514840">
              <w:rPr>
                <w:rFonts w:cs="Arial"/>
              </w:rPr>
              <w:t xml:space="preserve">Mineralfaserabfälle ohne gefahrenrelevante Fasereigenschaften </w:t>
            </w:r>
          </w:p>
          <w:p w14:paraId="043B6FAF" w14:textId="77777777" w:rsidR="006763FE" w:rsidRPr="00514840" w:rsidRDefault="00B73E32" w:rsidP="0033161A">
            <w:pPr>
              <w:jc w:val="left"/>
              <w:rPr>
                <w:rFonts w:cs="Arial"/>
              </w:rPr>
            </w:pPr>
            <w:r w:rsidRPr="00514840">
              <w:rPr>
                <w:rFonts w:cs="Arial"/>
                <w:sz w:val="16"/>
              </w:rPr>
              <w:t>(Spezifizierung 41– künstliche Mineralfaserabfälle</w:t>
            </w:r>
            <w:r w:rsidR="00333F83" w:rsidRPr="00514840">
              <w:rPr>
                <w:rFonts w:cs="Arial"/>
                <w:sz w:val="16"/>
              </w:rPr>
              <w:br/>
              <w:t>Spezifizierung 42 –Steinwolle</w:t>
            </w:r>
            <w:r w:rsidR="00333F83" w:rsidRPr="00514840">
              <w:rPr>
                <w:rFonts w:cs="Arial"/>
                <w:sz w:val="16"/>
              </w:rPr>
              <w:br/>
              <w:t>Spezifizierung 43 –Glaswolle</w:t>
            </w:r>
            <w:r w:rsidR="00333F83" w:rsidRPr="00514840">
              <w:rPr>
                <w:rFonts w:cs="Arial"/>
                <w:sz w:val="16"/>
              </w:rPr>
              <w:br/>
              <w:t>Spezifizierung 44 – Mischung aus Steinwolle und Glaswolle</w:t>
            </w:r>
            <w:r w:rsidR="0033161A" w:rsidRPr="00514840">
              <w:rPr>
                <w:rFonts w:cs="Arial"/>
                <w:sz w:val="16"/>
              </w:rPr>
              <w:t>)</w:t>
            </w:r>
          </w:p>
        </w:tc>
        <w:tc>
          <w:tcPr>
            <w:tcW w:w="818" w:type="dxa"/>
          </w:tcPr>
          <w:p w14:paraId="77384059" w14:textId="77777777" w:rsidR="00B73E32" w:rsidRPr="00514840" w:rsidRDefault="00B73E32" w:rsidP="00843A42">
            <w:pPr>
              <w:jc w:val="center"/>
              <w:rPr>
                <w:rFonts w:cs="Arial"/>
              </w:rPr>
            </w:pPr>
          </w:p>
        </w:tc>
        <w:tc>
          <w:tcPr>
            <w:tcW w:w="1168" w:type="dxa"/>
          </w:tcPr>
          <w:p w14:paraId="440983E1" w14:textId="77777777" w:rsidR="00B73E32" w:rsidRPr="00514840" w:rsidRDefault="00B73E32" w:rsidP="00843A42">
            <w:pPr>
              <w:jc w:val="center"/>
              <w:rPr>
                <w:rFonts w:cs="Arial"/>
              </w:rPr>
            </w:pPr>
          </w:p>
        </w:tc>
        <w:tc>
          <w:tcPr>
            <w:tcW w:w="1580" w:type="dxa"/>
            <w:shd w:val="clear" w:color="auto" w:fill="auto"/>
          </w:tcPr>
          <w:p w14:paraId="3C1517CB" w14:textId="77777777" w:rsidR="00B73E32" w:rsidRPr="00514840" w:rsidRDefault="00333F83" w:rsidP="00A4198F">
            <w:pPr>
              <w:jc w:val="left"/>
              <w:rPr>
                <w:rFonts w:cs="Arial"/>
                <w:sz w:val="16"/>
                <w:szCs w:val="16"/>
              </w:rPr>
            </w:pPr>
            <w:r w:rsidRPr="00514840">
              <w:rPr>
                <w:rFonts w:cs="Arial"/>
                <w:sz w:val="16"/>
                <w:szCs w:val="16"/>
              </w:rPr>
              <w:t xml:space="preserve">Spalte Hinweise und Anmerkungen der AVVO 2020 beachten! </w:t>
            </w:r>
            <w:r w:rsidRPr="00514840">
              <w:rPr>
                <w:rFonts w:cs="Arial"/>
                <w:sz w:val="16"/>
              </w:rPr>
              <w:t>–</w:t>
            </w:r>
          </w:p>
        </w:tc>
        <w:tc>
          <w:tcPr>
            <w:tcW w:w="1311" w:type="dxa"/>
          </w:tcPr>
          <w:p w14:paraId="103EA469" w14:textId="77777777" w:rsidR="00B73E32" w:rsidRPr="00A4198F" w:rsidRDefault="00B73E32" w:rsidP="00843A42">
            <w:pPr>
              <w:spacing w:before="40" w:after="40"/>
              <w:ind w:left="40" w:right="40"/>
              <w:rPr>
                <w:rFonts w:cs="Arial"/>
              </w:rPr>
            </w:pPr>
          </w:p>
        </w:tc>
      </w:tr>
      <w:tr w:rsidR="006763FE" w:rsidRPr="00842309" w14:paraId="5B0C45AC" w14:textId="77777777" w:rsidTr="001D225E">
        <w:trPr>
          <w:cantSplit/>
          <w:trHeight w:val="840"/>
        </w:trPr>
        <w:tc>
          <w:tcPr>
            <w:tcW w:w="1200" w:type="dxa"/>
            <w:shd w:val="clear" w:color="auto" w:fill="auto"/>
          </w:tcPr>
          <w:p w14:paraId="09807913" w14:textId="77777777" w:rsidR="006763FE" w:rsidRPr="00514840" w:rsidRDefault="006763FE" w:rsidP="00843A42">
            <w:pPr>
              <w:jc w:val="center"/>
              <w:rPr>
                <w:rFonts w:cs="Arial"/>
              </w:rPr>
            </w:pPr>
            <w:r w:rsidRPr="00514840">
              <w:rPr>
                <w:rFonts w:cs="Arial"/>
              </w:rPr>
              <w:t>31416 - 77</w:t>
            </w:r>
          </w:p>
        </w:tc>
        <w:tc>
          <w:tcPr>
            <w:tcW w:w="817" w:type="dxa"/>
            <w:shd w:val="clear" w:color="auto" w:fill="auto"/>
          </w:tcPr>
          <w:p w14:paraId="20B188E0" w14:textId="77777777" w:rsidR="006763FE" w:rsidRPr="00514840" w:rsidRDefault="006763FE" w:rsidP="00843A42">
            <w:pPr>
              <w:jc w:val="center"/>
              <w:rPr>
                <w:rFonts w:cs="Arial"/>
              </w:rPr>
            </w:pPr>
            <w:r w:rsidRPr="00514840">
              <w:rPr>
                <w:rFonts w:cs="Arial"/>
              </w:rPr>
              <w:t>g</w:t>
            </w:r>
          </w:p>
        </w:tc>
        <w:tc>
          <w:tcPr>
            <w:tcW w:w="2603" w:type="dxa"/>
            <w:shd w:val="clear" w:color="auto" w:fill="auto"/>
          </w:tcPr>
          <w:p w14:paraId="55DCAAFA" w14:textId="77777777" w:rsidR="006763FE" w:rsidRPr="00514840" w:rsidRDefault="006763FE" w:rsidP="003F452E">
            <w:pPr>
              <w:jc w:val="left"/>
              <w:rPr>
                <w:rFonts w:cs="Arial"/>
              </w:rPr>
            </w:pPr>
            <w:r w:rsidRPr="00514840">
              <w:rPr>
                <w:rFonts w:cs="Arial"/>
              </w:rPr>
              <w:t>Mineralfaserabfälle ohne gefahrenrelevante Fasereigenschaften</w:t>
            </w:r>
          </w:p>
          <w:p w14:paraId="0D981C1B" w14:textId="77777777" w:rsidR="006763FE" w:rsidRPr="00514840" w:rsidRDefault="006763FE" w:rsidP="003F452E">
            <w:pPr>
              <w:jc w:val="left"/>
              <w:rPr>
                <w:rFonts w:cs="Arial"/>
              </w:rPr>
            </w:pPr>
            <w:r w:rsidRPr="00514840">
              <w:rPr>
                <w:rFonts w:cs="Arial"/>
              </w:rPr>
              <w:t>– gefährlich kontaminiert</w:t>
            </w:r>
          </w:p>
        </w:tc>
        <w:tc>
          <w:tcPr>
            <w:tcW w:w="818" w:type="dxa"/>
          </w:tcPr>
          <w:p w14:paraId="1F7ADEC6" w14:textId="77777777" w:rsidR="006763FE" w:rsidRPr="00514840" w:rsidRDefault="006763FE" w:rsidP="00843A42">
            <w:pPr>
              <w:jc w:val="center"/>
              <w:rPr>
                <w:rFonts w:cs="Arial"/>
              </w:rPr>
            </w:pPr>
          </w:p>
        </w:tc>
        <w:tc>
          <w:tcPr>
            <w:tcW w:w="1168" w:type="dxa"/>
          </w:tcPr>
          <w:p w14:paraId="47C116CA" w14:textId="77777777" w:rsidR="006763FE" w:rsidRPr="00514840" w:rsidRDefault="006763FE" w:rsidP="00843A42">
            <w:pPr>
              <w:jc w:val="center"/>
              <w:rPr>
                <w:rFonts w:cs="Arial"/>
              </w:rPr>
            </w:pPr>
          </w:p>
        </w:tc>
        <w:tc>
          <w:tcPr>
            <w:tcW w:w="1580" w:type="dxa"/>
            <w:shd w:val="clear" w:color="auto" w:fill="auto"/>
          </w:tcPr>
          <w:p w14:paraId="55941A73" w14:textId="77777777" w:rsidR="006763FE" w:rsidRPr="00514840" w:rsidRDefault="006763FE" w:rsidP="00A4198F">
            <w:pPr>
              <w:jc w:val="left"/>
              <w:rPr>
                <w:rFonts w:cs="Arial"/>
                <w:sz w:val="16"/>
                <w:szCs w:val="16"/>
              </w:rPr>
            </w:pPr>
          </w:p>
        </w:tc>
        <w:tc>
          <w:tcPr>
            <w:tcW w:w="1311" w:type="dxa"/>
          </w:tcPr>
          <w:p w14:paraId="2DC78A2A" w14:textId="77777777" w:rsidR="006763FE" w:rsidRPr="00A4198F" w:rsidRDefault="006763FE" w:rsidP="00843A42">
            <w:pPr>
              <w:spacing w:before="40" w:after="40"/>
              <w:ind w:left="40" w:right="40"/>
              <w:rPr>
                <w:rFonts w:cs="Arial"/>
              </w:rPr>
            </w:pPr>
          </w:p>
        </w:tc>
      </w:tr>
      <w:tr w:rsidR="00732F4B" w:rsidRPr="00842309" w14:paraId="72B01C50" w14:textId="77777777" w:rsidTr="001D225E">
        <w:trPr>
          <w:cantSplit/>
          <w:trHeight w:val="840"/>
        </w:trPr>
        <w:tc>
          <w:tcPr>
            <w:tcW w:w="1200" w:type="dxa"/>
            <w:shd w:val="clear" w:color="auto" w:fill="auto"/>
          </w:tcPr>
          <w:p w14:paraId="00D9BE37" w14:textId="77777777" w:rsidR="00842309" w:rsidRPr="00A4198F" w:rsidRDefault="00842309" w:rsidP="00843A42">
            <w:pPr>
              <w:jc w:val="center"/>
              <w:rPr>
                <w:rFonts w:cs="Arial"/>
              </w:rPr>
            </w:pPr>
            <w:r w:rsidRPr="00A4198F">
              <w:rPr>
                <w:rFonts w:cs="Arial"/>
              </w:rPr>
              <w:t>31423</w:t>
            </w:r>
          </w:p>
        </w:tc>
        <w:tc>
          <w:tcPr>
            <w:tcW w:w="817" w:type="dxa"/>
            <w:shd w:val="clear" w:color="auto" w:fill="auto"/>
          </w:tcPr>
          <w:p w14:paraId="3C62F895" w14:textId="77777777" w:rsidR="00842309" w:rsidRPr="00A4198F" w:rsidRDefault="00B73E32" w:rsidP="00843A42">
            <w:pPr>
              <w:jc w:val="center"/>
              <w:rPr>
                <w:rFonts w:cs="Arial"/>
              </w:rPr>
            </w:pPr>
            <w:r>
              <w:rPr>
                <w:rFonts w:cs="Arial"/>
              </w:rPr>
              <w:t>g</w:t>
            </w:r>
          </w:p>
        </w:tc>
        <w:tc>
          <w:tcPr>
            <w:tcW w:w="2603" w:type="dxa"/>
            <w:shd w:val="clear" w:color="auto" w:fill="auto"/>
          </w:tcPr>
          <w:p w14:paraId="3BE7333D" w14:textId="77777777" w:rsidR="00842309" w:rsidRPr="00A4198F" w:rsidRDefault="00842309" w:rsidP="004E7DCF">
            <w:pPr>
              <w:jc w:val="left"/>
              <w:rPr>
                <w:rFonts w:cs="Arial"/>
              </w:rPr>
            </w:pPr>
            <w:r w:rsidRPr="00A4198F">
              <w:rPr>
                <w:rFonts w:cs="Arial"/>
              </w:rPr>
              <w:t>Ölverunreinigte</w:t>
            </w:r>
            <w:r w:rsidR="004E7DCF">
              <w:rPr>
                <w:rFonts w:cs="Arial"/>
              </w:rPr>
              <w:t>s Aushubmaterial</w:t>
            </w:r>
          </w:p>
        </w:tc>
        <w:tc>
          <w:tcPr>
            <w:tcW w:w="818" w:type="dxa"/>
          </w:tcPr>
          <w:p w14:paraId="2FA57890" w14:textId="77777777" w:rsidR="00842309" w:rsidRPr="00A4198F" w:rsidRDefault="00842309" w:rsidP="00843A42">
            <w:pPr>
              <w:jc w:val="center"/>
              <w:rPr>
                <w:rFonts w:cs="Arial"/>
              </w:rPr>
            </w:pPr>
          </w:p>
        </w:tc>
        <w:tc>
          <w:tcPr>
            <w:tcW w:w="1168" w:type="dxa"/>
          </w:tcPr>
          <w:p w14:paraId="7A0EF823" w14:textId="77777777" w:rsidR="00842309" w:rsidRPr="00A4198F" w:rsidRDefault="00842309" w:rsidP="00843A42">
            <w:pPr>
              <w:jc w:val="center"/>
              <w:rPr>
                <w:rFonts w:cs="Arial"/>
              </w:rPr>
            </w:pPr>
          </w:p>
        </w:tc>
        <w:tc>
          <w:tcPr>
            <w:tcW w:w="1580" w:type="dxa"/>
            <w:shd w:val="clear" w:color="auto" w:fill="auto"/>
          </w:tcPr>
          <w:p w14:paraId="2B525006" w14:textId="77777777" w:rsidR="00842309" w:rsidRPr="00A4198F" w:rsidRDefault="00842309" w:rsidP="00A4198F">
            <w:pPr>
              <w:jc w:val="left"/>
              <w:rPr>
                <w:rFonts w:cs="Arial"/>
                <w:sz w:val="16"/>
                <w:szCs w:val="16"/>
              </w:rPr>
            </w:pPr>
          </w:p>
        </w:tc>
        <w:tc>
          <w:tcPr>
            <w:tcW w:w="1311" w:type="dxa"/>
          </w:tcPr>
          <w:p w14:paraId="0FD4D305" w14:textId="77777777" w:rsidR="00842309" w:rsidRPr="00A4198F" w:rsidRDefault="00842309" w:rsidP="00843A42">
            <w:pPr>
              <w:spacing w:before="40" w:after="40"/>
              <w:ind w:left="40" w:right="40"/>
              <w:rPr>
                <w:rFonts w:cs="Arial"/>
              </w:rPr>
            </w:pPr>
          </w:p>
        </w:tc>
      </w:tr>
      <w:tr w:rsidR="004E7DCF" w:rsidRPr="00842309" w14:paraId="6AF17228" w14:textId="77777777" w:rsidTr="001D225E">
        <w:trPr>
          <w:cantSplit/>
          <w:trHeight w:val="840"/>
        </w:trPr>
        <w:tc>
          <w:tcPr>
            <w:tcW w:w="1200" w:type="dxa"/>
            <w:shd w:val="clear" w:color="auto" w:fill="auto"/>
          </w:tcPr>
          <w:p w14:paraId="693B1D6D" w14:textId="77777777" w:rsidR="004E7DCF" w:rsidRPr="00514840" w:rsidRDefault="004E7DCF" w:rsidP="004E7DCF">
            <w:pPr>
              <w:jc w:val="center"/>
              <w:rPr>
                <w:rFonts w:cs="Arial"/>
              </w:rPr>
            </w:pPr>
            <w:r w:rsidRPr="00514840">
              <w:rPr>
                <w:rFonts w:cs="Arial"/>
              </w:rPr>
              <w:t>31423 - 36</w:t>
            </w:r>
          </w:p>
        </w:tc>
        <w:tc>
          <w:tcPr>
            <w:tcW w:w="817" w:type="dxa"/>
            <w:shd w:val="clear" w:color="auto" w:fill="auto"/>
          </w:tcPr>
          <w:p w14:paraId="1BE4BBE3" w14:textId="77777777" w:rsidR="004E7DCF" w:rsidRPr="00514840" w:rsidRDefault="004E7DCF" w:rsidP="004E7DCF">
            <w:pPr>
              <w:jc w:val="center"/>
              <w:rPr>
                <w:rFonts w:cs="Arial"/>
              </w:rPr>
            </w:pPr>
          </w:p>
        </w:tc>
        <w:tc>
          <w:tcPr>
            <w:tcW w:w="2603" w:type="dxa"/>
            <w:shd w:val="clear" w:color="auto" w:fill="auto"/>
          </w:tcPr>
          <w:p w14:paraId="3108AC69" w14:textId="77777777" w:rsidR="004E7DCF" w:rsidRPr="00514840" w:rsidRDefault="004E7DCF" w:rsidP="004E7DCF">
            <w:pPr>
              <w:jc w:val="left"/>
              <w:rPr>
                <w:rFonts w:cs="Arial"/>
              </w:rPr>
            </w:pPr>
            <w:r w:rsidRPr="00514840">
              <w:rPr>
                <w:rFonts w:cs="Arial"/>
              </w:rPr>
              <w:t>Ölverunreinigtes Aushubmaterial – nicht gefährlich</w:t>
            </w:r>
          </w:p>
        </w:tc>
        <w:tc>
          <w:tcPr>
            <w:tcW w:w="818" w:type="dxa"/>
          </w:tcPr>
          <w:p w14:paraId="34CB13C8" w14:textId="77777777" w:rsidR="004E7DCF" w:rsidRPr="00514840" w:rsidRDefault="004E7DCF" w:rsidP="004E7DCF">
            <w:pPr>
              <w:jc w:val="center"/>
              <w:rPr>
                <w:rFonts w:cs="Arial"/>
              </w:rPr>
            </w:pPr>
          </w:p>
        </w:tc>
        <w:tc>
          <w:tcPr>
            <w:tcW w:w="1168" w:type="dxa"/>
          </w:tcPr>
          <w:p w14:paraId="6DC2BF1D" w14:textId="77777777" w:rsidR="004E7DCF" w:rsidRPr="00514840" w:rsidRDefault="004E7DCF" w:rsidP="004E7DCF">
            <w:pPr>
              <w:jc w:val="center"/>
              <w:rPr>
                <w:rFonts w:cs="Arial"/>
              </w:rPr>
            </w:pPr>
          </w:p>
        </w:tc>
        <w:tc>
          <w:tcPr>
            <w:tcW w:w="1580" w:type="dxa"/>
            <w:shd w:val="clear" w:color="auto" w:fill="auto"/>
          </w:tcPr>
          <w:p w14:paraId="632AA51B" w14:textId="77777777" w:rsidR="004E7DCF" w:rsidRPr="00514840" w:rsidRDefault="004E7DCF" w:rsidP="004E7DCF">
            <w:pPr>
              <w:jc w:val="left"/>
              <w:rPr>
                <w:rFonts w:cs="Arial"/>
                <w:sz w:val="16"/>
                <w:szCs w:val="16"/>
              </w:rPr>
            </w:pPr>
            <w:r w:rsidRPr="00514840">
              <w:rPr>
                <w:rFonts w:cs="Arial"/>
                <w:sz w:val="16"/>
                <w:szCs w:val="16"/>
              </w:rPr>
              <w:t>Spalte Hinweise und Anmerkungen der AVVO 2020 beachten!</w:t>
            </w:r>
          </w:p>
        </w:tc>
        <w:tc>
          <w:tcPr>
            <w:tcW w:w="1311" w:type="dxa"/>
          </w:tcPr>
          <w:p w14:paraId="760CFA76" w14:textId="77777777" w:rsidR="004E7DCF" w:rsidRPr="004E7DCF" w:rsidRDefault="004E7DCF" w:rsidP="004E7DCF">
            <w:pPr>
              <w:spacing w:before="40" w:after="40"/>
              <w:ind w:left="40" w:right="40"/>
              <w:rPr>
                <w:rFonts w:cs="Arial"/>
                <w:highlight w:val="yellow"/>
              </w:rPr>
            </w:pPr>
          </w:p>
        </w:tc>
      </w:tr>
      <w:tr w:rsidR="006A2622" w:rsidRPr="00842309" w14:paraId="0CF43F22" w14:textId="77777777" w:rsidTr="001D225E">
        <w:trPr>
          <w:cantSplit/>
          <w:trHeight w:val="840"/>
        </w:trPr>
        <w:tc>
          <w:tcPr>
            <w:tcW w:w="1200" w:type="dxa"/>
            <w:shd w:val="clear" w:color="auto" w:fill="auto"/>
          </w:tcPr>
          <w:p w14:paraId="4BB55AF2" w14:textId="77777777" w:rsidR="006A2622" w:rsidRPr="00A4198F" w:rsidRDefault="006A2622" w:rsidP="006A2622">
            <w:pPr>
              <w:jc w:val="center"/>
              <w:rPr>
                <w:rFonts w:cs="Arial"/>
              </w:rPr>
            </w:pPr>
            <w:r w:rsidRPr="00A4198F">
              <w:rPr>
                <w:rFonts w:cs="Arial"/>
              </w:rPr>
              <w:lastRenderedPageBreak/>
              <w:t>31424</w:t>
            </w:r>
          </w:p>
        </w:tc>
        <w:tc>
          <w:tcPr>
            <w:tcW w:w="817" w:type="dxa"/>
            <w:shd w:val="clear" w:color="auto" w:fill="auto"/>
          </w:tcPr>
          <w:p w14:paraId="076EDDD8" w14:textId="77777777" w:rsidR="006A2622" w:rsidRPr="00A4198F" w:rsidRDefault="006A2622" w:rsidP="006A2622">
            <w:pPr>
              <w:jc w:val="center"/>
              <w:rPr>
                <w:rFonts w:cs="Arial"/>
              </w:rPr>
            </w:pPr>
            <w:r w:rsidRPr="00A4198F">
              <w:rPr>
                <w:rFonts w:cs="Arial"/>
              </w:rPr>
              <w:t>g</w:t>
            </w:r>
          </w:p>
        </w:tc>
        <w:tc>
          <w:tcPr>
            <w:tcW w:w="2603" w:type="dxa"/>
            <w:shd w:val="clear" w:color="auto" w:fill="auto"/>
          </w:tcPr>
          <w:p w14:paraId="43415879" w14:textId="77777777" w:rsidR="006A2622" w:rsidRPr="00A4198F" w:rsidRDefault="006A2622" w:rsidP="006A2622">
            <w:pPr>
              <w:jc w:val="left"/>
              <w:rPr>
                <w:rFonts w:cs="Arial"/>
              </w:rPr>
            </w:pPr>
            <w:r w:rsidRPr="00A4198F">
              <w:rPr>
                <w:rFonts w:cs="Arial"/>
              </w:rPr>
              <w:t xml:space="preserve">Sonstige verunreinigte </w:t>
            </w:r>
            <w:r>
              <w:rPr>
                <w:rFonts w:cs="Arial"/>
              </w:rPr>
              <w:t>Aushubmaterial</w:t>
            </w:r>
          </w:p>
        </w:tc>
        <w:tc>
          <w:tcPr>
            <w:tcW w:w="818" w:type="dxa"/>
          </w:tcPr>
          <w:p w14:paraId="3CEBEBDB" w14:textId="77777777" w:rsidR="006A2622" w:rsidRPr="00A4198F" w:rsidRDefault="006A2622" w:rsidP="006A2622">
            <w:pPr>
              <w:jc w:val="center"/>
              <w:rPr>
                <w:rFonts w:cs="Arial"/>
              </w:rPr>
            </w:pPr>
          </w:p>
        </w:tc>
        <w:tc>
          <w:tcPr>
            <w:tcW w:w="1168" w:type="dxa"/>
          </w:tcPr>
          <w:p w14:paraId="41C3F87D" w14:textId="77777777" w:rsidR="006A2622" w:rsidRPr="00A4198F" w:rsidRDefault="006A2622" w:rsidP="006A2622">
            <w:pPr>
              <w:jc w:val="center"/>
              <w:rPr>
                <w:rFonts w:cs="Arial"/>
              </w:rPr>
            </w:pPr>
          </w:p>
        </w:tc>
        <w:tc>
          <w:tcPr>
            <w:tcW w:w="1580" w:type="dxa"/>
            <w:shd w:val="clear" w:color="auto" w:fill="auto"/>
          </w:tcPr>
          <w:p w14:paraId="1620BBA3" w14:textId="77777777" w:rsidR="006A2622" w:rsidRPr="00A4198F" w:rsidRDefault="006A2622" w:rsidP="006A2622">
            <w:pPr>
              <w:jc w:val="left"/>
              <w:rPr>
                <w:rFonts w:cs="Arial"/>
                <w:sz w:val="16"/>
                <w:szCs w:val="16"/>
              </w:rPr>
            </w:pPr>
          </w:p>
        </w:tc>
        <w:tc>
          <w:tcPr>
            <w:tcW w:w="1311" w:type="dxa"/>
          </w:tcPr>
          <w:p w14:paraId="00CB2918" w14:textId="77777777" w:rsidR="006A2622" w:rsidRPr="00A4198F" w:rsidRDefault="006A2622" w:rsidP="006A2622">
            <w:pPr>
              <w:spacing w:before="40" w:after="40"/>
              <w:ind w:left="40" w:right="40"/>
              <w:rPr>
                <w:rFonts w:cs="Arial"/>
              </w:rPr>
            </w:pPr>
          </w:p>
        </w:tc>
      </w:tr>
      <w:tr w:rsidR="006A2622" w:rsidRPr="00842309" w14:paraId="0ECEDE08" w14:textId="77777777" w:rsidTr="001D225E">
        <w:trPr>
          <w:cantSplit/>
          <w:trHeight w:val="840"/>
        </w:trPr>
        <w:tc>
          <w:tcPr>
            <w:tcW w:w="1200" w:type="dxa"/>
            <w:shd w:val="clear" w:color="auto" w:fill="auto"/>
          </w:tcPr>
          <w:p w14:paraId="1126C4C9" w14:textId="77777777" w:rsidR="006A2622" w:rsidRPr="00514840" w:rsidRDefault="006A2622" w:rsidP="006A2622">
            <w:pPr>
              <w:jc w:val="center"/>
              <w:rPr>
                <w:rFonts w:cs="Arial"/>
              </w:rPr>
            </w:pPr>
            <w:r w:rsidRPr="00514840">
              <w:rPr>
                <w:rFonts w:cs="Arial"/>
              </w:rPr>
              <w:t>31424 - 37</w:t>
            </w:r>
          </w:p>
        </w:tc>
        <w:tc>
          <w:tcPr>
            <w:tcW w:w="817" w:type="dxa"/>
            <w:shd w:val="clear" w:color="auto" w:fill="auto"/>
          </w:tcPr>
          <w:p w14:paraId="1758124D" w14:textId="77777777" w:rsidR="006A2622" w:rsidRPr="00514840" w:rsidRDefault="006A2622" w:rsidP="006A2622">
            <w:pPr>
              <w:jc w:val="center"/>
              <w:rPr>
                <w:rFonts w:cs="Arial"/>
              </w:rPr>
            </w:pPr>
          </w:p>
        </w:tc>
        <w:tc>
          <w:tcPr>
            <w:tcW w:w="2603" w:type="dxa"/>
            <w:shd w:val="clear" w:color="auto" w:fill="auto"/>
          </w:tcPr>
          <w:p w14:paraId="28C2C371" w14:textId="77777777" w:rsidR="006A2622" w:rsidRPr="00514840" w:rsidRDefault="006A2622" w:rsidP="006A2622">
            <w:pPr>
              <w:jc w:val="left"/>
              <w:rPr>
                <w:rFonts w:cs="Arial"/>
              </w:rPr>
            </w:pPr>
            <w:r w:rsidRPr="00514840">
              <w:rPr>
                <w:rFonts w:cs="Arial"/>
              </w:rPr>
              <w:t>Sonstige verunreinigte Böden – nicht gefährlich</w:t>
            </w:r>
          </w:p>
        </w:tc>
        <w:tc>
          <w:tcPr>
            <w:tcW w:w="818" w:type="dxa"/>
          </w:tcPr>
          <w:p w14:paraId="52D08F5E" w14:textId="77777777" w:rsidR="006A2622" w:rsidRPr="00514840" w:rsidRDefault="006A2622" w:rsidP="006A2622">
            <w:pPr>
              <w:jc w:val="center"/>
              <w:rPr>
                <w:rFonts w:cs="Arial"/>
              </w:rPr>
            </w:pPr>
          </w:p>
        </w:tc>
        <w:tc>
          <w:tcPr>
            <w:tcW w:w="1168" w:type="dxa"/>
          </w:tcPr>
          <w:p w14:paraId="2618EC05" w14:textId="77777777" w:rsidR="006A2622" w:rsidRPr="00514840" w:rsidRDefault="006A2622" w:rsidP="006A2622">
            <w:pPr>
              <w:jc w:val="center"/>
              <w:rPr>
                <w:rFonts w:cs="Arial"/>
              </w:rPr>
            </w:pPr>
          </w:p>
        </w:tc>
        <w:tc>
          <w:tcPr>
            <w:tcW w:w="1580" w:type="dxa"/>
            <w:shd w:val="clear" w:color="auto" w:fill="auto"/>
          </w:tcPr>
          <w:p w14:paraId="252335F6" w14:textId="77777777" w:rsidR="006A2622" w:rsidRPr="00514840" w:rsidRDefault="006A2622" w:rsidP="006A2622">
            <w:pPr>
              <w:jc w:val="left"/>
              <w:rPr>
                <w:rFonts w:cs="Arial"/>
                <w:sz w:val="16"/>
                <w:szCs w:val="16"/>
              </w:rPr>
            </w:pPr>
            <w:r w:rsidRPr="00514840">
              <w:rPr>
                <w:rFonts w:cs="Arial"/>
                <w:sz w:val="16"/>
                <w:szCs w:val="16"/>
              </w:rPr>
              <w:t>Spalte Hinweise und Anmerkungen der AVVO 2020 beachten!</w:t>
            </w:r>
          </w:p>
        </w:tc>
        <w:tc>
          <w:tcPr>
            <w:tcW w:w="1311" w:type="dxa"/>
          </w:tcPr>
          <w:p w14:paraId="52D9F668" w14:textId="77777777" w:rsidR="006A2622" w:rsidRPr="00A4198F" w:rsidRDefault="006A2622" w:rsidP="006A2622">
            <w:pPr>
              <w:spacing w:before="40" w:after="40"/>
              <w:ind w:left="40" w:right="40"/>
              <w:rPr>
                <w:rFonts w:cs="Arial"/>
              </w:rPr>
            </w:pPr>
          </w:p>
        </w:tc>
      </w:tr>
      <w:tr w:rsidR="006A2622" w:rsidRPr="00842309" w14:paraId="5DB74502" w14:textId="77777777" w:rsidTr="001D225E">
        <w:trPr>
          <w:cantSplit/>
          <w:trHeight w:val="840"/>
        </w:trPr>
        <w:tc>
          <w:tcPr>
            <w:tcW w:w="1200" w:type="dxa"/>
            <w:shd w:val="clear" w:color="auto" w:fill="auto"/>
          </w:tcPr>
          <w:p w14:paraId="3128A21D" w14:textId="77777777" w:rsidR="006A2622" w:rsidRPr="00514840" w:rsidRDefault="006A2622" w:rsidP="006A2622">
            <w:pPr>
              <w:jc w:val="center"/>
              <w:rPr>
                <w:rFonts w:cs="Arial"/>
              </w:rPr>
            </w:pPr>
            <w:r w:rsidRPr="00514840">
              <w:rPr>
                <w:rFonts w:cs="Arial"/>
              </w:rPr>
              <w:t>31425</w:t>
            </w:r>
          </w:p>
        </w:tc>
        <w:tc>
          <w:tcPr>
            <w:tcW w:w="817" w:type="dxa"/>
            <w:shd w:val="clear" w:color="auto" w:fill="auto"/>
          </w:tcPr>
          <w:p w14:paraId="7EDFF7C4" w14:textId="77777777" w:rsidR="006A2622" w:rsidRPr="00514840" w:rsidRDefault="006A2622" w:rsidP="006A2622">
            <w:pPr>
              <w:jc w:val="center"/>
              <w:rPr>
                <w:rFonts w:cs="Arial"/>
              </w:rPr>
            </w:pPr>
          </w:p>
        </w:tc>
        <w:tc>
          <w:tcPr>
            <w:tcW w:w="2603" w:type="dxa"/>
            <w:shd w:val="clear" w:color="auto" w:fill="auto"/>
          </w:tcPr>
          <w:p w14:paraId="7131141C" w14:textId="77777777" w:rsidR="006A2622" w:rsidRPr="00514840" w:rsidRDefault="006A2622" w:rsidP="006A2622">
            <w:pPr>
              <w:jc w:val="left"/>
              <w:rPr>
                <w:rFonts w:cs="Arial"/>
              </w:rPr>
            </w:pPr>
            <w:r w:rsidRPr="00514840">
              <w:rPr>
                <w:rFonts w:cs="Arial"/>
              </w:rPr>
              <w:t>Verunreinigtes Aushubmaterial mit Baurestmassendeponie-qualität</w:t>
            </w:r>
          </w:p>
        </w:tc>
        <w:tc>
          <w:tcPr>
            <w:tcW w:w="818" w:type="dxa"/>
          </w:tcPr>
          <w:p w14:paraId="02DD6465" w14:textId="77777777" w:rsidR="006A2622" w:rsidRPr="00514840" w:rsidRDefault="006A2622" w:rsidP="006A2622">
            <w:pPr>
              <w:jc w:val="center"/>
              <w:rPr>
                <w:rFonts w:cs="Arial"/>
              </w:rPr>
            </w:pPr>
          </w:p>
        </w:tc>
        <w:tc>
          <w:tcPr>
            <w:tcW w:w="1168" w:type="dxa"/>
          </w:tcPr>
          <w:p w14:paraId="026131AA" w14:textId="77777777" w:rsidR="006A2622" w:rsidRPr="00514840" w:rsidRDefault="006A2622" w:rsidP="006A2622">
            <w:pPr>
              <w:jc w:val="center"/>
              <w:rPr>
                <w:rFonts w:cs="Arial"/>
              </w:rPr>
            </w:pPr>
          </w:p>
        </w:tc>
        <w:tc>
          <w:tcPr>
            <w:tcW w:w="1580" w:type="dxa"/>
            <w:shd w:val="clear" w:color="auto" w:fill="auto"/>
          </w:tcPr>
          <w:p w14:paraId="65BAF85C" w14:textId="77777777" w:rsidR="006A2622" w:rsidRPr="00514840" w:rsidRDefault="006A2622" w:rsidP="006A2622">
            <w:pPr>
              <w:jc w:val="left"/>
              <w:rPr>
                <w:rFonts w:cs="Arial"/>
                <w:sz w:val="16"/>
                <w:szCs w:val="16"/>
              </w:rPr>
            </w:pPr>
          </w:p>
        </w:tc>
        <w:tc>
          <w:tcPr>
            <w:tcW w:w="1311" w:type="dxa"/>
          </w:tcPr>
          <w:p w14:paraId="50D6DBB3" w14:textId="77777777" w:rsidR="006A2622" w:rsidRPr="00A4198F" w:rsidRDefault="006A2622" w:rsidP="006A2622">
            <w:pPr>
              <w:spacing w:before="40" w:after="40"/>
              <w:ind w:left="40" w:right="40"/>
              <w:rPr>
                <w:rFonts w:cs="Arial"/>
              </w:rPr>
            </w:pPr>
          </w:p>
        </w:tc>
      </w:tr>
      <w:tr w:rsidR="006A2622" w:rsidRPr="00842309" w14:paraId="39EBD213" w14:textId="77777777" w:rsidTr="001D225E">
        <w:trPr>
          <w:cantSplit/>
          <w:trHeight w:val="840"/>
        </w:trPr>
        <w:tc>
          <w:tcPr>
            <w:tcW w:w="1200" w:type="dxa"/>
            <w:shd w:val="clear" w:color="auto" w:fill="auto"/>
          </w:tcPr>
          <w:p w14:paraId="5ADF358B" w14:textId="77777777" w:rsidR="006A2622" w:rsidRPr="00514840" w:rsidRDefault="006A2622" w:rsidP="006A2622">
            <w:pPr>
              <w:jc w:val="center"/>
              <w:rPr>
                <w:rFonts w:cs="Arial"/>
              </w:rPr>
            </w:pPr>
            <w:r w:rsidRPr="00514840">
              <w:rPr>
                <w:rFonts w:cs="Arial"/>
              </w:rPr>
              <w:t>31426</w:t>
            </w:r>
          </w:p>
        </w:tc>
        <w:tc>
          <w:tcPr>
            <w:tcW w:w="817" w:type="dxa"/>
            <w:shd w:val="clear" w:color="auto" w:fill="auto"/>
          </w:tcPr>
          <w:p w14:paraId="4015EAD7" w14:textId="77777777" w:rsidR="006A2622" w:rsidRPr="00514840" w:rsidRDefault="006A2622" w:rsidP="006A2622">
            <w:pPr>
              <w:jc w:val="center"/>
              <w:rPr>
                <w:rFonts w:cs="Arial"/>
              </w:rPr>
            </w:pPr>
          </w:p>
        </w:tc>
        <w:tc>
          <w:tcPr>
            <w:tcW w:w="2603" w:type="dxa"/>
            <w:shd w:val="clear" w:color="auto" w:fill="auto"/>
          </w:tcPr>
          <w:p w14:paraId="23DF0FAD" w14:textId="77777777" w:rsidR="006A2622" w:rsidRPr="00514840" w:rsidRDefault="006A2622" w:rsidP="006A2622">
            <w:pPr>
              <w:jc w:val="left"/>
              <w:rPr>
                <w:rFonts w:cs="Arial"/>
              </w:rPr>
            </w:pPr>
            <w:r w:rsidRPr="00514840">
              <w:rPr>
                <w:rFonts w:cs="Arial"/>
              </w:rPr>
              <w:t>Dach- und</w:t>
            </w:r>
          </w:p>
          <w:p w14:paraId="3F6923F5" w14:textId="77777777" w:rsidR="006A2622" w:rsidRPr="00514840" w:rsidRDefault="006A2622" w:rsidP="006A2622">
            <w:pPr>
              <w:jc w:val="left"/>
              <w:rPr>
                <w:rFonts w:cs="Arial"/>
              </w:rPr>
            </w:pPr>
            <w:r w:rsidRPr="00514840">
              <w:rPr>
                <w:rFonts w:cs="Arial"/>
              </w:rPr>
              <w:t>Pflanzensubstrate</w:t>
            </w:r>
          </w:p>
        </w:tc>
        <w:tc>
          <w:tcPr>
            <w:tcW w:w="818" w:type="dxa"/>
          </w:tcPr>
          <w:p w14:paraId="3F954C1D" w14:textId="77777777" w:rsidR="006A2622" w:rsidRPr="00514840" w:rsidRDefault="006A2622" w:rsidP="006A2622">
            <w:pPr>
              <w:jc w:val="center"/>
              <w:rPr>
                <w:rFonts w:cs="Arial"/>
              </w:rPr>
            </w:pPr>
          </w:p>
        </w:tc>
        <w:tc>
          <w:tcPr>
            <w:tcW w:w="1168" w:type="dxa"/>
          </w:tcPr>
          <w:p w14:paraId="5D95D3C4" w14:textId="77777777" w:rsidR="006A2622" w:rsidRPr="00514840" w:rsidRDefault="006A2622" w:rsidP="006A2622">
            <w:pPr>
              <w:jc w:val="center"/>
              <w:rPr>
                <w:rFonts w:cs="Arial"/>
              </w:rPr>
            </w:pPr>
          </w:p>
        </w:tc>
        <w:tc>
          <w:tcPr>
            <w:tcW w:w="1580" w:type="dxa"/>
            <w:shd w:val="clear" w:color="auto" w:fill="auto"/>
          </w:tcPr>
          <w:p w14:paraId="57EA013C" w14:textId="77777777" w:rsidR="006A2622" w:rsidRPr="00514840" w:rsidRDefault="006A2622" w:rsidP="006A2622">
            <w:pPr>
              <w:jc w:val="left"/>
              <w:rPr>
                <w:rFonts w:cs="Arial"/>
                <w:sz w:val="16"/>
                <w:szCs w:val="16"/>
              </w:rPr>
            </w:pPr>
            <w:r w:rsidRPr="00514840">
              <w:rPr>
                <w:rFonts w:cs="Arial"/>
                <w:sz w:val="16"/>
                <w:szCs w:val="16"/>
              </w:rPr>
              <w:t>Spalte Hinweise und Anmerkungen der AVVO 2020 beachten!</w:t>
            </w:r>
          </w:p>
        </w:tc>
        <w:tc>
          <w:tcPr>
            <w:tcW w:w="1311" w:type="dxa"/>
          </w:tcPr>
          <w:p w14:paraId="473E3E60" w14:textId="77777777" w:rsidR="006A2622" w:rsidRPr="00A4198F" w:rsidRDefault="006A2622" w:rsidP="006A2622">
            <w:pPr>
              <w:spacing w:before="40" w:after="40"/>
              <w:ind w:left="40" w:right="40"/>
              <w:rPr>
                <w:rFonts w:cs="Arial"/>
              </w:rPr>
            </w:pPr>
          </w:p>
        </w:tc>
      </w:tr>
      <w:tr w:rsidR="006A2622" w:rsidRPr="00842309" w14:paraId="12E4101D" w14:textId="77777777" w:rsidTr="00CB2E93">
        <w:trPr>
          <w:cantSplit/>
          <w:trHeight w:val="840"/>
        </w:trPr>
        <w:tc>
          <w:tcPr>
            <w:tcW w:w="1200" w:type="dxa"/>
            <w:shd w:val="clear" w:color="auto" w:fill="B8CCE4" w:themeFill="accent1" w:themeFillTint="66"/>
          </w:tcPr>
          <w:p w14:paraId="26E6FDA4" w14:textId="77777777" w:rsidR="006A2622" w:rsidRPr="00514840" w:rsidRDefault="006A2622" w:rsidP="006A2622">
            <w:pPr>
              <w:jc w:val="center"/>
              <w:rPr>
                <w:rFonts w:cs="Arial"/>
              </w:rPr>
            </w:pPr>
            <w:r w:rsidRPr="00514840">
              <w:rPr>
                <w:rFonts w:cs="Arial"/>
              </w:rPr>
              <w:t>31427</w:t>
            </w:r>
          </w:p>
        </w:tc>
        <w:tc>
          <w:tcPr>
            <w:tcW w:w="817" w:type="dxa"/>
            <w:shd w:val="clear" w:color="auto" w:fill="B8CCE4" w:themeFill="accent1" w:themeFillTint="66"/>
          </w:tcPr>
          <w:p w14:paraId="069D5526" w14:textId="77777777" w:rsidR="006A2622" w:rsidRPr="00514840" w:rsidRDefault="006A2622" w:rsidP="006A2622">
            <w:pPr>
              <w:jc w:val="center"/>
              <w:rPr>
                <w:rFonts w:cs="Arial"/>
              </w:rPr>
            </w:pPr>
          </w:p>
        </w:tc>
        <w:tc>
          <w:tcPr>
            <w:tcW w:w="2603" w:type="dxa"/>
            <w:shd w:val="clear" w:color="auto" w:fill="B8CCE4" w:themeFill="accent1" w:themeFillTint="66"/>
          </w:tcPr>
          <w:p w14:paraId="5CD83ABD" w14:textId="77777777" w:rsidR="006A2622" w:rsidRPr="00514840" w:rsidRDefault="006A2622" w:rsidP="006A2622">
            <w:pPr>
              <w:jc w:val="left"/>
              <w:rPr>
                <w:rFonts w:cs="Arial"/>
              </w:rPr>
            </w:pPr>
            <w:r w:rsidRPr="00514840">
              <w:rPr>
                <w:rFonts w:cs="Arial"/>
              </w:rPr>
              <w:t>Betonabbruch</w:t>
            </w:r>
          </w:p>
        </w:tc>
        <w:tc>
          <w:tcPr>
            <w:tcW w:w="818" w:type="dxa"/>
            <w:shd w:val="clear" w:color="auto" w:fill="B8CCE4" w:themeFill="accent1" w:themeFillTint="66"/>
          </w:tcPr>
          <w:p w14:paraId="6E525DBE" w14:textId="77777777" w:rsidR="006A2622" w:rsidRPr="00514840" w:rsidRDefault="006A2622" w:rsidP="006A2622">
            <w:pPr>
              <w:jc w:val="center"/>
              <w:rPr>
                <w:rFonts w:cs="Arial"/>
              </w:rPr>
            </w:pPr>
          </w:p>
        </w:tc>
        <w:tc>
          <w:tcPr>
            <w:tcW w:w="1168" w:type="dxa"/>
            <w:shd w:val="clear" w:color="auto" w:fill="B8CCE4" w:themeFill="accent1" w:themeFillTint="66"/>
          </w:tcPr>
          <w:p w14:paraId="68E3303E" w14:textId="77777777" w:rsidR="006A2622" w:rsidRPr="00514840" w:rsidRDefault="006A2622" w:rsidP="006A2622">
            <w:pPr>
              <w:jc w:val="center"/>
              <w:rPr>
                <w:rFonts w:cs="Arial"/>
              </w:rPr>
            </w:pPr>
          </w:p>
        </w:tc>
        <w:tc>
          <w:tcPr>
            <w:tcW w:w="1580" w:type="dxa"/>
            <w:shd w:val="clear" w:color="auto" w:fill="B8CCE4" w:themeFill="accent1" w:themeFillTint="66"/>
          </w:tcPr>
          <w:p w14:paraId="6EBE9BDA" w14:textId="77777777" w:rsidR="006A2622" w:rsidRPr="00514840" w:rsidRDefault="006A2622" w:rsidP="006A2622">
            <w:pPr>
              <w:jc w:val="left"/>
              <w:rPr>
                <w:rFonts w:cs="Arial"/>
                <w:sz w:val="16"/>
                <w:szCs w:val="16"/>
              </w:rPr>
            </w:pPr>
            <w:r w:rsidRPr="00514840">
              <w:rPr>
                <w:rFonts w:cs="Arial"/>
                <w:sz w:val="16"/>
                <w:szCs w:val="16"/>
              </w:rPr>
              <w:t>Auch Beton (zB Fehlchargen) aus der Produktion</w:t>
            </w:r>
          </w:p>
        </w:tc>
        <w:tc>
          <w:tcPr>
            <w:tcW w:w="1311" w:type="dxa"/>
            <w:shd w:val="clear" w:color="auto" w:fill="B8CCE4" w:themeFill="accent1" w:themeFillTint="66"/>
          </w:tcPr>
          <w:p w14:paraId="216DF887" w14:textId="77777777" w:rsidR="006A2622" w:rsidRPr="00A4198F" w:rsidRDefault="006A2622" w:rsidP="006A2622">
            <w:pPr>
              <w:spacing w:before="40" w:after="40"/>
              <w:ind w:left="40" w:right="40"/>
              <w:rPr>
                <w:rFonts w:cs="Arial"/>
              </w:rPr>
            </w:pPr>
          </w:p>
        </w:tc>
      </w:tr>
      <w:tr w:rsidR="006A2622" w:rsidRPr="00842309" w14:paraId="01B1B879" w14:textId="77777777" w:rsidTr="00CB2E93">
        <w:trPr>
          <w:cantSplit/>
          <w:trHeight w:val="840"/>
        </w:trPr>
        <w:tc>
          <w:tcPr>
            <w:tcW w:w="1200" w:type="dxa"/>
            <w:shd w:val="clear" w:color="auto" w:fill="B8CCE4" w:themeFill="accent1" w:themeFillTint="66"/>
          </w:tcPr>
          <w:p w14:paraId="524ADD6F" w14:textId="77777777" w:rsidR="006A2622" w:rsidRPr="00514840" w:rsidRDefault="006A2622" w:rsidP="006A2622">
            <w:pPr>
              <w:jc w:val="center"/>
              <w:rPr>
                <w:rFonts w:cs="Arial"/>
              </w:rPr>
            </w:pPr>
            <w:r w:rsidRPr="00514840">
              <w:rPr>
                <w:rFonts w:cs="Arial"/>
              </w:rPr>
              <w:t>31427 - 17</w:t>
            </w:r>
          </w:p>
        </w:tc>
        <w:tc>
          <w:tcPr>
            <w:tcW w:w="817" w:type="dxa"/>
            <w:shd w:val="clear" w:color="auto" w:fill="B8CCE4" w:themeFill="accent1" w:themeFillTint="66"/>
          </w:tcPr>
          <w:p w14:paraId="1D1DCE4F" w14:textId="77777777" w:rsidR="006A2622" w:rsidRPr="00514840" w:rsidRDefault="006A2622" w:rsidP="006A2622">
            <w:pPr>
              <w:jc w:val="center"/>
              <w:rPr>
                <w:rFonts w:cs="Arial"/>
              </w:rPr>
            </w:pPr>
          </w:p>
        </w:tc>
        <w:tc>
          <w:tcPr>
            <w:tcW w:w="2603" w:type="dxa"/>
            <w:shd w:val="clear" w:color="auto" w:fill="B8CCE4" w:themeFill="accent1" w:themeFillTint="66"/>
          </w:tcPr>
          <w:p w14:paraId="1B805E28" w14:textId="77777777" w:rsidR="006A2622" w:rsidRPr="00514840" w:rsidRDefault="006A2622" w:rsidP="006A2622">
            <w:pPr>
              <w:jc w:val="left"/>
              <w:rPr>
                <w:rFonts w:cs="Arial"/>
              </w:rPr>
            </w:pPr>
            <w:r w:rsidRPr="00514840">
              <w:rPr>
                <w:rFonts w:cs="Arial"/>
              </w:rPr>
              <w:t xml:space="preserve">Betonabbruch - </w:t>
            </w:r>
          </w:p>
          <w:p w14:paraId="26A8D383" w14:textId="77777777" w:rsidR="006A2622" w:rsidRPr="00514840" w:rsidRDefault="006A2622" w:rsidP="006A2622">
            <w:pPr>
              <w:jc w:val="left"/>
              <w:rPr>
                <w:rFonts w:cs="Arial"/>
              </w:rPr>
            </w:pPr>
            <w:r w:rsidRPr="00514840">
              <w:rPr>
                <w:rFonts w:cs="Arial"/>
              </w:rPr>
              <w:t>nur ausgewählte Abfälle aus Bau- und Abrissmaßnahmen</w:t>
            </w:r>
          </w:p>
        </w:tc>
        <w:tc>
          <w:tcPr>
            <w:tcW w:w="818" w:type="dxa"/>
            <w:shd w:val="clear" w:color="auto" w:fill="B8CCE4" w:themeFill="accent1" w:themeFillTint="66"/>
          </w:tcPr>
          <w:p w14:paraId="35C71E29" w14:textId="77777777" w:rsidR="006A2622" w:rsidRPr="00514840" w:rsidRDefault="006A2622" w:rsidP="006A2622">
            <w:pPr>
              <w:jc w:val="center"/>
              <w:rPr>
                <w:rFonts w:cs="Arial"/>
              </w:rPr>
            </w:pPr>
          </w:p>
        </w:tc>
        <w:tc>
          <w:tcPr>
            <w:tcW w:w="1168" w:type="dxa"/>
            <w:shd w:val="clear" w:color="auto" w:fill="B8CCE4" w:themeFill="accent1" w:themeFillTint="66"/>
          </w:tcPr>
          <w:p w14:paraId="32DCCF01" w14:textId="77777777" w:rsidR="006A2622" w:rsidRPr="00514840" w:rsidRDefault="006A2622" w:rsidP="006A2622">
            <w:pPr>
              <w:jc w:val="center"/>
              <w:rPr>
                <w:rFonts w:cs="Arial"/>
              </w:rPr>
            </w:pPr>
          </w:p>
        </w:tc>
        <w:tc>
          <w:tcPr>
            <w:tcW w:w="1580" w:type="dxa"/>
            <w:shd w:val="clear" w:color="auto" w:fill="B8CCE4" w:themeFill="accent1" w:themeFillTint="66"/>
          </w:tcPr>
          <w:p w14:paraId="5BFE3779" w14:textId="77777777" w:rsidR="006A2622" w:rsidRPr="00514840" w:rsidRDefault="006A2622" w:rsidP="006A2622">
            <w:pPr>
              <w:jc w:val="left"/>
              <w:rPr>
                <w:rFonts w:cs="Arial"/>
                <w:sz w:val="16"/>
                <w:szCs w:val="16"/>
              </w:rPr>
            </w:pPr>
          </w:p>
        </w:tc>
        <w:tc>
          <w:tcPr>
            <w:tcW w:w="1311" w:type="dxa"/>
            <w:shd w:val="clear" w:color="auto" w:fill="B8CCE4" w:themeFill="accent1" w:themeFillTint="66"/>
          </w:tcPr>
          <w:p w14:paraId="42A2FC31" w14:textId="77777777" w:rsidR="006A2622" w:rsidRPr="00A4198F" w:rsidRDefault="006A2622" w:rsidP="006A2622">
            <w:pPr>
              <w:spacing w:before="40" w:after="40"/>
              <w:ind w:left="40" w:right="40"/>
              <w:rPr>
                <w:rFonts w:cs="Arial"/>
              </w:rPr>
            </w:pPr>
          </w:p>
        </w:tc>
      </w:tr>
      <w:tr w:rsidR="006A2622" w:rsidRPr="006A2622" w14:paraId="0271B4CC" w14:textId="77777777" w:rsidTr="001D225E">
        <w:trPr>
          <w:cantSplit/>
          <w:trHeight w:val="840"/>
        </w:trPr>
        <w:tc>
          <w:tcPr>
            <w:tcW w:w="1200" w:type="dxa"/>
            <w:shd w:val="clear" w:color="auto" w:fill="auto"/>
          </w:tcPr>
          <w:p w14:paraId="19FEB72D" w14:textId="77777777" w:rsidR="006A2622" w:rsidRPr="00514840" w:rsidRDefault="006A2622" w:rsidP="006A2622">
            <w:pPr>
              <w:jc w:val="center"/>
              <w:rPr>
                <w:rFonts w:cs="Arial"/>
              </w:rPr>
            </w:pPr>
            <w:r w:rsidRPr="00514840">
              <w:rPr>
                <w:rFonts w:cs="Arial"/>
              </w:rPr>
              <w:t>31430</w:t>
            </w:r>
          </w:p>
        </w:tc>
        <w:tc>
          <w:tcPr>
            <w:tcW w:w="817" w:type="dxa"/>
            <w:shd w:val="clear" w:color="auto" w:fill="auto"/>
          </w:tcPr>
          <w:p w14:paraId="5BC5FC2F" w14:textId="77777777" w:rsidR="006A2622" w:rsidRPr="00514840" w:rsidRDefault="006A2622" w:rsidP="006A2622">
            <w:pPr>
              <w:jc w:val="center"/>
              <w:rPr>
                <w:rFonts w:cs="Arial"/>
              </w:rPr>
            </w:pPr>
          </w:p>
        </w:tc>
        <w:tc>
          <w:tcPr>
            <w:tcW w:w="2603" w:type="dxa"/>
            <w:shd w:val="clear" w:color="auto" w:fill="auto"/>
          </w:tcPr>
          <w:p w14:paraId="556888D0" w14:textId="77777777" w:rsidR="006A2622" w:rsidRPr="00514840" w:rsidRDefault="006A2622" w:rsidP="006A2622">
            <w:pPr>
              <w:jc w:val="left"/>
              <w:rPr>
                <w:rFonts w:cs="Arial"/>
              </w:rPr>
            </w:pPr>
            <w:r w:rsidRPr="00514840">
              <w:rPr>
                <w:rFonts w:cs="Arial"/>
              </w:rPr>
              <w:t>Verunreinigte Mineralfaserabfälle ohne gefahrenrelevante Fasereigenschaften</w:t>
            </w:r>
          </w:p>
        </w:tc>
        <w:tc>
          <w:tcPr>
            <w:tcW w:w="818" w:type="dxa"/>
          </w:tcPr>
          <w:p w14:paraId="2655896D" w14:textId="77777777" w:rsidR="006A2622" w:rsidRPr="00514840" w:rsidRDefault="006A2622" w:rsidP="006A2622">
            <w:pPr>
              <w:jc w:val="center"/>
              <w:rPr>
                <w:rFonts w:cs="Arial"/>
              </w:rPr>
            </w:pPr>
          </w:p>
        </w:tc>
        <w:tc>
          <w:tcPr>
            <w:tcW w:w="1168" w:type="dxa"/>
          </w:tcPr>
          <w:p w14:paraId="3A85E9B9" w14:textId="77777777" w:rsidR="006A2622" w:rsidRPr="00514840" w:rsidRDefault="006A2622" w:rsidP="006A2622">
            <w:pPr>
              <w:jc w:val="center"/>
              <w:rPr>
                <w:rFonts w:cs="Arial"/>
              </w:rPr>
            </w:pPr>
          </w:p>
        </w:tc>
        <w:tc>
          <w:tcPr>
            <w:tcW w:w="1580" w:type="dxa"/>
            <w:shd w:val="clear" w:color="auto" w:fill="auto"/>
          </w:tcPr>
          <w:p w14:paraId="3E6430DA" w14:textId="77777777" w:rsidR="006A2622" w:rsidRPr="00514840" w:rsidRDefault="006A2622" w:rsidP="006A2622">
            <w:pPr>
              <w:jc w:val="left"/>
              <w:rPr>
                <w:rFonts w:cs="Arial"/>
                <w:sz w:val="16"/>
                <w:szCs w:val="16"/>
              </w:rPr>
            </w:pPr>
          </w:p>
        </w:tc>
        <w:tc>
          <w:tcPr>
            <w:tcW w:w="1311" w:type="dxa"/>
          </w:tcPr>
          <w:p w14:paraId="24B30273" w14:textId="77777777" w:rsidR="006A2622" w:rsidRPr="006A2622" w:rsidRDefault="006A2622" w:rsidP="006A2622">
            <w:pPr>
              <w:spacing w:before="40" w:after="40"/>
              <w:ind w:left="40" w:right="40"/>
              <w:rPr>
                <w:rFonts w:cs="Arial"/>
                <w:highlight w:val="yellow"/>
              </w:rPr>
            </w:pPr>
          </w:p>
        </w:tc>
      </w:tr>
      <w:tr w:rsidR="006A2622" w:rsidRPr="00A4198F" w14:paraId="0F784744" w14:textId="77777777" w:rsidTr="00314AB4">
        <w:trPr>
          <w:cantSplit/>
          <w:trHeight w:val="840"/>
        </w:trPr>
        <w:tc>
          <w:tcPr>
            <w:tcW w:w="1200" w:type="dxa"/>
            <w:shd w:val="clear" w:color="auto" w:fill="auto"/>
          </w:tcPr>
          <w:p w14:paraId="5F31A05E" w14:textId="77777777" w:rsidR="006A2622" w:rsidRPr="00514840" w:rsidRDefault="006A2622" w:rsidP="00314AB4">
            <w:pPr>
              <w:jc w:val="center"/>
              <w:rPr>
                <w:rFonts w:cs="Arial"/>
              </w:rPr>
            </w:pPr>
            <w:r w:rsidRPr="00514840">
              <w:rPr>
                <w:rFonts w:cs="Arial"/>
              </w:rPr>
              <w:t>31430 - 77</w:t>
            </w:r>
          </w:p>
        </w:tc>
        <w:tc>
          <w:tcPr>
            <w:tcW w:w="817" w:type="dxa"/>
            <w:shd w:val="clear" w:color="auto" w:fill="auto"/>
          </w:tcPr>
          <w:p w14:paraId="0DE22114" w14:textId="77777777" w:rsidR="006A2622" w:rsidRPr="00514840" w:rsidRDefault="006A2622" w:rsidP="00314AB4">
            <w:pPr>
              <w:jc w:val="center"/>
              <w:rPr>
                <w:rFonts w:cs="Arial"/>
              </w:rPr>
            </w:pPr>
            <w:r w:rsidRPr="00514840">
              <w:rPr>
                <w:rFonts w:cs="Arial"/>
              </w:rPr>
              <w:t>g</w:t>
            </w:r>
          </w:p>
        </w:tc>
        <w:tc>
          <w:tcPr>
            <w:tcW w:w="2603" w:type="dxa"/>
            <w:shd w:val="clear" w:color="auto" w:fill="auto"/>
          </w:tcPr>
          <w:p w14:paraId="371BA819" w14:textId="77777777" w:rsidR="006A2622" w:rsidRPr="00514840" w:rsidRDefault="006A2622" w:rsidP="00314AB4">
            <w:pPr>
              <w:jc w:val="left"/>
              <w:rPr>
                <w:rFonts w:cs="Arial"/>
              </w:rPr>
            </w:pPr>
            <w:r w:rsidRPr="00514840">
              <w:rPr>
                <w:rFonts w:cs="Arial"/>
              </w:rPr>
              <w:t>Verunreinigte Mineralfaserabfälle ohne gefahrenrelevante Fasereigenschaften – gefährlich kontaminiert</w:t>
            </w:r>
          </w:p>
        </w:tc>
        <w:tc>
          <w:tcPr>
            <w:tcW w:w="818" w:type="dxa"/>
          </w:tcPr>
          <w:p w14:paraId="3B0CAAE3" w14:textId="77777777" w:rsidR="006A2622" w:rsidRPr="00514840" w:rsidRDefault="006A2622" w:rsidP="00314AB4">
            <w:pPr>
              <w:jc w:val="center"/>
              <w:rPr>
                <w:rFonts w:cs="Arial"/>
              </w:rPr>
            </w:pPr>
          </w:p>
        </w:tc>
        <w:tc>
          <w:tcPr>
            <w:tcW w:w="1168" w:type="dxa"/>
          </w:tcPr>
          <w:p w14:paraId="70049E34" w14:textId="77777777" w:rsidR="006A2622" w:rsidRPr="00514840" w:rsidRDefault="006A2622" w:rsidP="00314AB4">
            <w:pPr>
              <w:jc w:val="center"/>
              <w:rPr>
                <w:rFonts w:cs="Arial"/>
              </w:rPr>
            </w:pPr>
          </w:p>
        </w:tc>
        <w:tc>
          <w:tcPr>
            <w:tcW w:w="1580" w:type="dxa"/>
            <w:shd w:val="clear" w:color="auto" w:fill="auto"/>
          </w:tcPr>
          <w:p w14:paraId="7C3625A0" w14:textId="77777777" w:rsidR="006A2622" w:rsidRPr="00514840" w:rsidRDefault="006A2622" w:rsidP="00314AB4">
            <w:pPr>
              <w:jc w:val="left"/>
              <w:rPr>
                <w:rFonts w:cs="Arial"/>
                <w:sz w:val="16"/>
                <w:szCs w:val="16"/>
              </w:rPr>
            </w:pPr>
          </w:p>
        </w:tc>
        <w:tc>
          <w:tcPr>
            <w:tcW w:w="1311" w:type="dxa"/>
          </w:tcPr>
          <w:p w14:paraId="444E6B54" w14:textId="77777777" w:rsidR="006A2622" w:rsidRPr="00A4198F" w:rsidRDefault="006A2622" w:rsidP="00314AB4">
            <w:pPr>
              <w:spacing w:before="40" w:after="40"/>
              <w:ind w:left="40" w:right="40"/>
              <w:rPr>
                <w:rFonts w:cs="Arial"/>
              </w:rPr>
            </w:pPr>
          </w:p>
        </w:tc>
      </w:tr>
      <w:tr w:rsidR="006A2622" w:rsidRPr="00842309" w14:paraId="16EF5A3D" w14:textId="77777777" w:rsidTr="001D225E">
        <w:trPr>
          <w:cantSplit/>
          <w:trHeight w:val="840"/>
        </w:trPr>
        <w:tc>
          <w:tcPr>
            <w:tcW w:w="1200" w:type="dxa"/>
            <w:shd w:val="clear" w:color="auto" w:fill="auto"/>
          </w:tcPr>
          <w:p w14:paraId="1452B5B3" w14:textId="77777777" w:rsidR="006A2622" w:rsidRPr="00514840" w:rsidRDefault="006A2622" w:rsidP="006A2622">
            <w:pPr>
              <w:jc w:val="center"/>
              <w:rPr>
                <w:rFonts w:cs="Arial"/>
              </w:rPr>
            </w:pPr>
            <w:r w:rsidRPr="00514840">
              <w:rPr>
                <w:rFonts w:cs="Arial"/>
              </w:rPr>
              <w:t>31437</w:t>
            </w:r>
            <w:r w:rsidR="00066DA2" w:rsidRPr="00514840">
              <w:rPr>
                <w:rFonts w:cs="Arial"/>
              </w:rPr>
              <w:t xml:space="preserve"> - 40</w:t>
            </w:r>
          </w:p>
        </w:tc>
        <w:tc>
          <w:tcPr>
            <w:tcW w:w="817" w:type="dxa"/>
            <w:shd w:val="clear" w:color="auto" w:fill="auto"/>
          </w:tcPr>
          <w:p w14:paraId="44115E22" w14:textId="77777777" w:rsidR="006A2622" w:rsidRPr="00514840" w:rsidRDefault="006A2622" w:rsidP="006A2622">
            <w:pPr>
              <w:jc w:val="center"/>
              <w:rPr>
                <w:rFonts w:cs="Arial"/>
              </w:rPr>
            </w:pPr>
            <w:r w:rsidRPr="00514840">
              <w:rPr>
                <w:rFonts w:cs="Arial"/>
              </w:rPr>
              <w:t>g</w:t>
            </w:r>
          </w:p>
        </w:tc>
        <w:tc>
          <w:tcPr>
            <w:tcW w:w="2603" w:type="dxa"/>
            <w:shd w:val="clear" w:color="auto" w:fill="auto"/>
          </w:tcPr>
          <w:p w14:paraId="69550A7A" w14:textId="77777777" w:rsidR="006A2622" w:rsidRPr="00514840" w:rsidRDefault="00066DA2" w:rsidP="00066DA2">
            <w:pPr>
              <w:jc w:val="left"/>
              <w:rPr>
                <w:rFonts w:cs="Arial"/>
              </w:rPr>
            </w:pPr>
            <w:r w:rsidRPr="00514840">
              <w:rPr>
                <w:rFonts w:cs="Arial"/>
              </w:rPr>
              <w:t xml:space="preserve">Mineralfaserabfälle mit gefahrenrelevanten Fasereigenschaften – Asbestabfälle, Asbeststäube </w:t>
            </w:r>
          </w:p>
        </w:tc>
        <w:tc>
          <w:tcPr>
            <w:tcW w:w="818" w:type="dxa"/>
          </w:tcPr>
          <w:p w14:paraId="7E7FD923" w14:textId="77777777" w:rsidR="006A2622" w:rsidRPr="00514840" w:rsidRDefault="006A2622" w:rsidP="006A2622">
            <w:pPr>
              <w:jc w:val="center"/>
              <w:rPr>
                <w:rFonts w:cs="Arial"/>
              </w:rPr>
            </w:pPr>
          </w:p>
        </w:tc>
        <w:tc>
          <w:tcPr>
            <w:tcW w:w="1168" w:type="dxa"/>
          </w:tcPr>
          <w:p w14:paraId="09BA065C" w14:textId="77777777" w:rsidR="006A2622" w:rsidRPr="00514840" w:rsidRDefault="006A2622" w:rsidP="006A2622">
            <w:pPr>
              <w:jc w:val="center"/>
              <w:rPr>
                <w:rFonts w:cs="Arial"/>
              </w:rPr>
            </w:pPr>
          </w:p>
        </w:tc>
        <w:tc>
          <w:tcPr>
            <w:tcW w:w="1580" w:type="dxa"/>
            <w:shd w:val="clear" w:color="auto" w:fill="auto"/>
          </w:tcPr>
          <w:p w14:paraId="4092A79A" w14:textId="77777777" w:rsidR="00066DA2" w:rsidRPr="00514840" w:rsidRDefault="00066DA2" w:rsidP="006A2622">
            <w:pPr>
              <w:jc w:val="left"/>
              <w:rPr>
                <w:rFonts w:cs="Arial"/>
                <w:sz w:val="16"/>
                <w:szCs w:val="16"/>
              </w:rPr>
            </w:pPr>
            <w:r w:rsidRPr="00514840">
              <w:rPr>
                <w:rFonts w:cs="Arial"/>
                <w:sz w:val="16"/>
                <w:szCs w:val="16"/>
              </w:rPr>
              <w:t>Spalte Hinweise und Anmerkungen der AVVO 2020 beachten!</w:t>
            </w:r>
          </w:p>
          <w:p w14:paraId="553490EA" w14:textId="77777777" w:rsidR="00066DA2" w:rsidRPr="00514840" w:rsidRDefault="00066DA2" w:rsidP="006A2622">
            <w:pPr>
              <w:jc w:val="left"/>
              <w:rPr>
                <w:rFonts w:cs="Arial"/>
                <w:sz w:val="16"/>
                <w:szCs w:val="16"/>
              </w:rPr>
            </w:pPr>
          </w:p>
          <w:p w14:paraId="5CA85645" w14:textId="77777777" w:rsidR="006A2622" w:rsidRPr="00514840" w:rsidRDefault="006A2622" w:rsidP="006A2622">
            <w:pPr>
              <w:jc w:val="left"/>
              <w:rPr>
                <w:rFonts w:cs="Arial"/>
                <w:sz w:val="16"/>
                <w:szCs w:val="16"/>
              </w:rPr>
            </w:pPr>
            <w:r w:rsidRPr="00514840">
              <w:rPr>
                <w:rFonts w:cs="Arial"/>
                <w:sz w:val="16"/>
                <w:szCs w:val="16"/>
              </w:rPr>
              <w:t>Arbeitnehmer-schutzbestimm-</w:t>
            </w:r>
            <w:proofErr w:type="spellStart"/>
            <w:r w:rsidRPr="00514840">
              <w:rPr>
                <w:rFonts w:cs="Arial"/>
                <w:sz w:val="16"/>
                <w:szCs w:val="16"/>
              </w:rPr>
              <w:t>ungen</w:t>
            </w:r>
            <w:proofErr w:type="spellEnd"/>
            <w:r w:rsidRPr="00514840">
              <w:rPr>
                <w:rFonts w:cs="Arial"/>
                <w:sz w:val="16"/>
                <w:szCs w:val="16"/>
              </w:rPr>
              <w:t xml:space="preserve"> beachten!</w:t>
            </w:r>
          </w:p>
        </w:tc>
        <w:tc>
          <w:tcPr>
            <w:tcW w:w="1311" w:type="dxa"/>
          </w:tcPr>
          <w:p w14:paraId="4102792C" w14:textId="77777777" w:rsidR="006A2622" w:rsidRPr="00A4198F" w:rsidRDefault="006A2622" w:rsidP="006A2622">
            <w:pPr>
              <w:spacing w:before="40" w:after="40"/>
              <w:ind w:left="40" w:right="40"/>
              <w:rPr>
                <w:rFonts w:cs="Arial"/>
              </w:rPr>
            </w:pPr>
          </w:p>
        </w:tc>
      </w:tr>
      <w:tr w:rsidR="00066DA2" w:rsidRPr="00066DA2" w14:paraId="7D3861FC" w14:textId="77777777" w:rsidTr="00314AB4">
        <w:trPr>
          <w:cantSplit/>
          <w:trHeight w:val="840"/>
        </w:trPr>
        <w:tc>
          <w:tcPr>
            <w:tcW w:w="1200" w:type="dxa"/>
            <w:shd w:val="clear" w:color="auto" w:fill="auto"/>
          </w:tcPr>
          <w:p w14:paraId="7765940C" w14:textId="77777777" w:rsidR="00066DA2" w:rsidRPr="00514840" w:rsidRDefault="00066DA2" w:rsidP="00066DA2">
            <w:pPr>
              <w:jc w:val="center"/>
              <w:rPr>
                <w:rFonts w:cs="Arial"/>
              </w:rPr>
            </w:pPr>
            <w:r w:rsidRPr="00514840">
              <w:rPr>
                <w:rFonts w:cs="Arial"/>
              </w:rPr>
              <w:t>31437 - 41</w:t>
            </w:r>
          </w:p>
        </w:tc>
        <w:tc>
          <w:tcPr>
            <w:tcW w:w="817" w:type="dxa"/>
            <w:shd w:val="clear" w:color="auto" w:fill="auto"/>
          </w:tcPr>
          <w:p w14:paraId="0EED91EA" w14:textId="77777777" w:rsidR="00066DA2" w:rsidRPr="00514840" w:rsidRDefault="00066DA2" w:rsidP="00066DA2">
            <w:pPr>
              <w:jc w:val="center"/>
              <w:rPr>
                <w:rFonts w:cs="Arial"/>
              </w:rPr>
            </w:pPr>
            <w:r w:rsidRPr="00514840">
              <w:rPr>
                <w:rFonts w:cs="Arial"/>
              </w:rPr>
              <w:t>g</w:t>
            </w:r>
          </w:p>
        </w:tc>
        <w:tc>
          <w:tcPr>
            <w:tcW w:w="2603" w:type="dxa"/>
            <w:shd w:val="clear" w:color="auto" w:fill="auto"/>
          </w:tcPr>
          <w:p w14:paraId="4B0373BB" w14:textId="77777777" w:rsidR="00066DA2" w:rsidRPr="00514840" w:rsidRDefault="00066DA2" w:rsidP="00066DA2">
            <w:pPr>
              <w:jc w:val="left"/>
              <w:rPr>
                <w:rFonts w:cs="Arial"/>
              </w:rPr>
            </w:pPr>
            <w:r w:rsidRPr="00514840">
              <w:rPr>
                <w:rFonts w:cs="Arial"/>
              </w:rPr>
              <w:t>Mineralfaserabfälle mit gefahrenrelevanten Fasereigenschaften – künstliche Mineralfaser-abfälle</w:t>
            </w:r>
          </w:p>
        </w:tc>
        <w:tc>
          <w:tcPr>
            <w:tcW w:w="818" w:type="dxa"/>
          </w:tcPr>
          <w:p w14:paraId="5E7BAFD6" w14:textId="77777777" w:rsidR="00066DA2" w:rsidRPr="00514840" w:rsidRDefault="00066DA2" w:rsidP="00066DA2">
            <w:pPr>
              <w:jc w:val="center"/>
              <w:rPr>
                <w:rFonts w:cs="Arial"/>
              </w:rPr>
            </w:pPr>
          </w:p>
        </w:tc>
        <w:tc>
          <w:tcPr>
            <w:tcW w:w="1168" w:type="dxa"/>
          </w:tcPr>
          <w:p w14:paraId="4A159BF4" w14:textId="77777777" w:rsidR="00066DA2" w:rsidRPr="00514840" w:rsidRDefault="00066DA2" w:rsidP="00066DA2">
            <w:pPr>
              <w:jc w:val="center"/>
              <w:rPr>
                <w:rFonts w:cs="Arial"/>
              </w:rPr>
            </w:pPr>
          </w:p>
        </w:tc>
        <w:tc>
          <w:tcPr>
            <w:tcW w:w="1580" w:type="dxa"/>
            <w:shd w:val="clear" w:color="auto" w:fill="auto"/>
          </w:tcPr>
          <w:p w14:paraId="3A0CB91B" w14:textId="77777777" w:rsidR="00066DA2" w:rsidRPr="00514840" w:rsidRDefault="00066DA2" w:rsidP="00066DA2">
            <w:pPr>
              <w:jc w:val="left"/>
              <w:rPr>
                <w:rFonts w:cs="Arial"/>
                <w:sz w:val="16"/>
                <w:szCs w:val="16"/>
              </w:rPr>
            </w:pPr>
            <w:r w:rsidRPr="00514840">
              <w:rPr>
                <w:rFonts w:cs="Arial"/>
                <w:sz w:val="16"/>
                <w:szCs w:val="16"/>
              </w:rPr>
              <w:t>Spalte Hinweise und Anmerkungen der AVVO 2020 beachten!</w:t>
            </w:r>
          </w:p>
          <w:p w14:paraId="15261601" w14:textId="77777777" w:rsidR="00066DA2" w:rsidRPr="00514840" w:rsidRDefault="00066DA2" w:rsidP="00066DA2">
            <w:pPr>
              <w:jc w:val="left"/>
              <w:rPr>
                <w:rFonts w:cs="Arial"/>
                <w:sz w:val="16"/>
                <w:szCs w:val="16"/>
              </w:rPr>
            </w:pPr>
          </w:p>
        </w:tc>
        <w:tc>
          <w:tcPr>
            <w:tcW w:w="1311" w:type="dxa"/>
          </w:tcPr>
          <w:p w14:paraId="7126EBFE" w14:textId="77777777" w:rsidR="00066DA2" w:rsidRPr="00066DA2" w:rsidRDefault="00066DA2" w:rsidP="00066DA2">
            <w:pPr>
              <w:spacing w:before="40" w:after="40"/>
              <w:ind w:left="40" w:right="40"/>
              <w:rPr>
                <w:rFonts w:cs="Arial"/>
                <w:highlight w:val="yellow"/>
              </w:rPr>
            </w:pPr>
          </w:p>
        </w:tc>
      </w:tr>
      <w:tr w:rsidR="00066DA2" w:rsidRPr="00A4198F" w14:paraId="0FDD10C1" w14:textId="77777777" w:rsidTr="00314AB4">
        <w:trPr>
          <w:cantSplit/>
          <w:trHeight w:val="840"/>
        </w:trPr>
        <w:tc>
          <w:tcPr>
            <w:tcW w:w="1200" w:type="dxa"/>
            <w:shd w:val="clear" w:color="auto" w:fill="auto"/>
          </w:tcPr>
          <w:p w14:paraId="77140458" w14:textId="77777777" w:rsidR="00066DA2" w:rsidRPr="00514840" w:rsidRDefault="00066DA2" w:rsidP="00066DA2">
            <w:pPr>
              <w:jc w:val="center"/>
              <w:rPr>
                <w:rFonts w:cs="Arial"/>
              </w:rPr>
            </w:pPr>
            <w:r w:rsidRPr="00514840">
              <w:rPr>
                <w:rFonts w:cs="Arial"/>
              </w:rPr>
              <w:t>31437 - 42</w:t>
            </w:r>
          </w:p>
        </w:tc>
        <w:tc>
          <w:tcPr>
            <w:tcW w:w="817" w:type="dxa"/>
            <w:shd w:val="clear" w:color="auto" w:fill="auto"/>
          </w:tcPr>
          <w:p w14:paraId="55F7914A" w14:textId="77777777" w:rsidR="00066DA2" w:rsidRPr="00514840" w:rsidRDefault="00066DA2" w:rsidP="00314AB4">
            <w:pPr>
              <w:jc w:val="center"/>
              <w:rPr>
                <w:rFonts w:cs="Arial"/>
              </w:rPr>
            </w:pPr>
            <w:r w:rsidRPr="00514840">
              <w:rPr>
                <w:rFonts w:cs="Arial"/>
              </w:rPr>
              <w:t>g</w:t>
            </w:r>
          </w:p>
        </w:tc>
        <w:tc>
          <w:tcPr>
            <w:tcW w:w="2603" w:type="dxa"/>
            <w:shd w:val="clear" w:color="auto" w:fill="auto"/>
          </w:tcPr>
          <w:p w14:paraId="158D9E53" w14:textId="77777777" w:rsidR="00066DA2" w:rsidRPr="00514840" w:rsidRDefault="00066DA2" w:rsidP="00066DA2">
            <w:pPr>
              <w:jc w:val="left"/>
              <w:rPr>
                <w:rFonts w:cs="Arial"/>
              </w:rPr>
            </w:pPr>
            <w:r w:rsidRPr="00514840">
              <w:rPr>
                <w:rFonts w:cs="Arial"/>
              </w:rPr>
              <w:t>Mineralfaserabfälle mit gefahrenrelevanten Fasereigenschaften – Steinwolle</w:t>
            </w:r>
          </w:p>
        </w:tc>
        <w:tc>
          <w:tcPr>
            <w:tcW w:w="818" w:type="dxa"/>
          </w:tcPr>
          <w:p w14:paraId="74FF92D7" w14:textId="77777777" w:rsidR="00066DA2" w:rsidRPr="00514840" w:rsidRDefault="00066DA2" w:rsidP="00314AB4">
            <w:pPr>
              <w:jc w:val="center"/>
              <w:rPr>
                <w:rFonts w:cs="Arial"/>
              </w:rPr>
            </w:pPr>
          </w:p>
        </w:tc>
        <w:tc>
          <w:tcPr>
            <w:tcW w:w="1168" w:type="dxa"/>
          </w:tcPr>
          <w:p w14:paraId="0BB14742" w14:textId="77777777" w:rsidR="00066DA2" w:rsidRPr="00514840" w:rsidRDefault="00066DA2" w:rsidP="00314AB4">
            <w:pPr>
              <w:jc w:val="center"/>
              <w:rPr>
                <w:rFonts w:cs="Arial"/>
              </w:rPr>
            </w:pPr>
          </w:p>
        </w:tc>
        <w:tc>
          <w:tcPr>
            <w:tcW w:w="1580" w:type="dxa"/>
            <w:shd w:val="clear" w:color="auto" w:fill="auto"/>
          </w:tcPr>
          <w:p w14:paraId="2B0759E9" w14:textId="77777777" w:rsidR="00066DA2" w:rsidRPr="00514840" w:rsidRDefault="00066DA2" w:rsidP="00314AB4">
            <w:pPr>
              <w:jc w:val="left"/>
              <w:rPr>
                <w:rFonts w:cs="Arial"/>
                <w:sz w:val="16"/>
                <w:szCs w:val="16"/>
              </w:rPr>
            </w:pPr>
            <w:r w:rsidRPr="00514840">
              <w:rPr>
                <w:rFonts w:cs="Arial"/>
                <w:sz w:val="16"/>
                <w:szCs w:val="16"/>
              </w:rPr>
              <w:t>Spalte Hinweise und Anmerkungen der AVVO 2020 beachten!</w:t>
            </w:r>
          </w:p>
          <w:p w14:paraId="54111C8E" w14:textId="77777777" w:rsidR="00066DA2" w:rsidRPr="00514840" w:rsidRDefault="00066DA2" w:rsidP="00314AB4">
            <w:pPr>
              <w:jc w:val="left"/>
              <w:rPr>
                <w:rFonts w:cs="Arial"/>
                <w:sz w:val="16"/>
                <w:szCs w:val="16"/>
              </w:rPr>
            </w:pPr>
          </w:p>
        </w:tc>
        <w:tc>
          <w:tcPr>
            <w:tcW w:w="1311" w:type="dxa"/>
          </w:tcPr>
          <w:p w14:paraId="2F81566B" w14:textId="77777777" w:rsidR="00066DA2" w:rsidRPr="00A4198F" w:rsidRDefault="00066DA2" w:rsidP="00314AB4">
            <w:pPr>
              <w:spacing w:before="40" w:after="40"/>
              <w:ind w:left="40" w:right="40"/>
              <w:rPr>
                <w:rFonts w:cs="Arial"/>
              </w:rPr>
            </w:pPr>
          </w:p>
        </w:tc>
      </w:tr>
      <w:tr w:rsidR="00066DA2" w:rsidRPr="00A4198F" w14:paraId="58F447D1" w14:textId="77777777" w:rsidTr="00066DA2">
        <w:trPr>
          <w:cantSplit/>
          <w:trHeight w:val="840"/>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2ED87356" w14:textId="77777777" w:rsidR="00066DA2" w:rsidRPr="00514840" w:rsidRDefault="00066DA2" w:rsidP="00066DA2">
            <w:pPr>
              <w:jc w:val="center"/>
              <w:rPr>
                <w:rFonts w:cs="Arial"/>
              </w:rPr>
            </w:pPr>
            <w:r w:rsidRPr="00514840">
              <w:rPr>
                <w:rFonts w:cs="Arial"/>
              </w:rPr>
              <w:t>31437 - 43</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40CD7F10" w14:textId="77777777" w:rsidR="00066DA2" w:rsidRPr="00514840" w:rsidRDefault="00066DA2" w:rsidP="00314AB4">
            <w:pPr>
              <w:jc w:val="center"/>
              <w:rPr>
                <w:rFonts w:cs="Arial"/>
              </w:rPr>
            </w:pPr>
            <w:r w:rsidRPr="00514840">
              <w:rPr>
                <w:rFonts w:cs="Arial"/>
              </w:rPr>
              <w:t>g</w:t>
            </w:r>
          </w:p>
        </w:tc>
        <w:tc>
          <w:tcPr>
            <w:tcW w:w="2603" w:type="dxa"/>
            <w:tcBorders>
              <w:top w:val="single" w:sz="4" w:space="0" w:color="auto"/>
              <w:left w:val="single" w:sz="4" w:space="0" w:color="auto"/>
              <w:bottom w:val="single" w:sz="4" w:space="0" w:color="auto"/>
              <w:right w:val="single" w:sz="4" w:space="0" w:color="auto"/>
            </w:tcBorders>
            <w:shd w:val="clear" w:color="auto" w:fill="auto"/>
          </w:tcPr>
          <w:p w14:paraId="269053F8" w14:textId="77777777" w:rsidR="00066DA2" w:rsidRPr="00514840" w:rsidRDefault="00066DA2" w:rsidP="00066DA2">
            <w:pPr>
              <w:jc w:val="left"/>
              <w:rPr>
                <w:rFonts w:cs="Arial"/>
              </w:rPr>
            </w:pPr>
            <w:r w:rsidRPr="00514840">
              <w:rPr>
                <w:rFonts w:cs="Arial"/>
              </w:rPr>
              <w:t>Mineralfaserabfälle mit gefahrenrelevanten Fasereigenschaften – Glaswolle</w:t>
            </w:r>
          </w:p>
        </w:tc>
        <w:tc>
          <w:tcPr>
            <w:tcW w:w="818" w:type="dxa"/>
            <w:tcBorders>
              <w:top w:val="single" w:sz="4" w:space="0" w:color="auto"/>
              <w:left w:val="single" w:sz="4" w:space="0" w:color="auto"/>
              <w:bottom w:val="single" w:sz="4" w:space="0" w:color="auto"/>
              <w:right w:val="single" w:sz="4" w:space="0" w:color="auto"/>
            </w:tcBorders>
          </w:tcPr>
          <w:p w14:paraId="09F20BB1" w14:textId="77777777" w:rsidR="00066DA2" w:rsidRPr="00514840" w:rsidRDefault="00066DA2" w:rsidP="00314AB4">
            <w:pPr>
              <w:jc w:val="center"/>
              <w:rPr>
                <w:rFonts w:cs="Arial"/>
              </w:rPr>
            </w:pPr>
          </w:p>
        </w:tc>
        <w:tc>
          <w:tcPr>
            <w:tcW w:w="1168" w:type="dxa"/>
            <w:tcBorders>
              <w:top w:val="single" w:sz="4" w:space="0" w:color="auto"/>
              <w:left w:val="single" w:sz="4" w:space="0" w:color="auto"/>
              <w:bottom w:val="single" w:sz="4" w:space="0" w:color="auto"/>
              <w:right w:val="single" w:sz="4" w:space="0" w:color="auto"/>
            </w:tcBorders>
          </w:tcPr>
          <w:p w14:paraId="25B73A6D" w14:textId="77777777" w:rsidR="00066DA2" w:rsidRPr="00514840" w:rsidRDefault="00066DA2" w:rsidP="00314AB4">
            <w:pPr>
              <w:jc w:val="center"/>
              <w:rPr>
                <w:rFonts w:cs="Arial"/>
              </w:rPr>
            </w:pPr>
          </w:p>
        </w:tc>
        <w:tc>
          <w:tcPr>
            <w:tcW w:w="1580" w:type="dxa"/>
            <w:tcBorders>
              <w:top w:val="single" w:sz="4" w:space="0" w:color="auto"/>
              <w:left w:val="single" w:sz="4" w:space="0" w:color="auto"/>
              <w:bottom w:val="single" w:sz="4" w:space="0" w:color="auto"/>
              <w:right w:val="single" w:sz="4" w:space="0" w:color="auto"/>
            </w:tcBorders>
            <w:shd w:val="clear" w:color="auto" w:fill="auto"/>
          </w:tcPr>
          <w:p w14:paraId="01493920" w14:textId="77777777" w:rsidR="00066DA2" w:rsidRPr="00514840" w:rsidRDefault="00066DA2" w:rsidP="00314AB4">
            <w:pPr>
              <w:jc w:val="left"/>
              <w:rPr>
                <w:rFonts w:cs="Arial"/>
                <w:sz w:val="16"/>
                <w:szCs w:val="16"/>
              </w:rPr>
            </w:pPr>
            <w:r w:rsidRPr="00514840">
              <w:rPr>
                <w:rFonts w:cs="Arial"/>
                <w:sz w:val="16"/>
                <w:szCs w:val="16"/>
              </w:rPr>
              <w:t>Spalte Hinweise und Anmerkungen der AVVO 2020 beachten!</w:t>
            </w:r>
          </w:p>
          <w:p w14:paraId="712125B6" w14:textId="77777777" w:rsidR="00066DA2" w:rsidRPr="00514840" w:rsidRDefault="00066DA2" w:rsidP="00314AB4">
            <w:pPr>
              <w:jc w:val="left"/>
              <w:rPr>
                <w:rFonts w:cs="Arial"/>
                <w:sz w:val="16"/>
                <w:szCs w:val="16"/>
              </w:rPr>
            </w:pPr>
          </w:p>
        </w:tc>
        <w:tc>
          <w:tcPr>
            <w:tcW w:w="1311" w:type="dxa"/>
            <w:tcBorders>
              <w:top w:val="single" w:sz="4" w:space="0" w:color="auto"/>
              <w:left w:val="single" w:sz="4" w:space="0" w:color="auto"/>
              <w:bottom w:val="single" w:sz="4" w:space="0" w:color="auto"/>
              <w:right w:val="single" w:sz="4" w:space="0" w:color="auto"/>
            </w:tcBorders>
          </w:tcPr>
          <w:p w14:paraId="1FB0B3F4" w14:textId="77777777" w:rsidR="00066DA2" w:rsidRPr="00A4198F" w:rsidRDefault="00066DA2" w:rsidP="00314AB4">
            <w:pPr>
              <w:spacing w:before="40" w:after="40"/>
              <w:ind w:left="40" w:right="40"/>
              <w:rPr>
                <w:rFonts w:cs="Arial"/>
              </w:rPr>
            </w:pPr>
          </w:p>
        </w:tc>
      </w:tr>
      <w:tr w:rsidR="00066DA2" w:rsidRPr="00A4198F" w14:paraId="3F03AD7B" w14:textId="77777777" w:rsidTr="00066DA2">
        <w:trPr>
          <w:cantSplit/>
          <w:trHeight w:val="840"/>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2E741543" w14:textId="77777777" w:rsidR="00066DA2" w:rsidRPr="00514840" w:rsidRDefault="00066DA2" w:rsidP="00314AB4">
            <w:pPr>
              <w:jc w:val="center"/>
              <w:rPr>
                <w:rFonts w:cs="Arial"/>
              </w:rPr>
            </w:pPr>
            <w:r w:rsidRPr="00514840">
              <w:rPr>
                <w:rFonts w:cs="Arial"/>
              </w:rPr>
              <w:lastRenderedPageBreak/>
              <w:t>31437 - 44</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36607A3E" w14:textId="77777777" w:rsidR="00066DA2" w:rsidRPr="00514840" w:rsidRDefault="00066DA2" w:rsidP="00314AB4">
            <w:pPr>
              <w:jc w:val="center"/>
              <w:rPr>
                <w:rFonts w:cs="Arial"/>
              </w:rPr>
            </w:pPr>
            <w:r w:rsidRPr="00514840">
              <w:rPr>
                <w:rFonts w:cs="Arial"/>
              </w:rPr>
              <w:t>g</w:t>
            </w:r>
          </w:p>
        </w:tc>
        <w:tc>
          <w:tcPr>
            <w:tcW w:w="2603" w:type="dxa"/>
            <w:tcBorders>
              <w:top w:val="single" w:sz="4" w:space="0" w:color="auto"/>
              <w:left w:val="single" w:sz="4" w:space="0" w:color="auto"/>
              <w:bottom w:val="single" w:sz="4" w:space="0" w:color="auto"/>
              <w:right w:val="single" w:sz="4" w:space="0" w:color="auto"/>
            </w:tcBorders>
            <w:shd w:val="clear" w:color="auto" w:fill="auto"/>
          </w:tcPr>
          <w:p w14:paraId="2E3E5A44" w14:textId="77777777" w:rsidR="00066DA2" w:rsidRPr="00514840" w:rsidRDefault="00066DA2" w:rsidP="00314AB4">
            <w:pPr>
              <w:jc w:val="left"/>
              <w:rPr>
                <w:rFonts w:cs="Arial"/>
              </w:rPr>
            </w:pPr>
            <w:r w:rsidRPr="00514840">
              <w:rPr>
                <w:rFonts w:cs="Arial"/>
              </w:rPr>
              <w:t>Mineralfaserabfälle mit gefahrenrelevanten Fasereigenschaften – Mischungen aus Steinwolle und Glaswolle</w:t>
            </w:r>
          </w:p>
        </w:tc>
        <w:tc>
          <w:tcPr>
            <w:tcW w:w="818" w:type="dxa"/>
            <w:tcBorders>
              <w:top w:val="single" w:sz="4" w:space="0" w:color="auto"/>
              <w:left w:val="single" w:sz="4" w:space="0" w:color="auto"/>
              <w:bottom w:val="single" w:sz="4" w:space="0" w:color="auto"/>
              <w:right w:val="single" w:sz="4" w:space="0" w:color="auto"/>
            </w:tcBorders>
          </w:tcPr>
          <w:p w14:paraId="2919AFF5" w14:textId="77777777" w:rsidR="00066DA2" w:rsidRPr="00514840" w:rsidRDefault="00066DA2" w:rsidP="00314AB4">
            <w:pPr>
              <w:jc w:val="center"/>
              <w:rPr>
                <w:rFonts w:cs="Arial"/>
              </w:rPr>
            </w:pPr>
          </w:p>
        </w:tc>
        <w:tc>
          <w:tcPr>
            <w:tcW w:w="1168" w:type="dxa"/>
            <w:tcBorders>
              <w:top w:val="single" w:sz="4" w:space="0" w:color="auto"/>
              <w:left w:val="single" w:sz="4" w:space="0" w:color="auto"/>
              <w:bottom w:val="single" w:sz="4" w:space="0" w:color="auto"/>
              <w:right w:val="single" w:sz="4" w:space="0" w:color="auto"/>
            </w:tcBorders>
          </w:tcPr>
          <w:p w14:paraId="598007E5" w14:textId="77777777" w:rsidR="00066DA2" w:rsidRPr="00514840" w:rsidRDefault="00066DA2" w:rsidP="00314AB4">
            <w:pPr>
              <w:jc w:val="center"/>
              <w:rPr>
                <w:rFonts w:cs="Arial"/>
              </w:rPr>
            </w:pPr>
          </w:p>
        </w:tc>
        <w:tc>
          <w:tcPr>
            <w:tcW w:w="1580" w:type="dxa"/>
            <w:tcBorders>
              <w:top w:val="single" w:sz="4" w:space="0" w:color="auto"/>
              <w:left w:val="single" w:sz="4" w:space="0" w:color="auto"/>
              <w:bottom w:val="single" w:sz="4" w:space="0" w:color="auto"/>
              <w:right w:val="single" w:sz="4" w:space="0" w:color="auto"/>
            </w:tcBorders>
            <w:shd w:val="clear" w:color="auto" w:fill="auto"/>
          </w:tcPr>
          <w:p w14:paraId="1FBBB762" w14:textId="77777777" w:rsidR="00066DA2" w:rsidRPr="00514840" w:rsidRDefault="00066DA2" w:rsidP="00314AB4">
            <w:pPr>
              <w:jc w:val="left"/>
              <w:rPr>
                <w:rFonts w:cs="Arial"/>
                <w:sz w:val="16"/>
                <w:szCs w:val="16"/>
              </w:rPr>
            </w:pPr>
            <w:r w:rsidRPr="00514840">
              <w:rPr>
                <w:rFonts w:cs="Arial"/>
                <w:sz w:val="16"/>
                <w:szCs w:val="16"/>
              </w:rPr>
              <w:t>Spalte Hinweise und Anmerkungen der AVVO 2020 beachten!</w:t>
            </w:r>
          </w:p>
          <w:p w14:paraId="7F76E03F" w14:textId="77777777" w:rsidR="00066DA2" w:rsidRPr="00514840" w:rsidRDefault="00066DA2" w:rsidP="00314AB4">
            <w:pPr>
              <w:jc w:val="left"/>
              <w:rPr>
                <w:rFonts w:cs="Arial"/>
                <w:sz w:val="16"/>
                <w:szCs w:val="16"/>
              </w:rPr>
            </w:pPr>
          </w:p>
        </w:tc>
        <w:tc>
          <w:tcPr>
            <w:tcW w:w="1311" w:type="dxa"/>
            <w:tcBorders>
              <w:top w:val="single" w:sz="4" w:space="0" w:color="auto"/>
              <w:left w:val="single" w:sz="4" w:space="0" w:color="auto"/>
              <w:bottom w:val="single" w:sz="4" w:space="0" w:color="auto"/>
              <w:right w:val="single" w:sz="4" w:space="0" w:color="auto"/>
            </w:tcBorders>
          </w:tcPr>
          <w:p w14:paraId="0E85D331" w14:textId="77777777" w:rsidR="00066DA2" w:rsidRPr="00A4198F" w:rsidRDefault="00066DA2" w:rsidP="00314AB4">
            <w:pPr>
              <w:spacing w:before="40" w:after="40"/>
              <w:ind w:left="40" w:right="40"/>
              <w:rPr>
                <w:rFonts w:cs="Arial"/>
              </w:rPr>
            </w:pPr>
          </w:p>
        </w:tc>
      </w:tr>
      <w:tr w:rsidR="00066DA2" w:rsidRPr="00842309" w14:paraId="06CC2BCD" w14:textId="77777777" w:rsidTr="001D225E">
        <w:trPr>
          <w:cantSplit/>
          <w:trHeight w:val="840"/>
        </w:trPr>
        <w:tc>
          <w:tcPr>
            <w:tcW w:w="1200" w:type="dxa"/>
            <w:shd w:val="clear" w:color="auto" w:fill="auto"/>
          </w:tcPr>
          <w:p w14:paraId="0B2327BF" w14:textId="77777777" w:rsidR="00066DA2" w:rsidRPr="00514840" w:rsidRDefault="00066DA2" w:rsidP="00066DA2">
            <w:pPr>
              <w:jc w:val="center"/>
              <w:rPr>
                <w:rFonts w:cs="Arial"/>
              </w:rPr>
            </w:pPr>
            <w:r w:rsidRPr="00514840">
              <w:rPr>
                <w:rFonts w:cs="Arial"/>
              </w:rPr>
              <w:t>31438</w:t>
            </w:r>
          </w:p>
        </w:tc>
        <w:tc>
          <w:tcPr>
            <w:tcW w:w="817" w:type="dxa"/>
            <w:shd w:val="clear" w:color="auto" w:fill="auto"/>
          </w:tcPr>
          <w:p w14:paraId="5EB8789E" w14:textId="77777777" w:rsidR="00066DA2" w:rsidRPr="00514840" w:rsidRDefault="00066DA2" w:rsidP="00066DA2">
            <w:pPr>
              <w:jc w:val="center"/>
              <w:rPr>
                <w:rFonts w:cs="Arial"/>
              </w:rPr>
            </w:pPr>
          </w:p>
        </w:tc>
        <w:tc>
          <w:tcPr>
            <w:tcW w:w="2603" w:type="dxa"/>
            <w:shd w:val="clear" w:color="auto" w:fill="auto"/>
          </w:tcPr>
          <w:p w14:paraId="65F82202" w14:textId="77777777" w:rsidR="00066DA2" w:rsidRPr="00514840" w:rsidRDefault="00066DA2" w:rsidP="00066DA2">
            <w:pPr>
              <w:jc w:val="left"/>
              <w:rPr>
                <w:rFonts w:cs="Arial"/>
              </w:rPr>
            </w:pPr>
            <w:r w:rsidRPr="00514840">
              <w:rPr>
                <w:rFonts w:cs="Arial"/>
              </w:rPr>
              <w:t>Gips</w:t>
            </w:r>
          </w:p>
        </w:tc>
        <w:tc>
          <w:tcPr>
            <w:tcW w:w="818" w:type="dxa"/>
          </w:tcPr>
          <w:p w14:paraId="7B3D940B" w14:textId="77777777" w:rsidR="00066DA2" w:rsidRPr="00514840" w:rsidRDefault="00066DA2" w:rsidP="00066DA2">
            <w:pPr>
              <w:jc w:val="center"/>
              <w:rPr>
                <w:rFonts w:cs="Arial"/>
              </w:rPr>
            </w:pPr>
          </w:p>
        </w:tc>
        <w:tc>
          <w:tcPr>
            <w:tcW w:w="1168" w:type="dxa"/>
          </w:tcPr>
          <w:p w14:paraId="04656ABA" w14:textId="77777777" w:rsidR="00066DA2" w:rsidRPr="00514840" w:rsidRDefault="00066DA2" w:rsidP="00066DA2">
            <w:pPr>
              <w:jc w:val="center"/>
              <w:rPr>
                <w:rFonts w:cs="Arial"/>
              </w:rPr>
            </w:pPr>
          </w:p>
        </w:tc>
        <w:tc>
          <w:tcPr>
            <w:tcW w:w="1580" w:type="dxa"/>
            <w:shd w:val="clear" w:color="auto" w:fill="auto"/>
          </w:tcPr>
          <w:p w14:paraId="41BC1772" w14:textId="77777777" w:rsidR="00066DA2" w:rsidRPr="00514840" w:rsidRDefault="00066DA2" w:rsidP="00066DA2">
            <w:pPr>
              <w:jc w:val="left"/>
              <w:rPr>
                <w:rFonts w:cs="Arial"/>
                <w:sz w:val="16"/>
                <w:szCs w:val="16"/>
              </w:rPr>
            </w:pPr>
            <w:r w:rsidRPr="00514840">
              <w:rPr>
                <w:rFonts w:cs="Arial"/>
                <w:sz w:val="16"/>
                <w:szCs w:val="16"/>
              </w:rPr>
              <w:t>Spalte Hinweise und Anmerkungen der AVVO 2020 beachten!</w:t>
            </w:r>
          </w:p>
        </w:tc>
        <w:tc>
          <w:tcPr>
            <w:tcW w:w="1311" w:type="dxa"/>
          </w:tcPr>
          <w:p w14:paraId="67DC3AE4" w14:textId="77777777" w:rsidR="00066DA2" w:rsidRPr="00A4198F" w:rsidRDefault="00066DA2" w:rsidP="00066DA2">
            <w:pPr>
              <w:spacing w:before="40" w:after="40"/>
              <w:ind w:left="40" w:right="40"/>
              <w:rPr>
                <w:rFonts w:cs="Arial"/>
              </w:rPr>
            </w:pPr>
          </w:p>
        </w:tc>
      </w:tr>
      <w:tr w:rsidR="00A55C64" w:rsidRPr="00324537" w14:paraId="544D70F4" w14:textId="77777777" w:rsidTr="001D225E">
        <w:trPr>
          <w:cantSplit/>
          <w:trHeight w:val="840"/>
        </w:trPr>
        <w:tc>
          <w:tcPr>
            <w:tcW w:w="1200" w:type="dxa"/>
            <w:shd w:val="clear" w:color="auto" w:fill="auto"/>
          </w:tcPr>
          <w:p w14:paraId="61B90B52" w14:textId="77777777" w:rsidR="00A55C64" w:rsidRPr="00514840" w:rsidRDefault="00A55C64" w:rsidP="00066DA2">
            <w:pPr>
              <w:jc w:val="center"/>
              <w:rPr>
                <w:rFonts w:cs="Arial"/>
              </w:rPr>
            </w:pPr>
            <w:r w:rsidRPr="00514840">
              <w:rPr>
                <w:rFonts w:cs="Arial"/>
              </w:rPr>
              <w:t>31445</w:t>
            </w:r>
          </w:p>
        </w:tc>
        <w:tc>
          <w:tcPr>
            <w:tcW w:w="817" w:type="dxa"/>
            <w:shd w:val="clear" w:color="auto" w:fill="auto"/>
          </w:tcPr>
          <w:p w14:paraId="12F43D4E" w14:textId="77777777" w:rsidR="00A55C64" w:rsidRPr="00514840" w:rsidRDefault="00A55C64" w:rsidP="00066DA2">
            <w:pPr>
              <w:jc w:val="center"/>
              <w:rPr>
                <w:rFonts w:cs="Arial"/>
              </w:rPr>
            </w:pPr>
            <w:r w:rsidRPr="00514840">
              <w:rPr>
                <w:rFonts w:cs="Arial"/>
              </w:rPr>
              <w:t>g</w:t>
            </w:r>
          </w:p>
        </w:tc>
        <w:tc>
          <w:tcPr>
            <w:tcW w:w="2603" w:type="dxa"/>
            <w:shd w:val="clear" w:color="auto" w:fill="auto"/>
          </w:tcPr>
          <w:p w14:paraId="3EE09E1F" w14:textId="77777777" w:rsidR="00A55C64" w:rsidRPr="00514840" w:rsidRDefault="00A55C64" w:rsidP="00A55C64">
            <w:pPr>
              <w:jc w:val="left"/>
              <w:rPr>
                <w:rFonts w:cs="Arial"/>
              </w:rPr>
            </w:pPr>
            <w:r w:rsidRPr="00514840">
              <w:rPr>
                <w:rFonts w:cs="Arial"/>
              </w:rPr>
              <w:t>Gipsabfälle mit produktionsspezifisch schädlichen Beimengungen</w:t>
            </w:r>
          </w:p>
        </w:tc>
        <w:tc>
          <w:tcPr>
            <w:tcW w:w="818" w:type="dxa"/>
          </w:tcPr>
          <w:p w14:paraId="4A1EDB5C" w14:textId="77777777" w:rsidR="00A55C64" w:rsidRPr="00514840" w:rsidRDefault="00A55C64" w:rsidP="00066DA2">
            <w:pPr>
              <w:jc w:val="center"/>
              <w:rPr>
                <w:rFonts w:cs="Arial"/>
              </w:rPr>
            </w:pPr>
          </w:p>
        </w:tc>
        <w:tc>
          <w:tcPr>
            <w:tcW w:w="1168" w:type="dxa"/>
          </w:tcPr>
          <w:p w14:paraId="1CD238EF" w14:textId="77777777" w:rsidR="00A55C64" w:rsidRPr="00514840" w:rsidRDefault="00A55C64" w:rsidP="00066DA2">
            <w:pPr>
              <w:jc w:val="center"/>
              <w:rPr>
                <w:rFonts w:cs="Arial"/>
              </w:rPr>
            </w:pPr>
          </w:p>
        </w:tc>
        <w:tc>
          <w:tcPr>
            <w:tcW w:w="1580" w:type="dxa"/>
            <w:shd w:val="clear" w:color="auto" w:fill="auto"/>
          </w:tcPr>
          <w:p w14:paraId="47DEDA80" w14:textId="77777777" w:rsidR="00A55C64" w:rsidRPr="00514840" w:rsidRDefault="00A55C64" w:rsidP="00066DA2">
            <w:pPr>
              <w:jc w:val="left"/>
              <w:rPr>
                <w:rFonts w:cs="Arial"/>
                <w:sz w:val="16"/>
                <w:szCs w:val="16"/>
              </w:rPr>
            </w:pPr>
          </w:p>
        </w:tc>
        <w:tc>
          <w:tcPr>
            <w:tcW w:w="1311" w:type="dxa"/>
          </w:tcPr>
          <w:p w14:paraId="4B714ABF" w14:textId="77777777" w:rsidR="00A55C64" w:rsidRPr="00A4198F" w:rsidRDefault="00A55C64" w:rsidP="00066DA2">
            <w:pPr>
              <w:spacing w:before="40" w:after="40"/>
              <w:ind w:left="40" w:right="40"/>
              <w:rPr>
                <w:rFonts w:cs="Arial"/>
              </w:rPr>
            </w:pPr>
          </w:p>
        </w:tc>
      </w:tr>
      <w:tr w:rsidR="00A55C64" w:rsidRPr="00324537" w14:paraId="0E134525" w14:textId="77777777" w:rsidTr="001D225E">
        <w:trPr>
          <w:cantSplit/>
          <w:trHeight w:val="840"/>
        </w:trPr>
        <w:tc>
          <w:tcPr>
            <w:tcW w:w="1200" w:type="dxa"/>
            <w:shd w:val="clear" w:color="auto" w:fill="auto"/>
          </w:tcPr>
          <w:p w14:paraId="39F32C3D" w14:textId="77777777" w:rsidR="00A55C64" w:rsidRPr="00514840" w:rsidRDefault="00A55C64" w:rsidP="00066DA2">
            <w:pPr>
              <w:jc w:val="center"/>
              <w:rPr>
                <w:rFonts w:cs="Arial"/>
              </w:rPr>
            </w:pPr>
            <w:r w:rsidRPr="00514840">
              <w:rPr>
                <w:rFonts w:cs="Arial"/>
              </w:rPr>
              <w:t>31441</w:t>
            </w:r>
          </w:p>
        </w:tc>
        <w:tc>
          <w:tcPr>
            <w:tcW w:w="817" w:type="dxa"/>
            <w:shd w:val="clear" w:color="auto" w:fill="auto"/>
          </w:tcPr>
          <w:p w14:paraId="40F4F3B5" w14:textId="77777777" w:rsidR="00A55C64" w:rsidRPr="00514840" w:rsidRDefault="00A55C64" w:rsidP="00066DA2">
            <w:pPr>
              <w:jc w:val="center"/>
              <w:rPr>
                <w:rFonts w:cs="Arial"/>
              </w:rPr>
            </w:pPr>
            <w:r w:rsidRPr="00514840">
              <w:rPr>
                <w:rFonts w:cs="Arial"/>
              </w:rPr>
              <w:t>g</w:t>
            </w:r>
          </w:p>
        </w:tc>
        <w:tc>
          <w:tcPr>
            <w:tcW w:w="2603" w:type="dxa"/>
            <w:shd w:val="clear" w:color="auto" w:fill="auto"/>
          </w:tcPr>
          <w:p w14:paraId="10362E8A" w14:textId="77777777" w:rsidR="00A55C64" w:rsidRPr="00514840" w:rsidRDefault="00A55C64" w:rsidP="00A55C64">
            <w:pPr>
              <w:jc w:val="left"/>
              <w:rPr>
                <w:rFonts w:cs="Arial"/>
              </w:rPr>
            </w:pPr>
            <w:r w:rsidRPr="00514840">
              <w:rPr>
                <w:rFonts w:cs="Arial"/>
              </w:rPr>
              <w:t>Brandschutt mit schädlichen Verunreinigungen</w:t>
            </w:r>
          </w:p>
        </w:tc>
        <w:tc>
          <w:tcPr>
            <w:tcW w:w="818" w:type="dxa"/>
          </w:tcPr>
          <w:p w14:paraId="09A41810" w14:textId="77777777" w:rsidR="00A55C64" w:rsidRPr="00514840" w:rsidRDefault="00A55C64" w:rsidP="00066DA2">
            <w:pPr>
              <w:jc w:val="center"/>
              <w:rPr>
                <w:rFonts w:cs="Arial"/>
              </w:rPr>
            </w:pPr>
          </w:p>
        </w:tc>
        <w:tc>
          <w:tcPr>
            <w:tcW w:w="1168" w:type="dxa"/>
          </w:tcPr>
          <w:p w14:paraId="773BCC91" w14:textId="77777777" w:rsidR="00A55C64" w:rsidRPr="00514840" w:rsidRDefault="00A55C64" w:rsidP="00066DA2">
            <w:pPr>
              <w:jc w:val="center"/>
              <w:rPr>
                <w:rFonts w:cs="Arial"/>
              </w:rPr>
            </w:pPr>
          </w:p>
        </w:tc>
        <w:tc>
          <w:tcPr>
            <w:tcW w:w="1580" w:type="dxa"/>
            <w:shd w:val="clear" w:color="auto" w:fill="auto"/>
          </w:tcPr>
          <w:p w14:paraId="4C23BDB4" w14:textId="77777777" w:rsidR="00A55C64" w:rsidRPr="00514840" w:rsidRDefault="00A55C64" w:rsidP="00066DA2">
            <w:pPr>
              <w:jc w:val="left"/>
              <w:rPr>
                <w:rFonts w:cs="Arial"/>
                <w:sz w:val="16"/>
                <w:szCs w:val="16"/>
              </w:rPr>
            </w:pPr>
          </w:p>
        </w:tc>
        <w:tc>
          <w:tcPr>
            <w:tcW w:w="1311" w:type="dxa"/>
          </w:tcPr>
          <w:p w14:paraId="123172F1" w14:textId="77777777" w:rsidR="00A55C64" w:rsidRPr="00A4198F" w:rsidRDefault="00A55C64" w:rsidP="00066DA2">
            <w:pPr>
              <w:spacing w:before="40" w:after="40"/>
              <w:ind w:left="40" w:right="40"/>
              <w:rPr>
                <w:rFonts w:cs="Arial"/>
              </w:rPr>
            </w:pPr>
          </w:p>
        </w:tc>
      </w:tr>
      <w:tr w:rsidR="00A55C64" w:rsidRPr="00324537" w14:paraId="395CFA89" w14:textId="77777777" w:rsidTr="001D225E">
        <w:trPr>
          <w:cantSplit/>
          <w:trHeight w:val="840"/>
        </w:trPr>
        <w:tc>
          <w:tcPr>
            <w:tcW w:w="1200" w:type="dxa"/>
            <w:shd w:val="clear" w:color="auto" w:fill="auto"/>
          </w:tcPr>
          <w:p w14:paraId="14505BC2" w14:textId="77777777" w:rsidR="00A55C64" w:rsidRPr="00514840" w:rsidRDefault="00A55C64" w:rsidP="00A55C64">
            <w:pPr>
              <w:jc w:val="center"/>
              <w:rPr>
                <w:rFonts w:cs="Arial"/>
              </w:rPr>
            </w:pPr>
            <w:r w:rsidRPr="00514840">
              <w:rPr>
                <w:rFonts w:cs="Arial"/>
              </w:rPr>
              <w:t>31465</w:t>
            </w:r>
          </w:p>
        </w:tc>
        <w:tc>
          <w:tcPr>
            <w:tcW w:w="817" w:type="dxa"/>
            <w:shd w:val="clear" w:color="auto" w:fill="auto"/>
          </w:tcPr>
          <w:p w14:paraId="69DCE79B" w14:textId="77777777" w:rsidR="00A55C64" w:rsidRPr="00514840" w:rsidRDefault="00A55C64" w:rsidP="00A55C64">
            <w:pPr>
              <w:jc w:val="center"/>
              <w:rPr>
                <w:rFonts w:cs="Arial"/>
              </w:rPr>
            </w:pPr>
          </w:p>
        </w:tc>
        <w:tc>
          <w:tcPr>
            <w:tcW w:w="2603" w:type="dxa"/>
            <w:shd w:val="clear" w:color="auto" w:fill="auto"/>
          </w:tcPr>
          <w:p w14:paraId="5AAE261C" w14:textId="77777777" w:rsidR="00A55C64" w:rsidRPr="00514840" w:rsidRDefault="00A55C64" w:rsidP="00A55C64">
            <w:pPr>
              <w:jc w:val="left"/>
              <w:rPr>
                <w:rFonts w:cs="Arial"/>
              </w:rPr>
            </w:pPr>
            <w:r w:rsidRPr="00514840">
              <w:rPr>
                <w:rFonts w:cs="Arial"/>
              </w:rPr>
              <w:t>Glas und Keramik mit produktionsspezifischen Beimengungen (zB Glühlampen, Windschutzscheiben, Verbundscheiben, Drahtglas, Spiegel)</w:t>
            </w:r>
          </w:p>
        </w:tc>
        <w:tc>
          <w:tcPr>
            <w:tcW w:w="818" w:type="dxa"/>
          </w:tcPr>
          <w:p w14:paraId="65F8E33A" w14:textId="77777777" w:rsidR="00A55C64" w:rsidRPr="00514840" w:rsidRDefault="00A55C64" w:rsidP="00A55C64">
            <w:pPr>
              <w:jc w:val="center"/>
              <w:rPr>
                <w:rFonts w:cs="Arial"/>
              </w:rPr>
            </w:pPr>
          </w:p>
        </w:tc>
        <w:tc>
          <w:tcPr>
            <w:tcW w:w="1168" w:type="dxa"/>
          </w:tcPr>
          <w:p w14:paraId="183206DB" w14:textId="77777777" w:rsidR="00A55C64" w:rsidRPr="00514840" w:rsidRDefault="00A55C64" w:rsidP="00A55C64">
            <w:pPr>
              <w:jc w:val="center"/>
              <w:rPr>
                <w:rFonts w:cs="Arial"/>
              </w:rPr>
            </w:pPr>
          </w:p>
        </w:tc>
        <w:tc>
          <w:tcPr>
            <w:tcW w:w="1580" w:type="dxa"/>
            <w:shd w:val="clear" w:color="auto" w:fill="auto"/>
          </w:tcPr>
          <w:p w14:paraId="523DD0C8" w14:textId="77777777" w:rsidR="00A55C64" w:rsidRPr="00514840" w:rsidRDefault="00A55C64" w:rsidP="00A55C64">
            <w:pPr>
              <w:jc w:val="left"/>
              <w:rPr>
                <w:rFonts w:cs="Arial"/>
                <w:sz w:val="16"/>
                <w:szCs w:val="16"/>
              </w:rPr>
            </w:pPr>
            <w:r w:rsidRPr="00514840">
              <w:rPr>
                <w:rFonts w:cs="Arial"/>
                <w:sz w:val="16"/>
                <w:szCs w:val="16"/>
              </w:rPr>
              <w:t>Spalte Hinweise und Anmerkungen der AVVO 2020 beachten!</w:t>
            </w:r>
          </w:p>
        </w:tc>
        <w:tc>
          <w:tcPr>
            <w:tcW w:w="1311" w:type="dxa"/>
          </w:tcPr>
          <w:p w14:paraId="287F5E9A" w14:textId="77777777" w:rsidR="00A55C64" w:rsidRPr="00A4198F" w:rsidRDefault="00A55C64" w:rsidP="00A55C64">
            <w:pPr>
              <w:spacing w:before="40" w:after="40"/>
              <w:ind w:left="40" w:right="40"/>
              <w:rPr>
                <w:rFonts w:cs="Arial"/>
              </w:rPr>
            </w:pPr>
          </w:p>
        </w:tc>
      </w:tr>
      <w:tr w:rsidR="00A55C64" w:rsidRPr="00324537" w14:paraId="2FDC599B" w14:textId="77777777" w:rsidTr="00A55C64">
        <w:trPr>
          <w:cantSplit/>
          <w:trHeight w:val="840"/>
        </w:trPr>
        <w:tc>
          <w:tcPr>
            <w:tcW w:w="1200" w:type="dxa"/>
            <w:shd w:val="clear" w:color="auto" w:fill="auto"/>
          </w:tcPr>
          <w:p w14:paraId="3F042346" w14:textId="77777777" w:rsidR="00A55C64" w:rsidRPr="00514840" w:rsidRDefault="00A55C64" w:rsidP="00A55C64">
            <w:pPr>
              <w:jc w:val="center"/>
              <w:rPr>
                <w:rFonts w:cs="Arial"/>
              </w:rPr>
            </w:pPr>
            <w:r w:rsidRPr="00514840">
              <w:rPr>
                <w:rFonts w:cs="Arial"/>
              </w:rPr>
              <w:t>31466</w:t>
            </w:r>
          </w:p>
        </w:tc>
        <w:tc>
          <w:tcPr>
            <w:tcW w:w="817" w:type="dxa"/>
            <w:shd w:val="clear" w:color="auto" w:fill="auto"/>
          </w:tcPr>
          <w:p w14:paraId="1CCA158A" w14:textId="77777777" w:rsidR="00A55C64" w:rsidRPr="00514840" w:rsidRDefault="00A55C64" w:rsidP="00A55C64">
            <w:pPr>
              <w:jc w:val="center"/>
              <w:rPr>
                <w:rFonts w:cs="Arial"/>
              </w:rPr>
            </w:pPr>
            <w:r w:rsidRPr="00514840">
              <w:rPr>
                <w:rFonts w:cs="Arial"/>
              </w:rPr>
              <w:t>g</w:t>
            </w:r>
          </w:p>
        </w:tc>
        <w:tc>
          <w:tcPr>
            <w:tcW w:w="2603" w:type="dxa"/>
            <w:shd w:val="clear" w:color="auto" w:fill="auto"/>
          </w:tcPr>
          <w:p w14:paraId="0FA91232" w14:textId="77777777" w:rsidR="00A55C64" w:rsidRPr="00514840" w:rsidRDefault="00A55C64" w:rsidP="00A55C64">
            <w:pPr>
              <w:jc w:val="left"/>
              <w:rPr>
                <w:rFonts w:cs="Arial"/>
              </w:rPr>
            </w:pPr>
            <w:r w:rsidRPr="00514840">
              <w:rPr>
                <w:rFonts w:cs="Arial"/>
              </w:rPr>
              <w:t>Glas und Keramik mit produktionsspezifisch schädlichen Beimengungen</w:t>
            </w:r>
          </w:p>
        </w:tc>
        <w:tc>
          <w:tcPr>
            <w:tcW w:w="818" w:type="dxa"/>
            <w:shd w:val="clear" w:color="auto" w:fill="auto"/>
          </w:tcPr>
          <w:p w14:paraId="642BD171" w14:textId="77777777" w:rsidR="00A55C64" w:rsidRPr="00514840" w:rsidRDefault="00A55C64" w:rsidP="00A55C64">
            <w:pPr>
              <w:jc w:val="center"/>
              <w:rPr>
                <w:rFonts w:cs="Arial"/>
              </w:rPr>
            </w:pPr>
          </w:p>
        </w:tc>
        <w:tc>
          <w:tcPr>
            <w:tcW w:w="1168" w:type="dxa"/>
            <w:shd w:val="clear" w:color="auto" w:fill="auto"/>
          </w:tcPr>
          <w:p w14:paraId="000ECE9F" w14:textId="77777777" w:rsidR="00A55C64" w:rsidRPr="00514840" w:rsidRDefault="00A55C64" w:rsidP="00A55C64">
            <w:pPr>
              <w:jc w:val="center"/>
              <w:rPr>
                <w:rFonts w:cs="Arial"/>
              </w:rPr>
            </w:pPr>
          </w:p>
        </w:tc>
        <w:tc>
          <w:tcPr>
            <w:tcW w:w="1580" w:type="dxa"/>
            <w:shd w:val="clear" w:color="auto" w:fill="auto"/>
          </w:tcPr>
          <w:p w14:paraId="531952D2" w14:textId="77777777" w:rsidR="00A55C64" w:rsidRPr="00514840" w:rsidRDefault="00A55C64" w:rsidP="00A55C64">
            <w:pPr>
              <w:jc w:val="left"/>
              <w:rPr>
                <w:rFonts w:cs="Arial"/>
                <w:sz w:val="16"/>
                <w:szCs w:val="16"/>
              </w:rPr>
            </w:pPr>
          </w:p>
        </w:tc>
        <w:tc>
          <w:tcPr>
            <w:tcW w:w="1311" w:type="dxa"/>
            <w:shd w:val="clear" w:color="auto" w:fill="auto"/>
          </w:tcPr>
          <w:p w14:paraId="0D8B30D0" w14:textId="77777777" w:rsidR="00A55C64" w:rsidRPr="00A4198F" w:rsidRDefault="00A55C64" w:rsidP="00A55C64">
            <w:pPr>
              <w:spacing w:before="40" w:after="40"/>
              <w:ind w:left="40" w:right="40"/>
              <w:rPr>
                <w:rFonts w:cs="Arial"/>
              </w:rPr>
            </w:pPr>
          </w:p>
        </w:tc>
      </w:tr>
      <w:tr w:rsidR="00A55C64" w:rsidRPr="00324537" w14:paraId="0C8E5294" w14:textId="77777777" w:rsidTr="00CB2E93">
        <w:trPr>
          <w:cantSplit/>
          <w:trHeight w:val="840"/>
        </w:trPr>
        <w:tc>
          <w:tcPr>
            <w:tcW w:w="1200" w:type="dxa"/>
            <w:shd w:val="clear" w:color="auto" w:fill="B8CCE4" w:themeFill="accent1" w:themeFillTint="66"/>
          </w:tcPr>
          <w:p w14:paraId="33665212" w14:textId="77777777" w:rsidR="00A55C64" w:rsidRPr="00514840" w:rsidRDefault="00A55C64" w:rsidP="00A55C64">
            <w:pPr>
              <w:jc w:val="center"/>
              <w:rPr>
                <w:rFonts w:cs="Arial"/>
              </w:rPr>
            </w:pPr>
            <w:r w:rsidRPr="00514840">
              <w:rPr>
                <w:rFonts w:cs="Arial"/>
              </w:rPr>
              <w:t>31467</w:t>
            </w:r>
          </w:p>
        </w:tc>
        <w:tc>
          <w:tcPr>
            <w:tcW w:w="817" w:type="dxa"/>
            <w:shd w:val="clear" w:color="auto" w:fill="B8CCE4" w:themeFill="accent1" w:themeFillTint="66"/>
          </w:tcPr>
          <w:p w14:paraId="7767504E" w14:textId="77777777" w:rsidR="00A55C64" w:rsidRPr="00514840" w:rsidRDefault="00A55C64" w:rsidP="00A55C64">
            <w:pPr>
              <w:jc w:val="center"/>
              <w:rPr>
                <w:rFonts w:cs="Arial"/>
              </w:rPr>
            </w:pPr>
          </w:p>
        </w:tc>
        <w:tc>
          <w:tcPr>
            <w:tcW w:w="2603" w:type="dxa"/>
            <w:shd w:val="clear" w:color="auto" w:fill="B8CCE4" w:themeFill="accent1" w:themeFillTint="66"/>
          </w:tcPr>
          <w:p w14:paraId="5180C363" w14:textId="77777777" w:rsidR="00A55C64" w:rsidRPr="00514840" w:rsidRDefault="00A55C64" w:rsidP="00A55C64">
            <w:pPr>
              <w:jc w:val="left"/>
              <w:rPr>
                <w:rFonts w:cs="Arial"/>
              </w:rPr>
            </w:pPr>
            <w:r w:rsidRPr="00514840">
              <w:rPr>
                <w:rFonts w:cs="Arial"/>
              </w:rPr>
              <w:t>Gleisschottermaterial</w:t>
            </w:r>
          </w:p>
        </w:tc>
        <w:tc>
          <w:tcPr>
            <w:tcW w:w="818" w:type="dxa"/>
            <w:shd w:val="clear" w:color="auto" w:fill="B8CCE4" w:themeFill="accent1" w:themeFillTint="66"/>
          </w:tcPr>
          <w:p w14:paraId="53D47AF7" w14:textId="77777777" w:rsidR="00A55C64" w:rsidRPr="00514840" w:rsidRDefault="00A55C64" w:rsidP="00A55C64">
            <w:pPr>
              <w:jc w:val="center"/>
              <w:rPr>
                <w:rFonts w:cs="Arial"/>
              </w:rPr>
            </w:pPr>
          </w:p>
        </w:tc>
        <w:tc>
          <w:tcPr>
            <w:tcW w:w="1168" w:type="dxa"/>
            <w:shd w:val="clear" w:color="auto" w:fill="B8CCE4" w:themeFill="accent1" w:themeFillTint="66"/>
          </w:tcPr>
          <w:p w14:paraId="197E32F2" w14:textId="77777777" w:rsidR="00A55C64" w:rsidRPr="00514840" w:rsidRDefault="00A55C64" w:rsidP="00A55C64">
            <w:pPr>
              <w:jc w:val="center"/>
              <w:rPr>
                <w:rFonts w:cs="Arial"/>
              </w:rPr>
            </w:pPr>
          </w:p>
        </w:tc>
        <w:tc>
          <w:tcPr>
            <w:tcW w:w="1580" w:type="dxa"/>
            <w:shd w:val="clear" w:color="auto" w:fill="B8CCE4" w:themeFill="accent1" w:themeFillTint="66"/>
          </w:tcPr>
          <w:p w14:paraId="19751FE5" w14:textId="77777777" w:rsidR="00A55C64" w:rsidRPr="00514840" w:rsidRDefault="00A55C64" w:rsidP="00A55C64">
            <w:pPr>
              <w:jc w:val="left"/>
              <w:rPr>
                <w:rFonts w:cs="Arial"/>
                <w:sz w:val="16"/>
                <w:szCs w:val="16"/>
              </w:rPr>
            </w:pPr>
            <w:r w:rsidRPr="00514840">
              <w:rPr>
                <w:rFonts w:cs="Arial"/>
                <w:sz w:val="16"/>
                <w:szCs w:val="16"/>
              </w:rPr>
              <w:t>Fußnote in RBVO beachten</w:t>
            </w:r>
          </w:p>
        </w:tc>
        <w:tc>
          <w:tcPr>
            <w:tcW w:w="1311" w:type="dxa"/>
            <w:shd w:val="clear" w:color="auto" w:fill="B8CCE4" w:themeFill="accent1" w:themeFillTint="66"/>
          </w:tcPr>
          <w:p w14:paraId="3D554D96" w14:textId="77777777" w:rsidR="00A55C64" w:rsidRPr="00A4198F" w:rsidRDefault="00A55C64" w:rsidP="00A55C64">
            <w:pPr>
              <w:spacing w:before="40" w:after="40"/>
              <w:ind w:left="40" w:right="40"/>
              <w:rPr>
                <w:rFonts w:cs="Arial"/>
              </w:rPr>
            </w:pPr>
          </w:p>
        </w:tc>
      </w:tr>
      <w:tr w:rsidR="00A55C64" w:rsidRPr="00324537" w14:paraId="3BBFD49A" w14:textId="77777777" w:rsidTr="001D225E">
        <w:trPr>
          <w:cantSplit/>
          <w:trHeight w:val="840"/>
        </w:trPr>
        <w:tc>
          <w:tcPr>
            <w:tcW w:w="1200" w:type="dxa"/>
            <w:shd w:val="clear" w:color="auto" w:fill="auto"/>
          </w:tcPr>
          <w:p w14:paraId="4B02BE7F" w14:textId="77777777" w:rsidR="00A55C64" w:rsidRPr="00514840" w:rsidRDefault="00A55C64" w:rsidP="00A55C64">
            <w:pPr>
              <w:jc w:val="center"/>
              <w:rPr>
                <w:rFonts w:cs="Arial"/>
              </w:rPr>
            </w:pPr>
            <w:r w:rsidRPr="00514840">
              <w:rPr>
                <w:rFonts w:cs="Arial"/>
              </w:rPr>
              <w:t>31467 - 77</w:t>
            </w:r>
          </w:p>
        </w:tc>
        <w:tc>
          <w:tcPr>
            <w:tcW w:w="817" w:type="dxa"/>
            <w:shd w:val="clear" w:color="auto" w:fill="auto"/>
          </w:tcPr>
          <w:p w14:paraId="4352F9F5" w14:textId="77777777" w:rsidR="00A55C64" w:rsidRPr="00514840" w:rsidRDefault="00A55C64" w:rsidP="00A55C64">
            <w:pPr>
              <w:jc w:val="center"/>
              <w:rPr>
                <w:rFonts w:cs="Arial"/>
              </w:rPr>
            </w:pPr>
            <w:r w:rsidRPr="00514840">
              <w:rPr>
                <w:rFonts w:cs="Arial"/>
              </w:rPr>
              <w:t>g</w:t>
            </w:r>
          </w:p>
        </w:tc>
        <w:tc>
          <w:tcPr>
            <w:tcW w:w="2603" w:type="dxa"/>
            <w:shd w:val="clear" w:color="auto" w:fill="auto"/>
          </w:tcPr>
          <w:p w14:paraId="614C1474" w14:textId="77777777" w:rsidR="00A55C64" w:rsidRPr="00514840" w:rsidRDefault="00A55C64" w:rsidP="00A55C64">
            <w:pPr>
              <w:jc w:val="left"/>
              <w:rPr>
                <w:rFonts w:cs="Arial"/>
              </w:rPr>
            </w:pPr>
            <w:r w:rsidRPr="00514840">
              <w:rPr>
                <w:rFonts w:cs="Arial"/>
              </w:rPr>
              <w:t>Gleisschottermaterial – gefährlich kontaminiert</w:t>
            </w:r>
          </w:p>
        </w:tc>
        <w:tc>
          <w:tcPr>
            <w:tcW w:w="818" w:type="dxa"/>
          </w:tcPr>
          <w:p w14:paraId="3EB987EC" w14:textId="77777777" w:rsidR="00A55C64" w:rsidRPr="00514840" w:rsidRDefault="00A55C64" w:rsidP="00A55C64">
            <w:pPr>
              <w:jc w:val="center"/>
              <w:rPr>
                <w:rFonts w:cs="Arial"/>
              </w:rPr>
            </w:pPr>
          </w:p>
        </w:tc>
        <w:tc>
          <w:tcPr>
            <w:tcW w:w="1168" w:type="dxa"/>
          </w:tcPr>
          <w:p w14:paraId="6EA04425" w14:textId="77777777" w:rsidR="00A55C64" w:rsidRPr="00514840" w:rsidRDefault="00A55C64" w:rsidP="00A55C64">
            <w:pPr>
              <w:jc w:val="center"/>
              <w:rPr>
                <w:rFonts w:cs="Arial"/>
              </w:rPr>
            </w:pPr>
          </w:p>
        </w:tc>
        <w:tc>
          <w:tcPr>
            <w:tcW w:w="1580" w:type="dxa"/>
            <w:shd w:val="clear" w:color="auto" w:fill="auto"/>
          </w:tcPr>
          <w:p w14:paraId="1563305C" w14:textId="77777777" w:rsidR="00A55C64" w:rsidRPr="00514840" w:rsidRDefault="00A55C64" w:rsidP="00A55C64">
            <w:pPr>
              <w:jc w:val="left"/>
              <w:rPr>
                <w:rFonts w:cs="Arial"/>
                <w:sz w:val="16"/>
                <w:szCs w:val="16"/>
              </w:rPr>
            </w:pPr>
          </w:p>
        </w:tc>
        <w:tc>
          <w:tcPr>
            <w:tcW w:w="1311" w:type="dxa"/>
          </w:tcPr>
          <w:p w14:paraId="19430913" w14:textId="77777777" w:rsidR="00A55C64" w:rsidRPr="00A4198F" w:rsidRDefault="00A55C64" w:rsidP="00A55C64">
            <w:pPr>
              <w:spacing w:before="40" w:after="40"/>
              <w:ind w:left="40" w:right="40"/>
              <w:rPr>
                <w:rFonts w:cs="Arial"/>
              </w:rPr>
            </w:pPr>
          </w:p>
        </w:tc>
      </w:tr>
      <w:tr w:rsidR="00A55C64" w:rsidRPr="00324537" w14:paraId="024BBB1C" w14:textId="77777777" w:rsidTr="001D225E">
        <w:trPr>
          <w:cantSplit/>
          <w:trHeight w:val="840"/>
        </w:trPr>
        <w:tc>
          <w:tcPr>
            <w:tcW w:w="1200" w:type="dxa"/>
            <w:shd w:val="clear" w:color="auto" w:fill="auto"/>
          </w:tcPr>
          <w:p w14:paraId="494BE259" w14:textId="77777777" w:rsidR="00A55C64" w:rsidRPr="00514840" w:rsidRDefault="00A55C64" w:rsidP="00A55C64">
            <w:pPr>
              <w:jc w:val="center"/>
              <w:rPr>
                <w:rFonts w:cs="Arial"/>
              </w:rPr>
            </w:pPr>
            <w:r w:rsidRPr="00514840">
              <w:rPr>
                <w:rFonts w:cs="Arial"/>
              </w:rPr>
              <w:t>31468</w:t>
            </w:r>
          </w:p>
        </w:tc>
        <w:tc>
          <w:tcPr>
            <w:tcW w:w="817" w:type="dxa"/>
            <w:shd w:val="clear" w:color="auto" w:fill="auto"/>
          </w:tcPr>
          <w:p w14:paraId="7F375854" w14:textId="77777777" w:rsidR="00A55C64" w:rsidRPr="00514840" w:rsidRDefault="00A55C64" w:rsidP="00A55C64">
            <w:pPr>
              <w:jc w:val="center"/>
              <w:rPr>
                <w:rFonts w:cs="Arial"/>
              </w:rPr>
            </w:pPr>
          </w:p>
        </w:tc>
        <w:tc>
          <w:tcPr>
            <w:tcW w:w="2603" w:type="dxa"/>
            <w:shd w:val="clear" w:color="auto" w:fill="auto"/>
          </w:tcPr>
          <w:p w14:paraId="09449338" w14:textId="77777777" w:rsidR="00A55C64" w:rsidRPr="00514840" w:rsidRDefault="00A55C64" w:rsidP="00A55C64">
            <w:pPr>
              <w:jc w:val="left"/>
              <w:rPr>
                <w:rFonts w:cs="Arial"/>
              </w:rPr>
            </w:pPr>
            <w:r w:rsidRPr="00514840">
              <w:rPr>
                <w:rFonts w:cs="Arial"/>
              </w:rPr>
              <w:t>Weißglas (Verpackungsglas)</w:t>
            </w:r>
          </w:p>
        </w:tc>
        <w:tc>
          <w:tcPr>
            <w:tcW w:w="818" w:type="dxa"/>
          </w:tcPr>
          <w:p w14:paraId="26D072D5" w14:textId="77777777" w:rsidR="00A55C64" w:rsidRPr="00514840" w:rsidRDefault="00A55C64" w:rsidP="00A55C64">
            <w:pPr>
              <w:jc w:val="center"/>
              <w:rPr>
                <w:rFonts w:cs="Arial"/>
              </w:rPr>
            </w:pPr>
          </w:p>
        </w:tc>
        <w:tc>
          <w:tcPr>
            <w:tcW w:w="1168" w:type="dxa"/>
          </w:tcPr>
          <w:p w14:paraId="25D224A8" w14:textId="77777777" w:rsidR="00A55C64" w:rsidRPr="00514840" w:rsidRDefault="00A55C64" w:rsidP="00A55C64">
            <w:pPr>
              <w:jc w:val="center"/>
              <w:rPr>
                <w:rFonts w:cs="Arial"/>
              </w:rPr>
            </w:pPr>
          </w:p>
        </w:tc>
        <w:tc>
          <w:tcPr>
            <w:tcW w:w="1580" w:type="dxa"/>
            <w:shd w:val="clear" w:color="auto" w:fill="auto"/>
          </w:tcPr>
          <w:p w14:paraId="09D4FB41" w14:textId="77777777" w:rsidR="00A55C64" w:rsidRPr="00514840" w:rsidRDefault="00A55C64" w:rsidP="00A55C64">
            <w:pPr>
              <w:jc w:val="left"/>
              <w:rPr>
                <w:rFonts w:cs="Arial"/>
                <w:sz w:val="16"/>
                <w:szCs w:val="16"/>
              </w:rPr>
            </w:pPr>
            <w:r w:rsidRPr="00514840">
              <w:rPr>
                <w:rFonts w:cs="Arial"/>
                <w:sz w:val="16"/>
                <w:szCs w:val="16"/>
              </w:rPr>
              <w:t> </w:t>
            </w:r>
          </w:p>
        </w:tc>
        <w:tc>
          <w:tcPr>
            <w:tcW w:w="1311" w:type="dxa"/>
          </w:tcPr>
          <w:p w14:paraId="4AB7A542" w14:textId="77777777" w:rsidR="00A55C64" w:rsidRPr="00A4198F" w:rsidRDefault="00A55C64" w:rsidP="00A55C64">
            <w:pPr>
              <w:spacing w:before="40" w:after="40"/>
              <w:ind w:left="40" w:right="40"/>
              <w:rPr>
                <w:rFonts w:cs="Arial"/>
              </w:rPr>
            </w:pPr>
          </w:p>
        </w:tc>
      </w:tr>
      <w:tr w:rsidR="00A55C64" w:rsidRPr="00324537" w14:paraId="5E2AFF34" w14:textId="77777777" w:rsidTr="001D225E">
        <w:trPr>
          <w:cantSplit/>
          <w:trHeight w:val="840"/>
        </w:trPr>
        <w:tc>
          <w:tcPr>
            <w:tcW w:w="1200" w:type="dxa"/>
            <w:shd w:val="clear" w:color="auto" w:fill="auto"/>
          </w:tcPr>
          <w:p w14:paraId="2E55C464" w14:textId="77777777" w:rsidR="00A55C64" w:rsidRPr="00514840" w:rsidRDefault="00A55C64" w:rsidP="00A55C64">
            <w:pPr>
              <w:jc w:val="center"/>
              <w:rPr>
                <w:rFonts w:cs="Arial"/>
              </w:rPr>
            </w:pPr>
            <w:r w:rsidRPr="00514840">
              <w:rPr>
                <w:rFonts w:cs="Arial"/>
              </w:rPr>
              <w:t>31469</w:t>
            </w:r>
          </w:p>
        </w:tc>
        <w:tc>
          <w:tcPr>
            <w:tcW w:w="817" w:type="dxa"/>
            <w:shd w:val="clear" w:color="auto" w:fill="auto"/>
          </w:tcPr>
          <w:p w14:paraId="2B5BF20B" w14:textId="77777777" w:rsidR="00A55C64" w:rsidRPr="00514840" w:rsidRDefault="00A55C64" w:rsidP="00A55C64">
            <w:pPr>
              <w:jc w:val="center"/>
              <w:rPr>
                <w:rFonts w:cs="Arial"/>
              </w:rPr>
            </w:pPr>
          </w:p>
        </w:tc>
        <w:tc>
          <w:tcPr>
            <w:tcW w:w="2603" w:type="dxa"/>
            <w:shd w:val="clear" w:color="auto" w:fill="auto"/>
          </w:tcPr>
          <w:p w14:paraId="016165F1" w14:textId="77777777" w:rsidR="00A55C64" w:rsidRPr="00514840" w:rsidRDefault="00A55C64" w:rsidP="00A55C64">
            <w:pPr>
              <w:jc w:val="left"/>
              <w:rPr>
                <w:rFonts w:cs="Arial"/>
              </w:rPr>
            </w:pPr>
            <w:r w:rsidRPr="00514840">
              <w:rPr>
                <w:rFonts w:cs="Arial"/>
              </w:rPr>
              <w:t>Buntglas (Verpackungsglas)</w:t>
            </w:r>
          </w:p>
        </w:tc>
        <w:tc>
          <w:tcPr>
            <w:tcW w:w="818" w:type="dxa"/>
          </w:tcPr>
          <w:p w14:paraId="10908F24" w14:textId="77777777" w:rsidR="00A55C64" w:rsidRPr="00514840" w:rsidRDefault="00A55C64" w:rsidP="00A55C64">
            <w:pPr>
              <w:jc w:val="center"/>
              <w:rPr>
                <w:rFonts w:cs="Arial"/>
              </w:rPr>
            </w:pPr>
          </w:p>
        </w:tc>
        <w:tc>
          <w:tcPr>
            <w:tcW w:w="1168" w:type="dxa"/>
          </w:tcPr>
          <w:p w14:paraId="14D02196" w14:textId="77777777" w:rsidR="00A55C64" w:rsidRPr="00514840" w:rsidRDefault="00A55C64" w:rsidP="00A55C64">
            <w:pPr>
              <w:jc w:val="center"/>
              <w:rPr>
                <w:rFonts w:cs="Arial"/>
              </w:rPr>
            </w:pPr>
          </w:p>
        </w:tc>
        <w:tc>
          <w:tcPr>
            <w:tcW w:w="1580" w:type="dxa"/>
            <w:shd w:val="clear" w:color="auto" w:fill="auto"/>
          </w:tcPr>
          <w:p w14:paraId="0FA53DBE" w14:textId="77777777" w:rsidR="00A55C64" w:rsidRPr="00514840" w:rsidRDefault="00A55C64" w:rsidP="00A55C64">
            <w:pPr>
              <w:jc w:val="left"/>
              <w:rPr>
                <w:rFonts w:cs="Arial"/>
                <w:sz w:val="16"/>
                <w:szCs w:val="16"/>
              </w:rPr>
            </w:pPr>
            <w:r w:rsidRPr="00514840">
              <w:rPr>
                <w:rFonts w:cs="Arial"/>
                <w:sz w:val="16"/>
                <w:szCs w:val="16"/>
              </w:rPr>
              <w:t> </w:t>
            </w:r>
          </w:p>
        </w:tc>
        <w:tc>
          <w:tcPr>
            <w:tcW w:w="1311" w:type="dxa"/>
          </w:tcPr>
          <w:p w14:paraId="513E4D5E" w14:textId="77777777" w:rsidR="00A55C64" w:rsidRPr="00A4198F" w:rsidRDefault="00A55C64" w:rsidP="00A55C64">
            <w:pPr>
              <w:spacing w:before="40" w:after="40"/>
              <w:ind w:left="40" w:right="40"/>
              <w:rPr>
                <w:rFonts w:cs="Arial"/>
              </w:rPr>
            </w:pPr>
          </w:p>
        </w:tc>
      </w:tr>
      <w:tr w:rsidR="00B63A7D" w:rsidRPr="00324537" w14:paraId="6135D2D0" w14:textId="77777777" w:rsidTr="001D225E">
        <w:trPr>
          <w:cantSplit/>
          <w:trHeight w:val="840"/>
        </w:trPr>
        <w:tc>
          <w:tcPr>
            <w:tcW w:w="1200" w:type="dxa"/>
            <w:shd w:val="clear" w:color="auto" w:fill="auto"/>
          </w:tcPr>
          <w:p w14:paraId="328D4D33" w14:textId="77777777" w:rsidR="00B63A7D" w:rsidRPr="00514840" w:rsidRDefault="00B63A7D" w:rsidP="00A55C64">
            <w:pPr>
              <w:jc w:val="center"/>
              <w:rPr>
                <w:rFonts w:cs="Arial"/>
              </w:rPr>
            </w:pPr>
            <w:r w:rsidRPr="00514840">
              <w:rPr>
                <w:rFonts w:cs="Arial"/>
              </w:rPr>
              <w:t>31490</w:t>
            </w:r>
          </w:p>
        </w:tc>
        <w:tc>
          <w:tcPr>
            <w:tcW w:w="817" w:type="dxa"/>
            <w:shd w:val="clear" w:color="auto" w:fill="auto"/>
          </w:tcPr>
          <w:p w14:paraId="71D77929" w14:textId="77777777" w:rsidR="00B63A7D" w:rsidRPr="00514840" w:rsidRDefault="00B63A7D" w:rsidP="00A55C64">
            <w:pPr>
              <w:jc w:val="center"/>
              <w:rPr>
                <w:rFonts w:cs="Arial"/>
              </w:rPr>
            </w:pPr>
          </w:p>
        </w:tc>
        <w:tc>
          <w:tcPr>
            <w:tcW w:w="2603" w:type="dxa"/>
            <w:shd w:val="clear" w:color="auto" w:fill="auto"/>
          </w:tcPr>
          <w:p w14:paraId="72501FB7" w14:textId="77777777" w:rsidR="00B63A7D" w:rsidRPr="00514840" w:rsidRDefault="00B63A7D" w:rsidP="00A55C64">
            <w:pPr>
              <w:jc w:val="left"/>
              <w:rPr>
                <w:rFonts w:cs="Arial"/>
              </w:rPr>
            </w:pPr>
            <w:r w:rsidRPr="00514840">
              <w:rPr>
                <w:rFonts w:cs="Arial"/>
              </w:rPr>
              <w:t>Recycling-Baustoff der Qualitätsklasse U-A gemäß Recycling-Baustoffverordnung</w:t>
            </w:r>
          </w:p>
        </w:tc>
        <w:tc>
          <w:tcPr>
            <w:tcW w:w="818" w:type="dxa"/>
          </w:tcPr>
          <w:p w14:paraId="06DD9935" w14:textId="77777777" w:rsidR="00B63A7D" w:rsidRPr="00514840" w:rsidRDefault="00B63A7D" w:rsidP="00A55C64">
            <w:pPr>
              <w:jc w:val="center"/>
              <w:rPr>
                <w:rFonts w:cs="Arial"/>
              </w:rPr>
            </w:pPr>
          </w:p>
        </w:tc>
        <w:tc>
          <w:tcPr>
            <w:tcW w:w="1168" w:type="dxa"/>
          </w:tcPr>
          <w:p w14:paraId="7E4B451E" w14:textId="77777777" w:rsidR="00B63A7D" w:rsidRPr="00514840" w:rsidRDefault="00B63A7D" w:rsidP="00A55C64">
            <w:pPr>
              <w:jc w:val="center"/>
              <w:rPr>
                <w:rFonts w:cs="Arial"/>
              </w:rPr>
            </w:pPr>
          </w:p>
        </w:tc>
        <w:tc>
          <w:tcPr>
            <w:tcW w:w="1580" w:type="dxa"/>
            <w:shd w:val="clear" w:color="auto" w:fill="auto"/>
          </w:tcPr>
          <w:p w14:paraId="28A778F3" w14:textId="77777777" w:rsidR="00B63A7D" w:rsidRPr="00514840" w:rsidRDefault="00B63A7D" w:rsidP="00A55C64">
            <w:pPr>
              <w:jc w:val="left"/>
              <w:rPr>
                <w:rFonts w:cs="Arial"/>
                <w:sz w:val="16"/>
                <w:szCs w:val="16"/>
              </w:rPr>
            </w:pPr>
          </w:p>
        </w:tc>
        <w:tc>
          <w:tcPr>
            <w:tcW w:w="1311" w:type="dxa"/>
          </w:tcPr>
          <w:p w14:paraId="3BD7CF3B" w14:textId="77777777" w:rsidR="00B63A7D" w:rsidRPr="00A4198F" w:rsidRDefault="00B63A7D" w:rsidP="00A55C64">
            <w:pPr>
              <w:spacing w:before="40" w:after="40"/>
              <w:ind w:left="40" w:right="40"/>
              <w:rPr>
                <w:rFonts w:cs="Arial"/>
              </w:rPr>
            </w:pPr>
          </w:p>
        </w:tc>
      </w:tr>
      <w:tr w:rsidR="00B63A7D" w:rsidRPr="00324537" w14:paraId="33533D8E" w14:textId="77777777" w:rsidTr="001D225E">
        <w:trPr>
          <w:cantSplit/>
          <w:trHeight w:val="840"/>
        </w:trPr>
        <w:tc>
          <w:tcPr>
            <w:tcW w:w="1200" w:type="dxa"/>
            <w:shd w:val="clear" w:color="auto" w:fill="auto"/>
          </w:tcPr>
          <w:p w14:paraId="68E5613B" w14:textId="77777777" w:rsidR="00B63A7D" w:rsidRPr="00514840" w:rsidRDefault="00B63A7D" w:rsidP="00A55C64">
            <w:pPr>
              <w:jc w:val="center"/>
              <w:rPr>
                <w:rFonts w:cs="Arial"/>
              </w:rPr>
            </w:pPr>
            <w:r w:rsidRPr="00514840">
              <w:rPr>
                <w:rFonts w:cs="Arial"/>
              </w:rPr>
              <w:t>31491</w:t>
            </w:r>
          </w:p>
        </w:tc>
        <w:tc>
          <w:tcPr>
            <w:tcW w:w="817" w:type="dxa"/>
            <w:shd w:val="clear" w:color="auto" w:fill="auto"/>
          </w:tcPr>
          <w:p w14:paraId="42D0154F" w14:textId="77777777" w:rsidR="00B63A7D" w:rsidRPr="00514840" w:rsidRDefault="00B63A7D" w:rsidP="00A55C64">
            <w:pPr>
              <w:jc w:val="center"/>
              <w:rPr>
                <w:rFonts w:cs="Arial"/>
              </w:rPr>
            </w:pPr>
          </w:p>
        </w:tc>
        <w:tc>
          <w:tcPr>
            <w:tcW w:w="2603" w:type="dxa"/>
            <w:shd w:val="clear" w:color="auto" w:fill="auto"/>
          </w:tcPr>
          <w:p w14:paraId="43CE61B9" w14:textId="77777777" w:rsidR="00B63A7D" w:rsidRPr="00514840" w:rsidRDefault="00B63A7D" w:rsidP="00A55C64">
            <w:pPr>
              <w:jc w:val="left"/>
              <w:rPr>
                <w:rFonts w:cs="Arial"/>
              </w:rPr>
            </w:pPr>
            <w:r w:rsidRPr="00514840">
              <w:rPr>
                <w:rFonts w:cs="Arial"/>
              </w:rPr>
              <w:t>Recycling-Baustoff der Qualitätsklasse U-B gemäß Recycling-Baustoffverordnung</w:t>
            </w:r>
          </w:p>
        </w:tc>
        <w:tc>
          <w:tcPr>
            <w:tcW w:w="818" w:type="dxa"/>
          </w:tcPr>
          <w:p w14:paraId="5F87D0DE" w14:textId="77777777" w:rsidR="00B63A7D" w:rsidRPr="00514840" w:rsidRDefault="00B63A7D" w:rsidP="00A55C64">
            <w:pPr>
              <w:jc w:val="center"/>
              <w:rPr>
                <w:rFonts w:cs="Arial"/>
              </w:rPr>
            </w:pPr>
          </w:p>
        </w:tc>
        <w:tc>
          <w:tcPr>
            <w:tcW w:w="1168" w:type="dxa"/>
          </w:tcPr>
          <w:p w14:paraId="7864CC9B" w14:textId="77777777" w:rsidR="00B63A7D" w:rsidRPr="00514840" w:rsidRDefault="00B63A7D" w:rsidP="00A55C64">
            <w:pPr>
              <w:jc w:val="center"/>
              <w:rPr>
                <w:rFonts w:cs="Arial"/>
              </w:rPr>
            </w:pPr>
          </w:p>
        </w:tc>
        <w:tc>
          <w:tcPr>
            <w:tcW w:w="1580" w:type="dxa"/>
            <w:shd w:val="clear" w:color="auto" w:fill="auto"/>
          </w:tcPr>
          <w:p w14:paraId="4E0A4F18" w14:textId="77777777" w:rsidR="00B63A7D" w:rsidRPr="00514840" w:rsidRDefault="00B63A7D" w:rsidP="00A55C64">
            <w:pPr>
              <w:jc w:val="left"/>
              <w:rPr>
                <w:rFonts w:cs="Arial"/>
                <w:sz w:val="16"/>
                <w:szCs w:val="16"/>
              </w:rPr>
            </w:pPr>
          </w:p>
        </w:tc>
        <w:tc>
          <w:tcPr>
            <w:tcW w:w="1311" w:type="dxa"/>
          </w:tcPr>
          <w:p w14:paraId="7C891E10" w14:textId="77777777" w:rsidR="00B63A7D" w:rsidRPr="00A4198F" w:rsidRDefault="00B63A7D" w:rsidP="00A55C64">
            <w:pPr>
              <w:spacing w:before="40" w:after="40"/>
              <w:ind w:left="40" w:right="40"/>
              <w:rPr>
                <w:rFonts w:cs="Arial"/>
              </w:rPr>
            </w:pPr>
          </w:p>
        </w:tc>
      </w:tr>
      <w:tr w:rsidR="00B63A7D" w:rsidRPr="00324537" w14:paraId="0D5177B3" w14:textId="77777777" w:rsidTr="001D225E">
        <w:trPr>
          <w:cantSplit/>
          <w:trHeight w:val="840"/>
        </w:trPr>
        <w:tc>
          <w:tcPr>
            <w:tcW w:w="1200" w:type="dxa"/>
            <w:shd w:val="clear" w:color="auto" w:fill="auto"/>
          </w:tcPr>
          <w:p w14:paraId="1B6D403D" w14:textId="77777777" w:rsidR="00B63A7D" w:rsidRPr="00514840" w:rsidRDefault="00B63A7D" w:rsidP="00A55C64">
            <w:pPr>
              <w:jc w:val="center"/>
              <w:rPr>
                <w:rFonts w:cs="Arial"/>
              </w:rPr>
            </w:pPr>
            <w:r w:rsidRPr="00514840">
              <w:rPr>
                <w:rFonts w:cs="Arial"/>
              </w:rPr>
              <w:lastRenderedPageBreak/>
              <w:t>31492</w:t>
            </w:r>
          </w:p>
        </w:tc>
        <w:tc>
          <w:tcPr>
            <w:tcW w:w="817" w:type="dxa"/>
            <w:shd w:val="clear" w:color="auto" w:fill="auto"/>
          </w:tcPr>
          <w:p w14:paraId="49461ADC" w14:textId="77777777" w:rsidR="00B63A7D" w:rsidRPr="00514840" w:rsidRDefault="00B63A7D" w:rsidP="00A55C64">
            <w:pPr>
              <w:jc w:val="center"/>
              <w:rPr>
                <w:rFonts w:cs="Arial"/>
              </w:rPr>
            </w:pPr>
          </w:p>
        </w:tc>
        <w:tc>
          <w:tcPr>
            <w:tcW w:w="2603" w:type="dxa"/>
            <w:shd w:val="clear" w:color="auto" w:fill="auto"/>
          </w:tcPr>
          <w:p w14:paraId="21813454" w14:textId="77777777" w:rsidR="00B63A7D" w:rsidRPr="00514840" w:rsidRDefault="00B63A7D" w:rsidP="00A55C64">
            <w:pPr>
              <w:jc w:val="left"/>
              <w:rPr>
                <w:rFonts w:cs="Arial"/>
              </w:rPr>
            </w:pPr>
            <w:r w:rsidRPr="00514840">
              <w:rPr>
                <w:rFonts w:cs="Arial"/>
              </w:rPr>
              <w:t>Recycling-Baustoff der Qualitätsklasse U-E gemäß Recycling-Baustoffverordnung</w:t>
            </w:r>
          </w:p>
        </w:tc>
        <w:tc>
          <w:tcPr>
            <w:tcW w:w="818" w:type="dxa"/>
          </w:tcPr>
          <w:p w14:paraId="74C13C26" w14:textId="77777777" w:rsidR="00B63A7D" w:rsidRPr="00514840" w:rsidRDefault="00B63A7D" w:rsidP="00A55C64">
            <w:pPr>
              <w:jc w:val="center"/>
              <w:rPr>
                <w:rFonts w:cs="Arial"/>
              </w:rPr>
            </w:pPr>
          </w:p>
        </w:tc>
        <w:tc>
          <w:tcPr>
            <w:tcW w:w="1168" w:type="dxa"/>
          </w:tcPr>
          <w:p w14:paraId="342D8281" w14:textId="77777777" w:rsidR="00B63A7D" w:rsidRPr="00514840" w:rsidRDefault="00B63A7D" w:rsidP="00A55C64">
            <w:pPr>
              <w:jc w:val="center"/>
              <w:rPr>
                <w:rFonts w:cs="Arial"/>
              </w:rPr>
            </w:pPr>
          </w:p>
        </w:tc>
        <w:tc>
          <w:tcPr>
            <w:tcW w:w="1580" w:type="dxa"/>
            <w:shd w:val="clear" w:color="auto" w:fill="auto"/>
          </w:tcPr>
          <w:p w14:paraId="50F45CB7" w14:textId="77777777" w:rsidR="00B63A7D" w:rsidRPr="00A4198F" w:rsidRDefault="00B63A7D" w:rsidP="00A55C64">
            <w:pPr>
              <w:jc w:val="left"/>
              <w:rPr>
                <w:rFonts w:cs="Arial"/>
                <w:sz w:val="16"/>
                <w:szCs w:val="16"/>
              </w:rPr>
            </w:pPr>
          </w:p>
        </w:tc>
        <w:tc>
          <w:tcPr>
            <w:tcW w:w="1311" w:type="dxa"/>
          </w:tcPr>
          <w:p w14:paraId="4995A7C1" w14:textId="77777777" w:rsidR="00B63A7D" w:rsidRPr="00A4198F" w:rsidRDefault="00B63A7D" w:rsidP="00A55C64">
            <w:pPr>
              <w:spacing w:before="40" w:after="40"/>
              <w:ind w:left="40" w:right="40"/>
              <w:rPr>
                <w:rFonts w:cs="Arial"/>
              </w:rPr>
            </w:pPr>
          </w:p>
        </w:tc>
      </w:tr>
      <w:tr w:rsidR="00B63A7D" w:rsidRPr="00B63A7D" w14:paraId="6A59C7E2" w14:textId="77777777" w:rsidTr="001D225E">
        <w:trPr>
          <w:cantSplit/>
          <w:trHeight w:val="840"/>
        </w:trPr>
        <w:tc>
          <w:tcPr>
            <w:tcW w:w="1200" w:type="dxa"/>
            <w:shd w:val="clear" w:color="auto" w:fill="auto"/>
          </w:tcPr>
          <w:p w14:paraId="0969C6AD" w14:textId="77777777" w:rsidR="00B63A7D" w:rsidRPr="00514840" w:rsidRDefault="00B63A7D" w:rsidP="00A55C64">
            <w:pPr>
              <w:jc w:val="center"/>
              <w:rPr>
                <w:rFonts w:cs="Arial"/>
              </w:rPr>
            </w:pPr>
            <w:r w:rsidRPr="00514840">
              <w:rPr>
                <w:rFonts w:cs="Arial"/>
              </w:rPr>
              <w:t>31493</w:t>
            </w:r>
          </w:p>
        </w:tc>
        <w:tc>
          <w:tcPr>
            <w:tcW w:w="817" w:type="dxa"/>
            <w:shd w:val="clear" w:color="auto" w:fill="auto"/>
          </w:tcPr>
          <w:p w14:paraId="39F79A9D" w14:textId="77777777" w:rsidR="00B63A7D" w:rsidRPr="00514840" w:rsidRDefault="00B63A7D" w:rsidP="00A55C64">
            <w:pPr>
              <w:jc w:val="center"/>
              <w:rPr>
                <w:rFonts w:cs="Arial"/>
              </w:rPr>
            </w:pPr>
          </w:p>
        </w:tc>
        <w:tc>
          <w:tcPr>
            <w:tcW w:w="2603" w:type="dxa"/>
            <w:shd w:val="clear" w:color="auto" w:fill="auto"/>
          </w:tcPr>
          <w:p w14:paraId="6AF3429D" w14:textId="77777777" w:rsidR="00B63A7D" w:rsidRPr="00514840" w:rsidRDefault="00B63A7D" w:rsidP="00A55C64">
            <w:pPr>
              <w:jc w:val="left"/>
              <w:rPr>
                <w:rFonts w:cs="Arial"/>
              </w:rPr>
            </w:pPr>
            <w:r w:rsidRPr="00514840">
              <w:rPr>
                <w:rFonts w:cs="Arial"/>
              </w:rPr>
              <w:t>Recycling-Baustoff der Qualitätsklasse H-B gemäß Recycling-Baustoffverordnung</w:t>
            </w:r>
          </w:p>
        </w:tc>
        <w:tc>
          <w:tcPr>
            <w:tcW w:w="818" w:type="dxa"/>
          </w:tcPr>
          <w:p w14:paraId="114F691D" w14:textId="77777777" w:rsidR="00B63A7D" w:rsidRPr="00514840" w:rsidRDefault="00B63A7D" w:rsidP="00A55C64">
            <w:pPr>
              <w:jc w:val="center"/>
              <w:rPr>
                <w:rFonts w:cs="Arial"/>
              </w:rPr>
            </w:pPr>
          </w:p>
        </w:tc>
        <w:tc>
          <w:tcPr>
            <w:tcW w:w="1168" w:type="dxa"/>
          </w:tcPr>
          <w:p w14:paraId="2E803C8D" w14:textId="77777777" w:rsidR="00B63A7D" w:rsidRPr="00514840" w:rsidRDefault="00B63A7D" w:rsidP="00A55C64">
            <w:pPr>
              <w:jc w:val="center"/>
              <w:rPr>
                <w:rFonts w:cs="Arial"/>
              </w:rPr>
            </w:pPr>
          </w:p>
        </w:tc>
        <w:tc>
          <w:tcPr>
            <w:tcW w:w="1580" w:type="dxa"/>
            <w:shd w:val="clear" w:color="auto" w:fill="auto"/>
          </w:tcPr>
          <w:p w14:paraId="089FBDD9" w14:textId="77777777" w:rsidR="00B63A7D" w:rsidRPr="00B63A7D" w:rsidRDefault="00B63A7D" w:rsidP="00A55C64">
            <w:pPr>
              <w:jc w:val="left"/>
              <w:rPr>
                <w:rFonts w:cs="Arial"/>
                <w:sz w:val="16"/>
                <w:szCs w:val="16"/>
                <w:highlight w:val="yellow"/>
              </w:rPr>
            </w:pPr>
          </w:p>
        </w:tc>
        <w:tc>
          <w:tcPr>
            <w:tcW w:w="1311" w:type="dxa"/>
          </w:tcPr>
          <w:p w14:paraId="7342F263" w14:textId="77777777" w:rsidR="00B63A7D" w:rsidRPr="00B63A7D" w:rsidRDefault="00B63A7D" w:rsidP="00A55C64">
            <w:pPr>
              <w:spacing w:before="40" w:after="40"/>
              <w:ind w:left="40" w:right="40"/>
              <w:rPr>
                <w:rFonts w:cs="Arial"/>
                <w:highlight w:val="yellow"/>
              </w:rPr>
            </w:pPr>
          </w:p>
        </w:tc>
      </w:tr>
      <w:tr w:rsidR="00B63A7D" w:rsidRPr="00B63A7D" w14:paraId="7219763A" w14:textId="77777777" w:rsidTr="001D225E">
        <w:trPr>
          <w:cantSplit/>
          <w:trHeight w:val="840"/>
        </w:trPr>
        <w:tc>
          <w:tcPr>
            <w:tcW w:w="1200" w:type="dxa"/>
            <w:shd w:val="clear" w:color="auto" w:fill="auto"/>
          </w:tcPr>
          <w:p w14:paraId="11561620" w14:textId="77777777" w:rsidR="00B63A7D" w:rsidRPr="00514840" w:rsidRDefault="00B63A7D" w:rsidP="00A55C64">
            <w:pPr>
              <w:jc w:val="center"/>
              <w:rPr>
                <w:rFonts w:cs="Arial"/>
              </w:rPr>
            </w:pPr>
            <w:r w:rsidRPr="00514840">
              <w:rPr>
                <w:rFonts w:cs="Arial"/>
              </w:rPr>
              <w:t>31494</w:t>
            </w:r>
          </w:p>
        </w:tc>
        <w:tc>
          <w:tcPr>
            <w:tcW w:w="817" w:type="dxa"/>
            <w:shd w:val="clear" w:color="auto" w:fill="auto"/>
          </w:tcPr>
          <w:p w14:paraId="2E9B881E" w14:textId="77777777" w:rsidR="00B63A7D" w:rsidRPr="00514840" w:rsidRDefault="00B63A7D" w:rsidP="00A55C64">
            <w:pPr>
              <w:jc w:val="center"/>
              <w:rPr>
                <w:rFonts w:cs="Arial"/>
              </w:rPr>
            </w:pPr>
          </w:p>
        </w:tc>
        <w:tc>
          <w:tcPr>
            <w:tcW w:w="2603" w:type="dxa"/>
            <w:shd w:val="clear" w:color="auto" w:fill="auto"/>
          </w:tcPr>
          <w:p w14:paraId="1FC1AD1C" w14:textId="77777777" w:rsidR="00B63A7D" w:rsidRPr="00514840" w:rsidRDefault="00B63A7D" w:rsidP="00A55C64">
            <w:pPr>
              <w:jc w:val="left"/>
              <w:rPr>
                <w:rFonts w:cs="Arial"/>
              </w:rPr>
            </w:pPr>
            <w:r w:rsidRPr="00514840">
              <w:rPr>
                <w:rFonts w:cs="Arial"/>
              </w:rPr>
              <w:t>Recycling-Baustoff der Qualitätsklasse B-B gemäß Recycling-Baustoffverordnung</w:t>
            </w:r>
          </w:p>
        </w:tc>
        <w:tc>
          <w:tcPr>
            <w:tcW w:w="818" w:type="dxa"/>
          </w:tcPr>
          <w:p w14:paraId="641AC637" w14:textId="77777777" w:rsidR="00B63A7D" w:rsidRPr="00514840" w:rsidRDefault="00B63A7D" w:rsidP="00A55C64">
            <w:pPr>
              <w:jc w:val="center"/>
              <w:rPr>
                <w:rFonts w:cs="Arial"/>
              </w:rPr>
            </w:pPr>
          </w:p>
        </w:tc>
        <w:tc>
          <w:tcPr>
            <w:tcW w:w="1168" w:type="dxa"/>
          </w:tcPr>
          <w:p w14:paraId="72330AE9" w14:textId="77777777" w:rsidR="00B63A7D" w:rsidRPr="00514840" w:rsidRDefault="00B63A7D" w:rsidP="00A55C64">
            <w:pPr>
              <w:jc w:val="center"/>
              <w:rPr>
                <w:rFonts w:cs="Arial"/>
              </w:rPr>
            </w:pPr>
          </w:p>
        </w:tc>
        <w:tc>
          <w:tcPr>
            <w:tcW w:w="1580" w:type="dxa"/>
            <w:shd w:val="clear" w:color="auto" w:fill="auto"/>
          </w:tcPr>
          <w:p w14:paraId="2B36922B" w14:textId="77777777" w:rsidR="00B63A7D" w:rsidRPr="00B63A7D" w:rsidRDefault="00B63A7D" w:rsidP="00A55C64">
            <w:pPr>
              <w:jc w:val="left"/>
              <w:rPr>
                <w:rFonts w:cs="Arial"/>
                <w:sz w:val="16"/>
                <w:szCs w:val="16"/>
                <w:highlight w:val="yellow"/>
              </w:rPr>
            </w:pPr>
          </w:p>
        </w:tc>
        <w:tc>
          <w:tcPr>
            <w:tcW w:w="1311" w:type="dxa"/>
          </w:tcPr>
          <w:p w14:paraId="67924978" w14:textId="77777777" w:rsidR="00B63A7D" w:rsidRPr="00B63A7D" w:rsidRDefault="00B63A7D" w:rsidP="00A55C64">
            <w:pPr>
              <w:spacing w:before="40" w:after="40"/>
              <w:ind w:left="40" w:right="40"/>
              <w:rPr>
                <w:rFonts w:cs="Arial"/>
                <w:highlight w:val="yellow"/>
              </w:rPr>
            </w:pPr>
          </w:p>
        </w:tc>
      </w:tr>
      <w:tr w:rsidR="00B63A7D" w:rsidRPr="00B63A7D" w14:paraId="1C23E72A" w14:textId="77777777" w:rsidTr="001D225E">
        <w:trPr>
          <w:cantSplit/>
          <w:trHeight w:val="840"/>
        </w:trPr>
        <w:tc>
          <w:tcPr>
            <w:tcW w:w="1200" w:type="dxa"/>
            <w:shd w:val="clear" w:color="auto" w:fill="auto"/>
          </w:tcPr>
          <w:p w14:paraId="55D99604" w14:textId="77777777" w:rsidR="00B63A7D" w:rsidRPr="00514840" w:rsidRDefault="00B63A7D" w:rsidP="00A55C64">
            <w:pPr>
              <w:jc w:val="center"/>
              <w:rPr>
                <w:rFonts w:cs="Arial"/>
              </w:rPr>
            </w:pPr>
            <w:r w:rsidRPr="00514840">
              <w:rPr>
                <w:rFonts w:cs="Arial"/>
              </w:rPr>
              <w:t>31495</w:t>
            </w:r>
          </w:p>
        </w:tc>
        <w:tc>
          <w:tcPr>
            <w:tcW w:w="817" w:type="dxa"/>
            <w:shd w:val="clear" w:color="auto" w:fill="auto"/>
          </w:tcPr>
          <w:p w14:paraId="175CF68A" w14:textId="77777777" w:rsidR="00B63A7D" w:rsidRPr="00514840" w:rsidRDefault="00B63A7D" w:rsidP="00A55C64">
            <w:pPr>
              <w:jc w:val="center"/>
              <w:rPr>
                <w:rFonts w:cs="Arial"/>
              </w:rPr>
            </w:pPr>
          </w:p>
        </w:tc>
        <w:tc>
          <w:tcPr>
            <w:tcW w:w="2603" w:type="dxa"/>
            <w:shd w:val="clear" w:color="auto" w:fill="auto"/>
          </w:tcPr>
          <w:p w14:paraId="646AD2DD" w14:textId="77777777" w:rsidR="00B63A7D" w:rsidRPr="00514840" w:rsidRDefault="00B63A7D" w:rsidP="00A55C64">
            <w:pPr>
              <w:jc w:val="left"/>
              <w:rPr>
                <w:rFonts w:cs="Arial"/>
              </w:rPr>
            </w:pPr>
            <w:r w:rsidRPr="00514840">
              <w:rPr>
                <w:rFonts w:cs="Arial"/>
              </w:rPr>
              <w:t>Recycling-Baustoff der Qualitätsklasse B-C gemäß Recycling-Baustoffverordnung</w:t>
            </w:r>
          </w:p>
        </w:tc>
        <w:tc>
          <w:tcPr>
            <w:tcW w:w="818" w:type="dxa"/>
          </w:tcPr>
          <w:p w14:paraId="7128541B" w14:textId="77777777" w:rsidR="00B63A7D" w:rsidRPr="00514840" w:rsidRDefault="00B63A7D" w:rsidP="00A55C64">
            <w:pPr>
              <w:jc w:val="center"/>
              <w:rPr>
                <w:rFonts w:cs="Arial"/>
              </w:rPr>
            </w:pPr>
          </w:p>
        </w:tc>
        <w:tc>
          <w:tcPr>
            <w:tcW w:w="1168" w:type="dxa"/>
          </w:tcPr>
          <w:p w14:paraId="332F7842" w14:textId="77777777" w:rsidR="00B63A7D" w:rsidRPr="00514840" w:rsidRDefault="00B63A7D" w:rsidP="00A55C64">
            <w:pPr>
              <w:jc w:val="center"/>
              <w:rPr>
                <w:rFonts w:cs="Arial"/>
              </w:rPr>
            </w:pPr>
          </w:p>
        </w:tc>
        <w:tc>
          <w:tcPr>
            <w:tcW w:w="1580" w:type="dxa"/>
            <w:shd w:val="clear" w:color="auto" w:fill="auto"/>
          </w:tcPr>
          <w:p w14:paraId="3F255DE9" w14:textId="77777777" w:rsidR="00B63A7D" w:rsidRPr="00B63A7D" w:rsidRDefault="00B63A7D" w:rsidP="00A55C64">
            <w:pPr>
              <w:jc w:val="left"/>
              <w:rPr>
                <w:rFonts w:cs="Arial"/>
                <w:sz w:val="16"/>
                <w:szCs w:val="16"/>
                <w:highlight w:val="yellow"/>
              </w:rPr>
            </w:pPr>
          </w:p>
        </w:tc>
        <w:tc>
          <w:tcPr>
            <w:tcW w:w="1311" w:type="dxa"/>
          </w:tcPr>
          <w:p w14:paraId="179076A2" w14:textId="77777777" w:rsidR="00B63A7D" w:rsidRPr="00B63A7D" w:rsidRDefault="00B63A7D" w:rsidP="00A55C64">
            <w:pPr>
              <w:spacing w:before="40" w:after="40"/>
              <w:ind w:left="40" w:right="40"/>
              <w:rPr>
                <w:rFonts w:cs="Arial"/>
                <w:highlight w:val="yellow"/>
              </w:rPr>
            </w:pPr>
          </w:p>
        </w:tc>
      </w:tr>
      <w:tr w:rsidR="00B63A7D" w:rsidRPr="00324537" w14:paraId="182A6D3A" w14:textId="77777777" w:rsidTr="001D225E">
        <w:trPr>
          <w:cantSplit/>
          <w:trHeight w:val="840"/>
        </w:trPr>
        <w:tc>
          <w:tcPr>
            <w:tcW w:w="1200" w:type="dxa"/>
            <w:shd w:val="clear" w:color="auto" w:fill="auto"/>
          </w:tcPr>
          <w:p w14:paraId="28680695" w14:textId="77777777" w:rsidR="00B63A7D" w:rsidRPr="00514840" w:rsidRDefault="00B63A7D" w:rsidP="00A55C64">
            <w:pPr>
              <w:jc w:val="center"/>
              <w:rPr>
                <w:rFonts w:cs="Arial"/>
              </w:rPr>
            </w:pPr>
            <w:r w:rsidRPr="00514840">
              <w:rPr>
                <w:rFonts w:cs="Arial"/>
              </w:rPr>
              <w:t>31496</w:t>
            </w:r>
          </w:p>
        </w:tc>
        <w:tc>
          <w:tcPr>
            <w:tcW w:w="817" w:type="dxa"/>
            <w:shd w:val="clear" w:color="auto" w:fill="auto"/>
          </w:tcPr>
          <w:p w14:paraId="39D1512E" w14:textId="77777777" w:rsidR="00B63A7D" w:rsidRPr="00514840" w:rsidRDefault="00B63A7D" w:rsidP="00A55C64">
            <w:pPr>
              <w:jc w:val="center"/>
              <w:rPr>
                <w:rFonts w:cs="Arial"/>
              </w:rPr>
            </w:pPr>
          </w:p>
        </w:tc>
        <w:tc>
          <w:tcPr>
            <w:tcW w:w="2603" w:type="dxa"/>
            <w:shd w:val="clear" w:color="auto" w:fill="auto"/>
          </w:tcPr>
          <w:p w14:paraId="2E241D64" w14:textId="77777777" w:rsidR="00B63A7D" w:rsidRPr="00514840" w:rsidRDefault="00B63A7D" w:rsidP="00A55C64">
            <w:pPr>
              <w:jc w:val="left"/>
              <w:rPr>
                <w:rFonts w:cs="Arial"/>
              </w:rPr>
            </w:pPr>
            <w:r w:rsidRPr="00514840">
              <w:rPr>
                <w:rFonts w:cs="Arial"/>
              </w:rPr>
              <w:t>Recycling-Baustoff der Qualitätsklasse B-D gemäß Recycling-Baustoffverordnung</w:t>
            </w:r>
          </w:p>
        </w:tc>
        <w:tc>
          <w:tcPr>
            <w:tcW w:w="818" w:type="dxa"/>
          </w:tcPr>
          <w:p w14:paraId="3A884A56" w14:textId="77777777" w:rsidR="00B63A7D" w:rsidRPr="00514840" w:rsidRDefault="00B63A7D" w:rsidP="00A55C64">
            <w:pPr>
              <w:jc w:val="center"/>
              <w:rPr>
                <w:rFonts w:cs="Arial"/>
              </w:rPr>
            </w:pPr>
          </w:p>
        </w:tc>
        <w:tc>
          <w:tcPr>
            <w:tcW w:w="1168" w:type="dxa"/>
          </w:tcPr>
          <w:p w14:paraId="1998AA40" w14:textId="77777777" w:rsidR="00B63A7D" w:rsidRPr="00514840" w:rsidRDefault="00B63A7D" w:rsidP="00A55C64">
            <w:pPr>
              <w:jc w:val="center"/>
              <w:rPr>
                <w:rFonts w:cs="Arial"/>
              </w:rPr>
            </w:pPr>
          </w:p>
        </w:tc>
        <w:tc>
          <w:tcPr>
            <w:tcW w:w="1580" w:type="dxa"/>
            <w:shd w:val="clear" w:color="auto" w:fill="auto"/>
          </w:tcPr>
          <w:p w14:paraId="10C80709" w14:textId="77777777" w:rsidR="00B63A7D" w:rsidRPr="00A4198F" w:rsidRDefault="00B63A7D" w:rsidP="00A55C64">
            <w:pPr>
              <w:jc w:val="left"/>
              <w:rPr>
                <w:rFonts w:cs="Arial"/>
                <w:sz w:val="16"/>
                <w:szCs w:val="16"/>
              </w:rPr>
            </w:pPr>
          </w:p>
        </w:tc>
        <w:tc>
          <w:tcPr>
            <w:tcW w:w="1311" w:type="dxa"/>
          </w:tcPr>
          <w:p w14:paraId="64C29712" w14:textId="77777777" w:rsidR="00B63A7D" w:rsidRPr="00A4198F" w:rsidRDefault="00B63A7D" w:rsidP="00A55C64">
            <w:pPr>
              <w:spacing w:before="40" w:after="40"/>
              <w:ind w:left="40" w:right="40"/>
              <w:rPr>
                <w:rFonts w:cs="Arial"/>
              </w:rPr>
            </w:pPr>
          </w:p>
        </w:tc>
      </w:tr>
      <w:tr w:rsidR="00B63A7D" w:rsidRPr="00324537" w14:paraId="03F6A4D0" w14:textId="77777777" w:rsidTr="001D225E">
        <w:trPr>
          <w:cantSplit/>
          <w:trHeight w:val="840"/>
        </w:trPr>
        <w:tc>
          <w:tcPr>
            <w:tcW w:w="1200" w:type="dxa"/>
            <w:shd w:val="clear" w:color="auto" w:fill="auto"/>
          </w:tcPr>
          <w:p w14:paraId="2EACFBD3" w14:textId="77777777" w:rsidR="00B63A7D" w:rsidRPr="00514840" w:rsidRDefault="00B63A7D" w:rsidP="00A55C64">
            <w:pPr>
              <w:jc w:val="center"/>
              <w:rPr>
                <w:rFonts w:cs="Arial"/>
              </w:rPr>
            </w:pPr>
            <w:r w:rsidRPr="00514840">
              <w:rPr>
                <w:rFonts w:cs="Arial"/>
              </w:rPr>
              <w:t>31497</w:t>
            </w:r>
          </w:p>
        </w:tc>
        <w:tc>
          <w:tcPr>
            <w:tcW w:w="817" w:type="dxa"/>
            <w:shd w:val="clear" w:color="auto" w:fill="auto"/>
          </w:tcPr>
          <w:p w14:paraId="3D459882" w14:textId="77777777" w:rsidR="00B63A7D" w:rsidRPr="00514840" w:rsidRDefault="00B63A7D" w:rsidP="00A55C64">
            <w:pPr>
              <w:jc w:val="center"/>
              <w:rPr>
                <w:rFonts w:cs="Arial"/>
              </w:rPr>
            </w:pPr>
          </w:p>
        </w:tc>
        <w:tc>
          <w:tcPr>
            <w:tcW w:w="2603" w:type="dxa"/>
            <w:shd w:val="clear" w:color="auto" w:fill="auto"/>
          </w:tcPr>
          <w:p w14:paraId="31F87850" w14:textId="77777777" w:rsidR="00B63A7D" w:rsidRPr="00514840" w:rsidRDefault="00B63A7D" w:rsidP="00314AB4">
            <w:pPr>
              <w:jc w:val="left"/>
              <w:rPr>
                <w:rFonts w:cs="Arial"/>
              </w:rPr>
            </w:pPr>
            <w:r w:rsidRPr="00514840">
              <w:rPr>
                <w:rFonts w:cs="Arial"/>
              </w:rPr>
              <w:t>Recycling-Baustoff der Qualitätsklasse D gemäß Recycling-Baustoff-verordnung</w:t>
            </w:r>
          </w:p>
        </w:tc>
        <w:tc>
          <w:tcPr>
            <w:tcW w:w="818" w:type="dxa"/>
          </w:tcPr>
          <w:p w14:paraId="242C5AAC" w14:textId="77777777" w:rsidR="00B63A7D" w:rsidRPr="00514840" w:rsidRDefault="00B63A7D" w:rsidP="00A55C64">
            <w:pPr>
              <w:jc w:val="center"/>
              <w:rPr>
                <w:rFonts w:cs="Arial"/>
              </w:rPr>
            </w:pPr>
          </w:p>
        </w:tc>
        <w:tc>
          <w:tcPr>
            <w:tcW w:w="1168" w:type="dxa"/>
          </w:tcPr>
          <w:p w14:paraId="549F4882" w14:textId="77777777" w:rsidR="00B63A7D" w:rsidRPr="00514840" w:rsidRDefault="00B63A7D" w:rsidP="00A55C64">
            <w:pPr>
              <w:jc w:val="center"/>
              <w:rPr>
                <w:rFonts w:cs="Arial"/>
              </w:rPr>
            </w:pPr>
          </w:p>
        </w:tc>
        <w:tc>
          <w:tcPr>
            <w:tcW w:w="1580" w:type="dxa"/>
            <w:shd w:val="clear" w:color="auto" w:fill="auto"/>
          </w:tcPr>
          <w:p w14:paraId="7DAD7CC3" w14:textId="77777777" w:rsidR="00B63A7D" w:rsidRPr="00A4198F" w:rsidRDefault="00B63A7D" w:rsidP="00A55C64">
            <w:pPr>
              <w:jc w:val="left"/>
              <w:rPr>
                <w:rFonts w:cs="Arial"/>
                <w:sz w:val="16"/>
                <w:szCs w:val="16"/>
              </w:rPr>
            </w:pPr>
          </w:p>
        </w:tc>
        <w:tc>
          <w:tcPr>
            <w:tcW w:w="1311" w:type="dxa"/>
          </w:tcPr>
          <w:p w14:paraId="0398475E" w14:textId="77777777" w:rsidR="00B63A7D" w:rsidRPr="00A4198F" w:rsidRDefault="00B63A7D" w:rsidP="00A55C64">
            <w:pPr>
              <w:spacing w:before="40" w:after="40"/>
              <w:ind w:left="40" w:right="40"/>
              <w:rPr>
                <w:rFonts w:cs="Arial"/>
              </w:rPr>
            </w:pPr>
          </w:p>
        </w:tc>
      </w:tr>
      <w:tr w:rsidR="00A55C64" w:rsidRPr="00324537" w14:paraId="42186D7D" w14:textId="77777777" w:rsidTr="00CB2E93">
        <w:trPr>
          <w:cantSplit/>
          <w:trHeight w:val="840"/>
        </w:trPr>
        <w:tc>
          <w:tcPr>
            <w:tcW w:w="1200" w:type="dxa"/>
            <w:shd w:val="clear" w:color="auto" w:fill="B8CCE4" w:themeFill="accent1" w:themeFillTint="66"/>
          </w:tcPr>
          <w:p w14:paraId="281D73DD" w14:textId="77777777" w:rsidR="00A55C64" w:rsidRPr="00514840" w:rsidRDefault="00A55C64" w:rsidP="00B63A7D">
            <w:pPr>
              <w:jc w:val="center"/>
              <w:rPr>
                <w:rFonts w:cs="Arial"/>
              </w:rPr>
            </w:pPr>
            <w:r w:rsidRPr="00514840">
              <w:rPr>
                <w:rFonts w:cs="Arial"/>
              </w:rPr>
              <w:t>31498</w:t>
            </w:r>
          </w:p>
        </w:tc>
        <w:tc>
          <w:tcPr>
            <w:tcW w:w="817" w:type="dxa"/>
            <w:shd w:val="clear" w:color="auto" w:fill="B8CCE4" w:themeFill="accent1" w:themeFillTint="66"/>
          </w:tcPr>
          <w:p w14:paraId="0CF2B6E3" w14:textId="77777777" w:rsidR="00A55C64" w:rsidRPr="00514840" w:rsidRDefault="00A55C64" w:rsidP="00A55C64">
            <w:pPr>
              <w:jc w:val="center"/>
              <w:rPr>
                <w:rFonts w:cs="Arial"/>
              </w:rPr>
            </w:pPr>
          </w:p>
        </w:tc>
        <w:tc>
          <w:tcPr>
            <w:tcW w:w="2603" w:type="dxa"/>
            <w:shd w:val="clear" w:color="auto" w:fill="B8CCE4" w:themeFill="accent1" w:themeFillTint="66"/>
          </w:tcPr>
          <w:p w14:paraId="565ECE86" w14:textId="77777777" w:rsidR="00A55C64" w:rsidRPr="00514840" w:rsidRDefault="00A55C64" w:rsidP="00A55C64">
            <w:pPr>
              <w:jc w:val="left"/>
              <w:rPr>
                <w:rFonts w:cs="Arial"/>
                <w:sz w:val="16"/>
              </w:rPr>
            </w:pPr>
            <w:r w:rsidRPr="00514840">
              <w:rPr>
                <w:rFonts w:cs="Arial"/>
              </w:rPr>
              <w:t xml:space="preserve">Schlackenhaltiger Ausbauasphalt </w:t>
            </w:r>
            <w:r w:rsidR="00B63A7D" w:rsidRPr="00514840">
              <w:rPr>
                <w:rFonts w:cs="Arial"/>
              </w:rPr>
              <w:t>–</w:t>
            </w:r>
            <w:r w:rsidRPr="00514840">
              <w:rPr>
                <w:rFonts w:cs="Arial"/>
              </w:rPr>
              <w:t xml:space="preserve"> </w:t>
            </w:r>
            <w:r w:rsidR="00B63A7D" w:rsidRPr="00514840">
              <w:rPr>
                <w:rFonts w:cs="Arial"/>
                <w:sz w:val="16"/>
              </w:rPr>
              <w:t xml:space="preserve">(Spezifizierung 10: </w:t>
            </w:r>
            <w:r w:rsidRPr="00514840">
              <w:rPr>
                <w:rFonts w:cs="Arial"/>
                <w:sz w:val="16"/>
              </w:rPr>
              <w:t>Anhang 1 Tabelle 1 der RBVO</w:t>
            </w:r>
          </w:p>
          <w:p w14:paraId="0E25BD07" w14:textId="77777777" w:rsidR="00B63A7D" w:rsidRPr="00514840" w:rsidRDefault="00B63A7D" w:rsidP="0033161A">
            <w:pPr>
              <w:jc w:val="left"/>
              <w:rPr>
                <w:rFonts w:cs="Arial"/>
              </w:rPr>
            </w:pPr>
            <w:r w:rsidRPr="00514840">
              <w:rPr>
                <w:rFonts w:cs="Arial"/>
                <w:sz w:val="16"/>
              </w:rPr>
              <w:t>Spezifizierung 11: gem. § 10b DVO 2008</w:t>
            </w:r>
            <w:r w:rsidR="0033161A" w:rsidRPr="00514840">
              <w:rPr>
                <w:rFonts w:cs="Arial"/>
                <w:sz w:val="16"/>
              </w:rPr>
              <w:t>)</w:t>
            </w:r>
          </w:p>
        </w:tc>
        <w:tc>
          <w:tcPr>
            <w:tcW w:w="818" w:type="dxa"/>
            <w:shd w:val="clear" w:color="auto" w:fill="B8CCE4" w:themeFill="accent1" w:themeFillTint="66"/>
          </w:tcPr>
          <w:p w14:paraId="58D180EB" w14:textId="77777777" w:rsidR="00A55C64" w:rsidRPr="00514840" w:rsidRDefault="00A55C64" w:rsidP="00A55C64">
            <w:pPr>
              <w:jc w:val="center"/>
              <w:rPr>
                <w:rFonts w:cs="Arial"/>
              </w:rPr>
            </w:pPr>
          </w:p>
        </w:tc>
        <w:tc>
          <w:tcPr>
            <w:tcW w:w="1168" w:type="dxa"/>
            <w:shd w:val="clear" w:color="auto" w:fill="B8CCE4" w:themeFill="accent1" w:themeFillTint="66"/>
          </w:tcPr>
          <w:p w14:paraId="784BAD3B" w14:textId="77777777" w:rsidR="00A55C64" w:rsidRPr="00514840" w:rsidRDefault="00A55C64" w:rsidP="00A55C64">
            <w:pPr>
              <w:jc w:val="center"/>
              <w:rPr>
                <w:rFonts w:cs="Arial"/>
              </w:rPr>
            </w:pPr>
          </w:p>
        </w:tc>
        <w:tc>
          <w:tcPr>
            <w:tcW w:w="1580" w:type="dxa"/>
            <w:shd w:val="clear" w:color="auto" w:fill="B8CCE4" w:themeFill="accent1" w:themeFillTint="66"/>
          </w:tcPr>
          <w:p w14:paraId="0A41A5ED" w14:textId="77777777" w:rsidR="00A55C64" w:rsidRPr="00A4198F" w:rsidRDefault="00A55C64" w:rsidP="00A55C64">
            <w:pPr>
              <w:jc w:val="left"/>
              <w:rPr>
                <w:rFonts w:cs="Arial"/>
                <w:sz w:val="16"/>
                <w:szCs w:val="16"/>
              </w:rPr>
            </w:pPr>
          </w:p>
        </w:tc>
        <w:tc>
          <w:tcPr>
            <w:tcW w:w="1311" w:type="dxa"/>
            <w:shd w:val="clear" w:color="auto" w:fill="B8CCE4" w:themeFill="accent1" w:themeFillTint="66"/>
          </w:tcPr>
          <w:p w14:paraId="13872162" w14:textId="77777777" w:rsidR="00A55C64" w:rsidRPr="00A4198F" w:rsidRDefault="00A55C64" w:rsidP="00A55C64">
            <w:pPr>
              <w:spacing w:before="40" w:after="40"/>
              <w:ind w:left="40" w:right="40"/>
              <w:rPr>
                <w:rFonts w:cs="Arial"/>
              </w:rPr>
            </w:pPr>
          </w:p>
        </w:tc>
      </w:tr>
      <w:tr w:rsidR="0033161A" w:rsidRPr="00324537" w14:paraId="5AA20893" w14:textId="77777777" w:rsidTr="0033161A">
        <w:trPr>
          <w:cantSplit/>
          <w:trHeight w:val="840"/>
        </w:trPr>
        <w:tc>
          <w:tcPr>
            <w:tcW w:w="1200" w:type="dxa"/>
            <w:shd w:val="clear" w:color="auto" w:fill="auto"/>
          </w:tcPr>
          <w:p w14:paraId="3E2D39CA" w14:textId="77777777" w:rsidR="0033161A" w:rsidRPr="00514840" w:rsidRDefault="0033161A" w:rsidP="00B63A7D">
            <w:pPr>
              <w:jc w:val="center"/>
              <w:rPr>
                <w:rFonts w:cs="Arial"/>
              </w:rPr>
            </w:pPr>
            <w:r w:rsidRPr="00514840">
              <w:rPr>
                <w:rFonts w:cs="Arial"/>
              </w:rPr>
              <w:t>31498 - 20</w:t>
            </w:r>
          </w:p>
        </w:tc>
        <w:tc>
          <w:tcPr>
            <w:tcW w:w="817" w:type="dxa"/>
            <w:shd w:val="clear" w:color="auto" w:fill="auto"/>
          </w:tcPr>
          <w:p w14:paraId="680ECB01" w14:textId="77777777" w:rsidR="0033161A" w:rsidRPr="00514840" w:rsidRDefault="0033161A" w:rsidP="00A55C64">
            <w:pPr>
              <w:jc w:val="center"/>
              <w:rPr>
                <w:rFonts w:cs="Arial"/>
              </w:rPr>
            </w:pPr>
          </w:p>
        </w:tc>
        <w:tc>
          <w:tcPr>
            <w:tcW w:w="2603" w:type="dxa"/>
            <w:shd w:val="clear" w:color="auto" w:fill="auto"/>
          </w:tcPr>
          <w:p w14:paraId="1A8ED04A" w14:textId="77777777" w:rsidR="0033161A" w:rsidRPr="00514840" w:rsidRDefault="0033161A" w:rsidP="00A55C64">
            <w:pPr>
              <w:jc w:val="left"/>
              <w:rPr>
                <w:rFonts w:cs="Arial"/>
              </w:rPr>
            </w:pPr>
            <w:r w:rsidRPr="00514840">
              <w:rPr>
                <w:rFonts w:cs="Arial"/>
              </w:rPr>
              <w:t>Asphaltmischgut B-D - Anhang 1 Tabelle 2 der Recycling-Baustoff-verordnung</w:t>
            </w:r>
          </w:p>
        </w:tc>
        <w:tc>
          <w:tcPr>
            <w:tcW w:w="818" w:type="dxa"/>
            <w:shd w:val="clear" w:color="auto" w:fill="auto"/>
          </w:tcPr>
          <w:p w14:paraId="73D96213" w14:textId="77777777" w:rsidR="0033161A" w:rsidRPr="00514840" w:rsidRDefault="0033161A" w:rsidP="00A55C64">
            <w:pPr>
              <w:jc w:val="center"/>
              <w:rPr>
                <w:rFonts w:cs="Arial"/>
              </w:rPr>
            </w:pPr>
          </w:p>
        </w:tc>
        <w:tc>
          <w:tcPr>
            <w:tcW w:w="1168" w:type="dxa"/>
            <w:shd w:val="clear" w:color="auto" w:fill="auto"/>
          </w:tcPr>
          <w:p w14:paraId="75945FC5" w14:textId="77777777" w:rsidR="0033161A" w:rsidRPr="00514840" w:rsidRDefault="0033161A" w:rsidP="00A55C64">
            <w:pPr>
              <w:jc w:val="center"/>
              <w:rPr>
                <w:rFonts w:cs="Arial"/>
              </w:rPr>
            </w:pPr>
          </w:p>
        </w:tc>
        <w:tc>
          <w:tcPr>
            <w:tcW w:w="1580" w:type="dxa"/>
            <w:shd w:val="clear" w:color="auto" w:fill="auto"/>
          </w:tcPr>
          <w:p w14:paraId="582B05EC" w14:textId="77777777" w:rsidR="0033161A" w:rsidRPr="00A4198F" w:rsidRDefault="0033161A" w:rsidP="00A55C64">
            <w:pPr>
              <w:jc w:val="left"/>
              <w:rPr>
                <w:rFonts w:cs="Arial"/>
                <w:sz w:val="16"/>
                <w:szCs w:val="16"/>
              </w:rPr>
            </w:pPr>
          </w:p>
        </w:tc>
        <w:tc>
          <w:tcPr>
            <w:tcW w:w="1311" w:type="dxa"/>
            <w:shd w:val="clear" w:color="auto" w:fill="auto"/>
          </w:tcPr>
          <w:p w14:paraId="058F043B" w14:textId="77777777" w:rsidR="0033161A" w:rsidRPr="00A4198F" w:rsidRDefault="0033161A" w:rsidP="00A55C64">
            <w:pPr>
              <w:spacing w:before="40" w:after="40"/>
              <w:ind w:left="40" w:right="40"/>
              <w:rPr>
                <w:rFonts w:cs="Arial"/>
              </w:rPr>
            </w:pPr>
          </w:p>
        </w:tc>
      </w:tr>
      <w:tr w:rsidR="00A55C64" w:rsidRPr="00324537" w14:paraId="7843DD31" w14:textId="77777777" w:rsidTr="00CB2E93">
        <w:trPr>
          <w:cantSplit/>
          <w:trHeight w:val="840"/>
        </w:trPr>
        <w:tc>
          <w:tcPr>
            <w:tcW w:w="1200" w:type="dxa"/>
            <w:shd w:val="clear" w:color="auto" w:fill="B8CCE4" w:themeFill="accent1" w:themeFillTint="66"/>
          </w:tcPr>
          <w:p w14:paraId="152FD1A3" w14:textId="77777777" w:rsidR="00A55C64" w:rsidRPr="00514840" w:rsidRDefault="00A55C64" w:rsidP="00A55C64">
            <w:pPr>
              <w:jc w:val="center"/>
              <w:rPr>
                <w:rFonts w:cs="Arial"/>
              </w:rPr>
            </w:pPr>
            <w:r w:rsidRPr="00514840">
              <w:rPr>
                <w:rFonts w:cs="Arial"/>
              </w:rPr>
              <w:t>31499 - 10</w:t>
            </w:r>
          </w:p>
        </w:tc>
        <w:tc>
          <w:tcPr>
            <w:tcW w:w="817" w:type="dxa"/>
            <w:shd w:val="clear" w:color="auto" w:fill="B8CCE4" w:themeFill="accent1" w:themeFillTint="66"/>
          </w:tcPr>
          <w:p w14:paraId="668A12B5" w14:textId="77777777" w:rsidR="00A55C64" w:rsidRPr="00514840" w:rsidRDefault="00A55C64" w:rsidP="00A55C64">
            <w:pPr>
              <w:jc w:val="center"/>
              <w:rPr>
                <w:rFonts w:cs="Arial"/>
              </w:rPr>
            </w:pPr>
          </w:p>
        </w:tc>
        <w:tc>
          <w:tcPr>
            <w:tcW w:w="2603" w:type="dxa"/>
            <w:shd w:val="clear" w:color="auto" w:fill="B8CCE4" w:themeFill="accent1" w:themeFillTint="66"/>
          </w:tcPr>
          <w:p w14:paraId="59FCA84E" w14:textId="77777777" w:rsidR="0033161A" w:rsidRPr="00514840" w:rsidRDefault="0033161A" w:rsidP="00A55C64">
            <w:pPr>
              <w:jc w:val="left"/>
              <w:rPr>
                <w:rFonts w:cs="Arial"/>
              </w:rPr>
            </w:pPr>
            <w:r w:rsidRPr="00514840">
              <w:rPr>
                <w:rFonts w:cs="Arial"/>
              </w:rPr>
              <w:t>s</w:t>
            </w:r>
            <w:r w:rsidR="00A55C64" w:rsidRPr="00514840">
              <w:rPr>
                <w:rFonts w:cs="Arial"/>
              </w:rPr>
              <w:t>chlackenhaltiges technisches Schüttmaterial</w:t>
            </w:r>
          </w:p>
          <w:p w14:paraId="4CD1B085" w14:textId="77777777" w:rsidR="00A55C64" w:rsidRPr="00514840" w:rsidRDefault="0033161A" w:rsidP="0033161A">
            <w:pPr>
              <w:jc w:val="left"/>
              <w:rPr>
                <w:rFonts w:cs="Arial"/>
              </w:rPr>
            </w:pPr>
            <w:r w:rsidRPr="00514840">
              <w:rPr>
                <w:rFonts w:cs="Arial"/>
              </w:rPr>
              <w:t>(Spezifizierung 10:</w:t>
            </w:r>
            <w:r w:rsidR="00A55C64" w:rsidRPr="00514840">
              <w:rPr>
                <w:rFonts w:cs="Arial"/>
              </w:rPr>
              <w:t xml:space="preserve"> Anhang 1 Tabelle 1 der RBVO</w:t>
            </w:r>
          </w:p>
          <w:p w14:paraId="236DC5A5" w14:textId="77777777" w:rsidR="0033161A" w:rsidRPr="00514840" w:rsidRDefault="0033161A" w:rsidP="0033161A">
            <w:pPr>
              <w:jc w:val="left"/>
              <w:rPr>
                <w:rFonts w:cs="Arial"/>
              </w:rPr>
            </w:pPr>
            <w:r w:rsidRPr="00514840">
              <w:rPr>
                <w:rFonts w:cs="Arial"/>
              </w:rPr>
              <w:t>Spezifizierung 11: gem. § 10b DVO 2008)</w:t>
            </w:r>
          </w:p>
        </w:tc>
        <w:tc>
          <w:tcPr>
            <w:tcW w:w="818" w:type="dxa"/>
            <w:shd w:val="clear" w:color="auto" w:fill="B8CCE4" w:themeFill="accent1" w:themeFillTint="66"/>
          </w:tcPr>
          <w:p w14:paraId="454410ED" w14:textId="77777777" w:rsidR="00A55C64" w:rsidRPr="00514840" w:rsidRDefault="00A55C64" w:rsidP="00A55C64">
            <w:pPr>
              <w:jc w:val="center"/>
              <w:rPr>
                <w:rFonts w:cs="Arial"/>
              </w:rPr>
            </w:pPr>
          </w:p>
        </w:tc>
        <w:tc>
          <w:tcPr>
            <w:tcW w:w="1168" w:type="dxa"/>
            <w:shd w:val="clear" w:color="auto" w:fill="B8CCE4" w:themeFill="accent1" w:themeFillTint="66"/>
          </w:tcPr>
          <w:p w14:paraId="5F4A2099" w14:textId="77777777" w:rsidR="00A55C64" w:rsidRPr="00514840" w:rsidRDefault="00A55C64" w:rsidP="00A55C64">
            <w:pPr>
              <w:jc w:val="center"/>
              <w:rPr>
                <w:rFonts w:cs="Arial"/>
              </w:rPr>
            </w:pPr>
          </w:p>
        </w:tc>
        <w:tc>
          <w:tcPr>
            <w:tcW w:w="1580" w:type="dxa"/>
            <w:shd w:val="clear" w:color="auto" w:fill="B8CCE4" w:themeFill="accent1" w:themeFillTint="66"/>
          </w:tcPr>
          <w:p w14:paraId="39D178E1" w14:textId="77777777" w:rsidR="00A55C64" w:rsidRDefault="00A55C64" w:rsidP="00A55C64">
            <w:pPr>
              <w:jc w:val="left"/>
              <w:rPr>
                <w:rFonts w:cs="Arial"/>
                <w:sz w:val="16"/>
                <w:szCs w:val="16"/>
              </w:rPr>
            </w:pPr>
          </w:p>
        </w:tc>
        <w:tc>
          <w:tcPr>
            <w:tcW w:w="1311" w:type="dxa"/>
            <w:shd w:val="clear" w:color="auto" w:fill="B8CCE4" w:themeFill="accent1" w:themeFillTint="66"/>
          </w:tcPr>
          <w:p w14:paraId="34172DC6" w14:textId="77777777" w:rsidR="00A55C64" w:rsidRPr="00A4198F" w:rsidRDefault="00A55C64" w:rsidP="00A55C64">
            <w:pPr>
              <w:spacing w:before="40" w:after="40"/>
              <w:ind w:left="40" w:right="40"/>
              <w:rPr>
                <w:rFonts w:cs="Arial"/>
              </w:rPr>
            </w:pPr>
          </w:p>
        </w:tc>
      </w:tr>
      <w:tr w:rsidR="00314AB4" w:rsidRPr="00314AB4" w14:paraId="1DA2FCB9" w14:textId="77777777" w:rsidTr="00314AB4">
        <w:trPr>
          <w:cantSplit/>
          <w:trHeight w:val="840"/>
        </w:trPr>
        <w:tc>
          <w:tcPr>
            <w:tcW w:w="1200" w:type="dxa"/>
            <w:shd w:val="clear" w:color="auto" w:fill="auto"/>
          </w:tcPr>
          <w:p w14:paraId="5E899FF4" w14:textId="77777777" w:rsidR="00314AB4" w:rsidRPr="00564249" w:rsidRDefault="00314AB4" w:rsidP="00A55C64">
            <w:pPr>
              <w:jc w:val="center"/>
              <w:rPr>
                <w:rFonts w:cs="Arial"/>
              </w:rPr>
            </w:pPr>
            <w:r w:rsidRPr="00564249">
              <w:rPr>
                <w:rFonts w:cs="Arial"/>
              </w:rPr>
              <w:t>31501</w:t>
            </w:r>
          </w:p>
        </w:tc>
        <w:tc>
          <w:tcPr>
            <w:tcW w:w="817" w:type="dxa"/>
            <w:shd w:val="clear" w:color="auto" w:fill="auto"/>
          </w:tcPr>
          <w:p w14:paraId="60CA36EB" w14:textId="77777777" w:rsidR="00314AB4" w:rsidRPr="00564249" w:rsidRDefault="00314AB4" w:rsidP="00A55C64">
            <w:pPr>
              <w:jc w:val="center"/>
              <w:rPr>
                <w:rFonts w:cs="Arial"/>
              </w:rPr>
            </w:pPr>
          </w:p>
        </w:tc>
        <w:tc>
          <w:tcPr>
            <w:tcW w:w="2603" w:type="dxa"/>
            <w:shd w:val="clear" w:color="auto" w:fill="auto"/>
          </w:tcPr>
          <w:p w14:paraId="48A9C90F" w14:textId="77777777" w:rsidR="00314AB4" w:rsidRPr="00564249" w:rsidRDefault="00314AB4" w:rsidP="00314AB4">
            <w:pPr>
              <w:jc w:val="left"/>
              <w:rPr>
                <w:rFonts w:cs="Arial"/>
              </w:rPr>
            </w:pPr>
            <w:r w:rsidRPr="00564249">
              <w:rPr>
                <w:rFonts w:cs="Arial"/>
              </w:rPr>
              <w:t>Recycling-Baustoff der Qualitätsklasse A1 gemäß Bundes-Abfallwirtschaftsplan</w:t>
            </w:r>
          </w:p>
        </w:tc>
        <w:tc>
          <w:tcPr>
            <w:tcW w:w="818" w:type="dxa"/>
            <w:shd w:val="clear" w:color="auto" w:fill="auto"/>
          </w:tcPr>
          <w:p w14:paraId="34932FAC" w14:textId="77777777" w:rsidR="00314AB4" w:rsidRPr="00314AB4" w:rsidRDefault="00314AB4" w:rsidP="00A55C64">
            <w:pPr>
              <w:jc w:val="center"/>
              <w:rPr>
                <w:rFonts w:cs="Arial"/>
                <w:highlight w:val="yellow"/>
              </w:rPr>
            </w:pPr>
          </w:p>
        </w:tc>
        <w:tc>
          <w:tcPr>
            <w:tcW w:w="1168" w:type="dxa"/>
            <w:shd w:val="clear" w:color="auto" w:fill="auto"/>
          </w:tcPr>
          <w:p w14:paraId="0D98B08E" w14:textId="77777777" w:rsidR="00314AB4" w:rsidRPr="00314AB4" w:rsidRDefault="00314AB4" w:rsidP="00A55C64">
            <w:pPr>
              <w:jc w:val="center"/>
              <w:rPr>
                <w:rFonts w:cs="Arial"/>
                <w:highlight w:val="yellow"/>
              </w:rPr>
            </w:pPr>
          </w:p>
        </w:tc>
        <w:tc>
          <w:tcPr>
            <w:tcW w:w="1580" w:type="dxa"/>
            <w:shd w:val="clear" w:color="auto" w:fill="auto"/>
          </w:tcPr>
          <w:p w14:paraId="35B9ED9C" w14:textId="77777777" w:rsidR="00314AB4" w:rsidRPr="00314AB4" w:rsidRDefault="00314AB4" w:rsidP="00A55C64">
            <w:pPr>
              <w:jc w:val="left"/>
              <w:rPr>
                <w:rFonts w:cs="Arial"/>
                <w:sz w:val="16"/>
                <w:szCs w:val="16"/>
                <w:highlight w:val="yellow"/>
              </w:rPr>
            </w:pPr>
          </w:p>
        </w:tc>
        <w:tc>
          <w:tcPr>
            <w:tcW w:w="1311" w:type="dxa"/>
            <w:shd w:val="clear" w:color="auto" w:fill="auto"/>
          </w:tcPr>
          <w:p w14:paraId="38DD5217" w14:textId="77777777" w:rsidR="00314AB4" w:rsidRPr="00314AB4" w:rsidRDefault="00314AB4" w:rsidP="00A55C64">
            <w:pPr>
              <w:spacing w:before="40" w:after="40"/>
              <w:ind w:left="40" w:right="40"/>
              <w:rPr>
                <w:rFonts w:cs="Arial"/>
                <w:highlight w:val="yellow"/>
              </w:rPr>
            </w:pPr>
          </w:p>
        </w:tc>
      </w:tr>
      <w:tr w:rsidR="00314AB4" w:rsidRPr="00314AB4" w14:paraId="1656B69C" w14:textId="77777777" w:rsidTr="00314AB4">
        <w:trPr>
          <w:cantSplit/>
          <w:trHeight w:val="840"/>
        </w:trPr>
        <w:tc>
          <w:tcPr>
            <w:tcW w:w="1200" w:type="dxa"/>
            <w:shd w:val="clear" w:color="auto" w:fill="auto"/>
          </w:tcPr>
          <w:p w14:paraId="10C5F9CF" w14:textId="77777777" w:rsidR="00314AB4" w:rsidRPr="00564249" w:rsidRDefault="00314AB4" w:rsidP="00A55C64">
            <w:pPr>
              <w:jc w:val="center"/>
              <w:rPr>
                <w:rFonts w:cs="Arial"/>
              </w:rPr>
            </w:pPr>
            <w:r w:rsidRPr="00564249">
              <w:rPr>
                <w:rFonts w:cs="Arial"/>
              </w:rPr>
              <w:t>31502</w:t>
            </w:r>
          </w:p>
        </w:tc>
        <w:tc>
          <w:tcPr>
            <w:tcW w:w="817" w:type="dxa"/>
            <w:shd w:val="clear" w:color="auto" w:fill="auto"/>
          </w:tcPr>
          <w:p w14:paraId="160D414F" w14:textId="77777777" w:rsidR="00314AB4" w:rsidRPr="00564249" w:rsidRDefault="00314AB4" w:rsidP="00A55C64">
            <w:pPr>
              <w:jc w:val="center"/>
              <w:rPr>
                <w:rFonts w:cs="Arial"/>
              </w:rPr>
            </w:pPr>
          </w:p>
        </w:tc>
        <w:tc>
          <w:tcPr>
            <w:tcW w:w="2603" w:type="dxa"/>
            <w:shd w:val="clear" w:color="auto" w:fill="auto"/>
          </w:tcPr>
          <w:p w14:paraId="158F35A4" w14:textId="77777777" w:rsidR="00314AB4" w:rsidRPr="00564249" w:rsidRDefault="00314AB4" w:rsidP="00314AB4">
            <w:pPr>
              <w:jc w:val="left"/>
              <w:rPr>
                <w:rFonts w:cs="Arial"/>
              </w:rPr>
            </w:pPr>
            <w:r w:rsidRPr="00564249">
              <w:rPr>
                <w:rFonts w:cs="Arial"/>
              </w:rPr>
              <w:t>Recycling-Baustoff der Qualitätsklasse A2 gemäß Bundes-Abfallwirtschaftsplan</w:t>
            </w:r>
          </w:p>
        </w:tc>
        <w:tc>
          <w:tcPr>
            <w:tcW w:w="818" w:type="dxa"/>
            <w:shd w:val="clear" w:color="auto" w:fill="auto"/>
          </w:tcPr>
          <w:p w14:paraId="32098210" w14:textId="77777777" w:rsidR="00314AB4" w:rsidRPr="00314AB4" w:rsidRDefault="00314AB4" w:rsidP="00A55C64">
            <w:pPr>
              <w:jc w:val="center"/>
              <w:rPr>
                <w:rFonts w:cs="Arial"/>
                <w:highlight w:val="yellow"/>
              </w:rPr>
            </w:pPr>
          </w:p>
        </w:tc>
        <w:tc>
          <w:tcPr>
            <w:tcW w:w="1168" w:type="dxa"/>
            <w:shd w:val="clear" w:color="auto" w:fill="auto"/>
          </w:tcPr>
          <w:p w14:paraId="31CF5D1B" w14:textId="77777777" w:rsidR="00314AB4" w:rsidRPr="00314AB4" w:rsidRDefault="00314AB4" w:rsidP="00A55C64">
            <w:pPr>
              <w:jc w:val="center"/>
              <w:rPr>
                <w:rFonts w:cs="Arial"/>
                <w:highlight w:val="yellow"/>
              </w:rPr>
            </w:pPr>
          </w:p>
        </w:tc>
        <w:tc>
          <w:tcPr>
            <w:tcW w:w="1580" w:type="dxa"/>
            <w:shd w:val="clear" w:color="auto" w:fill="auto"/>
          </w:tcPr>
          <w:p w14:paraId="7B339E9C" w14:textId="77777777" w:rsidR="00314AB4" w:rsidRPr="00314AB4" w:rsidRDefault="00314AB4" w:rsidP="00A55C64">
            <w:pPr>
              <w:jc w:val="left"/>
              <w:rPr>
                <w:rFonts w:cs="Arial"/>
                <w:sz w:val="16"/>
                <w:szCs w:val="16"/>
                <w:highlight w:val="yellow"/>
              </w:rPr>
            </w:pPr>
          </w:p>
        </w:tc>
        <w:tc>
          <w:tcPr>
            <w:tcW w:w="1311" w:type="dxa"/>
            <w:shd w:val="clear" w:color="auto" w:fill="auto"/>
          </w:tcPr>
          <w:p w14:paraId="0658C3A8" w14:textId="77777777" w:rsidR="00314AB4" w:rsidRPr="00314AB4" w:rsidRDefault="00314AB4" w:rsidP="00A55C64">
            <w:pPr>
              <w:spacing w:before="40" w:after="40"/>
              <w:ind w:left="40" w:right="40"/>
              <w:rPr>
                <w:rFonts w:cs="Arial"/>
                <w:highlight w:val="yellow"/>
              </w:rPr>
            </w:pPr>
          </w:p>
        </w:tc>
      </w:tr>
      <w:tr w:rsidR="00314AB4" w:rsidRPr="00314AB4" w14:paraId="0B41179D" w14:textId="77777777" w:rsidTr="00314AB4">
        <w:trPr>
          <w:cantSplit/>
          <w:trHeight w:val="840"/>
        </w:trPr>
        <w:tc>
          <w:tcPr>
            <w:tcW w:w="1200" w:type="dxa"/>
            <w:shd w:val="clear" w:color="auto" w:fill="auto"/>
          </w:tcPr>
          <w:p w14:paraId="17A84974" w14:textId="77777777" w:rsidR="00314AB4" w:rsidRPr="00564249" w:rsidRDefault="00314AB4" w:rsidP="00A55C64">
            <w:pPr>
              <w:jc w:val="center"/>
              <w:rPr>
                <w:rFonts w:cs="Arial"/>
              </w:rPr>
            </w:pPr>
            <w:r w:rsidRPr="00564249">
              <w:rPr>
                <w:rFonts w:cs="Arial"/>
              </w:rPr>
              <w:lastRenderedPageBreak/>
              <w:t>31503</w:t>
            </w:r>
          </w:p>
        </w:tc>
        <w:tc>
          <w:tcPr>
            <w:tcW w:w="817" w:type="dxa"/>
            <w:shd w:val="clear" w:color="auto" w:fill="auto"/>
          </w:tcPr>
          <w:p w14:paraId="2E16A542" w14:textId="77777777" w:rsidR="00314AB4" w:rsidRPr="00564249" w:rsidRDefault="00314AB4" w:rsidP="00A55C64">
            <w:pPr>
              <w:jc w:val="center"/>
              <w:rPr>
                <w:rFonts w:cs="Arial"/>
              </w:rPr>
            </w:pPr>
          </w:p>
        </w:tc>
        <w:tc>
          <w:tcPr>
            <w:tcW w:w="2603" w:type="dxa"/>
            <w:shd w:val="clear" w:color="auto" w:fill="auto"/>
          </w:tcPr>
          <w:p w14:paraId="35CE9EB5" w14:textId="77777777" w:rsidR="00314AB4" w:rsidRPr="00564249" w:rsidRDefault="00314AB4" w:rsidP="00A55C64">
            <w:pPr>
              <w:jc w:val="left"/>
              <w:rPr>
                <w:rFonts w:cs="Arial"/>
              </w:rPr>
            </w:pPr>
            <w:r w:rsidRPr="00564249">
              <w:rPr>
                <w:rFonts w:cs="Arial"/>
              </w:rPr>
              <w:t>Recycling-Baustoff der Qualitätsklasse A2G gemäß Bundes-Abfallwirtschaftsplan</w:t>
            </w:r>
          </w:p>
        </w:tc>
        <w:tc>
          <w:tcPr>
            <w:tcW w:w="818" w:type="dxa"/>
            <w:shd w:val="clear" w:color="auto" w:fill="auto"/>
          </w:tcPr>
          <w:p w14:paraId="52AB5567" w14:textId="77777777" w:rsidR="00314AB4" w:rsidRPr="00564249" w:rsidRDefault="00314AB4" w:rsidP="00A55C64">
            <w:pPr>
              <w:jc w:val="center"/>
              <w:rPr>
                <w:rFonts w:cs="Arial"/>
              </w:rPr>
            </w:pPr>
          </w:p>
        </w:tc>
        <w:tc>
          <w:tcPr>
            <w:tcW w:w="1168" w:type="dxa"/>
            <w:shd w:val="clear" w:color="auto" w:fill="auto"/>
          </w:tcPr>
          <w:p w14:paraId="11F82D7B" w14:textId="77777777" w:rsidR="00314AB4" w:rsidRPr="00564249" w:rsidRDefault="00314AB4" w:rsidP="00A55C64">
            <w:pPr>
              <w:jc w:val="center"/>
              <w:rPr>
                <w:rFonts w:cs="Arial"/>
              </w:rPr>
            </w:pPr>
          </w:p>
        </w:tc>
        <w:tc>
          <w:tcPr>
            <w:tcW w:w="1580" w:type="dxa"/>
            <w:shd w:val="clear" w:color="auto" w:fill="auto"/>
          </w:tcPr>
          <w:p w14:paraId="78F59216" w14:textId="77777777" w:rsidR="00314AB4" w:rsidRPr="00564249" w:rsidRDefault="00314AB4" w:rsidP="00A55C64">
            <w:pPr>
              <w:jc w:val="left"/>
              <w:rPr>
                <w:rFonts w:cs="Arial"/>
                <w:sz w:val="16"/>
                <w:szCs w:val="16"/>
              </w:rPr>
            </w:pPr>
          </w:p>
        </w:tc>
        <w:tc>
          <w:tcPr>
            <w:tcW w:w="1311" w:type="dxa"/>
            <w:shd w:val="clear" w:color="auto" w:fill="auto"/>
          </w:tcPr>
          <w:p w14:paraId="7FF23DFD" w14:textId="77777777" w:rsidR="00314AB4" w:rsidRPr="00314AB4" w:rsidRDefault="00314AB4" w:rsidP="00A55C64">
            <w:pPr>
              <w:spacing w:before="40" w:after="40"/>
              <w:ind w:left="40" w:right="40"/>
              <w:rPr>
                <w:rFonts w:cs="Arial"/>
                <w:highlight w:val="yellow"/>
              </w:rPr>
            </w:pPr>
          </w:p>
        </w:tc>
      </w:tr>
      <w:tr w:rsidR="00314AB4" w:rsidRPr="00314AB4" w14:paraId="2E2DF1FB" w14:textId="77777777" w:rsidTr="00314AB4">
        <w:trPr>
          <w:cantSplit/>
          <w:trHeight w:val="840"/>
        </w:trPr>
        <w:tc>
          <w:tcPr>
            <w:tcW w:w="1200" w:type="dxa"/>
            <w:shd w:val="clear" w:color="auto" w:fill="auto"/>
          </w:tcPr>
          <w:p w14:paraId="5B338985" w14:textId="77777777" w:rsidR="00314AB4" w:rsidRPr="00564249" w:rsidRDefault="00314AB4" w:rsidP="00A55C64">
            <w:pPr>
              <w:jc w:val="center"/>
              <w:rPr>
                <w:rFonts w:cs="Arial"/>
              </w:rPr>
            </w:pPr>
            <w:r w:rsidRPr="00564249">
              <w:rPr>
                <w:rFonts w:cs="Arial"/>
              </w:rPr>
              <w:t>31504</w:t>
            </w:r>
          </w:p>
        </w:tc>
        <w:tc>
          <w:tcPr>
            <w:tcW w:w="817" w:type="dxa"/>
            <w:shd w:val="clear" w:color="auto" w:fill="auto"/>
          </w:tcPr>
          <w:p w14:paraId="632FA8F4" w14:textId="77777777" w:rsidR="00314AB4" w:rsidRPr="00564249" w:rsidRDefault="00314AB4" w:rsidP="00A55C64">
            <w:pPr>
              <w:jc w:val="center"/>
              <w:rPr>
                <w:rFonts w:cs="Arial"/>
              </w:rPr>
            </w:pPr>
          </w:p>
        </w:tc>
        <w:tc>
          <w:tcPr>
            <w:tcW w:w="2603" w:type="dxa"/>
            <w:shd w:val="clear" w:color="auto" w:fill="auto"/>
          </w:tcPr>
          <w:p w14:paraId="36717939" w14:textId="77777777" w:rsidR="00314AB4" w:rsidRPr="00564249" w:rsidRDefault="00314AB4" w:rsidP="00314AB4">
            <w:pPr>
              <w:jc w:val="left"/>
              <w:rPr>
                <w:rFonts w:cs="Arial"/>
              </w:rPr>
            </w:pPr>
            <w:r w:rsidRPr="00564249">
              <w:rPr>
                <w:rFonts w:cs="Arial"/>
              </w:rPr>
              <w:t>Recycling-Baustoff der</w:t>
            </w:r>
          </w:p>
          <w:p w14:paraId="3A445EB7" w14:textId="77777777" w:rsidR="00314AB4" w:rsidRPr="00564249" w:rsidRDefault="00314AB4" w:rsidP="00314AB4">
            <w:pPr>
              <w:jc w:val="left"/>
              <w:rPr>
                <w:rFonts w:cs="Arial"/>
              </w:rPr>
            </w:pPr>
            <w:r w:rsidRPr="00564249">
              <w:rPr>
                <w:rFonts w:cs="Arial"/>
              </w:rPr>
              <w:t>Qualitätsklasse BA</w:t>
            </w:r>
          </w:p>
          <w:p w14:paraId="6BF2789B" w14:textId="77777777" w:rsidR="00314AB4" w:rsidRPr="00564249" w:rsidRDefault="00314AB4" w:rsidP="00314AB4">
            <w:pPr>
              <w:jc w:val="left"/>
              <w:rPr>
                <w:rFonts w:cs="Arial"/>
              </w:rPr>
            </w:pPr>
            <w:r w:rsidRPr="00564249">
              <w:rPr>
                <w:rFonts w:cs="Arial"/>
              </w:rPr>
              <w:t>gemäß Bundes-Abfallwirtschaftsplan</w:t>
            </w:r>
          </w:p>
        </w:tc>
        <w:tc>
          <w:tcPr>
            <w:tcW w:w="818" w:type="dxa"/>
            <w:shd w:val="clear" w:color="auto" w:fill="auto"/>
          </w:tcPr>
          <w:p w14:paraId="5009C240" w14:textId="77777777" w:rsidR="00314AB4" w:rsidRPr="00564249" w:rsidRDefault="00314AB4" w:rsidP="00A55C64">
            <w:pPr>
              <w:jc w:val="center"/>
              <w:rPr>
                <w:rFonts w:cs="Arial"/>
              </w:rPr>
            </w:pPr>
          </w:p>
        </w:tc>
        <w:tc>
          <w:tcPr>
            <w:tcW w:w="1168" w:type="dxa"/>
            <w:shd w:val="clear" w:color="auto" w:fill="auto"/>
          </w:tcPr>
          <w:p w14:paraId="216DF97A" w14:textId="77777777" w:rsidR="00314AB4" w:rsidRPr="00564249" w:rsidRDefault="00314AB4" w:rsidP="00A55C64">
            <w:pPr>
              <w:jc w:val="center"/>
              <w:rPr>
                <w:rFonts w:cs="Arial"/>
              </w:rPr>
            </w:pPr>
          </w:p>
        </w:tc>
        <w:tc>
          <w:tcPr>
            <w:tcW w:w="1580" w:type="dxa"/>
            <w:shd w:val="clear" w:color="auto" w:fill="auto"/>
          </w:tcPr>
          <w:p w14:paraId="13088A33" w14:textId="77777777" w:rsidR="00314AB4" w:rsidRPr="00564249" w:rsidRDefault="00314AB4" w:rsidP="00A55C64">
            <w:pPr>
              <w:jc w:val="left"/>
              <w:rPr>
                <w:rFonts w:cs="Arial"/>
                <w:sz w:val="16"/>
                <w:szCs w:val="16"/>
              </w:rPr>
            </w:pPr>
          </w:p>
        </w:tc>
        <w:tc>
          <w:tcPr>
            <w:tcW w:w="1311" w:type="dxa"/>
            <w:shd w:val="clear" w:color="auto" w:fill="auto"/>
          </w:tcPr>
          <w:p w14:paraId="49AA87F1" w14:textId="77777777" w:rsidR="00314AB4" w:rsidRPr="00314AB4" w:rsidRDefault="00314AB4" w:rsidP="00A55C64">
            <w:pPr>
              <w:spacing w:before="40" w:after="40"/>
              <w:ind w:left="40" w:right="40"/>
              <w:rPr>
                <w:rFonts w:cs="Arial"/>
                <w:highlight w:val="yellow"/>
              </w:rPr>
            </w:pPr>
          </w:p>
        </w:tc>
      </w:tr>
      <w:tr w:rsidR="00314AB4" w:rsidRPr="00324537" w14:paraId="6AEDC6D4" w14:textId="77777777" w:rsidTr="00314AB4">
        <w:trPr>
          <w:cantSplit/>
          <w:trHeight w:val="840"/>
        </w:trPr>
        <w:tc>
          <w:tcPr>
            <w:tcW w:w="1200" w:type="dxa"/>
            <w:shd w:val="clear" w:color="auto" w:fill="auto"/>
          </w:tcPr>
          <w:p w14:paraId="33A90453" w14:textId="77777777" w:rsidR="00314AB4" w:rsidRPr="00564249" w:rsidRDefault="00314AB4" w:rsidP="00A55C64">
            <w:pPr>
              <w:jc w:val="center"/>
              <w:rPr>
                <w:rFonts w:cs="Arial"/>
              </w:rPr>
            </w:pPr>
            <w:r w:rsidRPr="00564249">
              <w:rPr>
                <w:rFonts w:cs="Arial"/>
              </w:rPr>
              <w:t>31505</w:t>
            </w:r>
          </w:p>
        </w:tc>
        <w:tc>
          <w:tcPr>
            <w:tcW w:w="817" w:type="dxa"/>
            <w:shd w:val="clear" w:color="auto" w:fill="auto"/>
          </w:tcPr>
          <w:p w14:paraId="7617AB55" w14:textId="77777777" w:rsidR="00314AB4" w:rsidRPr="00564249" w:rsidRDefault="00314AB4" w:rsidP="00A55C64">
            <w:pPr>
              <w:jc w:val="center"/>
              <w:rPr>
                <w:rFonts w:cs="Arial"/>
              </w:rPr>
            </w:pPr>
          </w:p>
        </w:tc>
        <w:tc>
          <w:tcPr>
            <w:tcW w:w="2603" w:type="dxa"/>
            <w:shd w:val="clear" w:color="auto" w:fill="auto"/>
          </w:tcPr>
          <w:p w14:paraId="0514CB27" w14:textId="77777777" w:rsidR="00314AB4" w:rsidRPr="00564249" w:rsidRDefault="00314AB4" w:rsidP="00A55C64">
            <w:pPr>
              <w:jc w:val="left"/>
              <w:rPr>
                <w:rFonts w:cs="Arial"/>
              </w:rPr>
            </w:pPr>
            <w:r w:rsidRPr="00564249">
              <w:rPr>
                <w:rFonts w:cs="Arial"/>
              </w:rPr>
              <w:t>Recycling-Baustoff der Qualitätsklasse IN gemäß Bundes-Abfallwirtschaftsplan</w:t>
            </w:r>
          </w:p>
        </w:tc>
        <w:tc>
          <w:tcPr>
            <w:tcW w:w="818" w:type="dxa"/>
            <w:shd w:val="clear" w:color="auto" w:fill="auto"/>
          </w:tcPr>
          <w:p w14:paraId="09C2409B" w14:textId="77777777" w:rsidR="00314AB4" w:rsidRPr="00564249" w:rsidRDefault="00314AB4" w:rsidP="00A55C64">
            <w:pPr>
              <w:jc w:val="center"/>
              <w:rPr>
                <w:rFonts w:cs="Arial"/>
              </w:rPr>
            </w:pPr>
          </w:p>
        </w:tc>
        <w:tc>
          <w:tcPr>
            <w:tcW w:w="1168" w:type="dxa"/>
            <w:shd w:val="clear" w:color="auto" w:fill="auto"/>
          </w:tcPr>
          <w:p w14:paraId="7C353EF1" w14:textId="77777777" w:rsidR="00314AB4" w:rsidRPr="00564249" w:rsidRDefault="00314AB4" w:rsidP="00A55C64">
            <w:pPr>
              <w:jc w:val="center"/>
              <w:rPr>
                <w:rFonts w:cs="Arial"/>
              </w:rPr>
            </w:pPr>
          </w:p>
        </w:tc>
        <w:tc>
          <w:tcPr>
            <w:tcW w:w="1580" w:type="dxa"/>
            <w:shd w:val="clear" w:color="auto" w:fill="auto"/>
          </w:tcPr>
          <w:p w14:paraId="21BC8C14" w14:textId="77777777" w:rsidR="00314AB4" w:rsidRPr="00564249" w:rsidRDefault="00314AB4" w:rsidP="00A55C64">
            <w:pPr>
              <w:jc w:val="left"/>
              <w:rPr>
                <w:rFonts w:cs="Arial"/>
                <w:sz w:val="16"/>
                <w:szCs w:val="16"/>
              </w:rPr>
            </w:pPr>
          </w:p>
        </w:tc>
        <w:tc>
          <w:tcPr>
            <w:tcW w:w="1311" w:type="dxa"/>
            <w:shd w:val="clear" w:color="auto" w:fill="auto"/>
          </w:tcPr>
          <w:p w14:paraId="59569DBA" w14:textId="77777777" w:rsidR="00314AB4" w:rsidRPr="00A4198F" w:rsidRDefault="00314AB4" w:rsidP="00A55C64">
            <w:pPr>
              <w:spacing w:before="40" w:after="40"/>
              <w:ind w:left="40" w:right="40"/>
              <w:rPr>
                <w:rFonts w:cs="Arial"/>
              </w:rPr>
            </w:pPr>
          </w:p>
        </w:tc>
      </w:tr>
      <w:tr w:rsidR="00A55C64" w:rsidRPr="00842309" w14:paraId="2F9C368F" w14:textId="77777777" w:rsidTr="001D225E">
        <w:trPr>
          <w:cantSplit/>
          <w:trHeight w:val="840"/>
        </w:trPr>
        <w:tc>
          <w:tcPr>
            <w:tcW w:w="1200" w:type="dxa"/>
            <w:shd w:val="clear" w:color="auto" w:fill="auto"/>
          </w:tcPr>
          <w:p w14:paraId="3EF1A030" w14:textId="77777777" w:rsidR="00A55C64" w:rsidRPr="00564249" w:rsidRDefault="00A55C64" w:rsidP="00A55C64">
            <w:pPr>
              <w:jc w:val="center"/>
              <w:rPr>
                <w:rFonts w:cs="Arial"/>
              </w:rPr>
            </w:pPr>
            <w:r w:rsidRPr="00564249">
              <w:rPr>
                <w:rFonts w:cs="Arial"/>
              </w:rPr>
              <w:t>31601</w:t>
            </w:r>
          </w:p>
        </w:tc>
        <w:tc>
          <w:tcPr>
            <w:tcW w:w="817" w:type="dxa"/>
            <w:shd w:val="clear" w:color="auto" w:fill="auto"/>
          </w:tcPr>
          <w:p w14:paraId="569B1DF0" w14:textId="77777777" w:rsidR="00A55C64" w:rsidRPr="00564249" w:rsidRDefault="00A55C64" w:rsidP="00A55C64">
            <w:pPr>
              <w:jc w:val="center"/>
              <w:rPr>
                <w:rFonts w:cs="Arial"/>
              </w:rPr>
            </w:pPr>
          </w:p>
        </w:tc>
        <w:tc>
          <w:tcPr>
            <w:tcW w:w="2603" w:type="dxa"/>
            <w:shd w:val="clear" w:color="auto" w:fill="auto"/>
          </w:tcPr>
          <w:p w14:paraId="17D86B7D" w14:textId="77777777" w:rsidR="00A55C64" w:rsidRPr="00564249" w:rsidRDefault="00A55C64" w:rsidP="00A55C64">
            <w:pPr>
              <w:jc w:val="left"/>
              <w:rPr>
                <w:rFonts w:cs="Arial"/>
              </w:rPr>
            </w:pPr>
            <w:r w:rsidRPr="00564249">
              <w:rPr>
                <w:rFonts w:cs="Arial"/>
              </w:rPr>
              <w:t>Schlamm aus der Betonherstellung</w:t>
            </w:r>
          </w:p>
        </w:tc>
        <w:tc>
          <w:tcPr>
            <w:tcW w:w="818" w:type="dxa"/>
          </w:tcPr>
          <w:p w14:paraId="64A05214" w14:textId="77777777" w:rsidR="00A55C64" w:rsidRPr="00564249" w:rsidRDefault="00A55C64" w:rsidP="00A55C64">
            <w:pPr>
              <w:jc w:val="center"/>
              <w:rPr>
                <w:rFonts w:cs="Arial"/>
              </w:rPr>
            </w:pPr>
          </w:p>
        </w:tc>
        <w:tc>
          <w:tcPr>
            <w:tcW w:w="1168" w:type="dxa"/>
          </w:tcPr>
          <w:p w14:paraId="7579C7E4" w14:textId="77777777" w:rsidR="00A55C64" w:rsidRPr="00564249" w:rsidRDefault="00A55C64" w:rsidP="00A55C64">
            <w:pPr>
              <w:jc w:val="center"/>
              <w:rPr>
                <w:rFonts w:cs="Arial"/>
              </w:rPr>
            </w:pPr>
          </w:p>
        </w:tc>
        <w:tc>
          <w:tcPr>
            <w:tcW w:w="1580" w:type="dxa"/>
            <w:shd w:val="clear" w:color="auto" w:fill="auto"/>
          </w:tcPr>
          <w:p w14:paraId="5BF674FB" w14:textId="77777777" w:rsidR="00A55C64" w:rsidRPr="00564249" w:rsidRDefault="00314AB4" w:rsidP="00A55C64">
            <w:pPr>
              <w:jc w:val="left"/>
              <w:rPr>
                <w:rFonts w:cs="Arial"/>
                <w:sz w:val="16"/>
                <w:szCs w:val="16"/>
              </w:rPr>
            </w:pPr>
            <w:r w:rsidRPr="00564249">
              <w:rPr>
                <w:rFonts w:cs="Arial"/>
                <w:sz w:val="16"/>
                <w:szCs w:val="16"/>
              </w:rPr>
              <w:t>Spalte Hinweise und Anmerkungen der AVVO 2020 beachten!</w:t>
            </w:r>
          </w:p>
        </w:tc>
        <w:tc>
          <w:tcPr>
            <w:tcW w:w="1311" w:type="dxa"/>
          </w:tcPr>
          <w:p w14:paraId="18F2A477" w14:textId="77777777" w:rsidR="00A55C64" w:rsidRPr="00A4198F" w:rsidRDefault="00A55C64" w:rsidP="00A55C64">
            <w:pPr>
              <w:spacing w:before="40" w:after="40"/>
              <w:ind w:left="40" w:right="40"/>
              <w:rPr>
                <w:rFonts w:cs="Arial"/>
              </w:rPr>
            </w:pPr>
          </w:p>
        </w:tc>
      </w:tr>
      <w:tr w:rsidR="00A55C64" w:rsidRPr="00842309" w14:paraId="52903A82" w14:textId="77777777" w:rsidTr="001D225E">
        <w:trPr>
          <w:cantSplit/>
          <w:trHeight w:val="840"/>
        </w:trPr>
        <w:tc>
          <w:tcPr>
            <w:tcW w:w="1200" w:type="dxa"/>
            <w:shd w:val="clear" w:color="auto" w:fill="auto"/>
          </w:tcPr>
          <w:p w14:paraId="16E5D0D0" w14:textId="77777777" w:rsidR="00A55C64" w:rsidRPr="00564249" w:rsidRDefault="00A55C64" w:rsidP="00A55C64">
            <w:pPr>
              <w:jc w:val="center"/>
              <w:rPr>
                <w:rFonts w:cs="Arial"/>
              </w:rPr>
            </w:pPr>
            <w:r w:rsidRPr="00564249">
              <w:rPr>
                <w:rFonts w:cs="Arial"/>
              </w:rPr>
              <w:t>31602</w:t>
            </w:r>
          </w:p>
        </w:tc>
        <w:tc>
          <w:tcPr>
            <w:tcW w:w="817" w:type="dxa"/>
            <w:shd w:val="clear" w:color="auto" w:fill="auto"/>
          </w:tcPr>
          <w:p w14:paraId="09886C45" w14:textId="77777777" w:rsidR="00A55C64" w:rsidRPr="00564249" w:rsidRDefault="00A55C64" w:rsidP="00A55C64">
            <w:pPr>
              <w:jc w:val="center"/>
              <w:rPr>
                <w:rFonts w:cs="Arial"/>
              </w:rPr>
            </w:pPr>
          </w:p>
        </w:tc>
        <w:tc>
          <w:tcPr>
            <w:tcW w:w="2603" w:type="dxa"/>
            <w:shd w:val="clear" w:color="auto" w:fill="auto"/>
          </w:tcPr>
          <w:p w14:paraId="51AE4917" w14:textId="77777777" w:rsidR="00A55C64" w:rsidRPr="00564249" w:rsidRDefault="00A55C64" w:rsidP="00A55C64">
            <w:pPr>
              <w:jc w:val="left"/>
              <w:rPr>
                <w:rFonts w:cs="Arial"/>
              </w:rPr>
            </w:pPr>
            <w:r w:rsidRPr="00564249">
              <w:rPr>
                <w:rFonts w:cs="Arial"/>
              </w:rPr>
              <w:t>Steinschleifschlamm</w:t>
            </w:r>
          </w:p>
        </w:tc>
        <w:tc>
          <w:tcPr>
            <w:tcW w:w="818" w:type="dxa"/>
          </w:tcPr>
          <w:p w14:paraId="2636CFC6" w14:textId="77777777" w:rsidR="00A55C64" w:rsidRPr="00564249" w:rsidRDefault="00A55C64" w:rsidP="00A55C64">
            <w:pPr>
              <w:jc w:val="center"/>
              <w:rPr>
                <w:rFonts w:cs="Arial"/>
              </w:rPr>
            </w:pPr>
          </w:p>
        </w:tc>
        <w:tc>
          <w:tcPr>
            <w:tcW w:w="1168" w:type="dxa"/>
          </w:tcPr>
          <w:p w14:paraId="1FCD9F4C" w14:textId="77777777" w:rsidR="00A55C64" w:rsidRPr="00564249" w:rsidRDefault="00A55C64" w:rsidP="00A55C64">
            <w:pPr>
              <w:jc w:val="center"/>
              <w:rPr>
                <w:rFonts w:cs="Arial"/>
              </w:rPr>
            </w:pPr>
          </w:p>
        </w:tc>
        <w:tc>
          <w:tcPr>
            <w:tcW w:w="1580" w:type="dxa"/>
            <w:shd w:val="clear" w:color="auto" w:fill="auto"/>
          </w:tcPr>
          <w:p w14:paraId="2E64DB36" w14:textId="77777777" w:rsidR="00A55C64" w:rsidRPr="00564249" w:rsidRDefault="00A55C64" w:rsidP="00A55C64">
            <w:pPr>
              <w:jc w:val="left"/>
              <w:rPr>
                <w:rFonts w:cs="Arial"/>
                <w:sz w:val="16"/>
                <w:szCs w:val="16"/>
              </w:rPr>
            </w:pPr>
          </w:p>
        </w:tc>
        <w:tc>
          <w:tcPr>
            <w:tcW w:w="1311" w:type="dxa"/>
          </w:tcPr>
          <w:p w14:paraId="6E3A6DB9" w14:textId="77777777" w:rsidR="00A55C64" w:rsidRPr="00A4198F" w:rsidRDefault="00A55C64" w:rsidP="00A55C64">
            <w:pPr>
              <w:spacing w:before="40" w:after="40"/>
              <w:ind w:left="40" w:right="40"/>
              <w:rPr>
                <w:rFonts w:cs="Arial"/>
              </w:rPr>
            </w:pPr>
          </w:p>
        </w:tc>
      </w:tr>
      <w:tr w:rsidR="00314AB4" w:rsidRPr="00842309" w14:paraId="18446D70" w14:textId="77777777" w:rsidTr="001D225E">
        <w:trPr>
          <w:cantSplit/>
          <w:trHeight w:val="840"/>
        </w:trPr>
        <w:tc>
          <w:tcPr>
            <w:tcW w:w="1200" w:type="dxa"/>
            <w:shd w:val="clear" w:color="auto" w:fill="auto"/>
          </w:tcPr>
          <w:p w14:paraId="02216113" w14:textId="77777777" w:rsidR="00314AB4" w:rsidRPr="00564249" w:rsidRDefault="00314AB4" w:rsidP="00A55C64">
            <w:pPr>
              <w:jc w:val="center"/>
              <w:rPr>
                <w:rFonts w:cs="Arial"/>
              </w:rPr>
            </w:pPr>
            <w:r w:rsidRPr="00564249">
              <w:rPr>
                <w:rFonts w:cs="Arial"/>
              </w:rPr>
              <w:t>31604</w:t>
            </w:r>
          </w:p>
        </w:tc>
        <w:tc>
          <w:tcPr>
            <w:tcW w:w="817" w:type="dxa"/>
            <w:shd w:val="clear" w:color="auto" w:fill="auto"/>
          </w:tcPr>
          <w:p w14:paraId="5595D331" w14:textId="77777777" w:rsidR="00314AB4" w:rsidRPr="00564249" w:rsidRDefault="00314AB4" w:rsidP="00A55C64">
            <w:pPr>
              <w:jc w:val="center"/>
              <w:rPr>
                <w:rFonts w:cs="Arial"/>
              </w:rPr>
            </w:pPr>
          </w:p>
        </w:tc>
        <w:tc>
          <w:tcPr>
            <w:tcW w:w="2603" w:type="dxa"/>
            <w:shd w:val="clear" w:color="auto" w:fill="auto"/>
          </w:tcPr>
          <w:p w14:paraId="6FD3EEF8" w14:textId="77777777" w:rsidR="00314AB4" w:rsidRPr="00564249" w:rsidRDefault="00314AB4" w:rsidP="00A55C64">
            <w:pPr>
              <w:jc w:val="left"/>
              <w:rPr>
                <w:rFonts w:cs="Arial"/>
              </w:rPr>
            </w:pPr>
            <w:r w:rsidRPr="00564249">
              <w:rPr>
                <w:rFonts w:cs="Arial"/>
              </w:rPr>
              <w:t>Tonsuspensionen</w:t>
            </w:r>
          </w:p>
        </w:tc>
        <w:tc>
          <w:tcPr>
            <w:tcW w:w="818" w:type="dxa"/>
          </w:tcPr>
          <w:p w14:paraId="30838DB7" w14:textId="77777777" w:rsidR="00314AB4" w:rsidRPr="00564249" w:rsidRDefault="00314AB4" w:rsidP="00A55C64">
            <w:pPr>
              <w:jc w:val="center"/>
              <w:rPr>
                <w:rFonts w:cs="Arial"/>
              </w:rPr>
            </w:pPr>
          </w:p>
        </w:tc>
        <w:tc>
          <w:tcPr>
            <w:tcW w:w="1168" w:type="dxa"/>
          </w:tcPr>
          <w:p w14:paraId="41E0756E" w14:textId="77777777" w:rsidR="00314AB4" w:rsidRPr="00564249" w:rsidRDefault="00314AB4" w:rsidP="00A55C64">
            <w:pPr>
              <w:jc w:val="center"/>
              <w:rPr>
                <w:rFonts w:cs="Arial"/>
              </w:rPr>
            </w:pPr>
          </w:p>
        </w:tc>
        <w:tc>
          <w:tcPr>
            <w:tcW w:w="1580" w:type="dxa"/>
            <w:shd w:val="clear" w:color="auto" w:fill="auto"/>
          </w:tcPr>
          <w:p w14:paraId="5B05CF88" w14:textId="77777777" w:rsidR="00314AB4" w:rsidRPr="00564249" w:rsidRDefault="00314AB4" w:rsidP="00A55C64">
            <w:pPr>
              <w:jc w:val="left"/>
              <w:rPr>
                <w:rFonts w:cs="Arial"/>
                <w:sz w:val="16"/>
                <w:szCs w:val="16"/>
              </w:rPr>
            </w:pPr>
          </w:p>
        </w:tc>
        <w:tc>
          <w:tcPr>
            <w:tcW w:w="1311" w:type="dxa"/>
          </w:tcPr>
          <w:p w14:paraId="08F774B1" w14:textId="77777777" w:rsidR="00314AB4" w:rsidRPr="00A4198F" w:rsidRDefault="00314AB4" w:rsidP="00A55C64">
            <w:pPr>
              <w:spacing w:before="40" w:after="40"/>
              <w:ind w:left="40" w:right="40"/>
              <w:rPr>
                <w:rFonts w:cs="Arial"/>
              </w:rPr>
            </w:pPr>
          </w:p>
        </w:tc>
      </w:tr>
      <w:tr w:rsidR="00A55C64" w:rsidRPr="00842309" w14:paraId="77304252" w14:textId="77777777" w:rsidTr="001D225E">
        <w:trPr>
          <w:cantSplit/>
          <w:trHeight w:val="840"/>
        </w:trPr>
        <w:tc>
          <w:tcPr>
            <w:tcW w:w="1200" w:type="dxa"/>
            <w:shd w:val="clear" w:color="auto" w:fill="auto"/>
          </w:tcPr>
          <w:p w14:paraId="142731F0" w14:textId="77777777" w:rsidR="00A55C64" w:rsidRPr="00564249" w:rsidRDefault="00A55C64" w:rsidP="00A55C64">
            <w:pPr>
              <w:jc w:val="center"/>
              <w:rPr>
                <w:rFonts w:cs="Arial"/>
              </w:rPr>
            </w:pPr>
            <w:r w:rsidRPr="00564249">
              <w:rPr>
                <w:rFonts w:cs="Arial"/>
              </w:rPr>
              <w:t>31607</w:t>
            </w:r>
          </w:p>
        </w:tc>
        <w:tc>
          <w:tcPr>
            <w:tcW w:w="817" w:type="dxa"/>
            <w:shd w:val="clear" w:color="auto" w:fill="auto"/>
          </w:tcPr>
          <w:p w14:paraId="3EB38C45" w14:textId="77777777" w:rsidR="00A55C64" w:rsidRPr="00564249" w:rsidRDefault="00A55C64" w:rsidP="00A55C64">
            <w:pPr>
              <w:jc w:val="center"/>
              <w:rPr>
                <w:rFonts w:cs="Arial"/>
              </w:rPr>
            </w:pPr>
          </w:p>
        </w:tc>
        <w:tc>
          <w:tcPr>
            <w:tcW w:w="2603" w:type="dxa"/>
            <w:shd w:val="clear" w:color="auto" w:fill="auto"/>
          </w:tcPr>
          <w:p w14:paraId="091902DE" w14:textId="77777777" w:rsidR="00A55C64" w:rsidRPr="00564249" w:rsidRDefault="00A55C64" w:rsidP="00A55C64">
            <w:pPr>
              <w:jc w:val="left"/>
              <w:rPr>
                <w:rFonts w:cs="Arial"/>
              </w:rPr>
            </w:pPr>
            <w:r w:rsidRPr="00564249">
              <w:rPr>
                <w:rFonts w:cs="Arial"/>
              </w:rPr>
              <w:t>Schlamm aus der Fertigmörtelherstellung</w:t>
            </w:r>
          </w:p>
        </w:tc>
        <w:tc>
          <w:tcPr>
            <w:tcW w:w="818" w:type="dxa"/>
          </w:tcPr>
          <w:p w14:paraId="1F8FC349" w14:textId="77777777" w:rsidR="00A55C64" w:rsidRPr="00564249" w:rsidRDefault="00A55C64" w:rsidP="00A55C64">
            <w:pPr>
              <w:jc w:val="center"/>
              <w:rPr>
                <w:rFonts w:cs="Arial"/>
              </w:rPr>
            </w:pPr>
          </w:p>
        </w:tc>
        <w:tc>
          <w:tcPr>
            <w:tcW w:w="1168" w:type="dxa"/>
          </w:tcPr>
          <w:p w14:paraId="694389AE" w14:textId="77777777" w:rsidR="00A55C64" w:rsidRPr="00564249" w:rsidRDefault="00A55C64" w:rsidP="00A55C64">
            <w:pPr>
              <w:jc w:val="center"/>
              <w:rPr>
                <w:rFonts w:cs="Arial"/>
              </w:rPr>
            </w:pPr>
          </w:p>
        </w:tc>
        <w:tc>
          <w:tcPr>
            <w:tcW w:w="1580" w:type="dxa"/>
            <w:shd w:val="clear" w:color="auto" w:fill="auto"/>
          </w:tcPr>
          <w:p w14:paraId="5F05C0F6" w14:textId="77777777" w:rsidR="00A55C64" w:rsidRPr="00564249" w:rsidRDefault="00A55C64" w:rsidP="00A55C64">
            <w:pPr>
              <w:jc w:val="left"/>
              <w:rPr>
                <w:rFonts w:cs="Arial"/>
                <w:sz w:val="16"/>
                <w:szCs w:val="16"/>
              </w:rPr>
            </w:pPr>
          </w:p>
        </w:tc>
        <w:tc>
          <w:tcPr>
            <w:tcW w:w="1311" w:type="dxa"/>
          </w:tcPr>
          <w:p w14:paraId="7AC874A8" w14:textId="77777777" w:rsidR="00A55C64" w:rsidRPr="00A4198F" w:rsidRDefault="00A55C64" w:rsidP="00A55C64">
            <w:pPr>
              <w:spacing w:before="40" w:after="40"/>
              <w:ind w:left="40" w:right="40"/>
              <w:rPr>
                <w:rFonts w:cs="Arial"/>
              </w:rPr>
            </w:pPr>
          </w:p>
        </w:tc>
      </w:tr>
      <w:tr w:rsidR="00A55C64" w:rsidRPr="00842309" w14:paraId="34B299B2" w14:textId="77777777" w:rsidTr="001D225E">
        <w:trPr>
          <w:cantSplit/>
          <w:trHeight w:val="840"/>
        </w:trPr>
        <w:tc>
          <w:tcPr>
            <w:tcW w:w="1200" w:type="dxa"/>
            <w:shd w:val="clear" w:color="auto" w:fill="auto"/>
          </w:tcPr>
          <w:p w14:paraId="116D3635" w14:textId="77777777" w:rsidR="00A55C64" w:rsidRPr="00564249" w:rsidRDefault="00A55C64" w:rsidP="00A55C64">
            <w:pPr>
              <w:jc w:val="center"/>
              <w:rPr>
                <w:rFonts w:cs="Arial"/>
              </w:rPr>
            </w:pPr>
            <w:r w:rsidRPr="00564249">
              <w:rPr>
                <w:rFonts w:cs="Arial"/>
              </w:rPr>
              <w:t>31617</w:t>
            </w:r>
          </w:p>
        </w:tc>
        <w:tc>
          <w:tcPr>
            <w:tcW w:w="817" w:type="dxa"/>
            <w:shd w:val="clear" w:color="auto" w:fill="auto"/>
          </w:tcPr>
          <w:p w14:paraId="25C550D1" w14:textId="77777777" w:rsidR="00A55C64" w:rsidRPr="00564249" w:rsidRDefault="00A55C64" w:rsidP="00A55C64">
            <w:pPr>
              <w:jc w:val="center"/>
              <w:rPr>
                <w:rFonts w:cs="Arial"/>
              </w:rPr>
            </w:pPr>
          </w:p>
        </w:tc>
        <w:tc>
          <w:tcPr>
            <w:tcW w:w="2603" w:type="dxa"/>
            <w:shd w:val="clear" w:color="auto" w:fill="auto"/>
          </w:tcPr>
          <w:p w14:paraId="1DBA394B" w14:textId="77777777" w:rsidR="00A55C64" w:rsidRPr="00564249" w:rsidRDefault="00A55C64" w:rsidP="00A55C64">
            <w:pPr>
              <w:jc w:val="left"/>
              <w:rPr>
                <w:rFonts w:cs="Arial"/>
              </w:rPr>
            </w:pPr>
            <w:r w:rsidRPr="00564249">
              <w:rPr>
                <w:rFonts w:cs="Arial"/>
              </w:rPr>
              <w:t>Glasschleifschlamm</w:t>
            </w:r>
          </w:p>
        </w:tc>
        <w:tc>
          <w:tcPr>
            <w:tcW w:w="818" w:type="dxa"/>
          </w:tcPr>
          <w:p w14:paraId="0C34C425" w14:textId="77777777" w:rsidR="00A55C64" w:rsidRPr="00564249" w:rsidRDefault="00A55C64" w:rsidP="00A55C64">
            <w:pPr>
              <w:jc w:val="center"/>
              <w:rPr>
                <w:rFonts w:cs="Arial"/>
              </w:rPr>
            </w:pPr>
          </w:p>
        </w:tc>
        <w:tc>
          <w:tcPr>
            <w:tcW w:w="1168" w:type="dxa"/>
          </w:tcPr>
          <w:p w14:paraId="5F55875F" w14:textId="77777777" w:rsidR="00A55C64" w:rsidRPr="00564249" w:rsidRDefault="00A55C64" w:rsidP="00A55C64">
            <w:pPr>
              <w:jc w:val="center"/>
              <w:rPr>
                <w:rFonts w:cs="Arial"/>
              </w:rPr>
            </w:pPr>
          </w:p>
        </w:tc>
        <w:tc>
          <w:tcPr>
            <w:tcW w:w="1580" w:type="dxa"/>
            <w:shd w:val="clear" w:color="auto" w:fill="auto"/>
          </w:tcPr>
          <w:p w14:paraId="6F372FBC" w14:textId="77777777" w:rsidR="00A55C64" w:rsidRPr="00564249" w:rsidRDefault="00A55C64" w:rsidP="00A55C64">
            <w:pPr>
              <w:jc w:val="left"/>
              <w:rPr>
                <w:rFonts w:cs="Arial"/>
                <w:sz w:val="16"/>
                <w:szCs w:val="16"/>
              </w:rPr>
            </w:pPr>
            <w:r w:rsidRPr="00564249">
              <w:rPr>
                <w:rFonts w:cs="Arial"/>
                <w:sz w:val="16"/>
                <w:szCs w:val="16"/>
              </w:rPr>
              <w:t xml:space="preserve">SN 31633 wenn mit </w:t>
            </w:r>
            <w:proofErr w:type="spellStart"/>
            <w:r w:rsidRPr="00564249">
              <w:rPr>
                <w:rFonts w:cs="Arial"/>
                <w:sz w:val="16"/>
                <w:szCs w:val="16"/>
              </w:rPr>
              <w:t>produktionsspezi</w:t>
            </w:r>
            <w:proofErr w:type="spellEnd"/>
            <w:r w:rsidRPr="00564249">
              <w:rPr>
                <w:rFonts w:cs="Arial"/>
                <w:sz w:val="16"/>
                <w:szCs w:val="16"/>
              </w:rPr>
              <w:t xml:space="preserve">-fischen schädlichen Beimengungen </w:t>
            </w:r>
          </w:p>
        </w:tc>
        <w:tc>
          <w:tcPr>
            <w:tcW w:w="1311" w:type="dxa"/>
          </w:tcPr>
          <w:p w14:paraId="332F328A" w14:textId="77777777" w:rsidR="00A55C64" w:rsidRPr="00A4198F" w:rsidRDefault="00A55C64" w:rsidP="00A55C64">
            <w:pPr>
              <w:spacing w:before="40" w:after="40"/>
              <w:ind w:left="40" w:right="40"/>
              <w:rPr>
                <w:rFonts w:cs="Arial"/>
              </w:rPr>
            </w:pPr>
          </w:p>
        </w:tc>
      </w:tr>
      <w:tr w:rsidR="00A55C64" w:rsidRPr="00842309" w14:paraId="0997D366" w14:textId="77777777" w:rsidTr="001D225E">
        <w:trPr>
          <w:cantSplit/>
          <w:trHeight w:val="840"/>
        </w:trPr>
        <w:tc>
          <w:tcPr>
            <w:tcW w:w="1200" w:type="dxa"/>
            <w:shd w:val="clear" w:color="auto" w:fill="auto"/>
          </w:tcPr>
          <w:p w14:paraId="42BF1908" w14:textId="77777777" w:rsidR="00A55C64" w:rsidRPr="00564249" w:rsidRDefault="00A55C64" w:rsidP="00A55C64">
            <w:pPr>
              <w:jc w:val="center"/>
              <w:rPr>
                <w:rFonts w:cs="Arial"/>
              </w:rPr>
            </w:pPr>
            <w:r w:rsidRPr="00564249">
              <w:rPr>
                <w:rFonts w:cs="Arial"/>
              </w:rPr>
              <w:t>31620</w:t>
            </w:r>
          </w:p>
        </w:tc>
        <w:tc>
          <w:tcPr>
            <w:tcW w:w="817" w:type="dxa"/>
            <w:shd w:val="clear" w:color="auto" w:fill="auto"/>
          </w:tcPr>
          <w:p w14:paraId="383019CE" w14:textId="77777777" w:rsidR="00A55C64" w:rsidRPr="00564249" w:rsidRDefault="00A55C64" w:rsidP="00A55C64">
            <w:pPr>
              <w:jc w:val="center"/>
              <w:rPr>
                <w:rFonts w:cs="Arial"/>
              </w:rPr>
            </w:pPr>
            <w:r w:rsidRPr="00564249">
              <w:rPr>
                <w:rFonts w:cs="Arial"/>
              </w:rPr>
              <w:t>g</w:t>
            </w:r>
          </w:p>
        </w:tc>
        <w:tc>
          <w:tcPr>
            <w:tcW w:w="2603" w:type="dxa"/>
            <w:shd w:val="clear" w:color="auto" w:fill="auto"/>
          </w:tcPr>
          <w:p w14:paraId="285ABBC5" w14:textId="77777777" w:rsidR="00A55C64" w:rsidRPr="00564249" w:rsidRDefault="00A55C64" w:rsidP="00A55C64">
            <w:pPr>
              <w:jc w:val="left"/>
              <w:rPr>
                <w:rFonts w:cs="Arial"/>
              </w:rPr>
            </w:pPr>
            <w:r w:rsidRPr="00564249">
              <w:rPr>
                <w:rFonts w:cs="Arial"/>
              </w:rPr>
              <w:t>Gipsschlamm mit produktionsspezifischen Beimengungen</w:t>
            </w:r>
          </w:p>
        </w:tc>
        <w:tc>
          <w:tcPr>
            <w:tcW w:w="818" w:type="dxa"/>
          </w:tcPr>
          <w:p w14:paraId="3BE2366E" w14:textId="77777777" w:rsidR="00A55C64" w:rsidRPr="00564249" w:rsidRDefault="00A55C64" w:rsidP="00A55C64">
            <w:pPr>
              <w:jc w:val="center"/>
              <w:rPr>
                <w:rFonts w:cs="Arial"/>
              </w:rPr>
            </w:pPr>
          </w:p>
        </w:tc>
        <w:tc>
          <w:tcPr>
            <w:tcW w:w="1168" w:type="dxa"/>
          </w:tcPr>
          <w:p w14:paraId="704EE6D6" w14:textId="77777777" w:rsidR="00A55C64" w:rsidRPr="00564249" w:rsidRDefault="00A55C64" w:rsidP="00A55C64">
            <w:pPr>
              <w:jc w:val="center"/>
              <w:rPr>
                <w:rFonts w:cs="Arial"/>
              </w:rPr>
            </w:pPr>
          </w:p>
        </w:tc>
        <w:tc>
          <w:tcPr>
            <w:tcW w:w="1580" w:type="dxa"/>
            <w:shd w:val="clear" w:color="auto" w:fill="auto"/>
          </w:tcPr>
          <w:p w14:paraId="1DFA8785" w14:textId="77777777" w:rsidR="00A55C64" w:rsidRPr="00564249" w:rsidRDefault="00A55C64" w:rsidP="00A55C64">
            <w:pPr>
              <w:jc w:val="left"/>
              <w:rPr>
                <w:rFonts w:cs="Arial"/>
                <w:sz w:val="16"/>
                <w:szCs w:val="16"/>
              </w:rPr>
            </w:pPr>
          </w:p>
        </w:tc>
        <w:tc>
          <w:tcPr>
            <w:tcW w:w="1311" w:type="dxa"/>
          </w:tcPr>
          <w:p w14:paraId="2F2DC2D3" w14:textId="77777777" w:rsidR="00A55C64" w:rsidRPr="00A4198F" w:rsidRDefault="00A55C64" w:rsidP="00A55C64">
            <w:pPr>
              <w:spacing w:before="40" w:after="40"/>
              <w:ind w:left="40" w:right="40"/>
              <w:rPr>
                <w:rFonts w:cs="Arial"/>
              </w:rPr>
            </w:pPr>
          </w:p>
        </w:tc>
      </w:tr>
      <w:tr w:rsidR="00A55C64" w:rsidRPr="00842309" w14:paraId="3C6A0FA5" w14:textId="77777777" w:rsidTr="001D225E">
        <w:trPr>
          <w:cantSplit/>
          <w:trHeight w:val="840"/>
        </w:trPr>
        <w:tc>
          <w:tcPr>
            <w:tcW w:w="1200" w:type="dxa"/>
            <w:shd w:val="clear" w:color="auto" w:fill="auto"/>
          </w:tcPr>
          <w:p w14:paraId="2095B31E" w14:textId="77777777" w:rsidR="00A55C64" w:rsidRPr="00564249" w:rsidRDefault="00A55C64" w:rsidP="00A55C64">
            <w:pPr>
              <w:jc w:val="center"/>
              <w:rPr>
                <w:rFonts w:cs="Arial"/>
              </w:rPr>
            </w:pPr>
            <w:r w:rsidRPr="00564249">
              <w:rPr>
                <w:rFonts w:cs="Arial"/>
              </w:rPr>
              <w:t>31621</w:t>
            </w:r>
          </w:p>
        </w:tc>
        <w:tc>
          <w:tcPr>
            <w:tcW w:w="817" w:type="dxa"/>
            <w:shd w:val="clear" w:color="auto" w:fill="auto"/>
          </w:tcPr>
          <w:p w14:paraId="2A054F2E" w14:textId="77777777" w:rsidR="00A55C64" w:rsidRPr="00564249" w:rsidRDefault="00A55C64" w:rsidP="00A55C64">
            <w:pPr>
              <w:jc w:val="center"/>
              <w:rPr>
                <w:rFonts w:cs="Arial"/>
              </w:rPr>
            </w:pPr>
            <w:r w:rsidRPr="00564249">
              <w:rPr>
                <w:rFonts w:cs="Arial"/>
              </w:rPr>
              <w:t>g</w:t>
            </w:r>
          </w:p>
        </w:tc>
        <w:tc>
          <w:tcPr>
            <w:tcW w:w="2603" w:type="dxa"/>
            <w:shd w:val="clear" w:color="auto" w:fill="auto"/>
          </w:tcPr>
          <w:p w14:paraId="28BB63EA" w14:textId="77777777" w:rsidR="00A55C64" w:rsidRPr="00564249" w:rsidRDefault="00A55C64" w:rsidP="00A55C64">
            <w:pPr>
              <w:jc w:val="left"/>
              <w:rPr>
                <w:rFonts w:cs="Arial"/>
              </w:rPr>
            </w:pPr>
            <w:r w:rsidRPr="00564249">
              <w:rPr>
                <w:rFonts w:cs="Arial"/>
              </w:rPr>
              <w:t>Kalkschlamm mit produktionsspezifischen Beimengungen</w:t>
            </w:r>
          </w:p>
        </w:tc>
        <w:tc>
          <w:tcPr>
            <w:tcW w:w="818" w:type="dxa"/>
          </w:tcPr>
          <w:p w14:paraId="37F4D76F" w14:textId="77777777" w:rsidR="00A55C64" w:rsidRPr="00564249" w:rsidRDefault="00A55C64" w:rsidP="00A55C64">
            <w:pPr>
              <w:jc w:val="center"/>
              <w:rPr>
                <w:rFonts w:cs="Arial"/>
              </w:rPr>
            </w:pPr>
          </w:p>
        </w:tc>
        <w:tc>
          <w:tcPr>
            <w:tcW w:w="1168" w:type="dxa"/>
          </w:tcPr>
          <w:p w14:paraId="46F9857B" w14:textId="77777777" w:rsidR="00A55C64" w:rsidRPr="00564249" w:rsidRDefault="00A55C64" w:rsidP="00A55C64">
            <w:pPr>
              <w:jc w:val="center"/>
              <w:rPr>
                <w:rFonts w:cs="Arial"/>
              </w:rPr>
            </w:pPr>
          </w:p>
        </w:tc>
        <w:tc>
          <w:tcPr>
            <w:tcW w:w="1580" w:type="dxa"/>
            <w:shd w:val="clear" w:color="auto" w:fill="auto"/>
          </w:tcPr>
          <w:p w14:paraId="6D829673" w14:textId="77777777" w:rsidR="00A55C64" w:rsidRPr="00564249" w:rsidRDefault="00A55C64" w:rsidP="00A55C64">
            <w:pPr>
              <w:jc w:val="left"/>
              <w:rPr>
                <w:rFonts w:cs="Arial"/>
                <w:sz w:val="16"/>
                <w:szCs w:val="16"/>
              </w:rPr>
            </w:pPr>
          </w:p>
        </w:tc>
        <w:tc>
          <w:tcPr>
            <w:tcW w:w="1311" w:type="dxa"/>
          </w:tcPr>
          <w:p w14:paraId="45D2A0A7" w14:textId="77777777" w:rsidR="00A55C64" w:rsidRPr="00A4198F" w:rsidRDefault="00A55C64" w:rsidP="00A55C64">
            <w:pPr>
              <w:spacing w:before="40" w:after="40"/>
              <w:ind w:left="40" w:right="40"/>
              <w:rPr>
                <w:rFonts w:cs="Arial"/>
              </w:rPr>
            </w:pPr>
          </w:p>
        </w:tc>
      </w:tr>
      <w:tr w:rsidR="00A55C64" w:rsidRPr="00842309" w14:paraId="1230184A" w14:textId="77777777" w:rsidTr="001D225E">
        <w:trPr>
          <w:cantSplit/>
          <w:trHeight w:val="840"/>
        </w:trPr>
        <w:tc>
          <w:tcPr>
            <w:tcW w:w="1200" w:type="dxa"/>
            <w:shd w:val="clear" w:color="auto" w:fill="auto"/>
          </w:tcPr>
          <w:p w14:paraId="4BE6F2C6" w14:textId="77777777" w:rsidR="00A55C64" w:rsidRPr="00564249" w:rsidRDefault="00A55C64" w:rsidP="00A55C64">
            <w:pPr>
              <w:jc w:val="center"/>
              <w:rPr>
                <w:rFonts w:cs="Arial"/>
              </w:rPr>
            </w:pPr>
            <w:r w:rsidRPr="00564249">
              <w:rPr>
                <w:rFonts w:cs="Arial"/>
              </w:rPr>
              <w:t>31625</w:t>
            </w:r>
          </w:p>
        </w:tc>
        <w:tc>
          <w:tcPr>
            <w:tcW w:w="817" w:type="dxa"/>
            <w:shd w:val="clear" w:color="auto" w:fill="auto"/>
          </w:tcPr>
          <w:p w14:paraId="75FC7ADB" w14:textId="77777777" w:rsidR="00A55C64" w:rsidRPr="00564249" w:rsidRDefault="00A55C64" w:rsidP="00A55C64">
            <w:pPr>
              <w:jc w:val="center"/>
              <w:rPr>
                <w:rFonts w:cs="Arial"/>
              </w:rPr>
            </w:pPr>
          </w:p>
        </w:tc>
        <w:tc>
          <w:tcPr>
            <w:tcW w:w="2603" w:type="dxa"/>
            <w:shd w:val="clear" w:color="auto" w:fill="auto"/>
          </w:tcPr>
          <w:p w14:paraId="72021718" w14:textId="77777777" w:rsidR="00A55C64" w:rsidRPr="00564249" w:rsidRDefault="00A55C64" w:rsidP="00A55C64">
            <w:pPr>
              <w:jc w:val="left"/>
              <w:rPr>
                <w:rFonts w:cs="Arial"/>
              </w:rPr>
            </w:pPr>
            <w:r w:rsidRPr="00564249">
              <w:rPr>
                <w:rFonts w:cs="Arial"/>
              </w:rPr>
              <w:t>Erdschlamm, Sandschlamm, Schlitzwandaushub</w:t>
            </w:r>
          </w:p>
        </w:tc>
        <w:tc>
          <w:tcPr>
            <w:tcW w:w="818" w:type="dxa"/>
          </w:tcPr>
          <w:p w14:paraId="553CF784" w14:textId="77777777" w:rsidR="00A55C64" w:rsidRPr="00564249" w:rsidRDefault="00A55C64" w:rsidP="00A55C64">
            <w:pPr>
              <w:jc w:val="center"/>
              <w:rPr>
                <w:rFonts w:cs="Arial"/>
              </w:rPr>
            </w:pPr>
          </w:p>
        </w:tc>
        <w:tc>
          <w:tcPr>
            <w:tcW w:w="1168" w:type="dxa"/>
          </w:tcPr>
          <w:p w14:paraId="1EF07047" w14:textId="77777777" w:rsidR="00A55C64" w:rsidRPr="00564249" w:rsidRDefault="00A55C64" w:rsidP="00A55C64">
            <w:pPr>
              <w:jc w:val="center"/>
              <w:rPr>
                <w:rFonts w:cs="Arial"/>
              </w:rPr>
            </w:pPr>
          </w:p>
        </w:tc>
        <w:tc>
          <w:tcPr>
            <w:tcW w:w="1580" w:type="dxa"/>
            <w:shd w:val="clear" w:color="auto" w:fill="auto"/>
          </w:tcPr>
          <w:p w14:paraId="091007CC" w14:textId="77777777" w:rsidR="00A55C64" w:rsidRPr="00564249" w:rsidRDefault="00A55C64" w:rsidP="00A55C64">
            <w:pPr>
              <w:jc w:val="left"/>
              <w:rPr>
                <w:rFonts w:cs="Arial"/>
                <w:sz w:val="16"/>
                <w:szCs w:val="16"/>
              </w:rPr>
            </w:pPr>
          </w:p>
        </w:tc>
        <w:tc>
          <w:tcPr>
            <w:tcW w:w="1311" w:type="dxa"/>
          </w:tcPr>
          <w:p w14:paraId="4707D2D5" w14:textId="77777777" w:rsidR="00A55C64" w:rsidRPr="00A4198F" w:rsidRDefault="00A55C64" w:rsidP="00A55C64">
            <w:pPr>
              <w:spacing w:before="40" w:after="40"/>
              <w:ind w:left="40" w:right="40"/>
              <w:rPr>
                <w:rFonts w:cs="Arial"/>
              </w:rPr>
            </w:pPr>
          </w:p>
        </w:tc>
      </w:tr>
      <w:tr w:rsidR="00A55C64" w:rsidRPr="00842309" w14:paraId="017C342F" w14:textId="77777777" w:rsidTr="001D225E">
        <w:trPr>
          <w:cantSplit/>
          <w:trHeight w:val="840"/>
        </w:trPr>
        <w:tc>
          <w:tcPr>
            <w:tcW w:w="1200" w:type="dxa"/>
            <w:shd w:val="clear" w:color="auto" w:fill="auto"/>
          </w:tcPr>
          <w:p w14:paraId="5A20795E" w14:textId="77777777" w:rsidR="00A55C64" w:rsidRPr="00564249" w:rsidRDefault="00A55C64" w:rsidP="00A55C64">
            <w:pPr>
              <w:jc w:val="center"/>
              <w:rPr>
                <w:rFonts w:cs="Arial"/>
              </w:rPr>
            </w:pPr>
            <w:r w:rsidRPr="00564249">
              <w:rPr>
                <w:rFonts w:cs="Arial"/>
              </w:rPr>
              <w:t>31636</w:t>
            </w:r>
          </w:p>
        </w:tc>
        <w:tc>
          <w:tcPr>
            <w:tcW w:w="817" w:type="dxa"/>
            <w:shd w:val="clear" w:color="auto" w:fill="auto"/>
          </w:tcPr>
          <w:p w14:paraId="2ADCE49D" w14:textId="77777777" w:rsidR="00A55C64" w:rsidRPr="00564249" w:rsidRDefault="00A55C64" w:rsidP="00A55C64">
            <w:pPr>
              <w:jc w:val="center"/>
              <w:rPr>
                <w:rFonts w:cs="Arial"/>
              </w:rPr>
            </w:pPr>
          </w:p>
        </w:tc>
        <w:tc>
          <w:tcPr>
            <w:tcW w:w="2603" w:type="dxa"/>
            <w:shd w:val="clear" w:color="auto" w:fill="auto"/>
          </w:tcPr>
          <w:p w14:paraId="773B303A" w14:textId="77777777" w:rsidR="00A55C64" w:rsidRPr="00564249" w:rsidRDefault="00A55C64" w:rsidP="00A55C64">
            <w:pPr>
              <w:jc w:val="left"/>
              <w:rPr>
                <w:rFonts w:cs="Arial"/>
              </w:rPr>
            </w:pPr>
            <w:r w:rsidRPr="00564249">
              <w:rPr>
                <w:rFonts w:cs="Arial"/>
              </w:rPr>
              <w:t>Bohrschlamm, verunreinigt</w:t>
            </w:r>
          </w:p>
        </w:tc>
        <w:tc>
          <w:tcPr>
            <w:tcW w:w="818" w:type="dxa"/>
          </w:tcPr>
          <w:p w14:paraId="34B60F11" w14:textId="77777777" w:rsidR="00A55C64" w:rsidRPr="00564249" w:rsidRDefault="00A55C64" w:rsidP="00A55C64">
            <w:pPr>
              <w:jc w:val="center"/>
              <w:rPr>
                <w:rFonts w:cs="Arial"/>
              </w:rPr>
            </w:pPr>
          </w:p>
        </w:tc>
        <w:tc>
          <w:tcPr>
            <w:tcW w:w="1168" w:type="dxa"/>
          </w:tcPr>
          <w:p w14:paraId="476CCB87" w14:textId="77777777" w:rsidR="00A55C64" w:rsidRPr="00564249" w:rsidRDefault="00A55C64" w:rsidP="00A55C64">
            <w:pPr>
              <w:jc w:val="center"/>
              <w:rPr>
                <w:rFonts w:cs="Arial"/>
              </w:rPr>
            </w:pPr>
          </w:p>
        </w:tc>
        <w:tc>
          <w:tcPr>
            <w:tcW w:w="1580" w:type="dxa"/>
            <w:shd w:val="clear" w:color="auto" w:fill="auto"/>
          </w:tcPr>
          <w:p w14:paraId="33C8D768" w14:textId="77777777" w:rsidR="00A55C64" w:rsidRPr="00564249" w:rsidRDefault="00A55C64" w:rsidP="00A55C64">
            <w:pPr>
              <w:jc w:val="left"/>
              <w:rPr>
                <w:rFonts w:cs="Arial"/>
                <w:sz w:val="16"/>
                <w:szCs w:val="16"/>
              </w:rPr>
            </w:pPr>
          </w:p>
        </w:tc>
        <w:tc>
          <w:tcPr>
            <w:tcW w:w="1311" w:type="dxa"/>
          </w:tcPr>
          <w:p w14:paraId="3AFC70B2" w14:textId="77777777" w:rsidR="00A55C64" w:rsidRPr="00A4198F" w:rsidRDefault="00A55C64" w:rsidP="00A55C64">
            <w:pPr>
              <w:spacing w:before="40" w:after="40"/>
              <w:ind w:left="40" w:right="40"/>
              <w:rPr>
                <w:rFonts w:cs="Arial"/>
              </w:rPr>
            </w:pPr>
          </w:p>
        </w:tc>
      </w:tr>
      <w:tr w:rsidR="00A55C64" w:rsidRPr="00324537" w14:paraId="74B6560F" w14:textId="77777777" w:rsidTr="001D225E">
        <w:trPr>
          <w:cantSplit/>
          <w:trHeight w:val="840"/>
        </w:trPr>
        <w:tc>
          <w:tcPr>
            <w:tcW w:w="1200" w:type="dxa"/>
            <w:shd w:val="clear" w:color="auto" w:fill="auto"/>
          </w:tcPr>
          <w:p w14:paraId="14EAA88C" w14:textId="77777777" w:rsidR="00A55C64" w:rsidRPr="00564249" w:rsidRDefault="00A55C64" w:rsidP="00A55C64">
            <w:pPr>
              <w:jc w:val="center"/>
              <w:rPr>
                <w:rFonts w:cs="Arial"/>
              </w:rPr>
            </w:pPr>
            <w:r w:rsidRPr="00564249">
              <w:rPr>
                <w:rFonts w:cs="Arial"/>
              </w:rPr>
              <w:t>35103</w:t>
            </w:r>
          </w:p>
        </w:tc>
        <w:tc>
          <w:tcPr>
            <w:tcW w:w="817" w:type="dxa"/>
            <w:shd w:val="clear" w:color="auto" w:fill="auto"/>
          </w:tcPr>
          <w:p w14:paraId="0950C28E" w14:textId="77777777" w:rsidR="00A55C64" w:rsidRPr="00564249" w:rsidRDefault="00A55C64" w:rsidP="00A55C64">
            <w:pPr>
              <w:jc w:val="center"/>
              <w:rPr>
                <w:rFonts w:cs="Arial"/>
              </w:rPr>
            </w:pPr>
          </w:p>
        </w:tc>
        <w:tc>
          <w:tcPr>
            <w:tcW w:w="2603" w:type="dxa"/>
            <w:shd w:val="clear" w:color="auto" w:fill="auto"/>
          </w:tcPr>
          <w:p w14:paraId="7A446955" w14:textId="77777777" w:rsidR="00A55C64" w:rsidRPr="00564249" w:rsidRDefault="00A55C64" w:rsidP="00337452">
            <w:pPr>
              <w:jc w:val="left"/>
              <w:rPr>
                <w:rFonts w:cs="Arial"/>
              </w:rPr>
            </w:pPr>
            <w:r w:rsidRPr="00564249">
              <w:rPr>
                <w:rFonts w:cs="Arial"/>
              </w:rPr>
              <w:t>Eisen- und Stahlabfälle</w:t>
            </w:r>
          </w:p>
        </w:tc>
        <w:tc>
          <w:tcPr>
            <w:tcW w:w="818" w:type="dxa"/>
          </w:tcPr>
          <w:p w14:paraId="2D89DCBA" w14:textId="77777777" w:rsidR="00A55C64" w:rsidRPr="00564249" w:rsidRDefault="00A55C64" w:rsidP="00A55C64">
            <w:pPr>
              <w:jc w:val="center"/>
              <w:rPr>
                <w:rFonts w:cs="Arial"/>
              </w:rPr>
            </w:pPr>
          </w:p>
        </w:tc>
        <w:tc>
          <w:tcPr>
            <w:tcW w:w="1168" w:type="dxa"/>
          </w:tcPr>
          <w:p w14:paraId="1CE58A96" w14:textId="77777777" w:rsidR="00A55C64" w:rsidRPr="00564249" w:rsidRDefault="00A55C64" w:rsidP="00A55C64">
            <w:pPr>
              <w:jc w:val="center"/>
              <w:rPr>
                <w:rFonts w:cs="Arial"/>
              </w:rPr>
            </w:pPr>
          </w:p>
        </w:tc>
        <w:tc>
          <w:tcPr>
            <w:tcW w:w="1580" w:type="dxa"/>
            <w:shd w:val="clear" w:color="auto" w:fill="auto"/>
          </w:tcPr>
          <w:p w14:paraId="2D026D1E" w14:textId="77777777" w:rsidR="00A55C64" w:rsidRPr="00564249" w:rsidRDefault="00A55C64" w:rsidP="00A55C64">
            <w:pPr>
              <w:jc w:val="left"/>
              <w:rPr>
                <w:rFonts w:cs="Arial"/>
                <w:sz w:val="16"/>
                <w:szCs w:val="16"/>
              </w:rPr>
            </w:pPr>
            <w:r w:rsidRPr="00564249">
              <w:rPr>
                <w:rFonts w:cs="Arial"/>
                <w:sz w:val="16"/>
                <w:szCs w:val="16"/>
              </w:rPr>
              <w:t> </w:t>
            </w:r>
          </w:p>
        </w:tc>
        <w:tc>
          <w:tcPr>
            <w:tcW w:w="1311" w:type="dxa"/>
          </w:tcPr>
          <w:p w14:paraId="5120DC75" w14:textId="77777777" w:rsidR="00A55C64" w:rsidRPr="00A4198F" w:rsidRDefault="00A55C64" w:rsidP="00A55C64">
            <w:pPr>
              <w:spacing w:before="40" w:after="40"/>
              <w:ind w:left="40" w:right="40"/>
              <w:rPr>
                <w:rFonts w:cs="Arial"/>
              </w:rPr>
            </w:pPr>
          </w:p>
        </w:tc>
      </w:tr>
      <w:tr w:rsidR="00A55C64" w:rsidRPr="00324537" w14:paraId="53D97F19" w14:textId="77777777" w:rsidTr="001D225E">
        <w:trPr>
          <w:cantSplit/>
          <w:trHeight w:val="840"/>
        </w:trPr>
        <w:tc>
          <w:tcPr>
            <w:tcW w:w="1200" w:type="dxa"/>
            <w:shd w:val="clear" w:color="auto" w:fill="auto"/>
          </w:tcPr>
          <w:p w14:paraId="12106A53" w14:textId="77777777" w:rsidR="00A55C64" w:rsidRPr="00564249" w:rsidRDefault="00A55C64" w:rsidP="00A55C64">
            <w:pPr>
              <w:jc w:val="center"/>
              <w:rPr>
                <w:rFonts w:cs="Arial"/>
              </w:rPr>
            </w:pPr>
            <w:r w:rsidRPr="00564249">
              <w:rPr>
                <w:rFonts w:cs="Arial"/>
              </w:rPr>
              <w:t>35105</w:t>
            </w:r>
          </w:p>
        </w:tc>
        <w:tc>
          <w:tcPr>
            <w:tcW w:w="817" w:type="dxa"/>
            <w:shd w:val="clear" w:color="auto" w:fill="auto"/>
          </w:tcPr>
          <w:p w14:paraId="1ACBA2C9" w14:textId="77777777" w:rsidR="00A55C64" w:rsidRPr="00564249" w:rsidRDefault="00A55C64" w:rsidP="00A55C64">
            <w:pPr>
              <w:jc w:val="center"/>
              <w:rPr>
                <w:rFonts w:cs="Arial"/>
              </w:rPr>
            </w:pPr>
          </w:p>
        </w:tc>
        <w:tc>
          <w:tcPr>
            <w:tcW w:w="2603" w:type="dxa"/>
            <w:shd w:val="clear" w:color="auto" w:fill="auto"/>
          </w:tcPr>
          <w:p w14:paraId="1130A814" w14:textId="77777777" w:rsidR="00A55C64" w:rsidRPr="00564249" w:rsidRDefault="00A55C64" w:rsidP="00A55C64">
            <w:pPr>
              <w:jc w:val="left"/>
              <w:rPr>
                <w:rFonts w:cs="Arial"/>
              </w:rPr>
            </w:pPr>
            <w:r w:rsidRPr="00564249">
              <w:rPr>
                <w:rFonts w:cs="Arial"/>
              </w:rPr>
              <w:t>Eisenmetallemballagen und –</w:t>
            </w:r>
            <w:proofErr w:type="spellStart"/>
            <w:r w:rsidRPr="00564249">
              <w:rPr>
                <w:rFonts w:cs="Arial"/>
              </w:rPr>
              <w:t>behältnisse</w:t>
            </w:r>
            <w:proofErr w:type="spellEnd"/>
          </w:p>
        </w:tc>
        <w:tc>
          <w:tcPr>
            <w:tcW w:w="818" w:type="dxa"/>
          </w:tcPr>
          <w:p w14:paraId="12ACBD71" w14:textId="77777777" w:rsidR="00A55C64" w:rsidRPr="00564249" w:rsidRDefault="00A55C64" w:rsidP="00A55C64">
            <w:pPr>
              <w:jc w:val="center"/>
              <w:rPr>
                <w:rFonts w:cs="Arial"/>
              </w:rPr>
            </w:pPr>
          </w:p>
        </w:tc>
        <w:tc>
          <w:tcPr>
            <w:tcW w:w="1168" w:type="dxa"/>
          </w:tcPr>
          <w:p w14:paraId="07EC580B" w14:textId="77777777" w:rsidR="00A55C64" w:rsidRPr="00564249" w:rsidRDefault="00A55C64" w:rsidP="00A55C64">
            <w:pPr>
              <w:jc w:val="center"/>
              <w:rPr>
                <w:rFonts w:cs="Arial"/>
              </w:rPr>
            </w:pPr>
          </w:p>
        </w:tc>
        <w:tc>
          <w:tcPr>
            <w:tcW w:w="1580" w:type="dxa"/>
            <w:shd w:val="clear" w:color="auto" w:fill="auto"/>
          </w:tcPr>
          <w:p w14:paraId="10FA561F" w14:textId="77777777" w:rsidR="00A55C64" w:rsidRPr="00564249" w:rsidRDefault="00A55C64" w:rsidP="00A55C64">
            <w:pPr>
              <w:jc w:val="left"/>
              <w:rPr>
                <w:rFonts w:cs="Arial"/>
                <w:sz w:val="16"/>
                <w:szCs w:val="16"/>
              </w:rPr>
            </w:pPr>
            <w:r w:rsidRPr="00564249">
              <w:rPr>
                <w:rFonts w:cs="Arial"/>
                <w:sz w:val="16"/>
                <w:szCs w:val="16"/>
              </w:rPr>
              <w:t> </w:t>
            </w:r>
            <w:r w:rsidR="00012B25" w:rsidRPr="00564249">
              <w:rPr>
                <w:rFonts w:cs="Arial"/>
                <w:sz w:val="16"/>
                <w:szCs w:val="16"/>
              </w:rPr>
              <w:t>Spalte Hinweise und Anmerkungen der AVVO 2020 beachten!</w:t>
            </w:r>
          </w:p>
        </w:tc>
        <w:tc>
          <w:tcPr>
            <w:tcW w:w="1311" w:type="dxa"/>
          </w:tcPr>
          <w:p w14:paraId="6EC6989C" w14:textId="77777777" w:rsidR="00A55C64" w:rsidRPr="00A4198F" w:rsidRDefault="00A55C64" w:rsidP="00A55C64">
            <w:pPr>
              <w:spacing w:before="40" w:after="40"/>
              <w:ind w:left="40" w:right="40"/>
              <w:rPr>
                <w:rFonts w:cs="Arial"/>
              </w:rPr>
            </w:pPr>
          </w:p>
        </w:tc>
      </w:tr>
      <w:tr w:rsidR="00A55C64" w:rsidRPr="00324537" w14:paraId="16FBCBD9" w14:textId="77777777" w:rsidTr="001D225E">
        <w:trPr>
          <w:cantSplit/>
          <w:trHeight w:val="840"/>
        </w:trPr>
        <w:tc>
          <w:tcPr>
            <w:tcW w:w="1200" w:type="dxa"/>
            <w:shd w:val="clear" w:color="auto" w:fill="auto"/>
          </w:tcPr>
          <w:p w14:paraId="59EDC79C" w14:textId="77777777" w:rsidR="00A55C64" w:rsidRPr="00A4198F" w:rsidRDefault="00A55C64" w:rsidP="00A55C64">
            <w:pPr>
              <w:jc w:val="center"/>
              <w:rPr>
                <w:rFonts w:cs="Arial"/>
              </w:rPr>
            </w:pPr>
            <w:r w:rsidRPr="00A4198F">
              <w:rPr>
                <w:rFonts w:cs="Arial"/>
              </w:rPr>
              <w:lastRenderedPageBreak/>
              <w:t>35106</w:t>
            </w:r>
          </w:p>
        </w:tc>
        <w:tc>
          <w:tcPr>
            <w:tcW w:w="817" w:type="dxa"/>
            <w:shd w:val="clear" w:color="auto" w:fill="auto"/>
          </w:tcPr>
          <w:p w14:paraId="120F8A3C" w14:textId="77777777" w:rsidR="00A55C64" w:rsidRPr="00A4198F" w:rsidRDefault="00A55C64" w:rsidP="00A55C64">
            <w:pPr>
              <w:jc w:val="center"/>
              <w:rPr>
                <w:rFonts w:cs="Arial"/>
              </w:rPr>
            </w:pPr>
            <w:r w:rsidRPr="00A4198F">
              <w:rPr>
                <w:rFonts w:cs="Arial"/>
              </w:rPr>
              <w:t>g</w:t>
            </w:r>
          </w:p>
        </w:tc>
        <w:tc>
          <w:tcPr>
            <w:tcW w:w="2603" w:type="dxa"/>
            <w:shd w:val="clear" w:color="auto" w:fill="auto"/>
          </w:tcPr>
          <w:p w14:paraId="7936DC1C" w14:textId="77777777" w:rsidR="00A55C64" w:rsidRPr="00A4198F" w:rsidRDefault="00A55C64" w:rsidP="00A55C64">
            <w:pPr>
              <w:jc w:val="left"/>
              <w:rPr>
                <w:rFonts w:cs="Arial"/>
              </w:rPr>
            </w:pPr>
            <w:r w:rsidRPr="00A4198F">
              <w:rPr>
                <w:rFonts w:cs="Arial"/>
              </w:rPr>
              <w:t>Eisenmetallemballagen und –</w:t>
            </w:r>
            <w:proofErr w:type="spellStart"/>
            <w:r w:rsidRPr="00A4198F">
              <w:rPr>
                <w:rFonts w:cs="Arial"/>
              </w:rPr>
              <w:t>behältnisse</w:t>
            </w:r>
            <w:proofErr w:type="spellEnd"/>
            <w:r w:rsidRPr="00A4198F">
              <w:rPr>
                <w:rFonts w:cs="Arial"/>
              </w:rPr>
              <w:t xml:space="preserve"> mit gefährlichen Restinhalten</w:t>
            </w:r>
          </w:p>
        </w:tc>
        <w:tc>
          <w:tcPr>
            <w:tcW w:w="818" w:type="dxa"/>
          </w:tcPr>
          <w:p w14:paraId="48A726D7" w14:textId="77777777" w:rsidR="00A55C64" w:rsidRPr="00A4198F" w:rsidRDefault="00A55C64" w:rsidP="00A55C64">
            <w:pPr>
              <w:jc w:val="center"/>
              <w:rPr>
                <w:rFonts w:cs="Arial"/>
              </w:rPr>
            </w:pPr>
          </w:p>
        </w:tc>
        <w:tc>
          <w:tcPr>
            <w:tcW w:w="1168" w:type="dxa"/>
          </w:tcPr>
          <w:p w14:paraId="4F89EBEF" w14:textId="77777777" w:rsidR="00A55C64" w:rsidRPr="00A4198F" w:rsidRDefault="00A55C64" w:rsidP="00A55C64">
            <w:pPr>
              <w:jc w:val="center"/>
              <w:rPr>
                <w:rFonts w:cs="Arial"/>
              </w:rPr>
            </w:pPr>
          </w:p>
        </w:tc>
        <w:tc>
          <w:tcPr>
            <w:tcW w:w="1580" w:type="dxa"/>
            <w:shd w:val="clear" w:color="auto" w:fill="auto"/>
          </w:tcPr>
          <w:p w14:paraId="792D03E4" w14:textId="77777777" w:rsidR="00A55C64" w:rsidRPr="00A4198F" w:rsidRDefault="00A55C64" w:rsidP="00A55C64">
            <w:pPr>
              <w:jc w:val="left"/>
              <w:rPr>
                <w:rFonts w:cs="Arial"/>
                <w:sz w:val="16"/>
                <w:szCs w:val="16"/>
              </w:rPr>
            </w:pPr>
            <w:r w:rsidRPr="00A4198F">
              <w:rPr>
                <w:rFonts w:cs="Arial"/>
                <w:sz w:val="16"/>
                <w:szCs w:val="16"/>
              </w:rPr>
              <w:t> </w:t>
            </w:r>
          </w:p>
        </w:tc>
        <w:tc>
          <w:tcPr>
            <w:tcW w:w="1311" w:type="dxa"/>
          </w:tcPr>
          <w:p w14:paraId="4EFB3A63" w14:textId="77777777" w:rsidR="00A55C64" w:rsidRPr="00A4198F" w:rsidRDefault="00A55C64" w:rsidP="00A55C64">
            <w:pPr>
              <w:spacing w:before="40" w:after="40"/>
              <w:ind w:left="40" w:right="40"/>
              <w:rPr>
                <w:rFonts w:cs="Arial"/>
              </w:rPr>
            </w:pPr>
          </w:p>
        </w:tc>
      </w:tr>
      <w:tr w:rsidR="00A55C64" w:rsidRPr="00324537" w14:paraId="61269FC2" w14:textId="77777777" w:rsidTr="001D225E">
        <w:trPr>
          <w:cantSplit/>
          <w:trHeight w:val="840"/>
        </w:trPr>
        <w:tc>
          <w:tcPr>
            <w:tcW w:w="1200" w:type="dxa"/>
            <w:shd w:val="clear" w:color="auto" w:fill="auto"/>
          </w:tcPr>
          <w:p w14:paraId="54C7FC2D" w14:textId="77777777" w:rsidR="00A55C64" w:rsidRPr="00564249" w:rsidRDefault="00A55C64" w:rsidP="00A55C64">
            <w:pPr>
              <w:jc w:val="center"/>
              <w:rPr>
                <w:rFonts w:cs="Arial"/>
              </w:rPr>
            </w:pPr>
            <w:r w:rsidRPr="00564249">
              <w:rPr>
                <w:rFonts w:cs="Arial"/>
              </w:rPr>
              <w:t>35201</w:t>
            </w:r>
          </w:p>
        </w:tc>
        <w:tc>
          <w:tcPr>
            <w:tcW w:w="817" w:type="dxa"/>
            <w:shd w:val="clear" w:color="auto" w:fill="auto"/>
          </w:tcPr>
          <w:p w14:paraId="17223AF8" w14:textId="77777777" w:rsidR="00A55C64" w:rsidRPr="00564249" w:rsidRDefault="00A55C64" w:rsidP="00A55C64">
            <w:pPr>
              <w:jc w:val="center"/>
              <w:rPr>
                <w:rFonts w:cs="Arial"/>
              </w:rPr>
            </w:pPr>
            <w:r w:rsidRPr="00564249">
              <w:rPr>
                <w:rFonts w:cs="Arial"/>
              </w:rPr>
              <w:t>g</w:t>
            </w:r>
          </w:p>
        </w:tc>
        <w:tc>
          <w:tcPr>
            <w:tcW w:w="2603" w:type="dxa"/>
            <w:shd w:val="clear" w:color="auto" w:fill="auto"/>
          </w:tcPr>
          <w:p w14:paraId="173CEFCC" w14:textId="77777777" w:rsidR="00A55C64" w:rsidRPr="00564249" w:rsidRDefault="00A55C64" w:rsidP="00B309BA">
            <w:pPr>
              <w:jc w:val="left"/>
              <w:rPr>
                <w:rFonts w:cs="Arial"/>
              </w:rPr>
            </w:pPr>
            <w:r w:rsidRPr="00564249">
              <w:rPr>
                <w:rFonts w:cs="Arial"/>
              </w:rPr>
              <w:t xml:space="preserve">Elektrische und elektronische Geräte und Geräteteile, mit umweltrelevanten Mengen an gefährlichen Anteilen oder Inhaltsstoffen </w:t>
            </w:r>
          </w:p>
        </w:tc>
        <w:tc>
          <w:tcPr>
            <w:tcW w:w="818" w:type="dxa"/>
          </w:tcPr>
          <w:p w14:paraId="17C82553" w14:textId="77777777" w:rsidR="00A55C64" w:rsidRPr="00564249" w:rsidRDefault="00A55C64" w:rsidP="00A55C64">
            <w:pPr>
              <w:jc w:val="center"/>
              <w:rPr>
                <w:rFonts w:cs="Arial"/>
              </w:rPr>
            </w:pPr>
          </w:p>
        </w:tc>
        <w:tc>
          <w:tcPr>
            <w:tcW w:w="1168" w:type="dxa"/>
          </w:tcPr>
          <w:p w14:paraId="744CAE2D" w14:textId="77777777" w:rsidR="00A55C64" w:rsidRPr="00564249" w:rsidRDefault="00A55C64" w:rsidP="00A55C64">
            <w:pPr>
              <w:jc w:val="center"/>
              <w:rPr>
                <w:rFonts w:cs="Arial"/>
              </w:rPr>
            </w:pPr>
          </w:p>
        </w:tc>
        <w:tc>
          <w:tcPr>
            <w:tcW w:w="1580" w:type="dxa"/>
            <w:shd w:val="clear" w:color="auto" w:fill="auto"/>
          </w:tcPr>
          <w:p w14:paraId="3CC2EA0F" w14:textId="2DF24342" w:rsidR="00A55C64" w:rsidRPr="00A4198F" w:rsidRDefault="00CE21AF" w:rsidP="00A55C64">
            <w:pPr>
              <w:jc w:val="left"/>
              <w:rPr>
                <w:rFonts w:cs="Arial"/>
                <w:sz w:val="16"/>
                <w:szCs w:val="16"/>
              </w:rPr>
            </w:pPr>
            <w:r w:rsidRPr="00CE21AF">
              <w:rPr>
                <w:rFonts w:cs="Arial"/>
                <w:sz w:val="16"/>
                <w:szCs w:val="16"/>
              </w:rPr>
              <w:t xml:space="preserve">Geräte und Geräteteile, die keiner Sammel- und </w:t>
            </w:r>
            <w:proofErr w:type="spellStart"/>
            <w:r w:rsidRPr="00CE21AF">
              <w:rPr>
                <w:rFonts w:cs="Arial"/>
                <w:sz w:val="16"/>
                <w:szCs w:val="16"/>
              </w:rPr>
              <w:t>Behandlungskate-gorie</w:t>
            </w:r>
            <w:proofErr w:type="spellEnd"/>
            <w:r w:rsidRPr="00CE21AF">
              <w:rPr>
                <w:rFonts w:cs="Arial"/>
                <w:sz w:val="16"/>
                <w:szCs w:val="16"/>
              </w:rPr>
              <w:t xml:space="preserve"> einer Verordnung nach §</w:t>
            </w:r>
            <w:r>
              <w:rPr>
                <w:rFonts w:cs="Arial"/>
                <w:sz w:val="16"/>
                <w:szCs w:val="16"/>
              </w:rPr>
              <w:t> </w:t>
            </w:r>
            <w:r w:rsidRPr="00CE21AF">
              <w:rPr>
                <w:rFonts w:cs="Arial"/>
                <w:sz w:val="16"/>
                <w:szCs w:val="16"/>
              </w:rPr>
              <w:t>14 AWG 2002 unterliegen.</w:t>
            </w:r>
          </w:p>
        </w:tc>
        <w:tc>
          <w:tcPr>
            <w:tcW w:w="1311" w:type="dxa"/>
          </w:tcPr>
          <w:p w14:paraId="1C9A2914" w14:textId="77777777" w:rsidR="00A55C64" w:rsidRPr="00A4198F" w:rsidRDefault="00A55C64" w:rsidP="00A55C64">
            <w:pPr>
              <w:spacing w:before="40" w:after="40"/>
              <w:ind w:left="40" w:right="40"/>
              <w:rPr>
                <w:rFonts w:cs="Arial"/>
              </w:rPr>
            </w:pPr>
          </w:p>
        </w:tc>
      </w:tr>
      <w:tr w:rsidR="00A55C64" w:rsidRPr="00324537" w14:paraId="093A8F4A" w14:textId="77777777" w:rsidTr="001D225E">
        <w:trPr>
          <w:cantSplit/>
          <w:trHeight w:val="840"/>
        </w:trPr>
        <w:tc>
          <w:tcPr>
            <w:tcW w:w="1200" w:type="dxa"/>
            <w:shd w:val="clear" w:color="auto" w:fill="auto"/>
          </w:tcPr>
          <w:p w14:paraId="21CBB7DC" w14:textId="77777777" w:rsidR="00A55C64" w:rsidRPr="00564249" w:rsidRDefault="00A55C64" w:rsidP="00A55C64">
            <w:pPr>
              <w:jc w:val="center"/>
              <w:rPr>
                <w:rFonts w:cs="Arial"/>
              </w:rPr>
            </w:pPr>
            <w:r w:rsidRPr="00564249">
              <w:rPr>
                <w:rFonts w:cs="Arial"/>
              </w:rPr>
              <w:t>35202</w:t>
            </w:r>
          </w:p>
        </w:tc>
        <w:tc>
          <w:tcPr>
            <w:tcW w:w="817" w:type="dxa"/>
            <w:shd w:val="clear" w:color="auto" w:fill="auto"/>
          </w:tcPr>
          <w:p w14:paraId="1F59395B" w14:textId="77777777" w:rsidR="00A55C64" w:rsidRPr="00564249" w:rsidRDefault="00A55C64" w:rsidP="00A55C64">
            <w:pPr>
              <w:jc w:val="center"/>
              <w:rPr>
                <w:rFonts w:cs="Arial"/>
              </w:rPr>
            </w:pPr>
          </w:p>
        </w:tc>
        <w:tc>
          <w:tcPr>
            <w:tcW w:w="2603" w:type="dxa"/>
            <w:shd w:val="clear" w:color="auto" w:fill="auto"/>
          </w:tcPr>
          <w:p w14:paraId="3CFA2802" w14:textId="77777777" w:rsidR="00A55C64" w:rsidRPr="00564249" w:rsidRDefault="00A55C64" w:rsidP="00B309BA">
            <w:pPr>
              <w:jc w:val="left"/>
              <w:rPr>
                <w:rFonts w:cs="Arial"/>
              </w:rPr>
            </w:pPr>
            <w:r w:rsidRPr="00564249">
              <w:rPr>
                <w:rFonts w:cs="Arial"/>
              </w:rPr>
              <w:t xml:space="preserve">Elektrische und elektronische Geräte und Geräteteile, ohne umweltrelevanten Mengen an gefährlichen Anteilen oder Inhaltsstoffen </w:t>
            </w:r>
          </w:p>
        </w:tc>
        <w:tc>
          <w:tcPr>
            <w:tcW w:w="818" w:type="dxa"/>
          </w:tcPr>
          <w:p w14:paraId="63DDA74C" w14:textId="77777777" w:rsidR="00A55C64" w:rsidRPr="00564249" w:rsidRDefault="00A55C64" w:rsidP="00A55C64">
            <w:pPr>
              <w:jc w:val="center"/>
              <w:rPr>
                <w:rFonts w:cs="Arial"/>
              </w:rPr>
            </w:pPr>
          </w:p>
        </w:tc>
        <w:tc>
          <w:tcPr>
            <w:tcW w:w="1168" w:type="dxa"/>
          </w:tcPr>
          <w:p w14:paraId="4967EEE4" w14:textId="77777777" w:rsidR="00A55C64" w:rsidRPr="00564249" w:rsidRDefault="00A55C64" w:rsidP="00A55C64">
            <w:pPr>
              <w:jc w:val="center"/>
              <w:rPr>
                <w:rFonts w:cs="Arial"/>
              </w:rPr>
            </w:pPr>
          </w:p>
        </w:tc>
        <w:tc>
          <w:tcPr>
            <w:tcW w:w="1580" w:type="dxa"/>
            <w:shd w:val="clear" w:color="auto" w:fill="auto"/>
          </w:tcPr>
          <w:p w14:paraId="33448A54" w14:textId="6466EFAB" w:rsidR="00A55C64" w:rsidRPr="00A4198F" w:rsidRDefault="00CE21AF" w:rsidP="00A55C64">
            <w:pPr>
              <w:jc w:val="left"/>
              <w:rPr>
                <w:rFonts w:cs="Arial"/>
                <w:sz w:val="16"/>
                <w:szCs w:val="16"/>
              </w:rPr>
            </w:pPr>
            <w:r w:rsidRPr="00CE21AF">
              <w:rPr>
                <w:rFonts w:cs="Arial"/>
                <w:sz w:val="16"/>
                <w:szCs w:val="16"/>
              </w:rPr>
              <w:t xml:space="preserve">Geräte und Geräteteile, die keiner Sammel- und </w:t>
            </w:r>
            <w:proofErr w:type="spellStart"/>
            <w:r w:rsidRPr="00CE21AF">
              <w:rPr>
                <w:rFonts w:cs="Arial"/>
                <w:sz w:val="16"/>
                <w:szCs w:val="16"/>
              </w:rPr>
              <w:t>Behandlungskate-gorie</w:t>
            </w:r>
            <w:proofErr w:type="spellEnd"/>
            <w:r w:rsidRPr="00CE21AF">
              <w:rPr>
                <w:rFonts w:cs="Arial"/>
                <w:sz w:val="16"/>
                <w:szCs w:val="16"/>
              </w:rPr>
              <w:t xml:space="preserve"> einer Verordnung nach §</w:t>
            </w:r>
            <w:r>
              <w:rPr>
                <w:rFonts w:cs="Arial"/>
                <w:sz w:val="16"/>
                <w:szCs w:val="16"/>
              </w:rPr>
              <w:t> </w:t>
            </w:r>
            <w:r w:rsidRPr="00CE21AF">
              <w:rPr>
                <w:rFonts w:cs="Arial"/>
                <w:sz w:val="16"/>
                <w:szCs w:val="16"/>
              </w:rPr>
              <w:t>14 AWG 2002 unterliegen.</w:t>
            </w:r>
          </w:p>
        </w:tc>
        <w:tc>
          <w:tcPr>
            <w:tcW w:w="1311" w:type="dxa"/>
          </w:tcPr>
          <w:p w14:paraId="677B88C3" w14:textId="77777777" w:rsidR="00A55C64" w:rsidRPr="00A4198F" w:rsidRDefault="00A55C64" w:rsidP="00A55C64">
            <w:pPr>
              <w:spacing w:before="40" w:after="40"/>
              <w:ind w:left="40" w:right="40"/>
              <w:rPr>
                <w:rFonts w:cs="Arial"/>
              </w:rPr>
            </w:pPr>
          </w:p>
        </w:tc>
      </w:tr>
      <w:tr w:rsidR="00A55C64" w:rsidRPr="00324537" w14:paraId="779D9641" w14:textId="77777777" w:rsidTr="001D225E">
        <w:trPr>
          <w:cantSplit/>
          <w:trHeight w:val="840"/>
        </w:trPr>
        <w:tc>
          <w:tcPr>
            <w:tcW w:w="1200" w:type="dxa"/>
            <w:shd w:val="clear" w:color="auto" w:fill="auto"/>
          </w:tcPr>
          <w:p w14:paraId="2697B352" w14:textId="77777777" w:rsidR="00A55C64" w:rsidRPr="00564249" w:rsidRDefault="00A55C64" w:rsidP="00A55C64">
            <w:pPr>
              <w:jc w:val="center"/>
              <w:rPr>
                <w:rFonts w:cs="Arial"/>
              </w:rPr>
            </w:pPr>
            <w:r w:rsidRPr="00564249">
              <w:rPr>
                <w:rFonts w:cs="Arial"/>
              </w:rPr>
              <w:t>35203</w:t>
            </w:r>
          </w:p>
        </w:tc>
        <w:tc>
          <w:tcPr>
            <w:tcW w:w="817" w:type="dxa"/>
            <w:shd w:val="clear" w:color="auto" w:fill="auto"/>
          </w:tcPr>
          <w:p w14:paraId="24C7156D" w14:textId="77777777" w:rsidR="00A55C64" w:rsidRPr="00564249" w:rsidRDefault="00A55C64" w:rsidP="00A55C64">
            <w:pPr>
              <w:jc w:val="center"/>
              <w:rPr>
                <w:rFonts w:cs="Arial"/>
              </w:rPr>
            </w:pPr>
            <w:r w:rsidRPr="00564249">
              <w:rPr>
                <w:rFonts w:cs="Arial"/>
              </w:rPr>
              <w:t>g</w:t>
            </w:r>
          </w:p>
        </w:tc>
        <w:tc>
          <w:tcPr>
            <w:tcW w:w="2603" w:type="dxa"/>
            <w:shd w:val="clear" w:color="auto" w:fill="auto"/>
          </w:tcPr>
          <w:p w14:paraId="048DB8C3" w14:textId="77777777" w:rsidR="00A55C64" w:rsidRPr="00564249" w:rsidRDefault="00A55C64" w:rsidP="00A55C64">
            <w:pPr>
              <w:jc w:val="left"/>
              <w:rPr>
                <w:rFonts w:cs="Arial"/>
              </w:rPr>
            </w:pPr>
            <w:r w:rsidRPr="00564249">
              <w:rPr>
                <w:rFonts w:cs="Arial"/>
              </w:rPr>
              <w:t>Fahrzeuge, Arbeitsmaschinen und –teile, mit umweltrelevanten Mengen an gefährlichen Anteilen oder Inhaltsstoffen (zB Starterbatterie, Bremsflüssigkeit, Motoröl)</w:t>
            </w:r>
          </w:p>
        </w:tc>
        <w:tc>
          <w:tcPr>
            <w:tcW w:w="818" w:type="dxa"/>
          </w:tcPr>
          <w:p w14:paraId="4BF5D33A" w14:textId="77777777" w:rsidR="00A55C64" w:rsidRPr="00564249" w:rsidRDefault="00A55C64" w:rsidP="00A55C64">
            <w:pPr>
              <w:jc w:val="center"/>
              <w:rPr>
                <w:rFonts w:cs="Arial"/>
              </w:rPr>
            </w:pPr>
          </w:p>
        </w:tc>
        <w:tc>
          <w:tcPr>
            <w:tcW w:w="1168" w:type="dxa"/>
          </w:tcPr>
          <w:p w14:paraId="30B52F5D" w14:textId="77777777" w:rsidR="00A55C64" w:rsidRPr="00564249" w:rsidRDefault="00A55C64" w:rsidP="00A55C64">
            <w:pPr>
              <w:jc w:val="center"/>
              <w:rPr>
                <w:rFonts w:cs="Arial"/>
              </w:rPr>
            </w:pPr>
          </w:p>
        </w:tc>
        <w:tc>
          <w:tcPr>
            <w:tcW w:w="1580" w:type="dxa"/>
            <w:shd w:val="clear" w:color="auto" w:fill="auto"/>
          </w:tcPr>
          <w:p w14:paraId="31E6CDB7" w14:textId="77777777" w:rsidR="00A55C64" w:rsidRPr="00A4198F" w:rsidRDefault="00A55C64" w:rsidP="00A55C64">
            <w:pPr>
              <w:jc w:val="left"/>
              <w:rPr>
                <w:rFonts w:cs="Arial"/>
                <w:sz w:val="16"/>
                <w:szCs w:val="16"/>
              </w:rPr>
            </w:pPr>
          </w:p>
        </w:tc>
        <w:tc>
          <w:tcPr>
            <w:tcW w:w="1311" w:type="dxa"/>
          </w:tcPr>
          <w:p w14:paraId="7E6EB187" w14:textId="77777777" w:rsidR="00A55C64" w:rsidRPr="00A4198F" w:rsidRDefault="00A55C64" w:rsidP="00A55C64">
            <w:pPr>
              <w:spacing w:before="40" w:after="40"/>
              <w:ind w:left="40" w:right="40"/>
              <w:rPr>
                <w:rFonts w:cs="Arial"/>
              </w:rPr>
            </w:pPr>
          </w:p>
        </w:tc>
      </w:tr>
      <w:tr w:rsidR="00A55C64" w:rsidRPr="00324537" w14:paraId="3E10AC84" w14:textId="77777777" w:rsidTr="001D225E">
        <w:trPr>
          <w:cantSplit/>
          <w:trHeight w:val="840"/>
        </w:trPr>
        <w:tc>
          <w:tcPr>
            <w:tcW w:w="1200" w:type="dxa"/>
            <w:shd w:val="clear" w:color="auto" w:fill="auto"/>
          </w:tcPr>
          <w:p w14:paraId="739A3286" w14:textId="77777777" w:rsidR="00A55C64" w:rsidRPr="00564249" w:rsidRDefault="00A55C64" w:rsidP="00A55C64">
            <w:pPr>
              <w:jc w:val="center"/>
              <w:rPr>
                <w:rFonts w:cs="Arial"/>
              </w:rPr>
            </w:pPr>
            <w:r w:rsidRPr="00564249">
              <w:rPr>
                <w:rFonts w:cs="Arial"/>
              </w:rPr>
              <w:t>35204</w:t>
            </w:r>
          </w:p>
        </w:tc>
        <w:tc>
          <w:tcPr>
            <w:tcW w:w="817" w:type="dxa"/>
            <w:shd w:val="clear" w:color="auto" w:fill="auto"/>
          </w:tcPr>
          <w:p w14:paraId="7D9122B5" w14:textId="77777777" w:rsidR="00A55C64" w:rsidRPr="00564249" w:rsidRDefault="00A55C64" w:rsidP="00A55C64">
            <w:pPr>
              <w:jc w:val="center"/>
              <w:rPr>
                <w:rFonts w:cs="Arial"/>
              </w:rPr>
            </w:pPr>
          </w:p>
        </w:tc>
        <w:tc>
          <w:tcPr>
            <w:tcW w:w="2603" w:type="dxa"/>
            <w:shd w:val="clear" w:color="auto" w:fill="auto"/>
          </w:tcPr>
          <w:p w14:paraId="43ED667A" w14:textId="77777777" w:rsidR="00A55C64" w:rsidRPr="00564249" w:rsidRDefault="00A55C64" w:rsidP="00A55C64">
            <w:pPr>
              <w:jc w:val="left"/>
              <w:rPr>
                <w:rFonts w:cs="Arial"/>
              </w:rPr>
            </w:pPr>
            <w:r w:rsidRPr="00564249">
              <w:rPr>
                <w:rFonts w:cs="Arial"/>
              </w:rPr>
              <w:t xml:space="preserve">Fahrzeuge, </w:t>
            </w:r>
            <w:proofErr w:type="spellStart"/>
            <w:r w:rsidRPr="00564249">
              <w:rPr>
                <w:rFonts w:cs="Arial"/>
              </w:rPr>
              <w:t>Arbeitsma-schinen</w:t>
            </w:r>
            <w:proofErr w:type="spellEnd"/>
            <w:r w:rsidRPr="00564249">
              <w:rPr>
                <w:rFonts w:cs="Arial"/>
              </w:rPr>
              <w:t xml:space="preserve"> und –teile, ohne umweltrelevanten Mengen an gefährlichen Anteilen oder Inhaltsstoffen</w:t>
            </w:r>
          </w:p>
        </w:tc>
        <w:tc>
          <w:tcPr>
            <w:tcW w:w="818" w:type="dxa"/>
          </w:tcPr>
          <w:p w14:paraId="05811F61" w14:textId="77777777" w:rsidR="00A55C64" w:rsidRPr="00564249" w:rsidRDefault="00A55C64" w:rsidP="00A55C64">
            <w:pPr>
              <w:jc w:val="center"/>
              <w:rPr>
                <w:rFonts w:cs="Arial"/>
              </w:rPr>
            </w:pPr>
          </w:p>
        </w:tc>
        <w:tc>
          <w:tcPr>
            <w:tcW w:w="1168" w:type="dxa"/>
          </w:tcPr>
          <w:p w14:paraId="459D8389" w14:textId="77777777" w:rsidR="00A55C64" w:rsidRPr="00564249" w:rsidRDefault="00A55C64" w:rsidP="00A55C64">
            <w:pPr>
              <w:jc w:val="center"/>
              <w:rPr>
                <w:rFonts w:cs="Arial"/>
              </w:rPr>
            </w:pPr>
          </w:p>
        </w:tc>
        <w:tc>
          <w:tcPr>
            <w:tcW w:w="1580" w:type="dxa"/>
            <w:shd w:val="clear" w:color="auto" w:fill="auto"/>
          </w:tcPr>
          <w:p w14:paraId="46CBFA8E" w14:textId="77777777" w:rsidR="00A55C64" w:rsidRPr="00A4198F" w:rsidRDefault="00A55C64" w:rsidP="00A55C64">
            <w:pPr>
              <w:jc w:val="left"/>
              <w:rPr>
                <w:rFonts w:cs="Arial"/>
                <w:sz w:val="16"/>
                <w:szCs w:val="16"/>
              </w:rPr>
            </w:pPr>
          </w:p>
        </w:tc>
        <w:tc>
          <w:tcPr>
            <w:tcW w:w="1311" w:type="dxa"/>
          </w:tcPr>
          <w:p w14:paraId="1A5806FC" w14:textId="77777777" w:rsidR="00A55C64" w:rsidRPr="00A4198F" w:rsidRDefault="00A55C64" w:rsidP="00A55C64">
            <w:pPr>
              <w:spacing w:before="40" w:after="40"/>
              <w:ind w:left="40" w:right="40"/>
              <w:rPr>
                <w:rFonts w:cs="Arial"/>
              </w:rPr>
            </w:pPr>
          </w:p>
        </w:tc>
      </w:tr>
      <w:tr w:rsidR="00A55C64" w:rsidRPr="00324537" w14:paraId="1F1F60FC" w14:textId="77777777" w:rsidTr="001D225E">
        <w:trPr>
          <w:cantSplit/>
          <w:trHeight w:val="840"/>
        </w:trPr>
        <w:tc>
          <w:tcPr>
            <w:tcW w:w="1200" w:type="dxa"/>
            <w:shd w:val="clear" w:color="auto" w:fill="auto"/>
          </w:tcPr>
          <w:p w14:paraId="20B71BEC" w14:textId="77777777" w:rsidR="00A55C64" w:rsidRPr="00564249" w:rsidRDefault="00A55C64" w:rsidP="00A55C64">
            <w:pPr>
              <w:jc w:val="center"/>
              <w:rPr>
                <w:rFonts w:cs="Arial"/>
              </w:rPr>
            </w:pPr>
            <w:r w:rsidRPr="00564249">
              <w:rPr>
                <w:rFonts w:cs="Arial"/>
              </w:rPr>
              <w:t>35205</w:t>
            </w:r>
          </w:p>
        </w:tc>
        <w:tc>
          <w:tcPr>
            <w:tcW w:w="817" w:type="dxa"/>
            <w:shd w:val="clear" w:color="auto" w:fill="auto"/>
          </w:tcPr>
          <w:p w14:paraId="2BB6E9A7" w14:textId="77777777" w:rsidR="00A55C64" w:rsidRPr="00564249" w:rsidRDefault="00A55C64" w:rsidP="00A55C64">
            <w:pPr>
              <w:jc w:val="center"/>
              <w:rPr>
                <w:rFonts w:cs="Arial"/>
              </w:rPr>
            </w:pPr>
            <w:r w:rsidRPr="00564249">
              <w:rPr>
                <w:rFonts w:cs="Arial"/>
              </w:rPr>
              <w:t>g</w:t>
            </w:r>
          </w:p>
        </w:tc>
        <w:tc>
          <w:tcPr>
            <w:tcW w:w="2603" w:type="dxa"/>
            <w:shd w:val="clear" w:color="auto" w:fill="auto"/>
          </w:tcPr>
          <w:p w14:paraId="232E78FF" w14:textId="77777777" w:rsidR="00A55C64" w:rsidRPr="00564249" w:rsidRDefault="00A55C64" w:rsidP="00E05EC5">
            <w:pPr>
              <w:jc w:val="left"/>
              <w:rPr>
                <w:rFonts w:cs="Arial"/>
              </w:rPr>
            </w:pPr>
            <w:r w:rsidRPr="00564249">
              <w:rPr>
                <w:rFonts w:cs="Arial"/>
              </w:rPr>
              <w:t>Kühl- und Klimageräte mit FCKW-,</w:t>
            </w:r>
            <w:r w:rsidR="00E05EC5" w:rsidRPr="00564249">
              <w:rPr>
                <w:rFonts w:cs="Arial"/>
              </w:rPr>
              <w:t xml:space="preserve"> H</w:t>
            </w:r>
            <w:r w:rsidRPr="00564249">
              <w:rPr>
                <w:rFonts w:cs="Arial"/>
              </w:rPr>
              <w:t>F</w:t>
            </w:r>
            <w:r w:rsidR="00E05EC5" w:rsidRPr="00564249">
              <w:rPr>
                <w:rFonts w:cs="Arial"/>
              </w:rPr>
              <w:t>C</w:t>
            </w:r>
            <w:r w:rsidRPr="00564249">
              <w:rPr>
                <w:rFonts w:cs="Arial"/>
              </w:rPr>
              <w:t>KW-</w:t>
            </w:r>
            <w:r w:rsidR="00E05EC5" w:rsidRPr="00564249">
              <w:rPr>
                <w:rFonts w:cs="Arial"/>
              </w:rPr>
              <w:t>, HFKW-</w:t>
            </w:r>
            <w:r w:rsidRPr="00564249">
              <w:rPr>
                <w:rFonts w:cs="Arial"/>
              </w:rPr>
              <w:t xml:space="preserve"> und KW-haltigen Kältemittel (zB Propan, Butan)</w:t>
            </w:r>
          </w:p>
        </w:tc>
        <w:tc>
          <w:tcPr>
            <w:tcW w:w="818" w:type="dxa"/>
          </w:tcPr>
          <w:p w14:paraId="48E4937F" w14:textId="77777777" w:rsidR="00A55C64" w:rsidRPr="00564249" w:rsidRDefault="00A55C64" w:rsidP="00A55C64">
            <w:pPr>
              <w:jc w:val="center"/>
              <w:rPr>
                <w:rFonts w:cs="Arial"/>
              </w:rPr>
            </w:pPr>
          </w:p>
        </w:tc>
        <w:tc>
          <w:tcPr>
            <w:tcW w:w="1168" w:type="dxa"/>
          </w:tcPr>
          <w:p w14:paraId="03FB4635" w14:textId="77777777" w:rsidR="00A55C64" w:rsidRPr="00564249" w:rsidRDefault="00A55C64" w:rsidP="00A55C64">
            <w:pPr>
              <w:jc w:val="center"/>
              <w:rPr>
                <w:rFonts w:cs="Arial"/>
              </w:rPr>
            </w:pPr>
          </w:p>
        </w:tc>
        <w:tc>
          <w:tcPr>
            <w:tcW w:w="1580" w:type="dxa"/>
            <w:shd w:val="clear" w:color="auto" w:fill="auto"/>
          </w:tcPr>
          <w:p w14:paraId="59C11547" w14:textId="77777777" w:rsidR="00A55C64" w:rsidRPr="00A4198F" w:rsidRDefault="00A55C64" w:rsidP="00A55C64">
            <w:pPr>
              <w:jc w:val="left"/>
              <w:rPr>
                <w:rFonts w:cs="Arial"/>
                <w:sz w:val="16"/>
                <w:szCs w:val="16"/>
              </w:rPr>
            </w:pPr>
          </w:p>
        </w:tc>
        <w:tc>
          <w:tcPr>
            <w:tcW w:w="1311" w:type="dxa"/>
          </w:tcPr>
          <w:p w14:paraId="5F5A1D35" w14:textId="77777777" w:rsidR="00A55C64" w:rsidRPr="00A4198F" w:rsidRDefault="00A55C64" w:rsidP="00A55C64">
            <w:pPr>
              <w:spacing w:before="40" w:after="40"/>
              <w:ind w:left="40" w:right="40"/>
              <w:rPr>
                <w:rFonts w:cs="Arial"/>
              </w:rPr>
            </w:pPr>
          </w:p>
        </w:tc>
      </w:tr>
      <w:tr w:rsidR="00A55C64" w:rsidRPr="00324537" w14:paraId="72754CBE" w14:textId="77777777" w:rsidTr="001D225E">
        <w:trPr>
          <w:cantSplit/>
          <w:trHeight w:val="840"/>
        </w:trPr>
        <w:tc>
          <w:tcPr>
            <w:tcW w:w="1200" w:type="dxa"/>
            <w:shd w:val="clear" w:color="auto" w:fill="auto"/>
          </w:tcPr>
          <w:p w14:paraId="11D85826" w14:textId="77777777" w:rsidR="00A55C64" w:rsidRPr="00564249" w:rsidRDefault="00A55C64" w:rsidP="00A55C64">
            <w:pPr>
              <w:jc w:val="center"/>
              <w:rPr>
                <w:rFonts w:cs="Arial"/>
              </w:rPr>
            </w:pPr>
            <w:r w:rsidRPr="00564249">
              <w:rPr>
                <w:rFonts w:cs="Arial"/>
              </w:rPr>
              <w:t>35206</w:t>
            </w:r>
          </w:p>
        </w:tc>
        <w:tc>
          <w:tcPr>
            <w:tcW w:w="817" w:type="dxa"/>
            <w:shd w:val="clear" w:color="auto" w:fill="auto"/>
          </w:tcPr>
          <w:p w14:paraId="33BA70EA" w14:textId="77777777" w:rsidR="00A55C64" w:rsidRPr="00564249" w:rsidRDefault="00A55C64" w:rsidP="00A55C64">
            <w:pPr>
              <w:jc w:val="center"/>
              <w:rPr>
                <w:rFonts w:cs="Arial"/>
              </w:rPr>
            </w:pPr>
            <w:r w:rsidRPr="00564249">
              <w:rPr>
                <w:rFonts w:cs="Arial"/>
              </w:rPr>
              <w:t>g</w:t>
            </w:r>
          </w:p>
        </w:tc>
        <w:tc>
          <w:tcPr>
            <w:tcW w:w="2603" w:type="dxa"/>
            <w:shd w:val="clear" w:color="auto" w:fill="auto"/>
          </w:tcPr>
          <w:p w14:paraId="128A82F3" w14:textId="77777777" w:rsidR="00A55C64" w:rsidRPr="00564249" w:rsidRDefault="00A55C64" w:rsidP="00A55C64">
            <w:pPr>
              <w:jc w:val="left"/>
              <w:rPr>
                <w:rFonts w:cs="Arial"/>
              </w:rPr>
            </w:pPr>
            <w:r w:rsidRPr="00564249">
              <w:rPr>
                <w:rFonts w:cs="Arial"/>
              </w:rPr>
              <w:t xml:space="preserve">Kühl- und Klimageräte mit anderen Kältemittel (zB Ammoniak bei </w:t>
            </w:r>
            <w:proofErr w:type="spellStart"/>
            <w:r w:rsidRPr="00564249">
              <w:rPr>
                <w:rFonts w:cs="Arial"/>
              </w:rPr>
              <w:t>Absorberkühlgeräten</w:t>
            </w:r>
            <w:proofErr w:type="spellEnd"/>
            <w:r w:rsidRPr="00564249">
              <w:rPr>
                <w:rFonts w:cs="Arial"/>
              </w:rPr>
              <w:t>)</w:t>
            </w:r>
          </w:p>
        </w:tc>
        <w:tc>
          <w:tcPr>
            <w:tcW w:w="818" w:type="dxa"/>
          </w:tcPr>
          <w:p w14:paraId="66CE51C2" w14:textId="77777777" w:rsidR="00A55C64" w:rsidRPr="00564249" w:rsidRDefault="00A55C64" w:rsidP="00A55C64">
            <w:pPr>
              <w:jc w:val="center"/>
              <w:rPr>
                <w:rFonts w:cs="Arial"/>
              </w:rPr>
            </w:pPr>
          </w:p>
        </w:tc>
        <w:tc>
          <w:tcPr>
            <w:tcW w:w="1168" w:type="dxa"/>
          </w:tcPr>
          <w:p w14:paraId="14236322" w14:textId="77777777" w:rsidR="00A55C64" w:rsidRPr="00564249" w:rsidRDefault="00A55C64" w:rsidP="00A55C64">
            <w:pPr>
              <w:jc w:val="center"/>
              <w:rPr>
                <w:rFonts w:cs="Arial"/>
              </w:rPr>
            </w:pPr>
          </w:p>
        </w:tc>
        <w:tc>
          <w:tcPr>
            <w:tcW w:w="1580" w:type="dxa"/>
            <w:shd w:val="clear" w:color="auto" w:fill="auto"/>
          </w:tcPr>
          <w:p w14:paraId="2C9ED928" w14:textId="77777777" w:rsidR="00A55C64" w:rsidRPr="00A4198F" w:rsidRDefault="00A55C64" w:rsidP="00A55C64">
            <w:pPr>
              <w:jc w:val="left"/>
              <w:rPr>
                <w:rFonts w:cs="Arial"/>
                <w:sz w:val="16"/>
                <w:szCs w:val="16"/>
              </w:rPr>
            </w:pPr>
          </w:p>
        </w:tc>
        <w:tc>
          <w:tcPr>
            <w:tcW w:w="1311" w:type="dxa"/>
          </w:tcPr>
          <w:p w14:paraId="64FDAA25" w14:textId="77777777" w:rsidR="00A55C64" w:rsidRPr="00A4198F" w:rsidRDefault="00A55C64" w:rsidP="00A55C64">
            <w:pPr>
              <w:spacing w:before="40" w:after="40"/>
              <w:ind w:left="40" w:right="40"/>
              <w:rPr>
                <w:rFonts w:cs="Arial"/>
              </w:rPr>
            </w:pPr>
          </w:p>
        </w:tc>
      </w:tr>
      <w:tr w:rsidR="00A55C64" w:rsidRPr="00324537" w14:paraId="2E7F8BEE" w14:textId="77777777" w:rsidTr="001D225E">
        <w:trPr>
          <w:cantSplit/>
          <w:trHeight w:val="840"/>
        </w:trPr>
        <w:tc>
          <w:tcPr>
            <w:tcW w:w="1200" w:type="dxa"/>
            <w:shd w:val="clear" w:color="auto" w:fill="auto"/>
          </w:tcPr>
          <w:p w14:paraId="190E062B" w14:textId="77777777" w:rsidR="00A55C64" w:rsidRPr="00564249" w:rsidRDefault="00A55C64" w:rsidP="00A55C64">
            <w:pPr>
              <w:jc w:val="center"/>
              <w:rPr>
                <w:rFonts w:cs="Arial"/>
              </w:rPr>
            </w:pPr>
            <w:r w:rsidRPr="00564249">
              <w:rPr>
                <w:rFonts w:cs="Arial"/>
              </w:rPr>
              <w:t>35212</w:t>
            </w:r>
          </w:p>
        </w:tc>
        <w:tc>
          <w:tcPr>
            <w:tcW w:w="817" w:type="dxa"/>
            <w:shd w:val="clear" w:color="auto" w:fill="auto"/>
          </w:tcPr>
          <w:p w14:paraId="4A0F5DE3" w14:textId="77777777" w:rsidR="00A55C64" w:rsidRPr="00564249" w:rsidRDefault="00A55C64" w:rsidP="00A55C64">
            <w:pPr>
              <w:jc w:val="center"/>
              <w:rPr>
                <w:rFonts w:cs="Arial"/>
              </w:rPr>
            </w:pPr>
            <w:r w:rsidRPr="00564249">
              <w:rPr>
                <w:rFonts w:cs="Arial"/>
              </w:rPr>
              <w:t>g</w:t>
            </w:r>
          </w:p>
        </w:tc>
        <w:tc>
          <w:tcPr>
            <w:tcW w:w="2603" w:type="dxa"/>
            <w:shd w:val="clear" w:color="auto" w:fill="auto"/>
          </w:tcPr>
          <w:p w14:paraId="4A91A521" w14:textId="77777777" w:rsidR="00A55C64" w:rsidRPr="00564249" w:rsidRDefault="00A55C64" w:rsidP="00A55C64">
            <w:pPr>
              <w:jc w:val="left"/>
              <w:rPr>
                <w:rFonts w:cs="Arial"/>
              </w:rPr>
            </w:pPr>
            <w:r w:rsidRPr="00564249">
              <w:rPr>
                <w:rFonts w:cs="Arial"/>
              </w:rPr>
              <w:t>Bildschirmgeräte, einschließlich Bildröhrengeräte</w:t>
            </w:r>
          </w:p>
        </w:tc>
        <w:tc>
          <w:tcPr>
            <w:tcW w:w="818" w:type="dxa"/>
          </w:tcPr>
          <w:p w14:paraId="5078D0C2" w14:textId="77777777" w:rsidR="00A55C64" w:rsidRPr="00564249" w:rsidRDefault="00A55C64" w:rsidP="00A55C64">
            <w:pPr>
              <w:jc w:val="center"/>
              <w:rPr>
                <w:rFonts w:cs="Arial"/>
              </w:rPr>
            </w:pPr>
          </w:p>
        </w:tc>
        <w:tc>
          <w:tcPr>
            <w:tcW w:w="1168" w:type="dxa"/>
          </w:tcPr>
          <w:p w14:paraId="45ED8049" w14:textId="77777777" w:rsidR="00A55C64" w:rsidRPr="00564249" w:rsidRDefault="00A55C64" w:rsidP="00A55C64">
            <w:pPr>
              <w:jc w:val="center"/>
              <w:rPr>
                <w:rFonts w:cs="Arial"/>
              </w:rPr>
            </w:pPr>
          </w:p>
        </w:tc>
        <w:tc>
          <w:tcPr>
            <w:tcW w:w="1580" w:type="dxa"/>
            <w:shd w:val="clear" w:color="auto" w:fill="auto"/>
          </w:tcPr>
          <w:p w14:paraId="435F5A3E" w14:textId="77777777" w:rsidR="00A55C64" w:rsidRPr="00A4198F" w:rsidRDefault="00A55C64" w:rsidP="00A55C64">
            <w:pPr>
              <w:jc w:val="left"/>
              <w:rPr>
                <w:rFonts w:cs="Arial"/>
                <w:sz w:val="16"/>
                <w:szCs w:val="16"/>
              </w:rPr>
            </w:pPr>
          </w:p>
        </w:tc>
        <w:tc>
          <w:tcPr>
            <w:tcW w:w="1311" w:type="dxa"/>
          </w:tcPr>
          <w:p w14:paraId="3C15E1AD" w14:textId="77777777" w:rsidR="00A55C64" w:rsidRPr="00A4198F" w:rsidRDefault="00A55C64" w:rsidP="00A55C64">
            <w:pPr>
              <w:spacing w:before="40" w:after="40"/>
              <w:ind w:left="40" w:right="40"/>
              <w:rPr>
                <w:rFonts w:cs="Arial"/>
              </w:rPr>
            </w:pPr>
          </w:p>
        </w:tc>
      </w:tr>
      <w:tr w:rsidR="00B309BA" w:rsidRPr="00324537" w14:paraId="1BDA16C8" w14:textId="77777777" w:rsidTr="001D225E">
        <w:trPr>
          <w:cantSplit/>
          <w:trHeight w:val="840"/>
        </w:trPr>
        <w:tc>
          <w:tcPr>
            <w:tcW w:w="1200" w:type="dxa"/>
            <w:shd w:val="clear" w:color="auto" w:fill="auto"/>
          </w:tcPr>
          <w:p w14:paraId="6E27FA62" w14:textId="77777777" w:rsidR="00B309BA" w:rsidRPr="00564249" w:rsidRDefault="00B309BA" w:rsidP="00A55C64">
            <w:pPr>
              <w:jc w:val="center"/>
              <w:rPr>
                <w:rFonts w:cs="Arial"/>
              </w:rPr>
            </w:pPr>
            <w:r w:rsidRPr="00564249">
              <w:rPr>
                <w:rFonts w:cs="Arial"/>
              </w:rPr>
              <w:t>35215</w:t>
            </w:r>
          </w:p>
        </w:tc>
        <w:tc>
          <w:tcPr>
            <w:tcW w:w="817" w:type="dxa"/>
            <w:shd w:val="clear" w:color="auto" w:fill="auto"/>
          </w:tcPr>
          <w:p w14:paraId="0EBD620A" w14:textId="77777777" w:rsidR="00B309BA" w:rsidRPr="00564249" w:rsidRDefault="00B309BA" w:rsidP="00A55C64">
            <w:pPr>
              <w:jc w:val="center"/>
              <w:rPr>
                <w:rFonts w:cs="Arial"/>
              </w:rPr>
            </w:pPr>
            <w:r w:rsidRPr="00564249">
              <w:rPr>
                <w:rFonts w:cs="Arial"/>
              </w:rPr>
              <w:t>g</w:t>
            </w:r>
          </w:p>
        </w:tc>
        <w:tc>
          <w:tcPr>
            <w:tcW w:w="2603" w:type="dxa"/>
            <w:shd w:val="clear" w:color="auto" w:fill="auto"/>
          </w:tcPr>
          <w:p w14:paraId="1266C46C" w14:textId="77777777" w:rsidR="00B309BA" w:rsidRPr="00564249" w:rsidRDefault="00B309BA" w:rsidP="00A55C64">
            <w:pPr>
              <w:jc w:val="left"/>
              <w:rPr>
                <w:rFonts w:cs="Arial"/>
              </w:rPr>
            </w:pPr>
            <w:r w:rsidRPr="00564249">
              <w:rPr>
                <w:rFonts w:cs="Arial"/>
              </w:rPr>
              <w:t>Photovoltaikmodule mit gefahrenrelevanten Eigenschaften</w:t>
            </w:r>
          </w:p>
        </w:tc>
        <w:tc>
          <w:tcPr>
            <w:tcW w:w="818" w:type="dxa"/>
          </w:tcPr>
          <w:p w14:paraId="0B8A0BD9" w14:textId="77777777" w:rsidR="00B309BA" w:rsidRPr="00564249" w:rsidRDefault="00B309BA" w:rsidP="00A55C64">
            <w:pPr>
              <w:jc w:val="center"/>
              <w:rPr>
                <w:rFonts w:cs="Arial"/>
              </w:rPr>
            </w:pPr>
          </w:p>
        </w:tc>
        <w:tc>
          <w:tcPr>
            <w:tcW w:w="1168" w:type="dxa"/>
          </w:tcPr>
          <w:p w14:paraId="49F5488A" w14:textId="77777777" w:rsidR="00B309BA" w:rsidRPr="00564249" w:rsidRDefault="00B309BA" w:rsidP="00A55C64">
            <w:pPr>
              <w:jc w:val="center"/>
              <w:rPr>
                <w:rFonts w:cs="Arial"/>
              </w:rPr>
            </w:pPr>
          </w:p>
        </w:tc>
        <w:tc>
          <w:tcPr>
            <w:tcW w:w="1580" w:type="dxa"/>
            <w:shd w:val="clear" w:color="auto" w:fill="auto"/>
          </w:tcPr>
          <w:p w14:paraId="61ECC5A0" w14:textId="77777777" w:rsidR="00B309BA" w:rsidRPr="00A4198F" w:rsidRDefault="00B309BA" w:rsidP="00A55C64">
            <w:pPr>
              <w:jc w:val="left"/>
              <w:rPr>
                <w:rFonts w:cs="Arial"/>
                <w:sz w:val="16"/>
                <w:szCs w:val="16"/>
              </w:rPr>
            </w:pPr>
          </w:p>
        </w:tc>
        <w:tc>
          <w:tcPr>
            <w:tcW w:w="1311" w:type="dxa"/>
          </w:tcPr>
          <w:p w14:paraId="53666FC1" w14:textId="77777777" w:rsidR="00B309BA" w:rsidRPr="00A4198F" w:rsidRDefault="00B309BA" w:rsidP="00A55C64">
            <w:pPr>
              <w:spacing w:before="40" w:after="40"/>
              <w:ind w:left="40" w:right="40"/>
              <w:rPr>
                <w:rFonts w:cs="Arial"/>
              </w:rPr>
            </w:pPr>
          </w:p>
        </w:tc>
      </w:tr>
      <w:tr w:rsidR="00B309BA" w:rsidRPr="00324537" w14:paraId="6D904DBD" w14:textId="77777777" w:rsidTr="001D225E">
        <w:trPr>
          <w:cantSplit/>
          <w:trHeight w:val="840"/>
        </w:trPr>
        <w:tc>
          <w:tcPr>
            <w:tcW w:w="1200" w:type="dxa"/>
            <w:shd w:val="clear" w:color="auto" w:fill="auto"/>
          </w:tcPr>
          <w:p w14:paraId="18A8BE11" w14:textId="77777777" w:rsidR="00B309BA" w:rsidRPr="00564249" w:rsidRDefault="00B309BA" w:rsidP="00A55C64">
            <w:pPr>
              <w:jc w:val="center"/>
              <w:rPr>
                <w:rFonts w:cs="Arial"/>
              </w:rPr>
            </w:pPr>
            <w:r w:rsidRPr="00564249">
              <w:rPr>
                <w:rFonts w:cs="Arial"/>
              </w:rPr>
              <w:lastRenderedPageBreak/>
              <w:t>35216</w:t>
            </w:r>
          </w:p>
        </w:tc>
        <w:tc>
          <w:tcPr>
            <w:tcW w:w="817" w:type="dxa"/>
            <w:shd w:val="clear" w:color="auto" w:fill="auto"/>
          </w:tcPr>
          <w:p w14:paraId="1C9049A0" w14:textId="77777777" w:rsidR="00B309BA" w:rsidRPr="00564249" w:rsidRDefault="00B309BA" w:rsidP="00A55C64">
            <w:pPr>
              <w:jc w:val="center"/>
              <w:rPr>
                <w:rFonts w:cs="Arial"/>
              </w:rPr>
            </w:pPr>
          </w:p>
        </w:tc>
        <w:tc>
          <w:tcPr>
            <w:tcW w:w="2603" w:type="dxa"/>
            <w:shd w:val="clear" w:color="auto" w:fill="auto"/>
          </w:tcPr>
          <w:p w14:paraId="6665427C" w14:textId="77777777" w:rsidR="00B309BA" w:rsidRPr="00564249" w:rsidRDefault="00B309BA" w:rsidP="00A55C64">
            <w:pPr>
              <w:jc w:val="left"/>
              <w:rPr>
                <w:rFonts w:cs="Arial"/>
              </w:rPr>
            </w:pPr>
            <w:r w:rsidRPr="00564249">
              <w:rPr>
                <w:rFonts w:cs="Arial"/>
              </w:rPr>
              <w:t>Photovoltaikmodule ohne gefahrenrelevante Eigenschaften</w:t>
            </w:r>
          </w:p>
        </w:tc>
        <w:tc>
          <w:tcPr>
            <w:tcW w:w="818" w:type="dxa"/>
          </w:tcPr>
          <w:p w14:paraId="55B47433" w14:textId="77777777" w:rsidR="00B309BA" w:rsidRPr="00564249" w:rsidRDefault="00B309BA" w:rsidP="00A55C64">
            <w:pPr>
              <w:jc w:val="center"/>
              <w:rPr>
                <w:rFonts w:cs="Arial"/>
              </w:rPr>
            </w:pPr>
          </w:p>
        </w:tc>
        <w:tc>
          <w:tcPr>
            <w:tcW w:w="1168" w:type="dxa"/>
          </w:tcPr>
          <w:p w14:paraId="06DAAA9D" w14:textId="77777777" w:rsidR="00B309BA" w:rsidRPr="00564249" w:rsidRDefault="00B309BA" w:rsidP="00A55C64">
            <w:pPr>
              <w:jc w:val="center"/>
              <w:rPr>
                <w:rFonts w:cs="Arial"/>
              </w:rPr>
            </w:pPr>
          </w:p>
        </w:tc>
        <w:tc>
          <w:tcPr>
            <w:tcW w:w="1580" w:type="dxa"/>
            <w:shd w:val="clear" w:color="auto" w:fill="auto"/>
          </w:tcPr>
          <w:p w14:paraId="0DCFF399" w14:textId="77777777" w:rsidR="00B309BA" w:rsidRPr="00564249" w:rsidRDefault="00B309BA" w:rsidP="00A55C64">
            <w:pPr>
              <w:jc w:val="left"/>
              <w:rPr>
                <w:rFonts w:cs="Arial"/>
                <w:sz w:val="16"/>
                <w:szCs w:val="16"/>
              </w:rPr>
            </w:pPr>
          </w:p>
        </w:tc>
        <w:tc>
          <w:tcPr>
            <w:tcW w:w="1311" w:type="dxa"/>
          </w:tcPr>
          <w:p w14:paraId="7DC0EEA6" w14:textId="77777777" w:rsidR="00B309BA" w:rsidRPr="00A4198F" w:rsidRDefault="00B309BA" w:rsidP="00A55C64">
            <w:pPr>
              <w:spacing w:before="40" w:after="40"/>
              <w:ind w:left="40" w:right="40"/>
              <w:rPr>
                <w:rFonts w:cs="Arial"/>
              </w:rPr>
            </w:pPr>
          </w:p>
        </w:tc>
      </w:tr>
      <w:tr w:rsidR="003012F0" w:rsidRPr="00324537" w14:paraId="620C400A" w14:textId="77777777" w:rsidTr="001D225E">
        <w:trPr>
          <w:cantSplit/>
          <w:trHeight w:val="840"/>
        </w:trPr>
        <w:tc>
          <w:tcPr>
            <w:tcW w:w="1200" w:type="dxa"/>
            <w:shd w:val="clear" w:color="auto" w:fill="auto"/>
          </w:tcPr>
          <w:p w14:paraId="54033A2E" w14:textId="77777777" w:rsidR="003012F0" w:rsidRPr="00564249" w:rsidRDefault="003012F0" w:rsidP="003012F0">
            <w:pPr>
              <w:jc w:val="center"/>
              <w:rPr>
                <w:rFonts w:cs="Arial"/>
              </w:rPr>
            </w:pPr>
            <w:r w:rsidRPr="00564249">
              <w:rPr>
                <w:rFonts w:cs="Arial"/>
              </w:rPr>
              <w:t>35220</w:t>
            </w:r>
          </w:p>
        </w:tc>
        <w:tc>
          <w:tcPr>
            <w:tcW w:w="817" w:type="dxa"/>
            <w:shd w:val="clear" w:color="auto" w:fill="auto"/>
          </w:tcPr>
          <w:p w14:paraId="1ADBCD8E" w14:textId="77777777" w:rsidR="003012F0" w:rsidRPr="00564249" w:rsidRDefault="003012F0" w:rsidP="003012F0">
            <w:pPr>
              <w:jc w:val="center"/>
              <w:rPr>
                <w:rFonts w:cs="Arial"/>
              </w:rPr>
            </w:pPr>
            <w:r w:rsidRPr="00564249">
              <w:rPr>
                <w:rFonts w:cs="Arial"/>
              </w:rPr>
              <w:t>g</w:t>
            </w:r>
          </w:p>
        </w:tc>
        <w:tc>
          <w:tcPr>
            <w:tcW w:w="2603" w:type="dxa"/>
            <w:shd w:val="clear" w:color="auto" w:fill="auto"/>
          </w:tcPr>
          <w:p w14:paraId="7D698810" w14:textId="77777777" w:rsidR="003012F0" w:rsidRPr="00564249" w:rsidRDefault="003012F0" w:rsidP="003012F0">
            <w:pPr>
              <w:jc w:val="left"/>
              <w:rPr>
                <w:rFonts w:cs="Arial"/>
              </w:rPr>
            </w:pPr>
            <w:r w:rsidRPr="00564249">
              <w:rPr>
                <w:rFonts w:cs="Arial"/>
              </w:rPr>
              <w:t>Elektro- und Elektronik-Altgeräte – Großgeräte mit gefahrenrelevanten Eigenschaften</w:t>
            </w:r>
          </w:p>
        </w:tc>
        <w:tc>
          <w:tcPr>
            <w:tcW w:w="818" w:type="dxa"/>
          </w:tcPr>
          <w:p w14:paraId="5495D8F4" w14:textId="77777777" w:rsidR="003012F0" w:rsidRPr="00564249" w:rsidRDefault="003012F0" w:rsidP="003012F0">
            <w:pPr>
              <w:jc w:val="center"/>
              <w:rPr>
                <w:rFonts w:cs="Arial"/>
              </w:rPr>
            </w:pPr>
          </w:p>
        </w:tc>
        <w:tc>
          <w:tcPr>
            <w:tcW w:w="1168" w:type="dxa"/>
          </w:tcPr>
          <w:p w14:paraId="13B0EE52" w14:textId="77777777" w:rsidR="003012F0" w:rsidRPr="00564249" w:rsidRDefault="003012F0" w:rsidP="003012F0">
            <w:pPr>
              <w:jc w:val="center"/>
              <w:rPr>
                <w:rFonts w:cs="Arial"/>
              </w:rPr>
            </w:pPr>
          </w:p>
        </w:tc>
        <w:tc>
          <w:tcPr>
            <w:tcW w:w="1580" w:type="dxa"/>
            <w:shd w:val="clear" w:color="auto" w:fill="auto"/>
          </w:tcPr>
          <w:p w14:paraId="05B385ED" w14:textId="77777777" w:rsidR="003012F0" w:rsidRPr="00564249" w:rsidRDefault="003012F0" w:rsidP="003012F0">
            <w:pPr>
              <w:jc w:val="left"/>
              <w:rPr>
                <w:rFonts w:cs="Arial"/>
                <w:sz w:val="16"/>
                <w:szCs w:val="16"/>
              </w:rPr>
            </w:pPr>
            <w:r w:rsidRPr="00564249">
              <w:rPr>
                <w:rFonts w:cs="Arial"/>
                <w:sz w:val="16"/>
                <w:szCs w:val="16"/>
              </w:rPr>
              <w:t>Spalte Hinweise und Anmerkungen der AVVO 2020 beachten!</w:t>
            </w:r>
          </w:p>
        </w:tc>
        <w:tc>
          <w:tcPr>
            <w:tcW w:w="1311" w:type="dxa"/>
          </w:tcPr>
          <w:p w14:paraId="5325892C" w14:textId="77777777" w:rsidR="003012F0" w:rsidRPr="00A4198F" w:rsidRDefault="003012F0" w:rsidP="003012F0">
            <w:pPr>
              <w:spacing w:before="40" w:after="40"/>
              <w:ind w:left="40" w:right="40"/>
              <w:rPr>
                <w:rFonts w:cs="Arial"/>
              </w:rPr>
            </w:pPr>
          </w:p>
        </w:tc>
      </w:tr>
      <w:tr w:rsidR="003012F0" w:rsidRPr="00324537" w14:paraId="3D9150BD" w14:textId="77777777" w:rsidTr="001D225E">
        <w:trPr>
          <w:cantSplit/>
          <w:trHeight w:val="840"/>
        </w:trPr>
        <w:tc>
          <w:tcPr>
            <w:tcW w:w="1200" w:type="dxa"/>
            <w:shd w:val="clear" w:color="auto" w:fill="auto"/>
          </w:tcPr>
          <w:p w14:paraId="0B019E6C" w14:textId="77777777" w:rsidR="003012F0" w:rsidRPr="00564249" w:rsidRDefault="003012F0" w:rsidP="003012F0">
            <w:pPr>
              <w:jc w:val="center"/>
              <w:rPr>
                <w:rFonts w:cs="Arial"/>
              </w:rPr>
            </w:pPr>
            <w:r w:rsidRPr="00564249">
              <w:rPr>
                <w:rFonts w:cs="Arial"/>
              </w:rPr>
              <w:t>35221</w:t>
            </w:r>
          </w:p>
        </w:tc>
        <w:tc>
          <w:tcPr>
            <w:tcW w:w="817" w:type="dxa"/>
            <w:shd w:val="clear" w:color="auto" w:fill="auto"/>
          </w:tcPr>
          <w:p w14:paraId="58274018" w14:textId="77777777" w:rsidR="003012F0" w:rsidRPr="00564249" w:rsidRDefault="003012F0" w:rsidP="003012F0">
            <w:pPr>
              <w:jc w:val="center"/>
              <w:rPr>
                <w:rFonts w:cs="Arial"/>
              </w:rPr>
            </w:pPr>
          </w:p>
        </w:tc>
        <w:tc>
          <w:tcPr>
            <w:tcW w:w="2603" w:type="dxa"/>
            <w:shd w:val="clear" w:color="auto" w:fill="auto"/>
          </w:tcPr>
          <w:p w14:paraId="74D2AEA9" w14:textId="77777777" w:rsidR="003012F0" w:rsidRPr="00564249" w:rsidRDefault="003012F0" w:rsidP="003012F0">
            <w:pPr>
              <w:jc w:val="left"/>
              <w:rPr>
                <w:rFonts w:cs="Arial"/>
              </w:rPr>
            </w:pPr>
            <w:r w:rsidRPr="00564249">
              <w:rPr>
                <w:rFonts w:cs="Arial"/>
              </w:rPr>
              <w:t xml:space="preserve">Elektro- und Elektronik-Altgeräte – Großgeräte </w:t>
            </w:r>
          </w:p>
        </w:tc>
        <w:tc>
          <w:tcPr>
            <w:tcW w:w="818" w:type="dxa"/>
          </w:tcPr>
          <w:p w14:paraId="51837058" w14:textId="77777777" w:rsidR="003012F0" w:rsidRPr="00564249" w:rsidRDefault="003012F0" w:rsidP="003012F0">
            <w:pPr>
              <w:jc w:val="center"/>
              <w:rPr>
                <w:rFonts w:cs="Arial"/>
              </w:rPr>
            </w:pPr>
          </w:p>
        </w:tc>
        <w:tc>
          <w:tcPr>
            <w:tcW w:w="1168" w:type="dxa"/>
          </w:tcPr>
          <w:p w14:paraId="3A79CFFD" w14:textId="77777777" w:rsidR="003012F0" w:rsidRPr="00564249" w:rsidRDefault="003012F0" w:rsidP="003012F0">
            <w:pPr>
              <w:jc w:val="center"/>
              <w:rPr>
                <w:rFonts w:cs="Arial"/>
              </w:rPr>
            </w:pPr>
          </w:p>
        </w:tc>
        <w:tc>
          <w:tcPr>
            <w:tcW w:w="1580" w:type="dxa"/>
            <w:shd w:val="clear" w:color="auto" w:fill="auto"/>
          </w:tcPr>
          <w:p w14:paraId="6E2CE597" w14:textId="77777777" w:rsidR="003012F0" w:rsidRPr="00564249" w:rsidRDefault="003012F0" w:rsidP="003012F0">
            <w:pPr>
              <w:jc w:val="left"/>
              <w:rPr>
                <w:rFonts w:cs="Arial"/>
                <w:sz w:val="16"/>
                <w:szCs w:val="16"/>
              </w:rPr>
            </w:pPr>
            <w:r w:rsidRPr="00564249">
              <w:rPr>
                <w:rFonts w:cs="Arial"/>
                <w:sz w:val="16"/>
                <w:szCs w:val="16"/>
              </w:rPr>
              <w:t> </w:t>
            </w:r>
          </w:p>
        </w:tc>
        <w:tc>
          <w:tcPr>
            <w:tcW w:w="1311" w:type="dxa"/>
          </w:tcPr>
          <w:p w14:paraId="4B70B309" w14:textId="77777777" w:rsidR="003012F0" w:rsidRPr="00A4198F" w:rsidRDefault="003012F0" w:rsidP="003012F0">
            <w:pPr>
              <w:spacing w:before="40" w:after="40"/>
              <w:ind w:left="40" w:right="40"/>
              <w:rPr>
                <w:rFonts w:cs="Arial"/>
              </w:rPr>
            </w:pPr>
          </w:p>
        </w:tc>
      </w:tr>
      <w:tr w:rsidR="003012F0" w:rsidRPr="00324537" w14:paraId="04BB06FB" w14:textId="77777777" w:rsidTr="001D225E">
        <w:trPr>
          <w:cantSplit/>
          <w:trHeight w:val="840"/>
        </w:trPr>
        <w:tc>
          <w:tcPr>
            <w:tcW w:w="1200" w:type="dxa"/>
            <w:shd w:val="clear" w:color="auto" w:fill="auto"/>
          </w:tcPr>
          <w:p w14:paraId="0AD32ECA" w14:textId="77777777" w:rsidR="003012F0" w:rsidRPr="00564249" w:rsidRDefault="003012F0" w:rsidP="003012F0">
            <w:pPr>
              <w:jc w:val="center"/>
              <w:rPr>
                <w:rFonts w:cs="Arial"/>
              </w:rPr>
            </w:pPr>
            <w:r w:rsidRPr="00564249">
              <w:rPr>
                <w:rFonts w:cs="Arial"/>
              </w:rPr>
              <w:t>35230</w:t>
            </w:r>
          </w:p>
        </w:tc>
        <w:tc>
          <w:tcPr>
            <w:tcW w:w="817" w:type="dxa"/>
            <w:shd w:val="clear" w:color="auto" w:fill="auto"/>
          </w:tcPr>
          <w:p w14:paraId="62B6C3D6" w14:textId="77777777" w:rsidR="003012F0" w:rsidRPr="00564249" w:rsidRDefault="003012F0" w:rsidP="003012F0">
            <w:pPr>
              <w:jc w:val="center"/>
              <w:rPr>
                <w:rFonts w:cs="Arial"/>
              </w:rPr>
            </w:pPr>
            <w:r w:rsidRPr="00564249">
              <w:rPr>
                <w:rFonts w:cs="Arial"/>
              </w:rPr>
              <w:t>g</w:t>
            </w:r>
          </w:p>
        </w:tc>
        <w:tc>
          <w:tcPr>
            <w:tcW w:w="2603" w:type="dxa"/>
            <w:shd w:val="clear" w:color="auto" w:fill="auto"/>
          </w:tcPr>
          <w:p w14:paraId="1883DB63" w14:textId="77777777" w:rsidR="003012F0" w:rsidRPr="00564249" w:rsidRDefault="003012F0" w:rsidP="003012F0">
            <w:pPr>
              <w:jc w:val="left"/>
              <w:rPr>
                <w:rFonts w:cs="Arial"/>
              </w:rPr>
            </w:pPr>
            <w:r w:rsidRPr="00564249">
              <w:rPr>
                <w:rFonts w:cs="Arial"/>
              </w:rPr>
              <w:t xml:space="preserve">Elektro- und Elektronik-Altgeräte – </w:t>
            </w:r>
            <w:r w:rsidRPr="00564249">
              <w:rPr>
                <w:rFonts w:cs="Arial"/>
              </w:rPr>
              <w:br/>
              <w:t>Kleingeräte mit gefahrenrelevanten Eigenschaften</w:t>
            </w:r>
          </w:p>
        </w:tc>
        <w:tc>
          <w:tcPr>
            <w:tcW w:w="818" w:type="dxa"/>
          </w:tcPr>
          <w:p w14:paraId="158414FF" w14:textId="77777777" w:rsidR="003012F0" w:rsidRPr="00564249" w:rsidRDefault="003012F0" w:rsidP="003012F0">
            <w:pPr>
              <w:jc w:val="center"/>
              <w:rPr>
                <w:rFonts w:cs="Arial"/>
              </w:rPr>
            </w:pPr>
          </w:p>
        </w:tc>
        <w:tc>
          <w:tcPr>
            <w:tcW w:w="1168" w:type="dxa"/>
          </w:tcPr>
          <w:p w14:paraId="07263EAD" w14:textId="77777777" w:rsidR="003012F0" w:rsidRPr="00564249" w:rsidRDefault="003012F0" w:rsidP="003012F0">
            <w:pPr>
              <w:jc w:val="center"/>
              <w:rPr>
                <w:rFonts w:cs="Arial"/>
              </w:rPr>
            </w:pPr>
          </w:p>
        </w:tc>
        <w:tc>
          <w:tcPr>
            <w:tcW w:w="1580" w:type="dxa"/>
            <w:shd w:val="clear" w:color="auto" w:fill="auto"/>
          </w:tcPr>
          <w:p w14:paraId="613F23A0" w14:textId="77777777" w:rsidR="003012F0" w:rsidRPr="00564249" w:rsidRDefault="003012F0" w:rsidP="003012F0">
            <w:pPr>
              <w:jc w:val="left"/>
              <w:rPr>
                <w:rFonts w:cs="Arial"/>
                <w:sz w:val="16"/>
                <w:szCs w:val="16"/>
              </w:rPr>
            </w:pPr>
            <w:r w:rsidRPr="00564249">
              <w:rPr>
                <w:rFonts w:cs="Arial"/>
                <w:sz w:val="16"/>
                <w:szCs w:val="16"/>
              </w:rPr>
              <w:t>Spalte Hinweise und Anmerkungen der AVVO 2020 beachten!</w:t>
            </w:r>
          </w:p>
        </w:tc>
        <w:tc>
          <w:tcPr>
            <w:tcW w:w="1311" w:type="dxa"/>
          </w:tcPr>
          <w:p w14:paraId="4E46947B" w14:textId="77777777" w:rsidR="003012F0" w:rsidRPr="00A4198F" w:rsidRDefault="003012F0" w:rsidP="003012F0">
            <w:pPr>
              <w:spacing w:before="40" w:after="40"/>
              <w:ind w:left="40" w:right="40"/>
              <w:rPr>
                <w:rFonts w:cs="Arial"/>
              </w:rPr>
            </w:pPr>
          </w:p>
        </w:tc>
      </w:tr>
      <w:tr w:rsidR="003012F0" w:rsidRPr="00324537" w14:paraId="43FA47A9" w14:textId="77777777" w:rsidTr="001D225E">
        <w:trPr>
          <w:cantSplit/>
          <w:trHeight w:val="840"/>
        </w:trPr>
        <w:tc>
          <w:tcPr>
            <w:tcW w:w="1200" w:type="dxa"/>
            <w:shd w:val="clear" w:color="auto" w:fill="auto"/>
          </w:tcPr>
          <w:p w14:paraId="16078BED" w14:textId="77777777" w:rsidR="003012F0" w:rsidRPr="00564249" w:rsidRDefault="003012F0" w:rsidP="003012F0">
            <w:pPr>
              <w:jc w:val="center"/>
              <w:rPr>
                <w:rFonts w:cs="Arial"/>
              </w:rPr>
            </w:pPr>
            <w:r w:rsidRPr="00564249">
              <w:rPr>
                <w:rFonts w:cs="Arial"/>
              </w:rPr>
              <w:t>35231</w:t>
            </w:r>
          </w:p>
        </w:tc>
        <w:tc>
          <w:tcPr>
            <w:tcW w:w="817" w:type="dxa"/>
            <w:shd w:val="clear" w:color="auto" w:fill="auto"/>
          </w:tcPr>
          <w:p w14:paraId="3A8FB42D" w14:textId="77777777" w:rsidR="003012F0" w:rsidRPr="00564249" w:rsidRDefault="003012F0" w:rsidP="003012F0">
            <w:pPr>
              <w:jc w:val="center"/>
              <w:rPr>
                <w:rFonts w:cs="Arial"/>
              </w:rPr>
            </w:pPr>
          </w:p>
        </w:tc>
        <w:tc>
          <w:tcPr>
            <w:tcW w:w="2603" w:type="dxa"/>
            <w:shd w:val="clear" w:color="auto" w:fill="auto"/>
          </w:tcPr>
          <w:p w14:paraId="35FFFB37" w14:textId="77777777" w:rsidR="003012F0" w:rsidRPr="00564249" w:rsidRDefault="003012F0" w:rsidP="003012F0">
            <w:pPr>
              <w:jc w:val="left"/>
              <w:rPr>
                <w:rFonts w:cs="Arial"/>
              </w:rPr>
            </w:pPr>
            <w:r w:rsidRPr="00564249">
              <w:rPr>
                <w:rFonts w:cs="Arial"/>
              </w:rPr>
              <w:t xml:space="preserve">Elektro- und Elektronik-Altgeräte – Kleingeräte </w:t>
            </w:r>
          </w:p>
        </w:tc>
        <w:tc>
          <w:tcPr>
            <w:tcW w:w="818" w:type="dxa"/>
          </w:tcPr>
          <w:p w14:paraId="385530CB" w14:textId="77777777" w:rsidR="003012F0" w:rsidRPr="00564249" w:rsidRDefault="003012F0" w:rsidP="003012F0">
            <w:pPr>
              <w:jc w:val="center"/>
              <w:rPr>
                <w:rFonts w:cs="Arial"/>
              </w:rPr>
            </w:pPr>
          </w:p>
        </w:tc>
        <w:tc>
          <w:tcPr>
            <w:tcW w:w="1168" w:type="dxa"/>
          </w:tcPr>
          <w:p w14:paraId="373D9DFC" w14:textId="77777777" w:rsidR="003012F0" w:rsidRPr="00564249" w:rsidRDefault="003012F0" w:rsidP="003012F0">
            <w:pPr>
              <w:jc w:val="center"/>
              <w:rPr>
                <w:rFonts w:cs="Arial"/>
              </w:rPr>
            </w:pPr>
          </w:p>
        </w:tc>
        <w:tc>
          <w:tcPr>
            <w:tcW w:w="1580" w:type="dxa"/>
            <w:shd w:val="clear" w:color="auto" w:fill="auto"/>
          </w:tcPr>
          <w:p w14:paraId="51E295E7" w14:textId="77777777" w:rsidR="003012F0" w:rsidRPr="00564249" w:rsidRDefault="003012F0" w:rsidP="003012F0">
            <w:pPr>
              <w:jc w:val="left"/>
              <w:rPr>
                <w:rFonts w:cs="Arial"/>
                <w:sz w:val="16"/>
                <w:szCs w:val="16"/>
              </w:rPr>
            </w:pPr>
            <w:r w:rsidRPr="00564249">
              <w:rPr>
                <w:rFonts w:cs="Arial"/>
                <w:sz w:val="16"/>
                <w:szCs w:val="16"/>
              </w:rPr>
              <w:t> </w:t>
            </w:r>
          </w:p>
        </w:tc>
        <w:tc>
          <w:tcPr>
            <w:tcW w:w="1311" w:type="dxa"/>
          </w:tcPr>
          <w:p w14:paraId="7C9D9216" w14:textId="77777777" w:rsidR="003012F0" w:rsidRPr="00A4198F" w:rsidRDefault="003012F0" w:rsidP="003012F0">
            <w:pPr>
              <w:spacing w:before="40" w:after="40"/>
              <w:ind w:left="40" w:right="40"/>
              <w:rPr>
                <w:rFonts w:cs="Arial"/>
              </w:rPr>
            </w:pPr>
          </w:p>
        </w:tc>
      </w:tr>
      <w:tr w:rsidR="003012F0" w:rsidRPr="00324537" w14:paraId="4140B204" w14:textId="77777777" w:rsidTr="001D225E">
        <w:trPr>
          <w:cantSplit/>
          <w:trHeight w:val="840"/>
        </w:trPr>
        <w:tc>
          <w:tcPr>
            <w:tcW w:w="1200" w:type="dxa"/>
            <w:shd w:val="clear" w:color="auto" w:fill="auto"/>
          </w:tcPr>
          <w:p w14:paraId="739BE6FF" w14:textId="77777777" w:rsidR="003012F0" w:rsidRPr="00564249" w:rsidRDefault="003012F0" w:rsidP="003012F0">
            <w:pPr>
              <w:jc w:val="center"/>
              <w:rPr>
                <w:rFonts w:cs="Arial"/>
              </w:rPr>
            </w:pPr>
            <w:r w:rsidRPr="00564249">
              <w:rPr>
                <w:rFonts w:cs="Arial"/>
              </w:rPr>
              <w:t>35302</w:t>
            </w:r>
          </w:p>
        </w:tc>
        <w:tc>
          <w:tcPr>
            <w:tcW w:w="817" w:type="dxa"/>
            <w:shd w:val="clear" w:color="auto" w:fill="auto"/>
          </w:tcPr>
          <w:p w14:paraId="3EF9C537" w14:textId="77777777" w:rsidR="003012F0" w:rsidRPr="00564249" w:rsidRDefault="003012F0" w:rsidP="003012F0">
            <w:pPr>
              <w:jc w:val="center"/>
              <w:rPr>
                <w:rFonts w:cs="Arial"/>
              </w:rPr>
            </w:pPr>
          </w:p>
        </w:tc>
        <w:tc>
          <w:tcPr>
            <w:tcW w:w="2603" w:type="dxa"/>
            <w:shd w:val="clear" w:color="auto" w:fill="auto"/>
          </w:tcPr>
          <w:p w14:paraId="0F0F9D22" w14:textId="77777777" w:rsidR="003012F0" w:rsidRPr="00564249" w:rsidRDefault="003012F0" w:rsidP="003012F0">
            <w:pPr>
              <w:jc w:val="left"/>
              <w:rPr>
                <w:rFonts w:cs="Arial"/>
              </w:rPr>
            </w:pPr>
            <w:r w:rsidRPr="00564249">
              <w:rPr>
                <w:rFonts w:cs="Arial"/>
              </w:rPr>
              <w:t>Blei</w:t>
            </w:r>
          </w:p>
        </w:tc>
        <w:tc>
          <w:tcPr>
            <w:tcW w:w="818" w:type="dxa"/>
          </w:tcPr>
          <w:p w14:paraId="650BE622" w14:textId="77777777" w:rsidR="003012F0" w:rsidRPr="00564249" w:rsidRDefault="003012F0" w:rsidP="003012F0">
            <w:pPr>
              <w:jc w:val="center"/>
              <w:rPr>
                <w:rFonts w:cs="Arial"/>
              </w:rPr>
            </w:pPr>
          </w:p>
        </w:tc>
        <w:tc>
          <w:tcPr>
            <w:tcW w:w="1168" w:type="dxa"/>
          </w:tcPr>
          <w:p w14:paraId="14889CD1" w14:textId="77777777" w:rsidR="003012F0" w:rsidRPr="00564249" w:rsidRDefault="003012F0" w:rsidP="003012F0">
            <w:pPr>
              <w:jc w:val="center"/>
              <w:rPr>
                <w:rFonts w:cs="Arial"/>
              </w:rPr>
            </w:pPr>
          </w:p>
        </w:tc>
        <w:tc>
          <w:tcPr>
            <w:tcW w:w="1580" w:type="dxa"/>
            <w:shd w:val="clear" w:color="auto" w:fill="auto"/>
          </w:tcPr>
          <w:p w14:paraId="57F4B812" w14:textId="77777777" w:rsidR="003012F0" w:rsidRPr="00564249" w:rsidRDefault="003012F0" w:rsidP="003012F0">
            <w:pPr>
              <w:jc w:val="left"/>
              <w:rPr>
                <w:rFonts w:cs="Arial"/>
                <w:sz w:val="16"/>
                <w:szCs w:val="16"/>
              </w:rPr>
            </w:pPr>
            <w:r w:rsidRPr="00564249">
              <w:rPr>
                <w:rFonts w:cs="Arial"/>
                <w:sz w:val="16"/>
                <w:szCs w:val="16"/>
              </w:rPr>
              <w:t>In massiver Form</w:t>
            </w:r>
          </w:p>
        </w:tc>
        <w:tc>
          <w:tcPr>
            <w:tcW w:w="1311" w:type="dxa"/>
          </w:tcPr>
          <w:p w14:paraId="62466294" w14:textId="77777777" w:rsidR="003012F0" w:rsidRPr="00A4198F" w:rsidRDefault="003012F0" w:rsidP="003012F0">
            <w:pPr>
              <w:spacing w:before="40" w:after="40"/>
              <w:ind w:left="40" w:right="40"/>
              <w:rPr>
                <w:rFonts w:cs="Arial"/>
              </w:rPr>
            </w:pPr>
          </w:p>
        </w:tc>
      </w:tr>
      <w:tr w:rsidR="003012F0" w:rsidRPr="00324537" w14:paraId="4B66C4A1" w14:textId="77777777" w:rsidTr="001D225E">
        <w:trPr>
          <w:cantSplit/>
          <w:trHeight w:val="840"/>
        </w:trPr>
        <w:tc>
          <w:tcPr>
            <w:tcW w:w="1200" w:type="dxa"/>
            <w:shd w:val="clear" w:color="auto" w:fill="auto"/>
          </w:tcPr>
          <w:p w14:paraId="69FA0CA8" w14:textId="77777777" w:rsidR="003012F0" w:rsidRPr="00564249" w:rsidRDefault="003012F0" w:rsidP="003012F0">
            <w:pPr>
              <w:jc w:val="center"/>
              <w:rPr>
                <w:rFonts w:cs="Arial"/>
              </w:rPr>
            </w:pPr>
            <w:r w:rsidRPr="00564249">
              <w:rPr>
                <w:rFonts w:cs="Arial"/>
              </w:rPr>
              <w:t>35304</w:t>
            </w:r>
          </w:p>
        </w:tc>
        <w:tc>
          <w:tcPr>
            <w:tcW w:w="817" w:type="dxa"/>
            <w:shd w:val="clear" w:color="auto" w:fill="auto"/>
          </w:tcPr>
          <w:p w14:paraId="38C474A1" w14:textId="77777777" w:rsidR="003012F0" w:rsidRPr="00564249" w:rsidRDefault="003012F0" w:rsidP="003012F0">
            <w:pPr>
              <w:jc w:val="center"/>
              <w:rPr>
                <w:rFonts w:cs="Arial"/>
              </w:rPr>
            </w:pPr>
          </w:p>
        </w:tc>
        <w:tc>
          <w:tcPr>
            <w:tcW w:w="2603" w:type="dxa"/>
            <w:shd w:val="clear" w:color="auto" w:fill="auto"/>
          </w:tcPr>
          <w:p w14:paraId="63BB1808" w14:textId="77777777" w:rsidR="003012F0" w:rsidRPr="00564249" w:rsidRDefault="003012F0" w:rsidP="003012F0">
            <w:pPr>
              <w:jc w:val="left"/>
              <w:rPr>
                <w:rFonts w:cs="Arial"/>
              </w:rPr>
            </w:pPr>
            <w:r w:rsidRPr="00564249">
              <w:rPr>
                <w:rFonts w:cs="Arial"/>
              </w:rPr>
              <w:t>Aluminium, Aluminiumfolien</w:t>
            </w:r>
          </w:p>
        </w:tc>
        <w:tc>
          <w:tcPr>
            <w:tcW w:w="818" w:type="dxa"/>
          </w:tcPr>
          <w:p w14:paraId="1B95D90E" w14:textId="77777777" w:rsidR="003012F0" w:rsidRPr="00564249" w:rsidRDefault="003012F0" w:rsidP="003012F0">
            <w:pPr>
              <w:jc w:val="center"/>
              <w:rPr>
                <w:rFonts w:cs="Arial"/>
              </w:rPr>
            </w:pPr>
          </w:p>
        </w:tc>
        <w:tc>
          <w:tcPr>
            <w:tcW w:w="1168" w:type="dxa"/>
          </w:tcPr>
          <w:p w14:paraId="5EB4A202" w14:textId="77777777" w:rsidR="003012F0" w:rsidRPr="00564249" w:rsidRDefault="003012F0" w:rsidP="003012F0">
            <w:pPr>
              <w:jc w:val="center"/>
              <w:rPr>
                <w:rFonts w:cs="Arial"/>
              </w:rPr>
            </w:pPr>
          </w:p>
        </w:tc>
        <w:tc>
          <w:tcPr>
            <w:tcW w:w="1580" w:type="dxa"/>
            <w:shd w:val="clear" w:color="auto" w:fill="auto"/>
          </w:tcPr>
          <w:p w14:paraId="52B82235" w14:textId="77777777" w:rsidR="003012F0" w:rsidRPr="00564249" w:rsidRDefault="003012F0" w:rsidP="003012F0">
            <w:pPr>
              <w:jc w:val="left"/>
              <w:rPr>
                <w:rFonts w:cs="Arial"/>
                <w:sz w:val="16"/>
                <w:szCs w:val="16"/>
              </w:rPr>
            </w:pPr>
            <w:r w:rsidRPr="00564249">
              <w:rPr>
                <w:rFonts w:cs="Arial"/>
                <w:sz w:val="16"/>
                <w:szCs w:val="16"/>
              </w:rPr>
              <w:t>Spalte Hinweise und Anmerkungen der AVVO 2020 beachten!</w:t>
            </w:r>
          </w:p>
        </w:tc>
        <w:tc>
          <w:tcPr>
            <w:tcW w:w="1311" w:type="dxa"/>
          </w:tcPr>
          <w:p w14:paraId="7D053247" w14:textId="77777777" w:rsidR="003012F0" w:rsidRPr="00A4198F" w:rsidRDefault="003012F0" w:rsidP="003012F0">
            <w:pPr>
              <w:spacing w:before="40" w:after="40"/>
              <w:ind w:left="40" w:right="40"/>
              <w:rPr>
                <w:rFonts w:cs="Arial"/>
              </w:rPr>
            </w:pPr>
          </w:p>
        </w:tc>
      </w:tr>
      <w:tr w:rsidR="003012F0" w:rsidRPr="00324537" w14:paraId="353208CE" w14:textId="77777777" w:rsidTr="001D225E">
        <w:trPr>
          <w:cantSplit/>
          <w:trHeight w:val="840"/>
        </w:trPr>
        <w:tc>
          <w:tcPr>
            <w:tcW w:w="1200" w:type="dxa"/>
            <w:shd w:val="clear" w:color="auto" w:fill="auto"/>
          </w:tcPr>
          <w:p w14:paraId="409231A0" w14:textId="77777777" w:rsidR="003012F0" w:rsidRPr="00564249" w:rsidRDefault="003012F0" w:rsidP="003012F0">
            <w:pPr>
              <w:jc w:val="center"/>
              <w:rPr>
                <w:rFonts w:cs="Arial"/>
              </w:rPr>
            </w:pPr>
            <w:r w:rsidRPr="00564249">
              <w:rPr>
                <w:rFonts w:cs="Arial"/>
              </w:rPr>
              <w:t>35310</w:t>
            </w:r>
          </w:p>
        </w:tc>
        <w:tc>
          <w:tcPr>
            <w:tcW w:w="817" w:type="dxa"/>
            <w:shd w:val="clear" w:color="auto" w:fill="auto"/>
          </w:tcPr>
          <w:p w14:paraId="4386987F" w14:textId="77777777" w:rsidR="003012F0" w:rsidRPr="00564249" w:rsidRDefault="003012F0" w:rsidP="003012F0">
            <w:pPr>
              <w:jc w:val="center"/>
              <w:rPr>
                <w:rFonts w:cs="Arial"/>
              </w:rPr>
            </w:pPr>
          </w:p>
        </w:tc>
        <w:tc>
          <w:tcPr>
            <w:tcW w:w="2603" w:type="dxa"/>
            <w:shd w:val="clear" w:color="auto" w:fill="auto"/>
          </w:tcPr>
          <w:p w14:paraId="1D952405" w14:textId="77777777" w:rsidR="003012F0" w:rsidRPr="00564249" w:rsidRDefault="003012F0" w:rsidP="003012F0">
            <w:pPr>
              <w:jc w:val="left"/>
              <w:rPr>
                <w:rFonts w:cs="Arial"/>
              </w:rPr>
            </w:pPr>
            <w:r w:rsidRPr="00564249">
              <w:rPr>
                <w:rFonts w:cs="Arial"/>
              </w:rPr>
              <w:t>Kupfer</w:t>
            </w:r>
          </w:p>
        </w:tc>
        <w:tc>
          <w:tcPr>
            <w:tcW w:w="818" w:type="dxa"/>
          </w:tcPr>
          <w:p w14:paraId="7D938C29" w14:textId="77777777" w:rsidR="003012F0" w:rsidRPr="00564249" w:rsidRDefault="003012F0" w:rsidP="003012F0">
            <w:pPr>
              <w:jc w:val="center"/>
              <w:rPr>
                <w:rFonts w:cs="Arial"/>
              </w:rPr>
            </w:pPr>
          </w:p>
        </w:tc>
        <w:tc>
          <w:tcPr>
            <w:tcW w:w="1168" w:type="dxa"/>
          </w:tcPr>
          <w:p w14:paraId="2074F184" w14:textId="77777777" w:rsidR="003012F0" w:rsidRPr="00564249" w:rsidRDefault="003012F0" w:rsidP="003012F0">
            <w:pPr>
              <w:jc w:val="center"/>
              <w:rPr>
                <w:rFonts w:cs="Arial"/>
              </w:rPr>
            </w:pPr>
          </w:p>
        </w:tc>
        <w:tc>
          <w:tcPr>
            <w:tcW w:w="1580" w:type="dxa"/>
            <w:shd w:val="clear" w:color="auto" w:fill="auto"/>
          </w:tcPr>
          <w:p w14:paraId="416208BB" w14:textId="77777777" w:rsidR="003012F0" w:rsidRPr="00564249" w:rsidRDefault="003012F0" w:rsidP="003012F0">
            <w:pPr>
              <w:jc w:val="left"/>
              <w:rPr>
                <w:rFonts w:cs="Arial"/>
                <w:sz w:val="16"/>
                <w:szCs w:val="16"/>
              </w:rPr>
            </w:pPr>
            <w:r w:rsidRPr="00564249">
              <w:rPr>
                <w:rFonts w:cs="Arial"/>
                <w:sz w:val="16"/>
                <w:szCs w:val="16"/>
              </w:rPr>
              <w:t>Spalte Hinweise und Anmerkungen der AVVO 2020 beachten!</w:t>
            </w:r>
          </w:p>
        </w:tc>
        <w:tc>
          <w:tcPr>
            <w:tcW w:w="1311" w:type="dxa"/>
          </w:tcPr>
          <w:p w14:paraId="68F5B51D" w14:textId="77777777" w:rsidR="003012F0" w:rsidRPr="00A4198F" w:rsidRDefault="003012F0" w:rsidP="003012F0">
            <w:pPr>
              <w:spacing w:before="40" w:after="40"/>
              <w:ind w:left="40" w:right="40"/>
              <w:rPr>
                <w:rFonts w:cs="Arial"/>
              </w:rPr>
            </w:pPr>
          </w:p>
        </w:tc>
      </w:tr>
      <w:tr w:rsidR="003012F0" w:rsidRPr="00324537" w14:paraId="7BF96DD8" w14:textId="77777777" w:rsidTr="001D225E">
        <w:trPr>
          <w:cantSplit/>
          <w:trHeight w:val="840"/>
        </w:trPr>
        <w:tc>
          <w:tcPr>
            <w:tcW w:w="1200" w:type="dxa"/>
            <w:shd w:val="clear" w:color="auto" w:fill="auto"/>
          </w:tcPr>
          <w:p w14:paraId="5B88968F" w14:textId="77777777" w:rsidR="003012F0" w:rsidRPr="00564249" w:rsidRDefault="003012F0" w:rsidP="003012F0">
            <w:pPr>
              <w:jc w:val="center"/>
              <w:rPr>
                <w:rFonts w:cs="Arial"/>
              </w:rPr>
            </w:pPr>
            <w:r w:rsidRPr="00564249">
              <w:rPr>
                <w:rFonts w:cs="Arial"/>
              </w:rPr>
              <w:t>35314</w:t>
            </w:r>
          </w:p>
        </w:tc>
        <w:tc>
          <w:tcPr>
            <w:tcW w:w="817" w:type="dxa"/>
            <w:shd w:val="clear" w:color="auto" w:fill="auto"/>
          </w:tcPr>
          <w:p w14:paraId="2204CFFB" w14:textId="77777777" w:rsidR="003012F0" w:rsidRPr="00564249" w:rsidRDefault="003012F0" w:rsidP="003012F0">
            <w:pPr>
              <w:jc w:val="center"/>
              <w:rPr>
                <w:rFonts w:cs="Arial"/>
              </w:rPr>
            </w:pPr>
          </w:p>
        </w:tc>
        <w:tc>
          <w:tcPr>
            <w:tcW w:w="2603" w:type="dxa"/>
            <w:shd w:val="clear" w:color="auto" w:fill="auto"/>
          </w:tcPr>
          <w:p w14:paraId="2DAB9678" w14:textId="77777777" w:rsidR="003012F0" w:rsidRPr="00564249" w:rsidRDefault="003012F0" w:rsidP="003012F0">
            <w:pPr>
              <w:jc w:val="left"/>
              <w:rPr>
                <w:rFonts w:cs="Arial"/>
              </w:rPr>
            </w:pPr>
            <w:r w:rsidRPr="00564249">
              <w:rPr>
                <w:rFonts w:cs="Arial"/>
              </w:rPr>
              <w:t>Kabel</w:t>
            </w:r>
          </w:p>
        </w:tc>
        <w:tc>
          <w:tcPr>
            <w:tcW w:w="818" w:type="dxa"/>
          </w:tcPr>
          <w:p w14:paraId="2AB83B9B" w14:textId="77777777" w:rsidR="003012F0" w:rsidRPr="00564249" w:rsidRDefault="003012F0" w:rsidP="003012F0">
            <w:pPr>
              <w:jc w:val="center"/>
              <w:rPr>
                <w:rFonts w:cs="Arial"/>
              </w:rPr>
            </w:pPr>
          </w:p>
        </w:tc>
        <w:tc>
          <w:tcPr>
            <w:tcW w:w="1168" w:type="dxa"/>
          </w:tcPr>
          <w:p w14:paraId="78D3841E" w14:textId="77777777" w:rsidR="003012F0" w:rsidRPr="00564249" w:rsidRDefault="003012F0" w:rsidP="003012F0">
            <w:pPr>
              <w:jc w:val="center"/>
              <w:rPr>
                <w:rFonts w:cs="Arial"/>
              </w:rPr>
            </w:pPr>
          </w:p>
        </w:tc>
        <w:tc>
          <w:tcPr>
            <w:tcW w:w="1580" w:type="dxa"/>
            <w:shd w:val="clear" w:color="auto" w:fill="auto"/>
          </w:tcPr>
          <w:p w14:paraId="658078CB" w14:textId="77777777" w:rsidR="003012F0" w:rsidRPr="00564249" w:rsidRDefault="003012F0" w:rsidP="003012F0">
            <w:pPr>
              <w:jc w:val="left"/>
              <w:rPr>
                <w:rFonts w:cs="Arial"/>
                <w:sz w:val="16"/>
                <w:szCs w:val="16"/>
              </w:rPr>
            </w:pPr>
          </w:p>
        </w:tc>
        <w:tc>
          <w:tcPr>
            <w:tcW w:w="1311" w:type="dxa"/>
          </w:tcPr>
          <w:p w14:paraId="0CA6F45E" w14:textId="77777777" w:rsidR="003012F0" w:rsidRPr="00A4198F" w:rsidRDefault="003012F0" w:rsidP="003012F0">
            <w:pPr>
              <w:spacing w:before="40" w:after="40"/>
              <w:ind w:left="40" w:right="40"/>
              <w:rPr>
                <w:rFonts w:cs="Arial"/>
              </w:rPr>
            </w:pPr>
          </w:p>
        </w:tc>
      </w:tr>
      <w:tr w:rsidR="003012F0" w:rsidRPr="00324537" w14:paraId="1B33279A" w14:textId="77777777" w:rsidTr="001D225E">
        <w:trPr>
          <w:cantSplit/>
          <w:trHeight w:val="840"/>
        </w:trPr>
        <w:tc>
          <w:tcPr>
            <w:tcW w:w="1200" w:type="dxa"/>
            <w:shd w:val="clear" w:color="auto" w:fill="auto"/>
          </w:tcPr>
          <w:p w14:paraId="2AF80469" w14:textId="77777777" w:rsidR="003012F0" w:rsidRPr="00564249" w:rsidRDefault="003012F0" w:rsidP="003012F0">
            <w:pPr>
              <w:jc w:val="center"/>
              <w:rPr>
                <w:rFonts w:cs="Arial"/>
              </w:rPr>
            </w:pPr>
            <w:r w:rsidRPr="00564249">
              <w:rPr>
                <w:rFonts w:cs="Arial"/>
              </w:rPr>
              <w:t>35314 - 77</w:t>
            </w:r>
          </w:p>
        </w:tc>
        <w:tc>
          <w:tcPr>
            <w:tcW w:w="817" w:type="dxa"/>
            <w:shd w:val="clear" w:color="auto" w:fill="auto"/>
          </w:tcPr>
          <w:p w14:paraId="07CDFD40" w14:textId="77777777" w:rsidR="003012F0" w:rsidRPr="00564249" w:rsidRDefault="003012F0" w:rsidP="003012F0">
            <w:pPr>
              <w:jc w:val="center"/>
              <w:rPr>
                <w:rFonts w:cs="Arial"/>
              </w:rPr>
            </w:pPr>
            <w:r w:rsidRPr="00564249">
              <w:rPr>
                <w:rFonts w:cs="Arial"/>
              </w:rPr>
              <w:t>g</w:t>
            </w:r>
          </w:p>
        </w:tc>
        <w:tc>
          <w:tcPr>
            <w:tcW w:w="2603" w:type="dxa"/>
            <w:shd w:val="clear" w:color="auto" w:fill="auto"/>
          </w:tcPr>
          <w:p w14:paraId="04793035" w14:textId="77777777" w:rsidR="003012F0" w:rsidRPr="00564249" w:rsidRDefault="003012F0" w:rsidP="003012F0">
            <w:pPr>
              <w:jc w:val="left"/>
              <w:rPr>
                <w:rFonts w:cs="Arial"/>
              </w:rPr>
            </w:pPr>
            <w:r w:rsidRPr="00564249">
              <w:rPr>
                <w:rFonts w:cs="Arial"/>
              </w:rPr>
              <w:t>Kabel</w:t>
            </w:r>
          </w:p>
        </w:tc>
        <w:tc>
          <w:tcPr>
            <w:tcW w:w="818" w:type="dxa"/>
          </w:tcPr>
          <w:p w14:paraId="383B1E52" w14:textId="77777777" w:rsidR="003012F0" w:rsidRPr="00564249" w:rsidRDefault="003012F0" w:rsidP="003012F0">
            <w:pPr>
              <w:jc w:val="center"/>
              <w:rPr>
                <w:rFonts w:cs="Arial"/>
              </w:rPr>
            </w:pPr>
          </w:p>
        </w:tc>
        <w:tc>
          <w:tcPr>
            <w:tcW w:w="1168" w:type="dxa"/>
          </w:tcPr>
          <w:p w14:paraId="4F070B0D" w14:textId="77777777" w:rsidR="003012F0" w:rsidRPr="00564249" w:rsidRDefault="003012F0" w:rsidP="003012F0">
            <w:pPr>
              <w:jc w:val="center"/>
              <w:rPr>
                <w:rFonts w:cs="Arial"/>
              </w:rPr>
            </w:pPr>
          </w:p>
        </w:tc>
        <w:tc>
          <w:tcPr>
            <w:tcW w:w="1580" w:type="dxa"/>
            <w:shd w:val="clear" w:color="auto" w:fill="auto"/>
          </w:tcPr>
          <w:p w14:paraId="5C3FD4B4" w14:textId="77777777" w:rsidR="003012F0" w:rsidRPr="00564249" w:rsidRDefault="003012F0" w:rsidP="003012F0">
            <w:pPr>
              <w:jc w:val="left"/>
              <w:rPr>
                <w:rFonts w:cs="Arial"/>
                <w:sz w:val="16"/>
                <w:szCs w:val="16"/>
              </w:rPr>
            </w:pPr>
            <w:r w:rsidRPr="00564249">
              <w:rPr>
                <w:rFonts w:cs="Arial"/>
                <w:sz w:val="16"/>
                <w:szCs w:val="16"/>
              </w:rPr>
              <w:t xml:space="preserve">Bei Abbruch: Kabel zB mit </w:t>
            </w:r>
            <w:proofErr w:type="spellStart"/>
            <w:r w:rsidRPr="00564249">
              <w:rPr>
                <w:rFonts w:cs="Arial"/>
                <w:sz w:val="16"/>
                <w:szCs w:val="16"/>
              </w:rPr>
              <w:t>Pb</w:t>
            </w:r>
            <w:proofErr w:type="spellEnd"/>
            <w:r w:rsidRPr="00564249">
              <w:rPr>
                <w:rFonts w:cs="Arial"/>
                <w:sz w:val="16"/>
                <w:szCs w:val="16"/>
              </w:rPr>
              <w:t>, Phthalaten, POP-Substanzen belastet Untersuchung! (Ausnahme Neuware)</w:t>
            </w:r>
          </w:p>
        </w:tc>
        <w:tc>
          <w:tcPr>
            <w:tcW w:w="1311" w:type="dxa"/>
          </w:tcPr>
          <w:p w14:paraId="17CFD536" w14:textId="77777777" w:rsidR="003012F0" w:rsidRPr="00A4198F" w:rsidRDefault="003012F0" w:rsidP="003012F0">
            <w:pPr>
              <w:spacing w:before="40" w:after="40"/>
              <w:ind w:left="40" w:right="40"/>
              <w:rPr>
                <w:rFonts w:cs="Arial"/>
              </w:rPr>
            </w:pPr>
          </w:p>
        </w:tc>
      </w:tr>
      <w:tr w:rsidR="003012F0" w:rsidRPr="00324537" w14:paraId="3CFFE3A6" w14:textId="77777777" w:rsidTr="001D225E">
        <w:trPr>
          <w:cantSplit/>
          <w:trHeight w:val="840"/>
        </w:trPr>
        <w:tc>
          <w:tcPr>
            <w:tcW w:w="1200" w:type="dxa"/>
            <w:shd w:val="clear" w:color="auto" w:fill="auto"/>
          </w:tcPr>
          <w:p w14:paraId="1482EE27" w14:textId="77777777" w:rsidR="003012F0" w:rsidRPr="00A4198F" w:rsidRDefault="003012F0" w:rsidP="003012F0">
            <w:pPr>
              <w:jc w:val="center"/>
              <w:rPr>
                <w:rFonts w:cs="Arial"/>
              </w:rPr>
            </w:pPr>
            <w:r w:rsidRPr="00A4198F">
              <w:rPr>
                <w:rFonts w:cs="Arial"/>
              </w:rPr>
              <w:t>35315</w:t>
            </w:r>
          </w:p>
        </w:tc>
        <w:tc>
          <w:tcPr>
            <w:tcW w:w="817" w:type="dxa"/>
            <w:shd w:val="clear" w:color="auto" w:fill="auto"/>
          </w:tcPr>
          <w:p w14:paraId="7DF71246" w14:textId="77777777" w:rsidR="003012F0" w:rsidRPr="00A4198F" w:rsidRDefault="003012F0" w:rsidP="003012F0">
            <w:pPr>
              <w:jc w:val="center"/>
              <w:rPr>
                <w:rFonts w:cs="Arial"/>
              </w:rPr>
            </w:pPr>
          </w:p>
        </w:tc>
        <w:tc>
          <w:tcPr>
            <w:tcW w:w="2603" w:type="dxa"/>
            <w:shd w:val="clear" w:color="auto" w:fill="auto"/>
          </w:tcPr>
          <w:p w14:paraId="0A850BE8" w14:textId="77777777" w:rsidR="003012F0" w:rsidRPr="00A4198F" w:rsidRDefault="003012F0" w:rsidP="003012F0">
            <w:pPr>
              <w:jc w:val="left"/>
              <w:rPr>
                <w:rFonts w:cs="Arial"/>
              </w:rPr>
            </w:pPr>
            <w:r w:rsidRPr="00A4198F">
              <w:rPr>
                <w:rFonts w:cs="Arial"/>
              </w:rPr>
              <w:t>NE-Metallschrott, NE-Metallemballagen</w:t>
            </w:r>
          </w:p>
        </w:tc>
        <w:tc>
          <w:tcPr>
            <w:tcW w:w="818" w:type="dxa"/>
          </w:tcPr>
          <w:p w14:paraId="2D267C27" w14:textId="77777777" w:rsidR="003012F0" w:rsidRPr="00A4198F" w:rsidRDefault="003012F0" w:rsidP="003012F0">
            <w:pPr>
              <w:jc w:val="center"/>
              <w:rPr>
                <w:rFonts w:cs="Arial"/>
              </w:rPr>
            </w:pPr>
          </w:p>
        </w:tc>
        <w:tc>
          <w:tcPr>
            <w:tcW w:w="1168" w:type="dxa"/>
          </w:tcPr>
          <w:p w14:paraId="3875B8D6" w14:textId="77777777" w:rsidR="003012F0" w:rsidRPr="00A4198F" w:rsidRDefault="003012F0" w:rsidP="003012F0">
            <w:pPr>
              <w:jc w:val="center"/>
              <w:rPr>
                <w:rFonts w:cs="Arial"/>
              </w:rPr>
            </w:pPr>
          </w:p>
        </w:tc>
        <w:tc>
          <w:tcPr>
            <w:tcW w:w="1580" w:type="dxa"/>
            <w:shd w:val="clear" w:color="auto" w:fill="auto"/>
          </w:tcPr>
          <w:p w14:paraId="1740CD53" w14:textId="77777777" w:rsidR="003012F0" w:rsidRPr="00A4198F" w:rsidRDefault="003012F0" w:rsidP="003012F0">
            <w:pPr>
              <w:jc w:val="left"/>
              <w:rPr>
                <w:rFonts w:cs="Arial"/>
                <w:sz w:val="16"/>
                <w:szCs w:val="16"/>
              </w:rPr>
            </w:pPr>
            <w:r w:rsidRPr="00A4198F">
              <w:rPr>
                <w:rFonts w:cs="Arial"/>
                <w:sz w:val="16"/>
                <w:szCs w:val="16"/>
              </w:rPr>
              <w:t> </w:t>
            </w:r>
          </w:p>
        </w:tc>
        <w:tc>
          <w:tcPr>
            <w:tcW w:w="1311" w:type="dxa"/>
          </w:tcPr>
          <w:p w14:paraId="2C11ABFD" w14:textId="77777777" w:rsidR="003012F0" w:rsidRPr="00A4198F" w:rsidRDefault="003012F0" w:rsidP="003012F0">
            <w:pPr>
              <w:spacing w:before="40" w:after="40"/>
              <w:ind w:left="40" w:right="40"/>
              <w:rPr>
                <w:rFonts w:cs="Arial"/>
              </w:rPr>
            </w:pPr>
          </w:p>
        </w:tc>
      </w:tr>
      <w:tr w:rsidR="003012F0" w:rsidRPr="00324537" w14:paraId="6EB174F3" w14:textId="77777777" w:rsidTr="001D225E">
        <w:trPr>
          <w:cantSplit/>
          <w:trHeight w:val="840"/>
        </w:trPr>
        <w:tc>
          <w:tcPr>
            <w:tcW w:w="1200" w:type="dxa"/>
            <w:shd w:val="clear" w:color="auto" w:fill="auto"/>
          </w:tcPr>
          <w:p w14:paraId="3FCD2FDF" w14:textId="77777777" w:rsidR="003012F0" w:rsidRPr="00A4198F" w:rsidRDefault="003012F0" w:rsidP="003012F0">
            <w:pPr>
              <w:jc w:val="center"/>
              <w:rPr>
                <w:rFonts w:cs="Arial"/>
              </w:rPr>
            </w:pPr>
            <w:r w:rsidRPr="00A4198F">
              <w:rPr>
                <w:rFonts w:cs="Arial"/>
              </w:rPr>
              <w:t>35322</w:t>
            </w:r>
          </w:p>
        </w:tc>
        <w:tc>
          <w:tcPr>
            <w:tcW w:w="817" w:type="dxa"/>
            <w:shd w:val="clear" w:color="auto" w:fill="auto"/>
          </w:tcPr>
          <w:p w14:paraId="3DB24C50" w14:textId="77777777" w:rsidR="003012F0" w:rsidRPr="00A4198F" w:rsidRDefault="003012F0" w:rsidP="003012F0">
            <w:pPr>
              <w:jc w:val="center"/>
              <w:rPr>
                <w:rFonts w:cs="Arial"/>
              </w:rPr>
            </w:pPr>
            <w:r w:rsidRPr="00A4198F">
              <w:rPr>
                <w:rFonts w:cs="Arial"/>
              </w:rPr>
              <w:t>g</w:t>
            </w:r>
          </w:p>
        </w:tc>
        <w:tc>
          <w:tcPr>
            <w:tcW w:w="2603" w:type="dxa"/>
            <w:shd w:val="clear" w:color="auto" w:fill="auto"/>
          </w:tcPr>
          <w:p w14:paraId="7C266BC8" w14:textId="77777777" w:rsidR="003012F0" w:rsidRPr="00A4198F" w:rsidRDefault="003012F0" w:rsidP="003012F0">
            <w:pPr>
              <w:jc w:val="left"/>
              <w:rPr>
                <w:rFonts w:cs="Arial"/>
              </w:rPr>
            </w:pPr>
            <w:r w:rsidRPr="00A4198F">
              <w:rPr>
                <w:rFonts w:cs="Arial"/>
              </w:rPr>
              <w:t>Bleiakkumulatoren</w:t>
            </w:r>
          </w:p>
        </w:tc>
        <w:tc>
          <w:tcPr>
            <w:tcW w:w="818" w:type="dxa"/>
          </w:tcPr>
          <w:p w14:paraId="6901C5E0" w14:textId="77777777" w:rsidR="003012F0" w:rsidRPr="00A4198F" w:rsidRDefault="003012F0" w:rsidP="003012F0">
            <w:pPr>
              <w:jc w:val="center"/>
              <w:rPr>
                <w:rFonts w:cs="Arial"/>
              </w:rPr>
            </w:pPr>
          </w:p>
        </w:tc>
        <w:tc>
          <w:tcPr>
            <w:tcW w:w="1168" w:type="dxa"/>
          </w:tcPr>
          <w:p w14:paraId="041103B6" w14:textId="77777777" w:rsidR="003012F0" w:rsidRPr="00A4198F" w:rsidRDefault="003012F0" w:rsidP="003012F0">
            <w:pPr>
              <w:jc w:val="center"/>
              <w:rPr>
                <w:rFonts w:cs="Arial"/>
              </w:rPr>
            </w:pPr>
          </w:p>
        </w:tc>
        <w:tc>
          <w:tcPr>
            <w:tcW w:w="1580" w:type="dxa"/>
            <w:shd w:val="clear" w:color="auto" w:fill="auto"/>
          </w:tcPr>
          <w:p w14:paraId="1BC80EB9" w14:textId="77777777" w:rsidR="003012F0" w:rsidRPr="00A4198F" w:rsidRDefault="003012F0" w:rsidP="003012F0">
            <w:pPr>
              <w:jc w:val="left"/>
              <w:rPr>
                <w:rFonts w:cs="Arial"/>
                <w:sz w:val="16"/>
                <w:szCs w:val="16"/>
              </w:rPr>
            </w:pPr>
          </w:p>
        </w:tc>
        <w:tc>
          <w:tcPr>
            <w:tcW w:w="1311" w:type="dxa"/>
          </w:tcPr>
          <w:p w14:paraId="64E98C1F" w14:textId="77777777" w:rsidR="003012F0" w:rsidRPr="00A4198F" w:rsidRDefault="003012F0" w:rsidP="003012F0">
            <w:pPr>
              <w:spacing w:before="40" w:after="40"/>
              <w:ind w:left="40" w:right="40"/>
              <w:rPr>
                <w:rFonts w:cs="Arial"/>
              </w:rPr>
            </w:pPr>
          </w:p>
        </w:tc>
      </w:tr>
      <w:tr w:rsidR="003012F0" w:rsidRPr="00324537" w14:paraId="52C3702E" w14:textId="77777777" w:rsidTr="001D225E">
        <w:trPr>
          <w:cantSplit/>
          <w:trHeight w:val="840"/>
        </w:trPr>
        <w:tc>
          <w:tcPr>
            <w:tcW w:w="1200" w:type="dxa"/>
            <w:shd w:val="clear" w:color="auto" w:fill="auto"/>
          </w:tcPr>
          <w:p w14:paraId="28E07980" w14:textId="77777777" w:rsidR="003012F0" w:rsidRPr="00A4198F" w:rsidRDefault="003012F0" w:rsidP="003012F0">
            <w:pPr>
              <w:jc w:val="center"/>
              <w:rPr>
                <w:rFonts w:cs="Arial"/>
              </w:rPr>
            </w:pPr>
            <w:r w:rsidRPr="00A4198F">
              <w:rPr>
                <w:rFonts w:cs="Arial"/>
              </w:rPr>
              <w:t>35323</w:t>
            </w:r>
          </w:p>
        </w:tc>
        <w:tc>
          <w:tcPr>
            <w:tcW w:w="817" w:type="dxa"/>
            <w:shd w:val="clear" w:color="auto" w:fill="auto"/>
          </w:tcPr>
          <w:p w14:paraId="46A1FAA4" w14:textId="77777777" w:rsidR="003012F0" w:rsidRPr="00A4198F" w:rsidRDefault="003012F0" w:rsidP="003012F0">
            <w:pPr>
              <w:jc w:val="center"/>
              <w:rPr>
                <w:rFonts w:cs="Arial"/>
              </w:rPr>
            </w:pPr>
            <w:r w:rsidRPr="00A4198F">
              <w:rPr>
                <w:rFonts w:cs="Arial"/>
              </w:rPr>
              <w:t>g</w:t>
            </w:r>
          </w:p>
        </w:tc>
        <w:tc>
          <w:tcPr>
            <w:tcW w:w="2603" w:type="dxa"/>
            <w:shd w:val="clear" w:color="auto" w:fill="auto"/>
          </w:tcPr>
          <w:p w14:paraId="4F1948EF" w14:textId="77777777" w:rsidR="003012F0" w:rsidRPr="00A4198F" w:rsidRDefault="003012F0" w:rsidP="003012F0">
            <w:pPr>
              <w:jc w:val="left"/>
              <w:rPr>
                <w:rFonts w:cs="Arial"/>
              </w:rPr>
            </w:pPr>
            <w:r w:rsidRPr="00A4198F">
              <w:rPr>
                <w:rFonts w:cs="Arial"/>
              </w:rPr>
              <w:t>Nickel-Cadmium-Akkumulatoren</w:t>
            </w:r>
          </w:p>
        </w:tc>
        <w:tc>
          <w:tcPr>
            <w:tcW w:w="818" w:type="dxa"/>
          </w:tcPr>
          <w:p w14:paraId="180FCD1F" w14:textId="77777777" w:rsidR="003012F0" w:rsidRPr="00A4198F" w:rsidRDefault="003012F0" w:rsidP="003012F0">
            <w:pPr>
              <w:jc w:val="center"/>
              <w:rPr>
                <w:rFonts w:cs="Arial"/>
              </w:rPr>
            </w:pPr>
          </w:p>
        </w:tc>
        <w:tc>
          <w:tcPr>
            <w:tcW w:w="1168" w:type="dxa"/>
          </w:tcPr>
          <w:p w14:paraId="313CDF00" w14:textId="77777777" w:rsidR="003012F0" w:rsidRPr="00A4198F" w:rsidRDefault="003012F0" w:rsidP="003012F0">
            <w:pPr>
              <w:jc w:val="center"/>
              <w:rPr>
                <w:rFonts w:cs="Arial"/>
              </w:rPr>
            </w:pPr>
          </w:p>
        </w:tc>
        <w:tc>
          <w:tcPr>
            <w:tcW w:w="1580" w:type="dxa"/>
            <w:shd w:val="clear" w:color="auto" w:fill="auto"/>
          </w:tcPr>
          <w:p w14:paraId="0743DA72" w14:textId="77777777" w:rsidR="003012F0" w:rsidRPr="00A4198F" w:rsidRDefault="003012F0" w:rsidP="003012F0">
            <w:pPr>
              <w:jc w:val="left"/>
              <w:rPr>
                <w:rFonts w:cs="Arial"/>
                <w:sz w:val="16"/>
                <w:szCs w:val="16"/>
              </w:rPr>
            </w:pPr>
          </w:p>
        </w:tc>
        <w:tc>
          <w:tcPr>
            <w:tcW w:w="1311" w:type="dxa"/>
          </w:tcPr>
          <w:p w14:paraId="511FF9EA" w14:textId="77777777" w:rsidR="003012F0" w:rsidRPr="00A4198F" w:rsidRDefault="003012F0" w:rsidP="003012F0">
            <w:pPr>
              <w:spacing w:before="40" w:after="40"/>
              <w:ind w:left="40" w:right="40"/>
              <w:rPr>
                <w:rFonts w:cs="Arial"/>
              </w:rPr>
            </w:pPr>
          </w:p>
        </w:tc>
      </w:tr>
      <w:tr w:rsidR="003012F0" w:rsidRPr="00244B27" w14:paraId="2C55D3D3" w14:textId="77777777" w:rsidTr="001D225E">
        <w:trPr>
          <w:cantSplit/>
          <w:trHeight w:val="840"/>
        </w:trPr>
        <w:tc>
          <w:tcPr>
            <w:tcW w:w="1200" w:type="dxa"/>
            <w:shd w:val="clear" w:color="auto" w:fill="auto"/>
          </w:tcPr>
          <w:p w14:paraId="2EB37D50" w14:textId="77777777" w:rsidR="003012F0" w:rsidRPr="00A4198F" w:rsidRDefault="003012F0" w:rsidP="003012F0">
            <w:pPr>
              <w:jc w:val="center"/>
              <w:rPr>
                <w:rFonts w:cs="Arial"/>
              </w:rPr>
            </w:pPr>
            <w:r w:rsidRPr="00A4198F">
              <w:rPr>
                <w:rFonts w:cs="Arial"/>
              </w:rPr>
              <w:lastRenderedPageBreak/>
              <w:t>35326</w:t>
            </w:r>
          </w:p>
        </w:tc>
        <w:tc>
          <w:tcPr>
            <w:tcW w:w="817" w:type="dxa"/>
            <w:shd w:val="clear" w:color="auto" w:fill="auto"/>
          </w:tcPr>
          <w:p w14:paraId="36DB2F6B" w14:textId="77777777" w:rsidR="003012F0" w:rsidRPr="00A4198F" w:rsidRDefault="003012F0" w:rsidP="003012F0">
            <w:pPr>
              <w:jc w:val="center"/>
              <w:rPr>
                <w:rFonts w:cs="Arial"/>
              </w:rPr>
            </w:pPr>
          </w:p>
        </w:tc>
        <w:tc>
          <w:tcPr>
            <w:tcW w:w="2603" w:type="dxa"/>
            <w:shd w:val="clear" w:color="auto" w:fill="auto"/>
          </w:tcPr>
          <w:p w14:paraId="11B6EF0B" w14:textId="77777777" w:rsidR="003012F0" w:rsidRPr="00A4198F" w:rsidRDefault="003012F0" w:rsidP="003012F0">
            <w:pPr>
              <w:jc w:val="left"/>
              <w:rPr>
                <w:rFonts w:cs="Arial"/>
              </w:rPr>
            </w:pPr>
            <w:r w:rsidRPr="00A4198F">
              <w:rPr>
                <w:rFonts w:cs="Arial"/>
              </w:rPr>
              <w:t>Quecksilber, quecksilberhaltige Rückstände, Quecksilber</w:t>
            </w:r>
            <w:r>
              <w:rPr>
                <w:rFonts w:cs="Arial"/>
              </w:rPr>
              <w:t>d</w:t>
            </w:r>
            <w:r w:rsidRPr="00A4198F">
              <w:rPr>
                <w:rFonts w:cs="Arial"/>
              </w:rPr>
              <w:t>ampf-lampen</w:t>
            </w:r>
          </w:p>
        </w:tc>
        <w:tc>
          <w:tcPr>
            <w:tcW w:w="818" w:type="dxa"/>
          </w:tcPr>
          <w:p w14:paraId="31FD444D" w14:textId="77777777" w:rsidR="003012F0" w:rsidRPr="00A4198F" w:rsidRDefault="003012F0" w:rsidP="003012F0">
            <w:pPr>
              <w:jc w:val="center"/>
              <w:rPr>
                <w:rFonts w:cs="Arial"/>
              </w:rPr>
            </w:pPr>
          </w:p>
        </w:tc>
        <w:tc>
          <w:tcPr>
            <w:tcW w:w="1168" w:type="dxa"/>
          </w:tcPr>
          <w:p w14:paraId="5C320680" w14:textId="77777777" w:rsidR="003012F0" w:rsidRPr="00A4198F" w:rsidRDefault="003012F0" w:rsidP="003012F0">
            <w:pPr>
              <w:jc w:val="center"/>
              <w:rPr>
                <w:rFonts w:cs="Arial"/>
              </w:rPr>
            </w:pPr>
          </w:p>
        </w:tc>
        <w:tc>
          <w:tcPr>
            <w:tcW w:w="1580" w:type="dxa"/>
            <w:shd w:val="clear" w:color="auto" w:fill="auto"/>
          </w:tcPr>
          <w:p w14:paraId="0630561D" w14:textId="77777777" w:rsidR="003012F0" w:rsidRPr="00A4198F" w:rsidRDefault="003012F0" w:rsidP="003012F0">
            <w:pPr>
              <w:jc w:val="left"/>
              <w:rPr>
                <w:rFonts w:cs="Arial"/>
                <w:sz w:val="16"/>
                <w:szCs w:val="16"/>
              </w:rPr>
            </w:pPr>
          </w:p>
        </w:tc>
        <w:tc>
          <w:tcPr>
            <w:tcW w:w="1311" w:type="dxa"/>
          </w:tcPr>
          <w:p w14:paraId="07644272" w14:textId="77777777" w:rsidR="003012F0" w:rsidRPr="00A4198F" w:rsidRDefault="003012F0" w:rsidP="003012F0">
            <w:pPr>
              <w:spacing w:before="40" w:after="40"/>
              <w:ind w:left="40" w:right="40"/>
              <w:rPr>
                <w:rFonts w:cs="Arial"/>
              </w:rPr>
            </w:pPr>
          </w:p>
        </w:tc>
      </w:tr>
      <w:tr w:rsidR="003012F0" w:rsidRPr="00324537" w14:paraId="5AB0776F" w14:textId="77777777" w:rsidTr="001D225E">
        <w:trPr>
          <w:cantSplit/>
          <w:trHeight w:val="840"/>
        </w:trPr>
        <w:tc>
          <w:tcPr>
            <w:tcW w:w="1200" w:type="dxa"/>
            <w:shd w:val="clear" w:color="auto" w:fill="auto"/>
          </w:tcPr>
          <w:p w14:paraId="73AC1945" w14:textId="77777777" w:rsidR="003012F0" w:rsidRPr="00564249" w:rsidRDefault="003012F0" w:rsidP="003012F0">
            <w:pPr>
              <w:jc w:val="center"/>
              <w:rPr>
                <w:rFonts w:cs="Arial"/>
              </w:rPr>
            </w:pPr>
            <w:r w:rsidRPr="00564249">
              <w:rPr>
                <w:rFonts w:cs="Arial"/>
              </w:rPr>
              <w:t>35327</w:t>
            </w:r>
          </w:p>
        </w:tc>
        <w:tc>
          <w:tcPr>
            <w:tcW w:w="817" w:type="dxa"/>
            <w:shd w:val="clear" w:color="auto" w:fill="auto"/>
          </w:tcPr>
          <w:p w14:paraId="2C52612E" w14:textId="77777777" w:rsidR="003012F0" w:rsidRPr="00564249" w:rsidRDefault="003012F0" w:rsidP="003012F0">
            <w:pPr>
              <w:jc w:val="center"/>
              <w:rPr>
                <w:rFonts w:cs="Arial"/>
              </w:rPr>
            </w:pPr>
            <w:r w:rsidRPr="00564249">
              <w:rPr>
                <w:rFonts w:cs="Arial"/>
              </w:rPr>
              <w:t>g</w:t>
            </w:r>
          </w:p>
        </w:tc>
        <w:tc>
          <w:tcPr>
            <w:tcW w:w="2603" w:type="dxa"/>
            <w:shd w:val="clear" w:color="auto" w:fill="auto"/>
          </w:tcPr>
          <w:p w14:paraId="6F66F7F3" w14:textId="77777777" w:rsidR="003012F0" w:rsidRPr="00564249" w:rsidRDefault="003012F0" w:rsidP="003012F0">
            <w:pPr>
              <w:jc w:val="left"/>
              <w:rPr>
                <w:rFonts w:cs="Arial"/>
              </w:rPr>
            </w:pPr>
            <w:r w:rsidRPr="00564249">
              <w:rPr>
                <w:rFonts w:cs="Arial"/>
              </w:rPr>
              <w:t>NE-Metallemballagen und –</w:t>
            </w:r>
            <w:proofErr w:type="spellStart"/>
            <w:r w:rsidRPr="00564249">
              <w:rPr>
                <w:rFonts w:cs="Arial"/>
              </w:rPr>
              <w:t>behältnisse</w:t>
            </w:r>
            <w:proofErr w:type="spellEnd"/>
            <w:r w:rsidRPr="00564249">
              <w:rPr>
                <w:rFonts w:cs="Arial"/>
              </w:rPr>
              <w:t xml:space="preserve"> mit gefährlichen Restinhalten</w:t>
            </w:r>
          </w:p>
        </w:tc>
        <w:tc>
          <w:tcPr>
            <w:tcW w:w="818" w:type="dxa"/>
          </w:tcPr>
          <w:p w14:paraId="5C43281A" w14:textId="77777777" w:rsidR="003012F0" w:rsidRPr="00A4198F" w:rsidRDefault="003012F0" w:rsidP="003012F0">
            <w:pPr>
              <w:jc w:val="center"/>
              <w:rPr>
                <w:rFonts w:cs="Arial"/>
              </w:rPr>
            </w:pPr>
          </w:p>
        </w:tc>
        <w:tc>
          <w:tcPr>
            <w:tcW w:w="1168" w:type="dxa"/>
          </w:tcPr>
          <w:p w14:paraId="17664CFB" w14:textId="77777777" w:rsidR="003012F0" w:rsidRPr="00A4198F" w:rsidRDefault="003012F0" w:rsidP="003012F0">
            <w:pPr>
              <w:jc w:val="center"/>
              <w:rPr>
                <w:rFonts w:cs="Arial"/>
              </w:rPr>
            </w:pPr>
          </w:p>
        </w:tc>
        <w:tc>
          <w:tcPr>
            <w:tcW w:w="1580" w:type="dxa"/>
            <w:shd w:val="clear" w:color="auto" w:fill="auto"/>
          </w:tcPr>
          <w:p w14:paraId="4AA4035D" w14:textId="77777777" w:rsidR="003012F0" w:rsidRPr="00A4198F" w:rsidRDefault="003012F0" w:rsidP="003012F0">
            <w:pPr>
              <w:jc w:val="left"/>
              <w:rPr>
                <w:rFonts w:cs="Arial"/>
                <w:sz w:val="16"/>
                <w:szCs w:val="16"/>
              </w:rPr>
            </w:pPr>
          </w:p>
        </w:tc>
        <w:tc>
          <w:tcPr>
            <w:tcW w:w="1311" w:type="dxa"/>
          </w:tcPr>
          <w:p w14:paraId="1121D9E2" w14:textId="77777777" w:rsidR="003012F0" w:rsidRPr="00A4198F" w:rsidRDefault="003012F0" w:rsidP="003012F0">
            <w:pPr>
              <w:spacing w:before="40" w:after="40"/>
              <w:ind w:left="40" w:right="40"/>
              <w:rPr>
                <w:rFonts w:cs="Arial"/>
              </w:rPr>
            </w:pPr>
          </w:p>
        </w:tc>
      </w:tr>
      <w:tr w:rsidR="003012F0" w:rsidRPr="00324537" w14:paraId="3AE889E8" w14:textId="77777777" w:rsidTr="001D225E">
        <w:trPr>
          <w:cantSplit/>
          <w:trHeight w:val="840"/>
        </w:trPr>
        <w:tc>
          <w:tcPr>
            <w:tcW w:w="1200" w:type="dxa"/>
            <w:shd w:val="clear" w:color="auto" w:fill="auto"/>
          </w:tcPr>
          <w:p w14:paraId="3EE2D057" w14:textId="77777777" w:rsidR="003012F0" w:rsidRPr="00564249" w:rsidRDefault="003012F0" w:rsidP="003012F0">
            <w:pPr>
              <w:jc w:val="center"/>
              <w:rPr>
                <w:rFonts w:cs="Arial"/>
              </w:rPr>
            </w:pPr>
            <w:r w:rsidRPr="00564249">
              <w:rPr>
                <w:rFonts w:cs="Arial"/>
              </w:rPr>
              <w:t>35337</w:t>
            </w:r>
          </w:p>
        </w:tc>
        <w:tc>
          <w:tcPr>
            <w:tcW w:w="817" w:type="dxa"/>
            <w:shd w:val="clear" w:color="auto" w:fill="auto"/>
          </w:tcPr>
          <w:p w14:paraId="1E5F6C7B" w14:textId="77777777" w:rsidR="003012F0" w:rsidRPr="00564249" w:rsidRDefault="003012F0" w:rsidP="003012F0">
            <w:pPr>
              <w:jc w:val="center"/>
              <w:rPr>
                <w:rFonts w:cs="Arial"/>
              </w:rPr>
            </w:pPr>
            <w:r w:rsidRPr="00564249">
              <w:rPr>
                <w:rFonts w:cs="Arial"/>
              </w:rPr>
              <w:t>g</w:t>
            </w:r>
          </w:p>
        </w:tc>
        <w:tc>
          <w:tcPr>
            <w:tcW w:w="2603" w:type="dxa"/>
            <w:shd w:val="clear" w:color="auto" w:fill="auto"/>
          </w:tcPr>
          <w:p w14:paraId="4DD15A1D" w14:textId="77777777" w:rsidR="003012F0" w:rsidRPr="00564249" w:rsidRDefault="003012F0" w:rsidP="003012F0">
            <w:pPr>
              <w:jc w:val="left"/>
              <w:rPr>
                <w:rFonts w:cs="Arial"/>
              </w:rPr>
            </w:pPr>
            <w:r w:rsidRPr="00564249">
              <w:rPr>
                <w:rFonts w:cs="Arial"/>
              </w:rPr>
              <w:t>Lithiumbatterien</w:t>
            </w:r>
          </w:p>
        </w:tc>
        <w:tc>
          <w:tcPr>
            <w:tcW w:w="818" w:type="dxa"/>
          </w:tcPr>
          <w:p w14:paraId="737AE38C" w14:textId="77777777" w:rsidR="003012F0" w:rsidRPr="00A4198F" w:rsidRDefault="003012F0" w:rsidP="003012F0">
            <w:pPr>
              <w:jc w:val="center"/>
              <w:rPr>
                <w:rFonts w:cs="Arial"/>
              </w:rPr>
            </w:pPr>
          </w:p>
        </w:tc>
        <w:tc>
          <w:tcPr>
            <w:tcW w:w="1168" w:type="dxa"/>
          </w:tcPr>
          <w:p w14:paraId="4C7869F8" w14:textId="77777777" w:rsidR="003012F0" w:rsidRPr="00A4198F" w:rsidRDefault="003012F0" w:rsidP="003012F0">
            <w:pPr>
              <w:jc w:val="center"/>
              <w:rPr>
                <w:rFonts w:cs="Arial"/>
              </w:rPr>
            </w:pPr>
          </w:p>
        </w:tc>
        <w:tc>
          <w:tcPr>
            <w:tcW w:w="1580" w:type="dxa"/>
            <w:shd w:val="clear" w:color="auto" w:fill="auto"/>
          </w:tcPr>
          <w:p w14:paraId="42862F87" w14:textId="77777777" w:rsidR="003012F0" w:rsidRPr="00A4198F" w:rsidRDefault="003012F0" w:rsidP="003012F0">
            <w:pPr>
              <w:jc w:val="left"/>
              <w:rPr>
                <w:rFonts w:cs="Arial"/>
                <w:sz w:val="16"/>
                <w:szCs w:val="16"/>
              </w:rPr>
            </w:pPr>
          </w:p>
        </w:tc>
        <w:tc>
          <w:tcPr>
            <w:tcW w:w="1311" w:type="dxa"/>
          </w:tcPr>
          <w:p w14:paraId="30DA1F1E" w14:textId="77777777" w:rsidR="003012F0" w:rsidRPr="00A4198F" w:rsidRDefault="003012F0" w:rsidP="003012F0">
            <w:pPr>
              <w:spacing w:before="40" w:after="40"/>
              <w:ind w:left="40" w:right="40"/>
              <w:rPr>
                <w:rFonts w:cs="Arial"/>
              </w:rPr>
            </w:pPr>
          </w:p>
        </w:tc>
      </w:tr>
      <w:tr w:rsidR="003012F0" w:rsidRPr="00324537" w14:paraId="1F138A69" w14:textId="77777777" w:rsidTr="001D225E">
        <w:trPr>
          <w:cantSplit/>
          <w:trHeight w:val="840"/>
        </w:trPr>
        <w:tc>
          <w:tcPr>
            <w:tcW w:w="1200" w:type="dxa"/>
            <w:shd w:val="clear" w:color="auto" w:fill="auto"/>
          </w:tcPr>
          <w:p w14:paraId="05FF521E" w14:textId="77777777" w:rsidR="003012F0" w:rsidRPr="00A4198F" w:rsidRDefault="003012F0" w:rsidP="003012F0">
            <w:pPr>
              <w:jc w:val="center"/>
              <w:rPr>
                <w:rFonts w:cs="Arial"/>
              </w:rPr>
            </w:pPr>
            <w:r w:rsidRPr="00A4198F">
              <w:rPr>
                <w:rFonts w:cs="Arial"/>
              </w:rPr>
              <w:t>35338</w:t>
            </w:r>
          </w:p>
        </w:tc>
        <w:tc>
          <w:tcPr>
            <w:tcW w:w="817" w:type="dxa"/>
            <w:shd w:val="clear" w:color="auto" w:fill="auto"/>
          </w:tcPr>
          <w:p w14:paraId="2EFDEB4B" w14:textId="77777777" w:rsidR="003012F0" w:rsidRPr="00A4198F" w:rsidRDefault="003012F0" w:rsidP="003012F0">
            <w:pPr>
              <w:jc w:val="center"/>
              <w:rPr>
                <w:rFonts w:cs="Arial"/>
              </w:rPr>
            </w:pPr>
            <w:r w:rsidRPr="00A4198F">
              <w:rPr>
                <w:rFonts w:cs="Arial"/>
              </w:rPr>
              <w:t>g</w:t>
            </w:r>
          </w:p>
        </w:tc>
        <w:tc>
          <w:tcPr>
            <w:tcW w:w="2603" w:type="dxa"/>
            <w:shd w:val="clear" w:color="auto" w:fill="auto"/>
          </w:tcPr>
          <w:p w14:paraId="5E385E08" w14:textId="77777777" w:rsidR="003012F0" w:rsidRPr="00A4198F" w:rsidRDefault="003012F0" w:rsidP="003012F0">
            <w:pPr>
              <w:jc w:val="left"/>
              <w:rPr>
                <w:rFonts w:cs="Arial"/>
              </w:rPr>
            </w:pPr>
            <w:r w:rsidRPr="00A4198F">
              <w:rPr>
                <w:rFonts w:cs="Arial"/>
              </w:rPr>
              <w:t xml:space="preserve">Batterien, unsortiert </w:t>
            </w:r>
          </w:p>
        </w:tc>
        <w:tc>
          <w:tcPr>
            <w:tcW w:w="818" w:type="dxa"/>
          </w:tcPr>
          <w:p w14:paraId="337C452E" w14:textId="77777777" w:rsidR="003012F0" w:rsidRPr="00A4198F" w:rsidRDefault="003012F0" w:rsidP="003012F0">
            <w:pPr>
              <w:jc w:val="center"/>
              <w:rPr>
                <w:rFonts w:cs="Arial"/>
              </w:rPr>
            </w:pPr>
          </w:p>
        </w:tc>
        <w:tc>
          <w:tcPr>
            <w:tcW w:w="1168" w:type="dxa"/>
          </w:tcPr>
          <w:p w14:paraId="4176BB3F" w14:textId="77777777" w:rsidR="003012F0" w:rsidRPr="00A4198F" w:rsidRDefault="003012F0" w:rsidP="003012F0">
            <w:pPr>
              <w:jc w:val="center"/>
              <w:rPr>
                <w:rFonts w:cs="Arial"/>
              </w:rPr>
            </w:pPr>
          </w:p>
        </w:tc>
        <w:tc>
          <w:tcPr>
            <w:tcW w:w="1580" w:type="dxa"/>
            <w:shd w:val="clear" w:color="auto" w:fill="auto"/>
          </w:tcPr>
          <w:p w14:paraId="02FA28F2" w14:textId="77777777" w:rsidR="003012F0" w:rsidRPr="00A4198F" w:rsidRDefault="003012F0" w:rsidP="003012F0">
            <w:pPr>
              <w:jc w:val="left"/>
              <w:rPr>
                <w:rFonts w:cs="Arial"/>
                <w:sz w:val="16"/>
                <w:szCs w:val="16"/>
              </w:rPr>
            </w:pPr>
            <w:r w:rsidRPr="00A4198F">
              <w:rPr>
                <w:rFonts w:cs="Arial"/>
                <w:sz w:val="16"/>
                <w:szCs w:val="16"/>
              </w:rPr>
              <w:t> </w:t>
            </w:r>
          </w:p>
        </w:tc>
        <w:tc>
          <w:tcPr>
            <w:tcW w:w="1311" w:type="dxa"/>
          </w:tcPr>
          <w:p w14:paraId="52018336" w14:textId="77777777" w:rsidR="003012F0" w:rsidRPr="00A4198F" w:rsidRDefault="003012F0" w:rsidP="003012F0">
            <w:pPr>
              <w:spacing w:before="40" w:after="40"/>
              <w:ind w:left="40" w:right="40"/>
              <w:rPr>
                <w:rFonts w:cs="Arial"/>
              </w:rPr>
            </w:pPr>
          </w:p>
        </w:tc>
      </w:tr>
      <w:tr w:rsidR="003012F0" w:rsidRPr="00324537" w14:paraId="13FFDBAA" w14:textId="77777777" w:rsidTr="001D225E">
        <w:trPr>
          <w:cantSplit/>
          <w:trHeight w:val="840"/>
        </w:trPr>
        <w:tc>
          <w:tcPr>
            <w:tcW w:w="1200" w:type="dxa"/>
            <w:shd w:val="clear" w:color="auto" w:fill="auto"/>
          </w:tcPr>
          <w:p w14:paraId="4BB195D1" w14:textId="77777777" w:rsidR="003012F0" w:rsidRPr="00A4198F" w:rsidRDefault="003012F0" w:rsidP="003012F0">
            <w:pPr>
              <w:jc w:val="center"/>
              <w:rPr>
                <w:rFonts w:cs="Arial"/>
              </w:rPr>
            </w:pPr>
            <w:r w:rsidRPr="00A4198F">
              <w:rPr>
                <w:rFonts w:cs="Arial"/>
              </w:rPr>
              <w:t>35339</w:t>
            </w:r>
          </w:p>
        </w:tc>
        <w:tc>
          <w:tcPr>
            <w:tcW w:w="817" w:type="dxa"/>
            <w:shd w:val="clear" w:color="auto" w:fill="auto"/>
          </w:tcPr>
          <w:p w14:paraId="76CD4B30" w14:textId="77777777" w:rsidR="003012F0" w:rsidRPr="00A4198F" w:rsidRDefault="003012F0" w:rsidP="003012F0">
            <w:pPr>
              <w:jc w:val="center"/>
              <w:rPr>
                <w:rFonts w:cs="Arial"/>
              </w:rPr>
            </w:pPr>
            <w:r w:rsidRPr="00A4198F">
              <w:rPr>
                <w:rFonts w:cs="Arial"/>
              </w:rPr>
              <w:t>g</w:t>
            </w:r>
          </w:p>
        </w:tc>
        <w:tc>
          <w:tcPr>
            <w:tcW w:w="2603" w:type="dxa"/>
            <w:shd w:val="clear" w:color="auto" w:fill="auto"/>
          </w:tcPr>
          <w:p w14:paraId="3CCA6F97" w14:textId="77777777" w:rsidR="003012F0" w:rsidRPr="00A4198F" w:rsidRDefault="003012F0" w:rsidP="003012F0">
            <w:pPr>
              <w:jc w:val="left"/>
              <w:rPr>
                <w:rFonts w:cs="Arial"/>
              </w:rPr>
            </w:pPr>
            <w:r w:rsidRPr="00A4198F">
              <w:rPr>
                <w:rFonts w:cs="Arial"/>
              </w:rPr>
              <w:t>Gasentladungslampen (zB Leuchtstofflampen, Leuchtstoffröhren)</w:t>
            </w:r>
          </w:p>
        </w:tc>
        <w:tc>
          <w:tcPr>
            <w:tcW w:w="818" w:type="dxa"/>
          </w:tcPr>
          <w:p w14:paraId="3D27D723" w14:textId="77777777" w:rsidR="003012F0" w:rsidRPr="00A4198F" w:rsidRDefault="003012F0" w:rsidP="003012F0">
            <w:pPr>
              <w:jc w:val="center"/>
              <w:rPr>
                <w:rFonts w:cs="Arial"/>
              </w:rPr>
            </w:pPr>
          </w:p>
        </w:tc>
        <w:tc>
          <w:tcPr>
            <w:tcW w:w="1168" w:type="dxa"/>
          </w:tcPr>
          <w:p w14:paraId="3C75270B" w14:textId="77777777" w:rsidR="003012F0" w:rsidRPr="00A4198F" w:rsidRDefault="003012F0" w:rsidP="003012F0">
            <w:pPr>
              <w:jc w:val="center"/>
              <w:rPr>
                <w:rFonts w:cs="Arial"/>
              </w:rPr>
            </w:pPr>
          </w:p>
        </w:tc>
        <w:tc>
          <w:tcPr>
            <w:tcW w:w="1580" w:type="dxa"/>
            <w:shd w:val="clear" w:color="auto" w:fill="auto"/>
          </w:tcPr>
          <w:p w14:paraId="756795DA" w14:textId="77777777" w:rsidR="003012F0" w:rsidRPr="00A4198F" w:rsidRDefault="003012F0" w:rsidP="003012F0">
            <w:pPr>
              <w:jc w:val="left"/>
              <w:rPr>
                <w:rFonts w:cs="Arial"/>
                <w:sz w:val="16"/>
                <w:szCs w:val="16"/>
              </w:rPr>
            </w:pPr>
            <w:r w:rsidRPr="00A4198F">
              <w:rPr>
                <w:rFonts w:cs="Arial"/>
                <w:sz w:val="16"/>
                <w:szCs w:val="16"/>
              </w:rPr>
              <w:t> </w:t>
            </w:r>
          </w:p>
        </w:tc>
        <w:tc>
          <w:tcPr>
            <w:tcW w:w="1311" w:type="dxa"/>
          </w:tcPr>
          <w:p w14:paraId="21ECC9A1" w14:textId="77777777" w:rsidR="003012F0" w:rsidRPr="00A4198F" w:rsidRDefault="003012F0" w:rsidP="003012F0">
            <w:pPr>
              <w:spacing w:before="40" w:after="40"/>
              <w:ind w:left="40" w:right="40"/>
              <w:rPr>
                <w:rFonts w:cs="Arial"/>
              </w:rPr>
            </w:pPr>
          </w:p>
        </w:tc>
      </w:tr>
      <w:tr w:rsidR="003012F0" w:rsidRPr="00244B27" w14:paraId="283E40B1" w14:textId="77777777" w:rsidTr="001D225E">
        <w:trPr>
          <w:cantSplit/>
          <w:trHeight w:val="840"/>
        </w:trPr>
        <w:tc>
          <w:tcPr>
            <w:tcW w:w="1200" w:type="dxa"/>
            <w:shd w:val="clear" w:color="auto" w:fill="auto"/>
          </w:tcPr>
          <w:p w14:paraId="599AC8BF" w14:textId="77777777" w:rsidR="003012F0" w:rsidRPr="00A4198F" w:rsidRDefault="003012F0" w:rsidP="003012F0">
            <w:pPr>
              <w:jc w:val="center"/>
              <w:rPr>
                <w:rFonts w:cs="Arial"/>
              </w:rPr>
            </w:pPr>
            <w:r w:rsidRPr="00A4198F">
              <w:rPr>
                <w:rFonts w:cs="Arial"/>
              </w:rPr>
              <w:t>35341</w:t>
            </w:r>
          </w:p>
        </w:tc>
        <w:tc>
          <w:tcPr>
            <w:tcW w:w="817" w:type="dxa"/>
            <w:shd w:val="clear" w:color="auto" w:fill="auto"/>
          </w:tcPr>
          <w:p w14:paraId="221425E0" w14:textId="77777777" w:rsidR="003012F0" w:rsidRPr="00A4198F" w:rsidRDefault="003012F0" w:rsidP="003012F0">
            <w:pPr>
              <w:jc w:val="center"/>
              <w:rPr>
                <w:rFonts w:cs="Arial"/>
              </w:rPr>
            </w:pPr>
            <w:r w:rsidRPr="00A4198F">
              <w:rPr>
                <w:rFonts w:cs="Arial"/>
              </w:rPr>
              <w:t>g</w:t>
            </w:r>
          </w:p>
        </w:tc>
        <w:tc>
          <w:tcPr>
            <w:tcW w:w="2603" w:type="dxa"/>
            <w:shd w:val="clear" w:color="auto" w:fill="auto"/>
          </w:tcPr>
          <w:p w14:paraId="79FDB7B9" w14:textId="77777777" w:rsidR="003012F0" w:rsidRPr="00A4198F" w:rsidRDefault="003012F0" w:rsidP="003012F0">
            <w:pPr>
              <w:jc w:val="left"/>
              <w:rPr>
                <w:rFonts w:cs="Arial"/>
              </w:rPr>
            </w:pPr>
            <w:r w:rsidRPr="00A4198F">
              <w:rPr>
                <w:rFonts w:cs="Arial"/>
              </w:rPr>
              <w:t>PCB-haltige Kabel (Spezifikationen beachten!)</w:t>
            </w:r>
          </w:p>
        </w:tc>
        <w:tc>
          <w:tcPr>
            <w:tcW w:w="818" w:type="dxa"/>
          </w:tcPr>
          <w:p w14:paraId="157E1AA3" w14:textId="77777777" w:rsidR="003012F0" w:rsidRPr="00A4198F" w:rsidRDefault="003012F0" w:rsidP="003012F0">
            <w:pPr>
              <w:jc w:val="center"/>
              <w:rPr>
                <w:rFonts w:cs="Arial"/>
              </w:rPr>
            </w:pPr>
          </w:p>
        </w:tc>
        <w:tc>
          <w:tcPr>
            <w:tcW w:w="1168" w:type="dxa"/>
          </w:tcPr>
          <w:p w14:paraId="21D09E62" w14:textId="77777777" w:rsidR="003012F0" w:rsidRPr="00A4198F" w:rsidRDefault="003012F0" w:rsidP="003012F0">
            <w:pPr>
              <w:jc w:val="center"/>
              <w:rPr>
                <w:rFonts w:cs="Arial"/>
              </w:rPr>
            </w:pPr>
          </w:p>
        </w:tc>
        <w:tc>
          <w:tcPr>
            <w:tcW w:w="1580" w:type="dxa"/>
            <w:shd w:val="clear" w:color="auto" w:fill="auto"/>
          </w:tcPr>
          <w:p w14:paraId="5B58CDCC" w14:textId="77777777" w:rsidR="003012F0" w:rsidRPr="00A4198F" w:rsidRDefault="003012F0" w:rsidP="003012F0">
            <w:pPr>
              <w:jc w:val="left"/>
              <w:rPr>
                <w:rFonts w:cs="Arial"/>
                <w:sz w:val="16"/>
                <w:szCs w:val="16"/>
              </w:rPr>
            </w:pPr>
          </w:p>
        </w:tc>
        <w:tc>
          <w:tcPr>
            <w:tcW w:w="1311" w:type="dxa"/>
          </w:tcPr>
          <w:p w14:paraId="78DBEDC9" w14:textId="77777777" w:rsidR="003012F0" w:rsidRPr="00A4198F" w:rsidRDefault="003012F0" w:rsidP="003012F0">
            <w:pPr>
              <w:spacing w:before="40" w:after="40"/>
              <w:ind w:left="40" w:right="40"/>
              <w:rPr>
                <w:rFonts w:cs="Arial"/>
              </w:rPr>
            </w:pPr>
          </w:p>
        </w:tc>
      </w:tr>
      <w:tr w:rsidR="003012F0" w:rsidRPr="00244B27" w14:paraId="6F819721" w14:textId="77777777" w:rsidTr="001D225E">
        <w:trPr>
          <w:cantSplit/>
          <w:trHeight w:val="840"/>
        </w:trPr>
        <w:tc>
          <w:tcPr>
            <w:tcW w:w="1200" w:type="dxa"/>
            <w:shd w:val="clear" w:color="auto" w:fill="auto"/>
          </w:tcPr>
          <w:p w14:paraId="774485C3" w14:textId="77777777" w:rsidR="003012F0" w:rsidRPr="00A4198F" w:rsidRDefault="003012F0" w:rsidP="003012F0">
            <w:pPr>
              <w:jc w:val="center"/>
              <w:rPr>
                <w:rFonts w:cs="Arial"/>
              </w:rPr>
            </w:pPr>
            <w:r w:rsidRPr="00A4198F">
              <w:rPr>
                <w:rFonts w:cs="Arial"/>
              </w:rPr>
              <w:t>35342</w:t>
            </w:r>
          </w:p>
        </w:tc>
        <w:tc>
          <w:tcPr>
            <w:tcW w:w="817" w:type="dxa"/>
            <w:shd w:val="clear" w:color="auto" w:fill="auto"/>
          </w:tcPr>
          <w:p w14:paraId="1ACC8446" w14:textId="77777777" w:rsidR="003012F0" w:rsidRPr="00A4198F" w:rsidRDefault="003012F0" w:rsidP="003012F0">
            <w:pPr>
              <w:jc w:val="center"/>
              <w:rPr>
                <w:rFonts w:cs="Arial"/>
              </w:rPr>
            </w:pPr>
            <w:r w:rsidRPr="00A4198F">
              <w:rPr>
                <w:rFonts w:cs="Arial"/>
              </w:rPr>
              <w:t>g</w:t>
            </w:r>
          </w:p>
        </w:tc>
        <w:tc>
          <w:tcPr>
            <w:tcW w:w="2603" w:type="dxa"/>
            <w:shd w:val="clear" w:color="auto" w:fill="auto"/>
          </w:tcPr>
          <w:p w14:paraId="32FB43C7" w14:textId="77777777" w:rsidR="003012F0" w:rsidRPr="00A4198F" w:rsidRDefault="003012F0" w:rsidP="003012F0">
            <w:pPr>
              <w:jc w:val="left"/>
              <w:rPr>
                <w:rFonts w:cs="Arial"/>
              </w:rPr>
            </w:pPr>
            <w:r w:rsidRPr="00A4198F">
              <w:rPr>
                <w:rFonts w:cs="Arial"/>
              </w:rPr>
              <w:t>Kabel mit gefährlichen Isolierstoffen (Teer, Öl u. dgl.)</w:t>
            </w:r>
          </w:p>
        </w:tc>
        <w:tc>
          <w:tcPr>
            <w:tcW w:w="818" w:type="dxa"/>
          </w:tcPr>
          <w:p w14:paraId="6C63F4AB" w14:textId="77777777" w:rsidR="003012F0" w:rsidRPr="00A4198F" w:rsidRDefault="003012F0" w:rsidP="003012F0">
            <w:pPr>
              <w:jc w:val="center"/>
              <w:rPr>
                <w:rFonts w:cs="Arial"/>
              </w:rPr>
            </w:pPr>
          </w:p>
        </w:tc>
        <w:tc>
          <w:tcPr>
            <w:tcW w:w="1168" w:type="dxa"/>
          </w:tcPr>
          <w:p w14:paraId="51AE39FC" w14:textId="77777777" w:rsidR="003012F0" w:rsidRPr="00A4198F" w:rsidRDefault="003012F0" w:rsidP="003012F0">
            <w:pPr>
              <w:jc w:val="center"/>
              <w:rPr>
                <w:rFonts w:cs="Arial"/>
              </w:rPr>
            </w:pPr>
          </w:p>
        </w:tc>
        <w:tc>
          <w:tcPr>
            <w:tcW w:w="1580" w:type="dxa"/>
            <w:shd w:val="clear" w:color="auto" w:fill="auto"/>
          </w:tcPr>
          <w:p w14:paraId="23F347C0" w14:textId="77777777" w:rsidR="003012F0" w:rsidRPr="00A4198F" w:rsidRDefault="003012F0" w:rsidP="003012F0">
            <w:pPr>
              <w:jc w:val="left"/>
              <w:rPr>
                <w:rFonts w:cs="Arial"/>
                <w:sz w:val="16"/>
                <w:szCs w:val="16"/>
              </w:rPr>
            </w:pPr>
          </w:p>
        </w:tc>
        <w:tc>
          <w:tcPr>
            <w:tcW w:w="1311" w:type="dxa"/>
          </w:tcPr>
          <w:p w14:paraId="47144400" w14:textId="77777777" w:rsidR="003012F0" w:rsidRPr="00A4198F" w:rsidRDefault="003012F0" w:rsidP="003012F0">
            <w:pPr>
              <w:spacing w:before="40" w:after="40"/>
              <w:ind w:left="40" w:right="40"/>
              <w:rPr>
                <w:rFonts w:cs="Arial"/>
              </w:rPr>
            </w:pPr>
          </w:p>
        </w:tc>
      </w:tr>
      <w:tr w:rsidR="003012F0" w:rsidRPr="00324537" w14:paraId="075BDE9F" w14:textId="77777777" w:rsidTr="001D225E">
        <w:trPr>
          <w:cantSplit/>
          <w:trHeight w:val="840"/>
        </w:trPr>
        <w:tc>
          <w:tcPr>
            <w:tcW w:w="1200" w:type="dxa"/>
            <w:shd w:val="clear" w:color="auto" w:fill="auto"/>
          </w:tcPr>
          <w:p w14:paraId="598FB2BD" w14:textId="77777777" w:rsidR="003012F0" w:rsidRPr="00A4198F" w:rsidRDefault="003012F0" w:rsidP="003012F0">
            <w:pPr>
              <w:jc w:val="center"/>
              <w:rPr>
                <w:rFonts w:cs="Arial"/>
              </w:rPr>
            </w:pPr>
            <w:r w:rsidRPr="00A4198F">
              <w:rPr>
                <w:rFonts w:cs="Arial"/>
              </w:rPr>
              <w:t>35502</w:t>
            </w:r>
          </w:p>
        </w:tc>
        <w:tc>
          <w:tcPr>
            <w:tcW w:w="817" w:type="dxa"/>
            <w:shd w:val="clear" w:color="auto" w:fill="auto"/>
          </w:tcPr>
          <w:p w14:paraId="78C8F045" w14:textId="77777777" w:rsidR="003012F0" w:rsidRPr="00A4198F" w:rsidRDefault="003012F0" w:rsidP="003012F0">
            <w:pPr>
              <w:jc w:val="center"/>
              <w:rPr>
                <w:rFonts w:cs="Arial"/>
              </w:rPr>
            </w:pPr>
            <w:r w:rsidRPr="00A4198F">
              <w:rPr>
                <w:rFonts w:cs="Arial"/>
              </w:rPr>
              <w:t>g</w:t>
            </w:r>
          </w:p>
        </w:tc>
        <w:tc>
          <w:tcPr>
            <w:tcW w:w="2603" w:type="dxa"/>
            <w:shd w:val="clear" w:color="auto" w:fill="auto"/>
          </w:tcPr>
          <w:p w14:paraId="4FB691AF" w14:textId="77777777" w:rsidR="003012F0" w:rsidRPr="00A4198F" w:rsidRDefault="003012F0" w:rsidP="003012F0">
            <w:pPr>
              <w:jc w:val="left"/>
              <w:rPr>
                <w:rFonts w:cs="Arial"/>
              </w:rPr>
            </w:pPr>
            <w:r w:rsidRPr="00A4198F">
              <w:rPr>
                <w:rFonts w:cs="Arial"/>
              </w:rPr>
              <w:t>Metallschleifschlamm</w:t>
            </w:r>
          </w:p>
        </w:tc>
        <w:tc>
          <w:tcPr>
            <w:tcW w:w="818" w:type="dxa"/>
          </w:tcPr>
          <w:p w14:paraId="29FFC1EA" w14:textId="77777777" w:rsidR="003012F0" w:rsidRPr="00A4198F" w:rsidRDefault="003012F0" w:rsidP="003012F0">
            <w:pPr>
              <w:jc w:val="center"/>
              <w:rPr>
                <w:rFonts w:cs="Arial"/>
              </w:rPr>
            </w:pPr>
          </w:p>
        </w:tc>
        <w:tc>
          <w:tcPr>
            <w:tcW w:w="1168" w:type="dxa"/>
          </w:tcPr>
          <w:p w14:paraId="53BEF198" w14:textId="77777777" w:rsidR="003012F0" w:rsidRPr="00A4198F" w:rsidRDefault="003012F0" w:rsidP="003012F0">
            <w:pPr>
              <w:jc w:val="center"/>
              <w:rPr>
                <w:rFonts w:cs="Arial"/>
              </w:rPr>
            </w:pPr>
          </w:p>
        </w:tc>
        <w:tc>
          <w:tcPr>
            <w:tcW w:w="1580" w:type="dxa"/>
            <w:shd w:val="clear" w:color="auto" w:fill="auto"/>
          </w:tcPr>
          <w:p w14:paraId="5F4727E9" w14:textId="77777777" w:rsidR="003012F0" w:rsidRPr="00A4198F" w:rsidRDefault="003012F0" w:rsidP="003012F0">
            <w:pPr>
              <w:jc w:val="left"/>
              <w:rPr>
                <w:rFonts w:cs="Arial"/>
                <w:sz w:val="16"/>
                <w:szCs w:val="16"/>
              </w:rPr>
            </w:pPr>
          </w:p>
        </w:tc>
        <w:tc>
          <w:tcPr>
            <w:tcW w:w="1311" w:type="dxa"/>
          </w:tcPr>
          <w:p w14:paraId="47D311BA" w14:textId="77777777" w:rsidR="003012F0" w:rsidRPr="00A4198F" w:rsidRDefault="003012F0" w:rsidP="003012F0">
            <w:pPr>
              <w:spacing w:before="40" w:after="40"/>
              <w:ind w:left="40" w:right="40"/>
              <w:rPr>
                <w:rFonts w:cs="Arial"/>
              </w:rPr>
            </w:pPr>
          </w:p>
        </w:tc>
      </w:tr>
      <w:tr w:rsidR="003012F0" w:rsidRPr="00B07629" w14:paraId="0502E97D" w14:textId="77777777" w:rsidTr="001D225E">
        <w:trPr>
          <w:cantSplit/>
          <w:trHeight w:val="840"/>
        </w:trPr>
        <w:tc>
          <w:tcPr>
            <w:tcW w:w="1200" w:type="dxa"/>
            <w:shd w:val="clear" w:color="auto" w:fill="auto"/>
          </w:tcPr>
          <w:p w14:paraId="6A782944" w14:textId="77777777" w:rsidR="003012F0" w:rsidRPr="00A4198F" w:rsidRDefault="003012F0" w:rsidP="003012F0">
            <w:pPr>
              <w:jc w:val="center"/>
              <w:rPr>
                <w:rFonts w:cs="Arial"/>
              </w:rPr>
            </w:pPr>
            <w:r w:rsidRPr="00A4198F">
              <w:rPr>
                <w:rFonts w:cs="Arial"/>
              </w:rPr>
              <w:t>39905</w:t>
            </w:r>
          </w:p>
        </w:tc>
        <w:tc>
          <w:tcPr>
            <w:tcW w:w="817" w:type="dxa"/>
            <w:shd w:val="clear" w:color="auto" w:fill="auto"/>
          </w:tcPr>
          <w:p w14:paraId="1ED3F5B0" w14:textId="77777777" w:rsidR="003012F0" w:rsidRPr="00884183" w:rsidRDefault="003012F0" w:rsidP="003012F0">
            <w:pPr>
              <w:jc w:val="center"/>
              <w:rPr>
                <w:rFonts w:cs="Arial"/>
                <w:highlight w:val="green"/>
              </w:rPr>
            </w:pPr>
          </w:p>
        </w:tc>
        <w:tc>
          <w:tcPr>
            <w:tcW w:w="2603" w:type="dxa"/>
            <w:shd w:val="clear" w:color="auto" w:fill="auto"/>
          </w:tcPr>
          <w:p w14:paraId="44852E90" w14:textId="77777777" w:rsidR="003012F0" w:rsidRPr="00F23CEB" w:rsidRDefault="003012F0" w:rsidP="00F23CEB">
            <w:pPr>
              <w:jc w:val="left"/>
              <w:rPr>
                <w:rFonts w:cs="Arial"/>
              </w:rPr>
            </w:pPr>
            <w:r w:rsidRPr="00F23CEB">
              <w:rPr>
                <w:rFonts w:cs="Arial"/>
              </w:rPr>
              <w:t>Feuerlöschpulverreste</w:t>
            </w:r>
            <w:r w:rsidR="00884183" w:rsidRPr="00F23CEB">
              <w:rPr>
                <w:rFonts w:cs="Arial"/>
              </w:rPr>
              <w:t xml:space="preserve"> </w:t>
            </w:r>
          </w:p>
        </w:tc>
        <w:tc>
          <w:tcPr>
            <w:tcW w:w="818" w:type="dxa"/>
          </w:tcPr>
          <w:p w14:paraId="44582B0C" w14:textId="77777777" w:rsidR="003012F0" w:rsidRPr="00A4198F" w:rsidRDefault="003012F0" w:rsidP="003012F0">
            <w:pPr>
              <w:jc w:val="center"/>
              <w:rPr>
                <w:rFonts w:cs="Arial"/>
              </w:rPr>
            </w:pPr>
          </w:p>
        </w:tc>
        <w:tc>
          <w:tcPr>
            <w:tcW w:w="1168" w:type="dxa"/>
          </w:tcPr>
          <w:p w14:paraId="057831F2" w14:textId="77777777" w:rsidR="003012F0" w:rsidRPr="00A4198F" w:rsidRDefault="003012F0" w:rsidP="003012F0">
            <w:pPr>
              <w:jc w:val="center"/>
              <w:rPr>
                <w:rFonts w:cs="Arial"/>
              </w:rPr>
            </w:pPr>
          </w:p>
        </w:tc>
        <w:tc>
          <w:tcPr>
            <w:tcW w:w="1580" w:type="dxa"/>
            <w:shd w:val="clear" w:color="auto" w:fill="auto"/>
          </w:tcPr>
          <w:p w14:paraId="6F20C86F" w14:textId="77777777" w:rsidR="003012F0" w:rsidRPr="00A4198F" w:rsidRDefault="003012F0" w:rsidP="003012F0">
            <w:pPr>
              <w:jc w:val="left"/>
              <w:rPr>
                <w:rFonts w:cs="Arial"/>
                <w:sz w:val="16"/>
                <w:szCs w:val="16"/>
              </w:rPr>
            </w:pPr>
          </w:p>
        </w:tc>
        <w:tc>
          <w:tcPr>
            <w:tcW w:w="1311" w:type="dxa"/>
          </w:tcPr>
          <w:p w14:paraId="57B63B04" w14:textId="77777777" w:rsidR="003012F0" w:rsidRPr="00A4198F" w:rsidRDefault="003012F0" w:rsidP="003012F0">
            <w:pPr>
              <w:spacing w:before="40" w:after="40"/>
              <w:ind w:left="40" w:right="40"/>
              <w:rPr>
                <w:rFonts w:cs="Arial"/>
              </w:rPr>
            </w:pPr>
          </w:p>
        </w:tc>
      </w:tr>
      <w:tr w:rsidR="003012F0" w:rsidRPr="00B07629" w14:paraId="6AFFDA76" w14:textId="77777777" w:rsidTr="001D225E">
        <w:trPr>
          <w:cantSplit/>
          <w:trHeight w:val="840"/>
        </w:trPr>
        <w:tc>
          <w:tcPr>
            <w:tcW w:w="1200" w:type="dxa"/>
            <w:shd w:val="clear" w:color="auto" w:fill="auto"/>
          </w:tcPr>
          <w:p w14:paraId="5BC41C80" w14:textId="77777777" w:rsidR="003012F0" w:rsidRPr="00A4198F" w:rsidRDefault="003012F0" w:rsidP="003012F0">
            <w:pPr>
              <w:jc w:val="center"/>
              <w:rPr>
                <w:rFonts w:cs="Arial"/>
              </w:rPr>
            </w:pPr>
            <w:r w:rsidRPr="00A4198F">
              <w:rPr>
                <w:rFonts w:cs="Arial"/>
              </w:rPr>
              <w:t>39909</w:t>
            </w:r>
          </w:p>
        </w:tc>
        <w:tc>
          <w:tcPr>
            <w:tcW w:w="817" w:type="dxa"/>
            <w:shd w:val="clear" w:color="auto" w:fill="auto"/>
          </w:tcPr>
          <w:p w14:paraId="0D864E45" w14:textId="77777777" w:rsidR="003012F0" w:rsidRPr="00A4198F" w:rsidRDefault="003012F0" w:rsidP="003012F0">
            <w:pPr>
              <w:jc w:val="center"/>
              <w:rPr>
                <w:rFonts w:cs="Arial"/>
              </w:rPr>
            </w:pPr>
            <w:r w:rsidRPr="00A4198F">
              <w:rPr>
                <w:rFonts w:cs="Arial"/>
              </w:rPr>
              <w:t>g</w:t>
            </w:r>
          </w:p>
        </w:tc>
        <w:tc>
          <w:tcPr>
            <w:tcW w:w="2603" w:type="dxa"/>
            <w:shd w:val="clear" w:color="auto" w:fill="auto"/>
          </w:tcPr>
          <w:p w14:paraId="74755287" w14:textId="77777777" w:rsidR="003012F0" w:rsidRPr="00A4198F" w:rsidRDefault="003012F0" w:rsidP="003012F0">
            <w:pPr>
              <w:jc w:val="left"/>
              <w:rPr>
                <w:rFonts w:cs="Arial"/>
              </w:rPr>
            </w:pPr>
            <w:r w:rsidRPr="00A4198F">
              <w:rPr>
                <w:rFonts w:cs="Arial"/>
              </w:rPr>
              <w:t xml:space="preserve">Sonstige feste Abfälle mineralischen Ursprungs mit </w:t>
            </w:r>
            <w:proofErr w:type="spellStart"/>
            <w:r w:rsidRPr="00A4198F">
              <w:rPr>
                <w:rFonts w:cs="Arial"/>
              </w:rPr>
              <w:t>produktionsspezi</w:t>
            </w:r>
            <w:proofErr w:type="spellEnd"/>
            <w:r w:rsidRPr="00A4198F">
              <w:rPr>
                <w:rFonts w:cs="Arial"/>
              </w:rPr>
              <w:t>-fischen schädlichen Beimengungen</w:t>
            </w:r>
          </w:p>
        </w:tc>
        <w:tc>
          <w:tcPr>
            <w:tcW w:w="818" w:type="dxa"/>
          </w:tcPr>
          <w:p w14:paraId="53EBFE5A" w14:textId="77777777" w:rsidR="003012F0" w:rsidRPr="00A4198F" w:rsidRDefault="003012F0" w:rsidP="003012F0">
            <w:pPr>
              <w:jc w:val="center"/>
              <w:rPr>
                <w:rFonts w:cs="Arial"/>
              </w:rPr>
            </w:pPr>
          </w:p>
        </w:tc>
        <w:tc>
          <w:tcPr>
            <w:tcW w:w="1168" w:type="dxa"/>
          </w:tcPr>
          <w:p w14:paraId="1F899F89" w14:textId="77777777" w:rsidR="003012F0" w:rsidRPr="00A4198F" w:rsidRDefault="003012F0" w:rsidP="003012F0">
            <w:pPr>
              <w:jc w:val="center"/>
              <w:rPr>
                <w:rFonts w:cs="Arial"/>
              </w:rPr>
            </w:pPr>
          </w:p>
        </w:tc>
        <w:tc>
          <w:tcPr>
            <w:tcW w:w="1580" w:type="dxa"/>
            <w:shd w:val="clear" w:color="auto" w:fill="auto"/>
          </w:tcPr>
          <w:p w14:paraId="7DBA0044" w14:textId="77777777" w:rsidR="003012F0" w:rsidRPr="00A4198F" w:rsidRDefault="003012F0" w:rsidP="003012F0">
            <w:pPr>
              <w:jc w:val="left"/>
              <w:rPr>
                <w:rFonts w:cs="Arial"/>
                <w:sz w:val="16"/>
                <w:szCs w:val="16"/>
              </w:rPr>
            </w:pPr>
          </w:p>
        </w:tc>
        <w:tc>
          <w:tcPr>
            <w:tcW w:w="1311" w:type="dxa"/>
          </w:tcPr>
          <w:p w14:paraId="63A92511" w14:textId="77777777" w:rsidR="003012F0" w:rsidRPr="00A4198F" w:rsidRDefault="003012F0" w:rsidP="003012F0">
            <w:pPr>
              <w:spacing w:before="40" w:after="40"/>
              <w:ind w:left="40" w:right="40"/>
              <w:rPr>
                <w:rFonts w:cs="Arial"/>
              </w:rPr>
            </w:pPr>
          </w:p>
        </w:tc>
      </w:tr>
      <w:tr w:rsidR="003012F0" w:rsidRPr="00324537" w14:paraId="7BD7EB8B" w14:textId="77777777" w:rsidTr="001D225E">
        <w:trPr>
          <w:cantSplit/>
          <w:trHeight w:val="840"/>
        </w:trPr>
        <w:tc>
          <w:tcPr>
            <w:tcW w:w="1200" w:type="dxa"/>
            <w:shd w:val="clear" w:color="auto" w:fill="auto"/>
          </w:tcPr>
          <w:p w14:paraId="746CC02C" w14:textId="77777777" w:rsidR="003012F0" w:rsidRPr="00A4198F" w:rsidRDefault="003012F0" w:rsidP="003012F0">
            <w:pPr>
              <w:jc w:val="center"/>
              <w:rPr>
                <w:rFonts w:cs="Arial"/>
              </w:rPr>
            </w:pPr>
            <w:r w:rsidRPr="00A4198F">
              <w:rPr>
                <w:rFonts w:cs="Arial"/>
              </w:rPr>
              <w:t>52101</w:t>
            </w:r>
          </w:p>
        </w:tc>
        <w:tc>
          <w:tcPr>
            <w:tcW w:w="817" w:type="dxa"/>
            <w:shd w:val="clear" w:color="auto" w:fill="auto"/>
          </w:tcPr>
          <w:p w14:paraId="0B1559FD" w14:textId="77777777" w:rsidR="003012F0" w:rsidRPr="00A4198F" w:rsidRDefault="003012F0" w:rsidP="003012F0">
            <w:pPr>
              <w:jc w:val="center"/>
              <w:rPr>
                <w:rFonts w:cs="Arial"/>
              </w:rPr>
            </w:pPr>
            <w:r w:rsidRPr="00A4198F">
              <w:rPr>
                <w:rFonts w:cs="Arial"/>
              </w:rPr>
              <w:t>g</w:t>
            </w:r>
          </w:p>
        </w:tc>
        <w:tc>
          <w:tcPr>
            <w:tcW w:w="2603" w:type="dxa"/>
            <w:shd w:val="clear" w:color="auto" w:fill="auto"/>
          </w:tcPr>
          <w:p w14:paraId="4D29F814" w14:textId="77777777" w:rsidR="003012F0" w:rsidRPr="00A4198F" w:rsidRDefault="003012F0" w:rsidP="003012F0">
            <w:pPr>
              <w:jc w:val="left"/>
              <w:rPr>
                <w:rFonts w:cs="Arial"/>
              </w:rPr>
            </w:pPr>
            <w:r w:rsidRPr="00A4198F">
              <w:rPr>
                <w:rFonts w:cs="Arial"/>
              </w:rPr>
              <w:t>Akku-Säuren</w:t>
            </w:r>
          </w:p>
        </w:tc>
        <w:tc>
          <w:tcPr>
            <w:tcW w:w="818" w:type="dxa"/>
          </w:tcPr>
          <w:p w14:paraId="5E1F07CE" w14:textId="77777777" w:rsidR="003012F0" w:rsidRPr="00A4198F" w:rsidRDefault="003012F0" w:rsidP="003012F0">
            <w:pPr>
              <w:jc w:val="center"/>
              <w:rPr>
                <w:rFonts w:cs="Arial"/>
              </w:rPr>
            </w:pPr>
          </w:p>
        </w:tc>
        <w:tc>
          <w:tcPr>
            <w:tcW w:w="1168" w:type="dxa"/>
          </w:tcPr>
          <w:p w14:paraId="677B634B" w14:textId="77777777" w:rsidR="003012F0" w:rsidRPr="00A4198F" w:rsidRDefault="003012F0" w:rsidP="003012F0">
            <w:pPr>
              <w:jc w:val="center"/>
              <w:rPr>
                <w:rFonts w:cs="Arial"/>
              </w:rPr>
            </w:pPr>
          </w:p>
        </w:tc>
        <w:tc>
          <w:tcPr>
            <w:tcW w:w="1580" w:type="dxa"/>
            <w:shd w:val="clear" w:color="auto" w:fill="auto"/>
          </w:tcPr>
          <w:p w14:paraId="039D1EF3" w14:textId="77777777" w:rsidR="003012F0" w:rsidRPr="00A4198F" w:rsidRDefault="003012F0" w:rsidP="003012F0">
            <w:pPr>
              <w:jc w:val="left"/>
              <w:rPr>
                <w:rFonts w:cs="Arial"/>
                <w:sz w:val="16"/>
                <w:szCs w:val="16"/>
              </w:rPr>
            </w:pPr>
          </w:p>
        </w:tc>
        <w:tc>
          <w:tcPr>
            <w:tcW w:w="1311" w:type="dxa"/>
          </w:tcPr>
          <w:p w14:paraId="3DB8F691" w14:textId="77777777" w:rsidR="003012F0" w:rsidRPr="00A4198F" w:rsidRDefault="003012F0" w:rsidP="003012F0">
            <w:pPr>
              <w:spacing w:before="40" w:after="40"/>
              <w:ind w:left="40" w:right="40"/>
              <w:rPr>
                <w:rFonts w:cs="Arial"/>
              </w:rPr>
            </w:pPr>
          </w:p>
        </w:tc>
      </w:tr>
      <w:tr w:rsidR="003012F0" w:rsidRPr="00324537" w14:paraId="72B2EE65" w14:textId="77777777" w:rsidTr="001D225E">
        <w:trPr>
          <w:cantSplit/>
          <w:trHeight w:val="840"/>
        </w:trPr>
        <w:tc>
          <w:tcPr>
            <w:tcW w:w="1200" w:type="dxa"/>
            <w:shd w:val="clear" w:color="auto" w:fill="auto"/>
          </w:tcPr>
          <w:p w14:paraId="25742FA7" w14:textId="77777777" w:rsidR="003012F0" w:rsidRPr="00A4198F" w:rsidRDefault="003012F0" w:rsidP="003012F0">
            <w:pPr>
              <w:jc w:val="center"/>
              <w:rPr>
                <w:rFonts w:cs="Arial"/>
              </w:rPr>
            </w:pPr>
            <w:r w:rsidRPr="00A4198F">
              <w:rPr>
                <w:rFonts w:cs="Arial"/>
              </w:rPr>
              <w:t>52103</w:t>
            </w:r>
          </w:p>
        </w:tc>
        <w:tc>
          <w:tcPr>
            <w:tcW w:w="817" w:type="dxa"/>
            <w:shd w:val="clear" w:color="auto" w:fill="auto"/>
          </w:tcPr>
          <w:p w14:paraId="7554F2C1" w14:textId="77777777" w:rsidR="003012F0" w:rsidRPr="00A4198F" w:rsidRDefault="003012F0" w:rsidP="003012F0">
            <w:pPr>
              <w:jc w:val="center"/>
              <w:rPr>
                <w:rFonts w:cs="Arial"/>
              </w:rPr>
            </w:pPr>
            <w:r w:rsidRPr="00A4198F">
              <w:rPr>
                <w:rFonts w:cs="Arial"/>
              </w:rPr>
              <w:t>g</w:t>
            </w:r>
          </w:p>
        </w:tc>
        <w:tc>
          <w:tcPr>
            <w:tcW w:w="2603" w:type="dxa"/>
            <w:shd w:val="clear" w:color="auto" w:fill="auto"/>
          </w:tcPr>
          <w:p w14:paraId="56F1D531" w14:textId="77777777" w:rsidR="003012F0" w:rsidRPr="00A4198F" w:rsidRDefault="003012F0" w:rsidP="003012F0">
            <w:pPr>
              <w:jc w:val="left"/>
              <w:rPr>
                <w:rFonts w:cs="Arial"/>
              </w:rPr>
            </w:pPr>
            <w:r w:rsidRPr="00A4198F">
              <w:rPr>
                <w:rFonts w:cs="Arial"/>
              </w:rPr>
              <w:t xml:space="preserve">Säuren und </w:t>
            </w:r>
            <w:proofErr w:type="spellStart"/>
            <w:r w:rsidRPr="00A4198F">
              <w:rPr>
                <w:rFonts w:cs="Arial"/>
              </w:rPr>
              <w:t>Säurengemische</w:t>
            </w:r>
            <w:proofErr w:type="spellEnd"/>
            <w:r w:rsidRPr="00A4198F">
              <w:rPr>
                <w:rFonts w:cs="Arial"/>
              </w:rPr>
              <w:t xml:space="preserve"> mit anwendungsspezifischen Beimengungen (zB Beizen, Ionenaus</w:t>
            </w:r>
            <w:r>
              <w:rPr>
                <w:rFonts w:cs="Arial"/>
              </w:rPr>
              <w:t>-</w:t>
            </w:r>
            <w:proofErr w:type="spellStart"/>
            <w:r w:rsidRPr="00A4198F">
              <w:rPr>
                <w:rFonts w:cs="Arial"/>
              </w:rPr>
              <w:t>tauschereluate</w:t>
            </w:r>
            <w:proofErr w:type="spellEnd"/>
            <w:r w:rsidRPr="00A4198F">
              <w:rPr>
                <w:rFonts w:cs="Arial"/>
              </w:rPr>
              <w:t>)</w:t>
            </w:r>
          </w:p>
        </w:tc>
        <w:tc>
          <w:tcPr>
            <w:tcW w:w="818" w:type="dxa"/>
          </w:tcPr>
          <w:p w14:paraId="168C950A" w14:textId="77777777" w:rsidR="003012F0" w:rsidRPr="00A4198F" w:rsidRDefault="003012F0" w:rsidP="003012F0">
            <w:pPr>
              <w:jc w:val="center"/>
              <w:rPr>
                <w:rFonts w:cs="Arial"/>
              </w:rPr>
            </w:pPr>
          </w:p>
        </w:tc>
        <w:tc>
          <w:tcPr>
            <w:tcW w:w="1168" w:type="dxa"/>
          </w:tcPr>
          <w:p w14:paraId="2A3E6B1D" w14:textId="77777777" w:rsidR="003012F0" w:rsidRPr="00A4198F" w:rsidRDefault="003012F0" w:rsidP="003012F0">
            <w:pPr>
              <w:jc w:val="center"/>
              <w:rPr>
                <w:rFonts w:cs="Arial"/>
              </w:rPr>
            </w:pPr>
          </w:p>
        </w:tc>
        <w:tc>
          <w:tcPr>
            <w:tcW w:w="1580" w:type="dxa"/>
            <w:shd w:val="clear" w:color="auto" w:fill="auto"/>
          </w:tcPr>
          <w:p w14:paraId="37A00024" w14:textId="77777777" w:rsidR="003012F0" w:rsidRPr="00A4198F" w:rsidRDefault="003012F0" w:rsidP="003012F0">
            <w:pPr>
              <w:jc w:val="left"/>
              <w:rPr>
                <w:rFonts w:cs="Arial"/>
                <w:sz w:val="16"/>
                <w:szCs w:val="16"/>
              </w:rPr>
            </w:pPr>
          </w:p>
        </w:tc>
        <w:tc>
          <w:tcPr>
            <w:tcW w:w="1311" w:type="dxa"/>
          </w:tcPr>
          <w:p w14:paraId="10323F4C" w14:textId="77777777" w:rsidR="003012F0" w:rsidRPr="00A4198F" w:rsidRDefault="003012F0" w:rsidP="003012F0">
            <w:pPr>
              <w:spacing w:before="40" w:after="40"/>
              <w:ind w:left="40" w:right="40"/>
              <w:rPr>
                <w:rFonts w:cs="Arial"/>
              </w:rPr>
            </w:pPr>
          </w:p>
        </w:tc>
      </w:tr>
      <w:tr w:rsidR="003012F0" w:rsidRPr="00324537" w14:paraId="4CD2F3FA" w14:textId="77777777" w:rsidTr="001D225E">
        <w:trPr>
          <w:cantSplit/>
          <w:trHeight w:val="840"/>
        </w:trPr>
        <w:tc>
          <w:tcPr>
            <w:tcW w:w="1200" w:type="dxa"/>
            <w:shd w:val="clear" w:color="auto" w:fill="auto"/>
          </w:tcPr>
          <w:p w14:paraId="557083D7" w14:textId="77777777" w:rsidR="003012F0" w:rsidRPr="00A4198F" w:rsidRDefault="003012F0" w:rsidP="003012F0">
            <w:pPr>
              <w:jc w:val="center"/>
              <w:rPr>
                <w:rFonts w:cs="Arial"/>
              </w:rPr>
            </w:pPr>
            <w:r w:rsidRPr="00A4198F">
              <w:rPr>
                <w:rFonts w:cs="Arial"/>
              </w:rPr>
              <w:lastRenderedPageBreak/>
              <w:t>52404</w:t>
            </w:r>
          </w:p>
        </w:tc>
        <w:tc>
          <w:tcPr>
            <w:tcW w:w="817" w:type="dxa"/>
            <w:shd w:val="clear" w:color="auto" w:fill="auto"/>
          </w:tcPr>
          <w:p w14:paraId="587E9F5A" w14:textId="77777777" w:rsidR="003012F0" w:rsidRPr="00A4198F" w:rsidRDefault="003012F0" w:rsidP="003012F0">
            <w:pPr>
              <w:jc w:val="center"/>
              <w:rPr>
                <w:rFonts w:cs="Arial"/>
              </w:rPr>
            </w:pPr>
            <w:r w:rsidRPr="00A4198F">
              <w:rPr>
                <w:rFonts w:cs="Arial"/>
              </w:rPr>
              <w:t>g</w:t>
            </w:r>
          </w:p>
        </w:tc>
        <w:tc>
          <w:tcPr>
            <w:tcW w:w="2603" w:type="dxa"/>
            <w:shd w:val="clear" w:color="auto" w:fill="auto"/>
          </w:tcPr>
          <w:p w14:paraId="0CB42E25" w14:textId="77777777" w:rsidR="003012F0" w:rsidRPr="00A4198F" w:rsidRDefault="003012F0" w:rsidP="003012F0">
            <w:pPr>
              <w:jc w:val="left"/>
              <w:rPr>
                <w:rFonts w:cs="Arial"/>
              </w:rPr>
            </w:pPr>
            <w:r w:rsidRPr="00A4198F">
              <w:rPr>
                <w:rFonts w:cs="Arial"/>
              </w:rPr>
              <w:t>Laugen und Laugen</w:t>
            </w:r>
            <w:r>
              <w:rPr>
                <w:rFonts w:cs="Arial"/>
              </w:rPr>
              <w:t>-</w:t>
            </w:r>
            <w:r w:rsidRPr="00A4198F">
              <w:rPr>
                <w:rFonts w:cs="Arial"/>
              </w:rPr>
              <w:t>gemische mit anwendungsspezifischen Beimengungen (zB Beizen, Ionenaus</w:t>
            </w:r>
            <w:r>
              <w:rPr>
                <w:rFonts w:cs="Arial"/>
              </w:rPr>
              <w:t>-</w:t>
            </w:r>
            <w:proofErr w:type="spellStart"/>
            <w:r>
              <w:rPr>
                <w:rFonts w:cs="Arial"/>
              </w:rPr>
              <w:t>t</w:t>
            </w:r>
            <w:r w:rsidRPr="00A4198F">
              <w:rPr>
                <w:rFonts w:cs="Arial"/>
              </w:rPr>
              <w:t>auscher</w:t>
            </w:r>
            <w:r>
              <w:rPr>
                <w:rFonts w:cs="Arial"/>
              </w:rPr>
              <w:t>e</w:t>
            </w:r>
            <w:r w:rsidRPr="00A4198F">
              <w:rPr>
                <w:rFonts w:cs="Arial"/>
              </w:rPr>
              <w:t>luate</w:t>
            </w:r>
            <w:proofErr w:type="spellEnd"/>
            <w:r w:rsidRPr="00A4198F">
              <w:rPr>
                <w:rFonts w:cs="Arial"/>
              </w:rPr>
              <w:t>, Entfettungsbäder)</w:t>
            </w:r>
          </w:p>
        </w:tc>
        <w:tc>
          <w:tcPr>
            <w:tcW w:w="818" w:type="dxa"/>
          </w:tcPr>
          <w:p w14:paraId="775AEAE0" w14:textId="77777777" w:rsidR="003012F0" w:rsidRPr="00A4198F" w:rsidRDefault="003012F0" w:rsidP="003012F0">
            <w:pPr>
              <w:jc w:val="center"/>
              <w:rPr>
                <w:rFonts w:cs="Arial"/>
              </w:rPr>
            </w:pPr>
          </w:p>
        </w:tc>
        <w:tc>
          <w:tcPr>
            <w:tcW w:w="1168" w:type="dxa"/>
          </w:tcPr>
          <w:p w14:paraId="75F17E5F" w14:textId="77777777" w:rsidR="003012F0" w:rsidRPr="00A4198F" w:rsidRDefault="003012F0" w:rsidP="003012F0">
            <w:pPr>
              <w:jc w:val="center"/>
              <w:rPr>
                <w:rFonts w:cs="Arial"/>
              </w:rPr>
            </w:pPr>
          </w:p>
        </w:tc>
        <w:tc>
          <w:tcPr>
            <w:tcW w:w="1580" w:type="dxa"/>
            <w:shd w:val="clear" w:color="auto" w:fill="auto"/>
          </w:tcPr>
          <w:p w14:paraId="4C89EB09" w14:textId="77777777" w:rsidR="003012F0" w:rsidRPr="00A4198F" w:rsidRDefault="003012F0" w:rsidP="003012F0">
            <w:pPr>
              <w:jc w:val="left"/>
              <w:rPr>
                <w:rFonts w:cs="Arial"/>
                <w:sz w:val="16"/>
                <w:szCs w:val="16"/>
              </w:rPr>
            </w:pPr>
          </w:p>
        </w:tc>
        <w:tc>
          <w:tcPr>
            <w:tcW w:w="1311" w:type="dxa"/>
          </w:tcPr>
          <w:p w14:paraId="620AA118" w14:textId="77777777" w:rsidR="003012F0" w:rsidRPr="00A4198F" w:rsidRDefault="003012F0" w:rsidP="003012F0">
            <w:pPr>
              <w:spacing w:before="40" w:after="40"/>
              <w:ind w:left="40" w:right="40"/>
              <w:rPr>
                <w:rFonts w:cs="Arial"/>
              </w:rPr>
            </w:pPr>
          </w:p>
        </w:tc>
      </w:tr>
      <w:tr w:rsidR="003012F0" w:rsidRPr="00324537" w14:paraId="6FF40B6D" w14:textId="77777777" w:rsidTr="001D225E">
        <w:trPr>
          <w:cantSplit/>
          <w:trHeight w:val="840"/>
        </w:trPr>
        <w:tc>
          <w:tcPr>
            <w:tcW w:w="1200" w:type="dxa"/>
            <w:shd w:val="clear" w:color="auto" w:fill="auto"/>
          </w:tcPr>
          <w:p w14:paraId="53E6AAFD" w14:textId="77777777" w:rsidR="003012F0" w:rsidRPr="00A4198F" w:rsidRDefault="003012F0" w:rsidP="003012F0">
            <w:pPr>
              <w:jc w:val="center"/>
              <w:rPr>
                <w:rFonts w:cs="Arial"/>
              </w:rPr>
            </w:pPr>
            <w:r w:rsidRPr="00A4198F">
              <w:rPr>
                <w:rFonts w:cs="Arial"/>
              </w:rPr>
              <w:t>52725</w:t>
            </w:r>
          </w:p>
        </w:tc>
        <w:tc>
          <w:tcPr>
            <w:tcW w:w="817" w:type="dxa"/>
            <w:shd w:val="clear" w:color="auto" w:fill="auto"/>
          </w:tcPr>
          <w:p w14:paraId="533A9EB3" w14:textId="77777777" w:rsidR="003012F0" w:rsidRPr="00A4198F" w:rsidRDefault="003012F0" w:rsidP="003012F0">
            <w:pPr>
              <w:jc w:val="center"/>
              <w:rPr>
                <w:rFonts w:cs="Arial"/>
              </w:rPr>
            </w:pPr>
            <w:r w:rsidRPr="00A4198F">
              <w:rPr>
                <w:rFonts w:cs="Arial"/>
              </w:rPr>
              <w:t>g</w:t>
            </w:r>
          </w:p>
        </w:tc>
        <w:tc>
          <w:tcPr>
            <w:tcW w:w="2603" w:type="dxa"/>
            <w:shd w:val="clear" w:color="auto" w:fill="auto"/>
          </w:tcPr>
          <w:p w14:paraId="0AE71D5C" w14:textId="77777777" w:rsidR="00F23CEB" w:rsidRPr="00A4198F" w:rsidRDefault="003012F0" w:rsidP="003012F0">
            <w:pPr>
              <w:jc w:val="left"/>
              <w:rPr>
                <w:rFonts w:cs="Arial"/>
              </w:rPr>
            </w:pPr>
            <w:r w:rsidRPr="00A4198F">
              <w:rPr>
                <w:rFonts w:cs="Arial"/>
              </w:rPr>
              <w:t>Sonstige wässrige Konzentrate</w:t>
            </w:r>
          </w:p>
        </w:tc>
        <w:tc>
          <w:tcPr>
            <w:tcW w:w="818" w:type="dxa"/>
          </w:tcPr>
          <w:p w14:paraId="5F5E0E37" w14:textId="77777777" w:rsidR="003012F0" w:rsidRPr="00A4198F" w:rsidRDefault="003012F0" w:rsidP="003012F0">
            <w:pPr>
              <w:jc w:val="center"/>
              <w:rPr>
                <w:rFonts w:cs="Arial"/>
              </w:rPr>
            </w:pPr>
          </w:p>
        </w:tc>
        <w:tc>
          <w:tcPr>
            <w:tcW w:w="1168" w:type="dxa"/>
          </w:tcPr>
          <w:p w14:paraId="36542BDF" w14:textId="77777777" w:rsidR="003012F0" w:rsidRPr="00A4198F" w:rsidRDefault="003012F0" w:rsidP="003012F0">
            <w:pPr>
              <w:jc w:val="center"/>
              <w:rPr>
                <w:rFonts w:cs="Arial"/>
              </w:rPr>
            </w:pPr>
          </w:p>
        </w:tc>
        <w:tc>
          <w:tcPr>
            <w:tcW w:w="1580" w:type="dxa"/>
            <w:shd w:val="clear" w:color="auto" w:fill="auto"/>
          </w:tcPr>
          <w:p w14:paraId="5623E653" w14:textId="77777777" w:rsidR="003012F0" w:rsidRPr="00A4198F" w:rsidRDefault="003012F0" w:rsidP="003012F0">
            <w:pPr>
              <w:jc w:val="left"/>
              <w:rPr>
                <w:rFonts w:cs="Arial"/>
                <w:sz w:val="16"/>
                <w:szCs w:val="16"/>
              </w:rPr>
            </w:pPr>
          </w:p>
        </w:tc>
        <w:tc>
          <w:tcPr>
            <w:tcW w:w="1311" w:type="dxa"/>
          </w:tcPr>
          <w:p w14:paraId="3A47CF9A" w14:textId="77777777" w:rsidR="003012F0" w:rsidRPr="00A4198F" w:rsidRDefault="003012F0" w:rsidP="003012F0">
            <w:pPr>
              <w:spacing w:before="40" w:after="40"/>
              <w:ind w:left="40" w:right="40"/>
              <w:rPr>
                <w:rFonts w:cs="Arial"/>
              </w:rPr>
            </w:pPr>
          </w:p>
        </w:tc>
      </w:tr>
      <w:tr w:rsidR="003012F0" w:rsidRPr="00324537" w14:paraId="3D51D216" w14:textId="77777777" w:rsidTr="001D225E">
        <w:trPr>
          <w:cantSplit/>
          <w:trHeight w:val="840"/>
        </w:trPr>
        <w:tc>
          <w:tcPr>
            <w:tcW w:w="1200" w:type="dxa"/>
            <w:shd w:val="clear" w:color="auto" w:fill="auto"/>
          </w:tcPr>
          <w:p w14:paraId="0067558E" w14:textId="77777777" w:rsidR="003012F0" w:rsidRPr="00A4198F" w:rsidRDefault="003012F0" w:rsidP="003012F0">
            <w:pPr>
              <w:jc w:val="center"/>
              <w:rPr>
                <w:rFonts w:cs="Arial"/>
              </w:rPr>
            </w:pPr>
            <w:r w:rsidRPr="00A4198F">
              <w:rPr>
                <w:rFonts w:cs="Arial"/>
              </w:rPr>
              <w:t>54102</w:t>
            </w:r>
          </w:p>
        </w:tc>
        <w:tc>
          <w:tcPr>
            <w:tcW w:w="817" w:type="dxa"/>
            <w:shd w:val="clear" w:color="auto" w:fill="auto"/>
          </w:tcPr>
          <w:p w14:paraId="1749CCEE" w14:textId="77777777" w:rsidR="003012F0" w:rsidRPr="00A4198F" w:rsidRDefault="003012F0" w:rsidP="003012F0">
            <w:pPr>
              <w:jc w:val="center"/>
              <w:rPr>
                <w:rFonts w:cs="Arial"/>
              </w:rPr>
            </w:pPr>
            <w:r w:rsidRPr="00A4198F">
              <w:rPr>
                <w:rFonts w:cs="Arial"/>
              </w:rPr>
              <w:t>g</w:t>
            </w:r>
          </w:p>
        </w:tc>
        <w:tc>
          <w:tcPr>
            <w:tcW w:w="2603" w:type="dxa"/>
            <w:shd w:val="clear" w:color="auto" w:fill="auto"/>
          </w:tcPr>
          <w:p w14:paraId="05477D9D" w14:textId="77777777" w:rsidR="003012F0" w:rsidRPr="00A4198F" w:rsidRDefault="003012F0" w:rsidP="003012F0">
            <w:pPr>
              <w:jc w:val="left"/>
              <w:rPr>
                <w:rFonts w:cs="Arial"/>
              </w:rPr>
            </w:pPr>
            <w:r w:rsidRPr="00A4198F">
              <w:rPr>
                <w:rFonts w:cs="Arial"/>
              </w:rPr>
              <w:t>Altöle</w:t>
            </w:r>
          </w:p>
        </w:tc>
        <w:tc>
          <w:tcPr>
            <w:tcW w:w="818" w:type="dxa"/>
          </w:tcPr>
          <w:p w14:paraId="22AAA5E4" w14:textId="77777777" w:rsidR="003012F0" w:rsidRPr="00A4198F" w:rsidRDefault="003012F0" w:rsidP="003012F0">
            <w:pPr>
              <w:jc w:val="center"/>
              <w:rPr>
                <w:rFonts w:cs="Arial"/>
              </w:rPr>
            </w:pPr>
          </w:p>
        </w:tc>
        <w:tc>
          <w:tcPr>
            <w:tcW w:w="1168" w:type="dxa"/>
          </w:tcPr>
          <w:p w14:paraId="07AAEE29" w14:textId="77777777" w:rsidR="003012F0" w:rsidRPr="00A4198F" w:rsidRDefault="003012F0" w:rsidP="003012F0">
            <w:pPr>
              <w:jc w:val="center"/>
              <w:rPr>
                <w:rFonts w:cs="Arial"/>
              </w:rPr>
            </w:pPr>
          </w:p>
        </w:tc>
        <w:tc>
          <w:tcPr>
            <w:tcW w:w="1580" w:type="dxa"/>
            <w:shd w:val="clear" w:color="auto" w:fill="auto"/>
          </w:tcPr>
          <w:p w14:paraId="437F47C7" w14:textId="77777777" w:rsidR="003012F0" w:rsidRPr="00A4198F" w:rsidRDefault="003012F0" w:rsidP="003012F0">
            <w:pPr>
              <w:jc w:val="left"/>
              <w:rPr>
                <w:rFonts w:cs="Arial"/>
                <w:sz w:val="16"/>
                <w:szCs w:val="16"/>
              </w:rPr>
            </w:pPr>
          </w:p>
        </w:tc>
        <w:tc>
          <w:tcPr>
            <w:tcW w:w="1311" w:type="dxa"/>
          </w:tcPr>
          <w:p w14:paraId="04F16F91" w14:textId="77777777" w:rsidR="003012F0" w:rsidRPr="00A4198F" w:rsidRDefault="003012F0" w:rsidP="003012F0">
            <w:pPr>
              <w:spacing w:before="40" w:after="40"/>
              <w:ind w:left="40" w:right="40"/>
              <w:rPr>
                <w:rFonts w:cs="Arial"/>
              </w:rPr>
            </w:pPr>
          </w:p>
        </w:tc>
      </w:tr>
      <w:tr w:rsidR="003012F0" w:rsidRPr="00324537" w14:paraId="5B000442" w14:textId="77777777" w:rsidTr="001D225E">
        <w:trPr>
          <w:cantSplit/>
          <w:trHeight w:val="840"/>
        </w:trPr>
        <w:tc>
          <w:tcPr>
            <w:tcW w:w="1200" w:type="dxa"/>
            <w:shd w:val="clear" w:color="auto" w:fill="auto"/>
          </w:tcPr>
          <w:p w14:paraId="06F5699E" w14:textId="77777777" w:rsidR="003012F0" w:rsidRPr="00A4198F" w:rsidRDefault="003012F0" w:rsidP="003012F0">
            <w:pPr>
              <w:jc w:val="center"/>
              <w:rPr>
                <w:rFonts w:cs="Arial"/>
              </w:rPr>
            </w:pPr>
            <w:r w:rsidRPr="00A4198F">
              <w:rPr>
                <w:rFonts w:cs="Arial"/>
              </w:rPr>
              <w:t>54104</w:t>
            </w:r>
          </w:p>
        </w:tc>
        <w:tc>
          <w:tcPr>
            <w:tcW w:w="817" w:type="dxa"/>
            <w:shd w:val="clear" w:color="auto" w:fill="auto"/>
          </w:tcPr>
          <w:p w14:paraId="0FE17ACA" w14:textId="77777777" w:rsidR="003012F0" w:rsidRPr="00A4198F" w:rsidRDefault="003012F0" w:rsidP="003012F0">
            <w:pPr>
              <w:jc w:val="center"/>
              <w:rPr>
                <w:rFonts w:cs="Arial"/>
              </w:rPr>
            </w:pPr>
            <w:r w:rsidRPr="00A4198F">
              <w:rPr>
                <w:rFonts w:cs="Arial"/>
              </w:rPr>
              <w:t>g</w:t>
            </w:r>
          </w:p>
        </w:tc>
        <w:tc>
          <w:tcPr>
            <w:tcW w:w="2603" w:type="dxa"/>
            <w:shd w:val="clear" w:color="auto" w:fill="auto"/>
          </w:tcPr>
          <w:p w14:paraId="58304730" w14:textId="77777777" w:rsidR="003012F0" w:rsidRPr="00A4198F" w:rsidRDefault="003012F0" w:rsidP="003012F0">
            <w:pPr>
              <w:jc w:val="left"/>
              <w:rPr>
                <w:rFonts w:cs="Arial"/>
              </w:rPr>
            </w:pPr>
            <w:r w:rsidRPr="00A4198F">
              <w:rPr>
                <w:rFonts w:cs="Arial"/>
              </w:rPr>
              <w:t>Kraftstoffe mit Flammpunkt unter 55 °C (zB Benzin)</w:t>
            </w:r>
          </w:p>
        </w:tc>
        <w:tc>
          <w:tcPr>
            <w:tcW w:w="818" w:type="dxa"/>
          </w:tcPr>
          <w:p w14:paraId="4F27D1EE" w14:textId="77777777" w:rsidR="003012F0" w:rsidRPr="00A4198F" w:rsidRDefault="003012F0" w:rsidP="003012F0">
            <w:pPr>
              <w:jc w:val="center"/>
              <w:rPr>
                <w:rFonts w:cs="Arial"/>
              </w:rPr>
            </w:pPr>
          </w:p>
        </w:tc>
        <w:tc>
          <w:tcPr>
            <w:tcW w:w="1168" w:type="dxa"/>
          </w:tcPr>
          <w:p w14:paraId="45AD7AF7" w14:textId="77777777" w:rsidR="003012F0" w:rsidRPr="00A4198F" w:rsidRDefault="003012F0" w:rsidP="003012F0">
            <w:pPr>
              <w:jc w:val="center"/>
              <w:rPr>
                <w:rFonts w:cs="Arial"/>
              </w:rPr>
            </w:pPr>
          </w:p>
        </w:tc>
        <w:tc>
          <w:tcPr>
            <w:tcW w:w="1580" w:type="dxa"/>
            <w:shd w:val="clear" w:color="auto" w:fill="auto"/>
          </w:tcPr>
          <w:p w14:paraId="2B5337F7" w14:textId="77777777" w:rsidR="003012F0" w:rsidRPr="00A4198F" w:rsidRDefault="003012F0" w:rsidP="003012F0">
            <w:pPr>
              <w:jc w:val="left"/>
              <w:rPr>
                <w:rFonts w:cs="Arial"/>
                <w:sz w:val="16"/>
                <w:szCs w:val="16"/>
              </w:rPr>
            </w:pPr>
          </w:p>
        </w:tc>
        <w:tc>
          <w:tcPr>
            <w:tcW w:w="1311" w:type="dxa"/>
          </w:tcPr>
          <w:p w14:paraId="3296B73A" w14:textId="77777777" w:rsidR="003012F0" w:rsidRPr="00A4198F" w:rsidRDefault="003012F0" w:rsidP="003012F0">
            <w:pPr>
              <w:spacing w:before="40" w:after="40"/>
              <w:ind w:left="40" w:right="40"/>
              <w:rPr>
                <w:rFonts w:cs="Arial"/>
              </w:rPr>
            </w:pPr>
          </w:p>
        </w:tc>
      </w:tr>
      <w:tr w:rsidR="003012F0" w:rsidRPr="00324537" w14:paraId="5B105468" w14:textId="77777777" w:rsidTr="001D225E">
        <w:trPr>
          <w:cantSplit/>
          <w:trHeight w:val="840"/>
        </w:trPr>
        <w:tc>
          <w:tcPr>
            <w:tcW w:w="1200" w:type="dxa"/>
            <w:shd w:val="clear" w:color="auto" w:fill="auto"/>
          </w:tcPr>
          <w:p w14:paraId="2AB0502A" w14:textId="77777777" w:rsidR="003012F0" w:rsidRPr="00A4198F" w:rsidRDefault="003012F0" w:rsidP="003012F0">
            <w:pPr>
              <w:jc w:val="center"/>
              <w:rPr>
                <w:rFonts w:cs="Arial"/>
              </w:rPr>
            </w:pPr>
            <w:r w:rsidRPr="00A4198F">
              <w:rPr>
                <w:rFonts w:cs="Arial"/>
              </w:rPr>
              <w:t>54109</w:t>
            </w:r>
          </w:p>
        </w:tc>
        <w:tc>
          <w:tcPr>
            <w:tcW w:w="817" w:type="dxa"/>
            <w:shd w:val="clear" w:color="auto" w:fill="auto"/>
          </w:tcPr>
          <w:p w14:paraId="49001C38" w14:textId="77777777" w:rsidR="003012F0" w:rsidRPr="00A4198F" w:rsidRDefault="003012F0" w:rsidP="003012F0">
            <w:pPr>
              <w:jc w:val="center"/>
              <w:rPr>
                <w:rFonts w:cs="Arial"/>
              </w:rPr>
            </w:pPr>
            <w:r w:rsidRPr="00A4198F">
              <w:rPr>
                <w:rFonts w:cs="Arial"/>
              </w:rPr>
              <w:t>g</w:t>
            </w:r>
          </w:p>
        </w:tc>
        <w:tc>
          <w:tcPr>
            <w:tcW w:w="2603" w:type="dxa"/>
            <w:shd w:val="clear" w:color="auto" w:fill="auto"/>
          </w:tcPr>
          <w:p w14:paraId="24477CB1" w14:textId="77777777" w:rsidR="003012F0" w:rsidRPr="00A4198F" w:rsidRDefault="003012F0" w:rsidP="003012F0">
            <w:pPr>
              <w:jc w:val="left"/>
              <w:rPr>
                <w:rFonts w:cs="Arial"/>
              </w:rPr>
            </w:pPr>
            <w:r w:rsidRPr="00A4198F">
              <w:rPr>
                <w:rFonts w:cs="Arial"/>
              </w:rPr>
              <w:t>Bohr-, Schneid- und Schleiföle</w:t>
            </w:r>
          </w:p>
        </w:tc>
        <w:tc>
          <w:tcPr>
            <w:tcW w:w="818" w:type="dxa"/>
          </w:tcPr>
          <w:p w14:paraId="65875ECD" w14:textId="77777777" w:rsidR="003012F0" w:rsidRPr="00A4198F" w:rsidRDefault="003012F0" w:rsidP="003012F0">
            <w:pPr>
              <w:jc w:val="center"/>
              <w:rPr>
                <w:rFonts w:cs="Arial"/>
              </w:rPr>
            </w:pPr>
          </w:p>
        </w:tc>
        <w:tc>
          <w:tcPr>
            <w:tcW w:w="1168" w:type="dxa"/>
          </w:tcPr>
          <w:p w14:paraId="154CC9C6" w14:textId="77777777" w:rsidR="003012F0" w:rsidRPr="00A4198F" w:rsidRDefault="003012F0" w:rsidP="003012F0">
            <w:pPr>
              <w:jc w:val="center"/>
              <w:rPr>
                <w:rFonts w:cs="Arial"/>
              </w:rPr>
            </w:pPr>
          </w:p>
        </w:tc>
        <w:tc>
          <w:tcPr>
            <w:tcW w:w="1580" w:type="dxa"/>
            <w:shd w:val="clear" w:color="auto" w:fill="auto"/>
          </w:tcPr>
          <w:p w14:paraId="3DE5689A" w14:textId="77777777" w:rsidR="003012F0" w:rsidRPr="00A4198F" w:rsidRDefault="003012F0" w:rsidP="003012F0">
            <w:pPr>
              <w:jc w:val="left"/>
              <w:rPr>
                <w:rFonts w:cs="Arial"/>
                <w:sz w:val="16"/>
                <w:szCs w:val="16"/>
              </w:rPr>
            </w:pPr>
          </w:p>
        </w:tc>
        <w:tc>
          <w:tcPr>
            <w:tcW w:w="1311" w:type="dxa"/>
          </w:tcPr>
          <w:p w14:paraId="24EAB436" w14:textId="77777777" w:rsidR="003012F0" w:rsidRPr="00A4198F" w:rsidRDefault="003012F0" w:rsidP="003012F0">
            <w:pPr>
              <w:spacing w:before="40" w:after="40"/>
              <w:ind w:left="40" w:right="40"/>
              <w:rPr>
                <w:rFonts w:cs="Arial"/>
              </w:rPr>
            </w:pPr>
          </w:p>
        </w:tc>
      </w:tr>
      <w:tr w:rsidR="003012F0" w:rsidRPr="00B07629" w14:paraId="55B47130" w14:textId="77777777" w:rsidTr="001D225E">
        <w:trPr>
          <w:cantSplit/>
          <w:trHeight w:val="840"/>
        </w:trPr>
        <w:tc>
          <w:tcPr>
            <w:tcW w:w="1200" w:type="dxa"/>
            <w:shd w:val="clear" w:color="auto" w:fill="auto"/>
          </w:tcPr>
          <w:p w14:paraId="1C82FCFD" w14:textId="77777777" w:rsidR="003012F0" w:rsidRPr="00A4198F" w:rsidRDefault="003012F0" w:rsidP="003012F0">
            <w:pPr>
              <w:jc w:val="center"/>
              <w:rPr>
                <w:rFonts w:cs="Arial"/>
              </w:rPr>
            </w:pPr>
            <w:r w:rsidRPr="00A4198F">
              <w:rPr>
                <w:rFonts w:cs="Arial"/>
              </w:rPr>
              <w:t>54110</w:t>
            </w:r>
          </w:p>
          <w:p w14:paraId="68303C44" w14:textId="77777777" w:rsidR="003012F0" w:rsidRPr="00A4198F" w:rsidRDefault="003012F0" w:rsidP="003012F0">
            <w:pPr>
              <w:jc w:val="center"/>
              <w:rPr>
                <w:rFonts w:cs="Arial"/>
              </w:rPr>
            </w:pPr>
            <w:r w:rsidRPr="00A4198F">
              <w:rPr>
                <w:rFonts w:cs="Arial"/>
              </w:rPr>
              <w:t>54111</w:t>
            </w:r>
          </w:p>
        </w:tc>
        <w:tc>
          <w:tcPr>
            <w:tcW w:w="817" w:type="dxa"/>
            <w:shd w:val="clear" w:color="auto" w:fill="auto"/>
          </w:tcPr>
          <w:p w14:paraId="1D84EC0D" w14:textId="77777777" w:rsidR="003012F0" w:rsidRPr="00A4198F" w:rsidRDefault="003012F0" w:rsidP="003012F0">
            <w:pPr>
              <w:jc w:val="center"/>
              <w:rPr>
                <w:rFonts w:cs="Arial"/>
              </w:rPr>
            </w:pPr>
            <w:r w:rsidRPr="00A4198F">
              <w:rPr>
                <w:rFonts w:cs="Arial"/>
              </w:rPr>
              <w:t>g</w:t>
            </w:r>
          </w:p>
        </w:tc>
        <w:tc>
          <w:tcPr>
            <w:tcW w:w="2603" w:type="dxa"/>
            <w:shd w:val="clear" w:color="auto" w:fill="auto"/>
          </w:tcPr>
          <w:p w14:paraId="0F605F0E" w14:textId="77777777" w:rsidR="003012F0" w:rsidRPr="00A4198F" w:rsidRDefault="003012F0" w:rsidP="003012F0">
            <w:pPr>
              <w:jc w:val="left"/>
              <w:rPr>
                <w:rFonts w:cs="Arial"/>
              </w:rPr>
            </w:pPr>
            <w:r w:rsidRPr="00A4198F">
              <w:rPr>
                <w:rFonts w:cs="Arial"/>
              </w:rPr>
              <w:t xml:space="preserve">PCB-haltige und PCT-haltige elektrische Betriebsmittel </w:t>
            </w:r>
          </w:p>
          <w:p w14:paraId="7F2B55A1" w14:textId="77777777" w:rsidR="003012F0" w:rsidRPr="00A4198F" w:rsidRDefault="003012F0" w:rsidP="003012F0">
            <w:pPr>
              <w:jc w:val="left"/>
              <w:rPr>
                <w:rFonts w:cs="Arial"/>
              </w:rPr>
            </w:pPr>
            <w:r w:rsidRPr="00A4198F">
              <w:rPr>
                <w:rFonts w:cs="Arial"/>
              </w:rPr>
              <w:t>Sonstige PCB-haltige und PCT-haltige Abfälle</w:t>
            </w:r>
          </w:p>
          <w:p w14:paraId="3C80EE82" w14:textId="77777777" w:rsidR="003012F0" w:rsidRPr="00A4198F" w:rsidRDefault="003012F0" w:rsidP="003012F0">
            <w:pPr>
              <w:jc w:val="left"/>
              <w:rPr>
                <w:rFonts w:cs="Arial"/>
              </w:rPr>
            </w:pPr>
            <w:r w:rsidRPr="00A4198F">
              <w:rPr>
                <w:rFonts w:cs="Arial"/>
              </w:rPr>
              <w:t xml:space="preserve">(Spezifikationen beachten!) </w:t>
            </w:r>
          </w:p>
        </w:tc>
        <w:tc>
          <w:tcPr>
            <w:tcW w:w="818" w:type="dxa"/>
          </w:tcPr>
          <w:p w14:paraId="394AD628" w14:textId="77777777" w:rsidR="003012F0" w:rsidRPr="00A4198F" w:rsidRDefault="003012F0" w:rsidP="003012F0">
            <w:pPr>
              <w:jc w:val="center"/>
              <w:rPr>
                <w:rFonts w:cs="Arial"/>
              </w:rPr>
            </w:pPr>
          </w:p>
        </w:tc>
        <w:tc>
          <w:tcPr>
            <w:tcW w:w="1168" w:type="dxa"/>
          </w:tcPr>
          <w:p w14:paraId="070689B6" w14:textId="77777777" w:rsidR="003012F0" w:rsidRPr="00A4198F" w:rsidRDefault="003012F0" w:rsidP="003012F0">
            <w:pPr>
              <w:jc w:val="center"/>
              <w:rPr>
                <w:rFonts w:cs="Arial"/>
              </w:rPr>
            </w:pPr>
          </w:p>
        </w:tc>
        <w:tc>
          <w:tcPr>
            <w:tcW w:w="1580" w:type="dxa"/>
            <w:shd w:val="clear" w:color="auto" w:fill="auto"/>
          </w:tcPr>
          <w:p w14:paraId="20DDC20B" w14:textId="77777777" w:rsidR="003012F0" w:rsidRPr="00A4198F" w:rsidRDefault="003012F0" w:rsidP="003012F0">
            <w:pPr>
              <w:jc w:val="left"/>
              <w:rPr>
                <w:rFonts w:cs="Arial"/>
                <w:sz w:val="16"/>
                <w:szCs w:val="16"/>
              </w:rPr>
            </w:pPr>
          </w:p>
        </w:tc>
        <w:tc>
          <w:tcPr>
            <w:tcW w:w="1311" w:type="dxa"/>
          </w:tcPr>
          <w:p w14:paraId="7669D8F0" w14:textId="77777777" w:rsidR="003012F0" w:rsidRPr="00A4198F" w:rsidRDefault="003012F0" w:rsidP="003012F0">
            <w:pPr>
              <w:spacing w:before="40" w:after="40"/>
              <w:ind w:left="40" w:right="40"/>
              <w:rPr>
                <w:rFonts w:cs="Arial"/>
              </w:rPr>
            </w:pPr>
          </w:p>
        </w:tc>
      </w:tr>
      <w:tr w:rsidR="003012F0" w:rsidRPr="00324537" w14:paraId="36A029B6" w14:textId="77777777" w:rsidTr="001D225E">
        <w:trPr>
          <w:cantSplit/>
          <w:trHeight w:val="840"/>
        </w:trPr>
        <w:tc>
          <w:tcPr>
            <w:tcW w:w="1200" w:type="dxa"/>
            <w:shd w:val="clear" w:color="auto" w:fill="auto"/>
          </w:tcPr>
          <w:p w14:paraId="06671DFA" w14:textId="77777777" w:rsidR="003012F0" w:rsidRPr="00A4198F" w:rsidRDefault="003012F0" w:rsidP="003012F0">
            <w:pPr>
              <w:jc w:val="center"/>
              <w:rPr>
                <w:rFonts w:cs="Arial"/>
              </w:rPr>
            </w:pPr>
            <w:r w:rsidRPr="00A4198F">
              <w:rPr>
                <w:rFonts w:cs="Arial"/>
              </w:rPr>
              <w:t>54118</w:t>
            </w:r>
          </w:p>
          <w:p w14:paraId="3CF5A3A3" w14:textId="77777777" w:rsidR="003012F0" w:rsidRPr="00A4198F" w:rsidRDefault="003012F0" w:rsidP="003012F0">
            <w:pPr>
              <w:jc w:val="center"/>
              <w:rPr>
                <w:rFonts w:cs="Arial"/>
              </w:rPr>
            </w:pPr>
          </w:p>
        </w:tc>
        <w:tc>
          <w:tcPr>
            <w:tcW w:w="817" w:type="dxa"/>
            <w:shd w:val="clear" w:color="auto" w:fill="auto"/>
          </w:tcPr>
          <w:p w14:paraId="36937750" w14:textId="77777777" w:rsidR="003012F0" w:rsidRPr="00A4198F" w:rsidRDefault="003012F0" w:rsidP="003012F0">
            <w:pPr>
              <w:jc w:val="center"/>
              <w:rPr>
                <w:rFonts w:cs="Arial"/>
              </w:rPr>
            </w:pPr>
            <w:r w:rsidRPr="00A4198F">
              <w:rPr>
                <w:rFonts w:cs="Arial"/>
              </w:rPr>
              <w:t>g</w:t>
            </w:r>
          </w:p>
        </w:tc>
        <w:tc>
          <w:tcPr>
            <w:tcW w:w="2603" w:type="dxa"/>
            <w:shd w:val="clear" w:color="auto" w:fill="auto"/>
          </w:tcPr>
          <w:p w14:paraId="5254FC65" w14:textId="77777777" w:rsidR="003012F0" w:rsidRPr="00A4198F" w:rsidRDefault="003012F0" w:rsidP="003012F0">
            <w:pPr>
              <w:jc w:val="left"/>
              <w:rPr>
                <w:rFonts w:cs="Arial"/>
              </w:rPr>
            </w:pPr>
            <w:r w:rsidRPr="00A4198F">
              <w:rPr>
                <w:rFonts w:cs="Arial"/>
              </w:rPr>
              <w:t xml:space="preserve">Hydrauliköle, halogenfrei </w:t>
            </w:r>
          </w:p>
        </w:tc>
        <w:tc>
          <w:tcPr>
            <w:tcW w:w="818" w:type="dxa"/>
          </w:tcPr>
          <w:p w14:paraId="2163A1B5" w14:textId="77777777" w:rsidR="003012F0" w:rsidRPr="00A4198F" w:rsidRDefault="003012F0" w:rsidP="003012F0">
            <w:pPr>
              <w:jc w:val="center"/>
              <w:rPr>
                <w:rFonts w:cs="Arial"/>
              </w:rPr>
            </w:pPr>
          </w:p>
        </w:tc>
        <w:tc>
          <w:tcPr>
            <w:tcW w:w="1168" w:type="dxa"/>
          </w:tcPr>
          <w:p w14:paraId="063F6FA1" w14:textId="77777777" w:rsidR="003012F0" w:rsidRPr="00A4198F" w:rsidRDefault="003012F0" w:rsidP="003012F0">
            <w:pPr>
              <w:jc w:val="center"/>
              <w:rPr>
                <w:rFonts w:cs="Arial"/>
              </w:rPr>
            </w:pPr>
          </w:p>
        </w:tc>
        <w:tc>
          <w:tcPr>
            <w:tcW w:w="1580" w:type="dxa"/>
            <w:shd w:val="clear" w:color="auto" w:fill="auto"/>
          </w:tcPr>
          <w:p w14:paraId="4AAA22EB" w14:textId="77777777" w:rsidR="003012F0" w:rsidRPr="00A4198F" w:rsidRDefault="003012F0" w:rsidP="003012F0">
            <w:pPr>
              <w:jc w:val="left"/>
              <w:rPr>
                <w:rFonts w:cs="Arial"/>
                <w:sz w:val="16"/>
                <w:szCs w:val="16"/>
              </w:rPr>
            </w:pPr>
            <w:r w:rsidRPr="00A4198F">
              <w:rPr>
                <w:rFonts w:cs="Arial"/>
                <w:sz w:val="16"/>
                <w:szCs w:val="16"/>
              </w:rPr>
              <w:t>Nicht vermengen mit SN 54119!</w:t>
            </w:r>
          </w:p>
        </w:tc>
        <w:tc>
          <w:tcPr>
            <w:tcW w:w="1311" w:type="dxa"/>
          </w:tcPr>
          <w:p w14:paraId="7C0A6A62" w14:textId="77777777" w:rsidR="003012F0" w:rsidRPr="00A4198F" w:rsidRDefault="003012F0" w:rsidP="003012F0">
            <w:pPr>
              <w:spacing w:before="40" w:after="40"/>
              <w:ind w:left="40" w:right="40"/>
              <w:rPr>
                <w:rFonts w:cs="Arial"/>
              </w:rPr>
            </w:pPr>
          </w:p>
        </w:tc>
      </w:tr>
      <w:tr w:rsidR="003012F0" w:rsidRPr="00324537" w14:paraId="394CA1BD" w14:textId="77777777" w:rsidTr="001D225E">
        <w:trPr>
          <w:cantSplit/>
          <w:trHeight w:val="840"/>
        </w:trPr>
        <w:tc>
          <w:tcPr>
            <w:tcW w:w="1200" w:type="dxa"/>
            <w:shd w:val="clear" w:color="auto" w:fill="auto"/>
          </w:tcPr>
          <w:p w14:paraId="396D0B8D" w14:textId="77777777" w:rsidR="003012F0" w:rsidRPr="00A4198F" w:rsidRDefault="003012F0" w:rsidP="003012F0">
            <w:pPr>
              <w:jc w:val="center"/>
              <w:rPr>
                <w:rFonts w:cs="Arial"/>
              </w:rPr>
            </w:pPr>
            <w:r w:rsidRPr="00A4198F">
              <w:rPr>
                <w:rFonts w:cs="Arial"/>
              </w:rPr>
              <w:t>54119</w:t>
            </w:r>
          </w:p>
        </w:tc>
        <w:tc>
          <w:tcPr>
            <w:tcW w:w="817" w:type="dxa"/>
            <w:shd w:val="clear" w:color="auto" w:fill="auto"/>
          </w:tcPr>
          <w:p w14:paraId="2760F14C" w14:textId="77777777" w:rsidR="003012F0" w:rsidRPr="00A4198F" w:rsidRDefault="003012F0" w:rsidP="003012F0">
            <w:pPr>
              <w:jc w:val="center"/>
              <w:rPr>
                <w:rFonts w:cs="Arial"/>
              </w:rPr>
            </w:pPr>
            <w:r w:rsidRPr="00A4198F">
              <w:rPr>
                <w:rFonts w:cs="Arial"/>
              </w:rPr>
              <w:t>g</w:t>
            </w:r>
          </w:p>
        </w:tc>
        <w:tc>
          <w:tcPr>
            <w:tcW w:w="2603" w:type="dxa"/>
            <w:shd w:val="clear" w:color="auto" w:fill="auto"/>
          </w:tcPr>
          <w:p w14:paraId="4D15B89D" w14:textId="77777777" w:rsidR="003012F0" w:rsidRPr="00A4198F" w:rsidRDefault="003012F0" w:rsidP="003012F0">
            <w:pPr>
              <w:jc w:val="left"/>
              <w:rPr>
                <w:rFonts w:cs="Arial"/>
              </w:rPr>
            </w:pPr>
            <w:r w:rsidRPr="00A4198F">
              <w:rPr>
                <w:rFonts w:cs="Arial"/>
              </w:rPr>
              <w:t>Hydrauliköle, halogenhaltig</w:t>
            </w:r>
          </w:p>
        </w:tc>
        <w:tc>
          <w:tcPr>
            <w:tcW w:w="818" w:type="dxa"/>
          </w:tcPr>
          <w:p w14:paraId="55584E3A" w14:textId="77777777" w:rsidR="003012F0" w:rsidRPr="00A4198F" w:rsidRDefault="003012F0" w:rsidP="003012F0">
            <w:pPr>
              <w:jc w:val="center"/>
              <w:rPr>
                <w:rFonts w:cs="Arial"/>
              </w:rPr>
            </w:pPr>
          </w:p>
        </w:tc>
        <w:tc>
          <w:tcPr>
            <w:tcW w:w="1168" w:type="dxa"/>
          </w:tcPr>
          <w:p w14:paraId="37BDF631" w14:textId="77777777" w:rsidR="003012F0" w:rsidRPr="00A4198F" w:rsidRDefault="003012F0" w:rsidP="003012F0">
            <w:pPr>
              <w:jc w:val="center"/>
              <w:rPr>
                <w:rFonts w:cs="Arial"/>
              </w:rPr>
            </w:pPr>
          </w:p>
        </w:tc>
        <w:tc>
          <w:tcPr>
            <w:tcW w:w="1580" w:type="dxa"/>
            <w:shd w:val="clear" w:color="auto" w:fill="auto"/>
          </w:tcPr>
          <w:p w14:paraId="0D9A7797" w14:textId="77777777" w:rsidR="003012F0" w:rsidRPr="00A4198F" w:rsidRDefault="003012F0" w:rsidP="003012F0">
            <w:pPr>
              <w:jc w:val="left"/>
              <w:rPr>
                <w:rFonts w:cs="Arial"/>
                <w:sz w:val="16"/>
                <w:szCs w:val="16"/>
              </w:rPr>
            </w:pPr>
            <w:r w:rsidRPr="00A4198F">
              <w:rPr>
                <w:rFonts w:cs="Arial"/>
                <w:sz w:val="16"/>
                <w:szCs w:val="16"/>
              </w:rPr>
              <w:t>Nicht vermengen mit SN 54118!</w:t>
            </w:r>
          </w:p>
        </w:tc>
        <w:tc>
          <w:tcPr>
            <w:tcW w:w="1311" w:type="dxa"/>
          </w:tcPr>
          <w:p w14:paraId="79EAA1C3" w14:textId="77777777" w:rsidR="003012F0" w:rsidRPr="00A4198F" w:rsidRDefault="003012F0" w:rsidP="003012F0">
            <w:pPr>
              <w:spacing w:before="40" w:after="40"/>
              <w:ind w:left="40" w:right="40"/>
              <w:rPr>
                <w:rFonts w:cs="Arial"/>
              </w:rPr>
            </w:pPr>
          </w:p>
        </w:tc>
      </w:tr>
      <w:tr w:rsidR="003012F0" w:rsidRPr="00324537" w14:paraId="055E4622" w14:textId="77777777" w:rsidTr="001D225E">
        <w:trPr>
          <w:cantSplit/>
          <w:trHeight w:val="840"/>
        </w:trPr>
        <w:tc>
          <w:tcPr>
            <w:tcW w:w="1200" w:type="dxa"/>
            <w:shd w:val="clear" w:color="auto" w:fill="auto"/>
          </w:tcPr>
          <w:p w14:paraId="4BE598B7" w14:textId="77777777" w:rsidR="003012F0" w:rsidRPr="00A4198F" w:rsidRDefault="003012F0" w:rsidP="003012F0">
            <w:pPr>
              <w:jc w:val="center"/>
              <w:rPr>
                <w:rFonts w:cs="Arial"/>
              </w:rPr>
            </w:pPr>
            <w:r w:rsidRPr="00A4198F">
              <w:rPr>
                <w:rFonts w:cs="Arial"/>
              </w:rPr>
              <w:t>54120</w:t>
            </w:r>
          </w:p>
        </w:tc>
        <w:tc>
          <w:tcPr>
            <w:tcW w:w="817" w:type="dxa"/>
            <w:shd w:val="clear" w:color="auto" w:fill="auto"/>
          </w:tcPr>
          <w:p w14:paraId="42208224" w14:textId="77777777" w:rsidR="003012F0" w:rsidRPr="00A4198F" w:rsidRDefault="003012F0" w:rsidP="003012F0">
            <w:pPr>
              <w:jc w:val="center"/>
              <w:rPr>
                <w:rFonts w:cs="Arial"/>
              </w:rPr>
            </w:pPr>
            <w:r w:rsidRPr="00A4198F">
              <w:rPr>
                <w:rFonts w:cs="Arial"/>
              </w:rPr>
              <w:t>g</w:t>
            </w:r>
          </w:p>
        </w:tc>
        <w:tc>
          <w:tcPr>
            <w:tcW w:w="2603" w:type="dxa"/>
            <w:shd w:val="clear" w:color="auto" w:fill="auto"/>
          </w:tcPr>
          <w:p w14:paraId="742D7ADD" w14:textId="77777777" w:rsidR="003012F0" w:rsidRPr="00A4198F" w:rsidRDefault="003012F0" w:rsidP="003012F0">
            <w:pPr>
              <w:jc w:val="left"/>
              <w:rPr>
                <w:rFonts w:cs="Arial"/>
              </w:rPr>
            </w:pPr>
            <w:r w:rsidRPr="00A4198F">
              <w:rPr>
                <w:rFonts w:cs="Arial"/>
              </w:rPr>
              <w:t>Bremsflüssigkeit</w:t>
            </w:r>
          </w:p>
        </w:tc>
        <w:tc>
          <w:tcPr>
            <w:tcW w:w="818" w:type="dxa"/>
          </w:tcPr>
          <w:p w14:paraId="0FCF5DAF" w14:textId="77777777" w:rsidR="003012F0" w:rsidRPr="00A4198F" w:rsidRDefault="003012F0" w:rsidP="003012F0">
            <w:pPr>
              <w:jc w:val="center"/>
              <w:rPr>
                <w:rFonts w:cs="Arial"/>
              </w:rPr>
            </w:pPr>
          </w:p>
        </w:tc>
        <w:tc>
          <w:tcPr>
            <w:tcW w:w="1168" w:type="dxa"/>
          </w:tcPr>
          <w:p w14:paraId="2149BD8C" w14:textId="77777777" w:rsidR="003012F0" w:rsidRPr="00A4198F" w:rsidRDefault="003012F0" w:rsidP="003012F0">
            <w:pPr>
              <w:jc w:val="center"/>
              <w:rPr>
                <w:rFonts w:cs="Arial"/>
              </w:rPr>
            </w:pPr>
          </w:p>
        </w:tc>
        <w:tc>
          <w:tcPr>
            <w:tcW w:w="1580" w:type="dxa"/>
            <w:shd w:val="clear" w:color="auto" w:fill="auto"/>
          </w:tcPr>
          <w:p w14:paraId="24F95577" w14:textId="77777777" w:rsidR="003012F0" w:rsidRPr="00A4198F" w:rsidRDefault="003012F0" w:rsidP="003012F0">
            <w:pPr>
              <w:jc w:val="left"/>
              <w:rPr>
                <w:rFonts w:cs="Arial"/>
                <w:sz w:val="16"/>
                <w:szCs w:val="16"/>
              </w:rPr>
            </w:pPr>
          </w:p>
        </w:tc>
        <w:tc>
          <w:tcPr>
            <w:tcW w:w="1311" w:type="dxa"/>
          </w:tcPr>
          <w:p w14:paraId="0C507327" w14:textId="77777777" w:rsidR="003012F0" w:rsidRPr="00A4198F" w:rsidRDefault="003012F0" w:rsidP="003012F0">
            <w:pPr>
              <w:spacing w:before="40" w:after="40"/>
              <w:ind w:left="40" w:right="40"/>
              <w:rPr>
                <w:rFonts w:cs="Arial"/>
              </w:rPr>
            </w:pPr>
          </w:p>
        </w:tc>
      </w:tr>
      <w:tr w:rsidR="003012F0" w:rsidRPr="00842309" w14:paraId="35E0CDC6" w14:textId="77777777" w:rsidTr="001D225E">
        <w:trPr>
          <w:cantSplit/>
          <w:trHeight w:val="840"/>
        </w:trPr>
        <w:tc>
          <w:tcPr>
            <w:tcW w:w="1200" w:type="dxa"/>
            <w:shd w:val="clear" w:color="auto" w:fill="auto"/>
          </w:tcPr>
          <w:p w14:paraId="0CB54B37" w14:textId="77777777" w:rsidR="003012F0" w:rsidRPr="00A4198F" w:rsidRDefault="003012F0" w:rsidP="003012F0">
            <w:pPr>
              <w:jc w:val="center"/>
              <w:rPr>
                <w:rFonts w:cs="Arial"/>
              </w:rPr>
            </w:pPr>
            <w:r w:rsidRPr="00A4198F">
              <w:rPr>
                <w:rFonts w:cs="Arial"/>
              </w:rPr>
              <w:t>54122</w:t>
            </w:r>
          </w:p>
        </w:tc>
        <w:tc>
          <w:tcPr>
            <w:tcW w:w="817" w:type="dxa"/>
            <w:shd w:val="clear" w:color="auto" w:fill="auto"/>
          </w:tcPr>
          <w:p w14:paraId="22132DB0" w14:textId="77777777" w:rsidR="003012F0" w:rsidRPr="00A4198F" w:rsidRDefault="003012F0" w:rsidP="003012F0">
            <w:pPr>
              <w:jc w:val="center"/>
              <w:rPr>
                <w:rFonts w:cs="Arial"/>
              </w:rPr>
            </w:pPr>
            <w:r w:rsidRPr="00A4198F">
              <w:rPr>
                <w:rFonts w:cs="Arial"/>
              </w:rPr>
              <w:t>g</w:t>
            </w:r>
          </w:p>
        </w:tc>
        <w:tc>
          <w:tcPr>
            <w:tcW w:w="2603" w:type="dxa"/>
            <w:shd w:val="clear" w:color="auto" w:fill="auto"/>
          </w:tcPr>
          <w:p w14:paraId="54CC6EF6" w14:textId="77777777" w:rsidR="003012F0" w:rsidRPr="00A4198F" w:rsidRDefault="003012F0" w:rsidP="003012F0">
            <w:pPr>
              <w:jc w:val="left"/>
              <w:rPr>
                <w:rFonts w:cs="Arial"/>
              </w:rPr>
            </w:pPr>
            <w:r w:rsidRPr="00A4198F">
              <w:rPr>
                <w:rFonts w:cs="Arial"/>
              </w:rPr>
              <w:t>Silikonöle</w:t>
            </w:r>
          </w:p>
        </w:tc>
        <w:tc>
          <w:tcPr>
            <w:tcW w:w="818" w:type="dxa"/>
          </w:tcPr>
          <w:p w14:paraId="41C9ABC8" w14:textId="77777777" w:rsidR="003012F0" w:rsidRPr="00A4198F" w:rsidRDefault="003012F0" w:rsidP="003012F0">
            <w:pPr>
              <w:jc w:val="center"/>
              <w:rPr>
                <w:rFonts w:cs="Arial"/>
              </w:rPr>
            </w:pPr>
          </w:p>
        </w:tc>
        <w:tc>
          <w:tcPr>
            <w:tcW w:w="1168" w:type="dxa"/>
          </w:tcPr>
          <w:p w14:paraId="70CFFE61" w14:textId="77777777" w:rsidR="003012F0" w:rsidRPr="00A4198F" w:rsidRDefault="003012F0" w:rsidP="003012F0">
            <w:pPr>
              <w:jc w:val="center"/>
              <w:rPr>
                <w:rFonts w:cs="Arial"/>
              </w:rPr>
            </w:pPr>
          </w:p>
        </w:tc>
        <w:tc>
          <w:tcPr>
            <w:tcW w:w="1580" w:type="dxa"/>
            <w:shd w:val="clear" w:color="auto" w:fill="auto"/>
          </w:tcPr>
          <w:p w14:paraId="765ED090" w14:textId="77777777" w:rsidR="003012F0" w:rsidRPr="00A4198F" w:rsidRDefault="003012F0" w:rsidP="003012F0">
            <w:pPr>
              <w:jc w:val="left"/>
              <w:rPr>
                <w:rFonts w:cs="Arial"/>
                <w:sz w:val="16"/>
                <w:szCs w:val="16"/>
              </w:rPr>
            </w:pPr>
          </w:p>
        </w:tc>
        <w:tc>
          <w:tcPr>
            <w:tcW w:w="1311" w:type="dxa"/>
          </w:tcPr>
          <w:p w14:paraId="2E7411EF" w14:textId="77777777" w:rsidR="003012F0" w:rsidRPr="00A4198F" w:rsidRDefault="003012F0" w:rsidP="003012F0">
            <w:pPr>
              <w:spacing w:before="40" w:after="40"/>
              <w:ind w:left="40" w:right="40"/>
              <w:rPr>
                <w:rFonts w:cs="Arial"/>
              </w:rPr>
            </w:pPr>
          </w:p>
        </w:tc>
      </w:tr>
      <w:tr w:rsidR="003012F0" w:rsidRPr="00324537" w14:paraId="7A980660" w14:textId="77777777" w:rsidTr="001D225E">
        <w:trPr>
          <w:cantSplit/>
          <w:trHeight w:val="840"/>
        </w:trPr>
        <w:tc>
          <w:tcPr>
            <w:tcW w:w="1200" w:type="dxa"/>
            <w:shd w:val="clear" w:color="auto" w:fill="auto"/>
          </w:tcPr>
          <w:p w14:paraId="0C42F781" w14:textId="77777777" w:rsidR="003012F0" w:rsidRPr="00A4198F" w:rsidRDefault="003012F0" w:rsidP="003012F0">
            <w:pPr>
              <w:jc w:val="center"/>
              <w:rPr>
                <w:rFonts w:cs="Arial"/>
              </w:rPr>
            </w:pPr>
            <w:r w:rsidRPr="00A4198F">
              <w:rPr>
                <w:rFonts w:cs="Arial"/>
              </w:rPr>
              <w:t>54202</w:t>
            </w:r>
          </w:p>
        </w:tc>
        <w:tc>
          <w:tcPr>
            <w:tcW w:w="817" w:type="dxa"/>
            <w:shd w:val="clear" w:color="auto" w:fill="auto"/>
          </w:tcPr>
          <w:p w14:paraId="001DC9C9" w14:textId="77777777" w:rsidR="003012F0" w:rsidRPr="00A4198F" w:rsidRDefault="003012F0" w:rsidP="003012F0">
            <w:pPr>
              <w:jc w:val="center"/>
              <w:rPr>
                <w:rFonts w:cs="Arial"/>
              </w:rPr>
            </w:pPr>
            <w:r w:rsidRPr="00A4198F">
              <w:rPr>
                <w:rFonts w:cs="Arial"/>
              </w:rPr>
              <w:t>g</w:t>
            </w:r>
          </w:p>
        </w:tc>
        <w:tc>
          <w:tcPr>
            <w:tcW w:w="2603" w:type="dxa"/>
            <w:shd w:val="clear" w:color="auto" w:fill="auto"/>
          </w:tcPr>
          <w:p w14:paraId="11D2E729" w14:textId="77777777" w:rsidR="003012F0" w:rsidRPr="00A4198F" w:rsidRDefault="003012F0" w:rsidP="003012F0">
            <w:pPr>
              <w:jc w:val="left"/>
              <w:rPr>
                <w:rFonts w:cs="Arial"/>
              </w:rPr>
            </w:pPr>
            <w:r w:rsidRPr="00A4198F">
              <w:rPr>
                <w:rFonts w:cs="Arial"/>
              </w:rPr>
              <w:t>Fette (aus Mineralöl)</w:t>
            </w:r>
          </w:p>
        </w:tc>
        <w:tc>
          <w:tcPr>
            <w:tcW w:w="818" w:type="dxa"/>
          </w:tcPr>
          <w:p w14:paraId="62FAB9C7" w14:textId="77777777" w:rsidR="003012F0" w:rsidRPr="00A4198F" w:rsidRDefault="003012F0" w:rsidP="003012F0">
            <w:pPr>
              <w:jc w:val="center"/>
              <w:rPr>
                <w:rFonts w:cs="Arial"/>
              </w:rPr>
            </w:pPr>
          </w:p>
        </w:tc>
        <w:tc>
          <w:tcPr>
            <w:tcW w:w="1168" w:type="dxa"/>
          </w:tcPr>
          <w:p w14:paraId="47B6041B" w14:textId="77777777" w:rsidR="003012F0" w:rsidRPr="00A4198F" w:rsidRDefault="003012F0" w:rsidP="003012F0">
            <w:pPr>
              <w:jc w:val="center"/>
              <w:rPr>
                <w:rFonts w:cs="Arial"/>
              </w:rPr>
            </w:pPr>
          </w:p>
        </w:tc>
        <w:tc>
          <w:tcPr>
            <w:tcW w:w="1580" w:type="dxa"/>
            <w:shd w:val="clear" w:color="auto" w:fill="auto"/>
          </w:tcPr>
          <w:p w14:paraId="2CC852AE" w14:textId="77777777" w:rsidR="003012F0" w:rsidRPr="00A4198F" w:rsidRDefault="003012F0" w:rsidP="003012F0">
            <w:pPr>
              <w:jc w:val="left"/>
              <w:rPr>
                <w:rFonts w:cs="Arial"/>
                <w:sz w:val="16"/>
                <w:szCs w:val="16"/>
              </w:rPr>
            </w:pPr>
            <w:r w:rsidRPr="00A4198F">
              <w:rPr>
                <w:rFonts w:cs="Arial"/>
                <w:sz w:val="16"/>
                <w:szCs w:val="16"/>
              </w:rPr>
              <w:t>Abschmierfette</w:t>
            </w:r>
          </w:p>
        </w:tc>
        <w:tc>
          <w:tcPr>
            <w:tcW w:w="1311" w:type="dxa"/>
          </w:tcPr>
          <w:p w14:paraId="1C18B302" w14:textId="77777777" w:rsidR="003012F0" w:rsidRPr="00A4198F" w:rsidRDefault="003012F0" w:rsidP="003012F0">
            <w:pPr>
              <w:spacing w:before="40" w:after="40"/>
              <w:ind w:left="40" w:right="40"/>
              <w:rPr>
                <w:rFonts w:cs="Arial"/>
              </w:rPr>
            </w:pPr>
          </w:p>
        </w:tc>
      </w:tr>
      <w:tr w:rsidR="003012F0" w:rsidRPr="00324537" w14:paraId="1727C6C9" w14:textId="77777777" w:rsidTr="001D225E">
        <w:trPr>
          <w:cantSplit/>
          <w:trHeight w:val="840"/>
        </w:trPr>
        <w:tc>
          <w:tcPr>
            <w:tcW w:w="1200" w:type="dxa"/>
            <w:shd w:val="clear" w:color="auto" w:fill="auto"/>
          </w:tcPr>
          <w:p w14:paraId="353988FC" w14:textId="77777777" w:rsidR="003012F0" w:rsidRPr="00A4198F" w:rsidRDefault="003012F0" w:rsidP="003012F0">
            <w:pPr>
              <w:jc w:val="center"/>
              <w:rPr>
                <w:rFonts w:cs="Arial"/>
              </w:rPr>
            </w:pPr>
            <w:r w:rsidRPr="00A4198F">
              <w:rPr>
                <w:rFonts w:cs="Arial"/>
              </w:rPr>
              <w:t>54401</w:t>
            </w:r>
          </w:p>
        </w:tc>
        <w:tc>
          <w:tcPr>
            <w:tcW w:w="817" w:type="dxa"/>
            <w:shd w:val="clear" w:color="auto" w:fill="auto"/>
          </w:tcPr>
          <w:p w14:paraId="7B490BFA" w14:textId="77777777" w:rsidR="003012F0" w:rsidRPr="00A4198F" w:rsidRDefault="003012F0" w:rsidP="003012F0">
            <w:pPr>
              <w:jc w:val="center"/>
              <w:rPr>
                <w:rFonts w:cs="Arial"/>
              </w:rPr>
            </w:pPr>
            <w:r w:rsidRPr="00A4198F">
              <w:rPr>
                <w:rFonts w:cs="Arial"/>
              </w:rPr>
              <w:t>g</w:t>
            </w:r>
          </w:p>
        </w:tc>
        <w:tc>
          <w:tcPr>
            <w:tcW w:w="2603" w:type="dxa"/>
            <w:shd w:val="clear" w:color="auto" w:fill="auto"/>
          </w:tcPr>
          <w:p w14:paraId="3C5D6D42" w14:textId="77777777" w:rsidR="003012F0" w:rsidRPr="00A4198F" w:rsidRDefault="003012F0" w:rsidP="003012F0">
            <w:pPr>
              <w:jc w:val="left"/>
              <w:rPr>
                <w:rFonts w:cs="Arial"/>
              </w:rPr>
            </w:pPr>
            <w:r w:rsidRPr="00A4198F">
              <w:rPr>
                <w:rFonts w:cs="Arial"/>
              </w:rPr>
              <w:t>Synthetische Kühl- und Schmierstoffe</w:t>
            </w:r>
          </w:p>
        </w:tc>
        <w:tc>
          <w:tcPr>
            <w:tcW w:w="818" w:type="dxa"/>
          </w:tcPr>
          <w:p w14:paraId="67354521" w14:textId="77777777" w:rsidR="003012F0" w:rsidRPr="00A4198F" w:rsidRDefault="003012F0" w:rsidP="003012F0">
            <w:pPr>
              <w:jc w:val="center"/>
              <w:rPr>
                <w:rFonts w:cs="Arial"/>
              </w:rPr>
            </w:pPr>
          </w:p>
        </w:tc>
        <w:tc>
          <w:tcPr>
            <w:tcW w:w="1168" w:type="dxa"/>
          </w:tcPr>
          <w:p w14:paraId="01AA001F" w14:textId="77777777" w:rsidR="003012F0" w:rsidRPr="00A4198F" w:rsidRDefault="003012F0" w:rsidP="003012F0">
            <w:pPr>
              <w:jc w:val="center"/>
              <w:rPr>
                <w:rFonts w:cs="Arial"/>
              </w:rPr>
            </w:pPr>
          </w:p>
        </w:tc>
        <w:tc>
          <w:tcPr>
            <w:tcW w:w="1580" w:type="dxa"/>
            <w:shd w:val="clear" w:color="auto" w:fill="auto"/>
          </w:tcPr>
          <w:p w14:paraId="71D365C6" w14:textId="77777777" w:rsidR="003012F0" w:rsidRPr="00A4198F" w:rsidRDefault="003012F0" w:rsidP="003012F0">
            <w:pPr>
              <w:jc w:val="left"/>
              <w:rPr>
                <w:rFonts w:cs="Arial"/>
                <w:sz w:val="16"/>
                <w:szCs w:val="16"/>
              </w:rPr>
            </w:pPr>
          </w:p>
        </w:tc>
        <w:tc>
          <w:tcPr>
            <w:tcW w:w="1311" w:type="dxa"/>
          </w:tcPr>
          <w:p w14:paraId="55F445D4" w14:textId="77777777" w:rsidR="003012F0" w:rsidRPr="00A4198F" w:rsidRDefault="003012F0" w:rsidP="003012F0">
            <w:pPr>
              <w:spacing w:before="40" w:after="40"/>
              <w:ind w:left="40" w:right="40"/>
              <w:rPr>
                <w:rFonts w:cs="Arial"/>
              </w:rPr>
            </w:pPr>
          </w:p>
        </w:tc>
      </w:tr>
      <w:tr w:rsidR="003012F0" w:rsidRPr="00324537" w14:paraId="108DB69B" w14:textId="77777777" w:rsidTr="001D225E">
        <w:trPr>
          <w:cantSplit/>
          <w:trHeight w:val="840"/>
        </w:trPr>
        <w:tc>
          <w:tcPr>
            <w:tcW w:w="1200" w:type="dxa"/>
            <w:shd w:val="clear" w:color="auto" w:fill="auto"/>
          </w:tcPr>
          <w:p w14:paraId="6C01CEA8" w14:textId="77777777" w:rsidR="003012F0" w:rsidRPr="00A4198F" w:rsidRDefault="003012F0" w:rsidP="003012F0">
            <w:pPr>
              <w:jc w:val="center"/>
              <w:rPr>
                <w:rFonts w:cs="Arial"/>
              </w:rPr>
            </w:pPr>
            <w:r w:rsidRPr="00A4198F">
              <w:rPr>
                <w:rFonts w:cs="Arial"/>
              </w:rPr>
              <w:lastRenderedPageBreak/>
              <w:t>54402</w:t>
            </w:r>
          </w:p>
        </w:tc>
        <w:tc>
          <w:tcPr>
            <w:tcW w:w="817" w:type="dxa"/>
            <w:shd w:val="clear" w:color="auto" w:fill="auto"/>
          </w:tcPr>
          <w:p w14:paraId="1C61E15E" w14:textId="77777777" w:rsidR="003012F0" w:rsidRPr="00A4198F" w:rsidRDefault="003012F0" w:rsidP="003012F0">
            <w:pPr>
              <w:jc w:val="center"/>
              <w:rPr>
                <w:rFonts w:cs="Arial"/>
              </w:rPr>
            </w:pPr>
            <w:r w:rsidRPr="00A4198F">
              <w:rPr>
                <w:rFonts w:cs="Arial"/>
              </w:rPr>
              <w:t>g</w:t>
            </w:r>
          </w:p>
        </w:tc>
        <w:tc>
          <w:tcPr>
            <w:tcW w:w="2603" w:type="dxa"/>
            <w:shd w:val="clear" w:color="auto" w:fill="auto"/>
          </w:tcPr>
          <w:p w14:paraId="720FA0FF" w14:textId="77777777" w:rsidR="003012F0" w:rsidRPr="00A4198F" w:rsidRDefault="003012F0" w:rsidP="003012F0">
            <w:pPr>
              <w:jc w:val="left"/>
              <w:rPr>
                <w:rFonts w:cs="Arial"/>
              </w:rPr>
            </w:pPr>
            <w:r w:rsidRPr="00A4198F">
              <w:rPr>
                <w:rFonts w:cs="Arial"/>
              </w:rPr>
              <w:t>Bohr- und Schleifölemulsionen und Emulsionsgemische</w:t>
            </w:r>
          </w:p>
        </w:tc>
        <w:tc>
          <w:tcPr>
            <w:tcW w:w="818" w:type="dxa"/>
          </w:tcPr>
          <w:p w14:paraId="5CA04C46" w14:textId="77777777" w:rsidR="003012F0" w:rsidRPr="00A4198F" w:rsidRDefault="003012F0" w:rsidP="003012F0">
            <w:pPr>
              <w:jc w:val="center"/>
              <w:rPr>
                <w:rFonts w:cs="Arial"/>
              </w:rPr>
            </w:pPr>
          </w:p>
        </w:tc>
        <w:tc>
          <w:tcPr>
            <w:tcW w:w="1168" w:type="dxa"/>
          </w:tcPr>
          <w:p w14:paraId="0C9AFA2A" w14:textId="77777777" w:rsidR="003012F0" w:rsidRPr="00A4198F" w:rsidRDefault="003012F0" w:rsidP="003012F0">
            <w:pPr>
              <w:jc w:val="center"/>
              <w:rPr>
                <w:rFonts w:cs="Arial"/>
              </w:rPr>
            </w:pPr>
          </w:p>
        </w:tc>
        <w:tc>
          <w:tcPr>
            <w:tcW w:w="1580" w:type="dxa"/>
            <w:shd w:val="clear" w:color="auto" w:fill="auto"/>
          </w:tcPr>
          <w:p w14:paraId="307BE3D7" w14:textId="77777777" w:rsidR="003012F0" w:rsidRPr="00A4198F" w:rsidRDefault="003012F0" w:rsidP="003012F0">
            <w:pPr>
              <w:jc w:val="left"/>
              <w:rPr>
                <w:rFonts w:cs="Arial"/>
                <w:sz w:val="16"/>
                <w:szCs w:val="16"/>
              </w:rPr>
            </w:pPr>
          </w:p>
        </w:tc>
        <w:tc>
          <w:tcPr>
            <w:tcW w:w="1311" w:type="dxa"/>
          </w:tcPr>
          <w:p w14:paraId="1BE08CFE" w14:textId="77777777" w:rsidR="003012F0" w:rsidRPr="00A4198F" w:rsidRDefault="003012F0" w:rsidP="003012F0">
            <w:pPr>
              <w:spacing w:before="40" w:after="40"/>
              <w:ind w:left="40" w:right="40"/>
              <w:rPr>
                <w:rFonts w:cs="Arial"/>
              </w:rPr>
            </w:pPr>
          </w:p>
        </w:tc>
      </w:tr>
      <w:tr w:rsidR="003012F0" w:rsidRPr="00324537" w14:paraId="26540497" w14:textId="77777777" w:rsidTr="001D225E">
        <w:trPr>
          <w:cantSplit/>
          <w:trHeight w:val="840"/>
        </w:trPr>
        <w:tc>
          <w:tcPr>
            <w:tcW w:w="1200" w:type="dxa"/>
            <w:shd w:val="clear" w:color="auto" w:fill="auto"/>
          </w:tcPr>
          <w:p w14:paraId="27A312FB" w14:textId="77777777" w:rsidR="003012F0" w:rsidRPr="00A4198F" w:rsidRDefault="003012F0" w:rsidP="003012F0">
            <w:pPr>
              <w:jc w:val="center"/>
              <w:rPr>
                <w:rFonts w:cs="Arial"/>
              </w:rPr>
            </w:pPr>
            <w:r w:rsidRPr="00A4198F">
              <w:rPr>
                <w:rFonts w:cs="Arial"/>
              </w:rPr>
              <w:t>54408</w:t>
            </w:r>
          </w:p>
        </w:tc>
        <w:tc>
          <w:tcPr>
            <w:tcW w:w="817" w:type="dxa"/>
            <w:shd w:val="clear" w:color="auto" w:fill="auto"/>
          </w:tcPr>
          <w:p w14:paraId="361BE347" w14:textId="77777777" w:rsidR="003012F0" w:rsidRPr="00A4198F" w:rsidRDefault="003012F0" w:rsidP="003012F0">
            <w:pPr>
              <w:jc w:val="center"/>
              <w:rPr>
                <w:rFonts w:cs="Arial"/>
              </w:rPr>
            </w:pPr>
            <w:r w:rsidRPr="00A4198F">
              <w:rPr>
                <w:rFonts w:cs="Arial"/>
              </w:rPr>
              <w:t>g</w:t>
            </w:r>
          </w:p>
        </w:tc>
        <w:tc>
          <w:tcPr>
            <w:tcW w:w="2603" w:type="dxa"/>
            <w:shd w:val="clear" w:color="auto" w:fill="auto"/>
          </w:tcPr>
          <w:p w14:paraId="66EAE831" w14:textId="77777777" w:rsidR="003012F0" w:rsidRPr="00A4198F" w:rsidRDefault="003012F0" w:rsidP="003012F0">
            <w:pPr>
              <w:jc w:val="left"/>
              <w:rPr>
                <w:rFonts w:cs="Arial"/>
              </w:rPr>
            </w:pPr>
            <w:r w:rsidRPr="00A4198F">
              <w:rPr>
                <w:rFonts w:cs="Arial"/>
              </w:rPr>
              <w:t>Sonstige Öl-</w:t>
            </w:r>
            <w:proofErr w:type="spellStart"/>
            <w:r w:rsidRPr="00A4198F">
              <w:rPr>
                <w:rFonts w:cs="Arial"/>
              </w:rPr>
              <w:t>Wasserge</w:t>
            </w:r>
            <w:proofErr w:type="spellEnd"/>
            <w:r w:rsidRPr="00A4198F">
              <w:rPr>
                <w:rFonts w:cs="Arial"/>
              </w:rPr>
              <w:t>-mische</w:t>
            </w:r>
          </w:p>
        </w:tc>
        <w:tc>
          <w:tcPr>
            <w:tcW w:w="818" w:type="dxa"/>
          </w:tcPr>
          <w:p w14:paraId="5CDA91FD" w14:textId="77777777" w:rsidR="003012F0" w:rsidRPr="00A4198F" w:rsidRDefault="003012F0" w:rsidP="003012F0">
            <w:pPr>
              <w:jc w:val="center"/>
              <w:rPr>
                <w:rFonts w:cs="Arial"/>
              </w:rPr>
            </w:pPr>
          </w:p>
        </w:tc>
        <w:tc>
          <w:tcPr>
            <w:tcW w:w="1168" w:type="dxa"/>
          </w:tcPr>
          <w:p w14:paraId="481F9038" w14:textId="77777777" w:rsidR="003012F0" w:rsidRPr="00A4198F" w:rsidRDefault="003012F0" w:rsidP="003012F0">
            <w:pPr>
              <w:jc w:val="center"/>
              <w:rPr>
                <w:rFonts w:cs="Arial"/>
              </w:rPr>
            </w:pPr>
          </w:p>
        </w:tc>
        <w:tc>
          <w:tcPr>
            <w:tcW w:w="1580" w:type="dxa"/>
            <w:shd w:val="clear" w:color="auto" w:fill="auto"/>
          </w:tcPr>
          <w:p w14:paraId="7DEC911A" w14:textId="77777777" w:rsidR="003012F0" w:rsidRPr="00A4198F" w:rsidRDefault="003012F0" w:rsidP="003012F0">
            <w:pPr>
              <w:jc w:val="left"/>
              <w:rPr>
                <w:rFonts w:cs="Arial"/>
                <w:sz w:val="16"/>
                <w:szCs w:val="16"/>
              </w:rPr>
            </w:pPr>
          </w:p>
        </w:tc>
        <w:tc>
          <w:tcPr>
            <w:tcW w:w="1311" w:type="dxa"/>
          </w:tcPr>
          <w:p w14:paraId="77878DB3" w14:textId="77777777" w:rsidR="003012F0" w:rsidRPr="00A4198F" w:rsidRDefault="003012F0" w:rsidP="003012F0">
            <w:pPr>
              <w:spacing w:before="40" w:after="40"/>
              <w:ind w:left="40" w:right="40"/>
              <w:rPr>
                <w:rFonts w:cs="Arial"/>
              </w:rPr>
            </w:pPr>
          </w:p>
        </w:tc>
      </w:tr>
      <w:tr w:rsidR="003012F0" w:rsidRPr="00B074A1" w14:paraId="6768E1EB" w14:textId="77777777" w:rsidTr="001D225E">
        <w:trPr>
          <w:cantSplit/>
          <w:trHeight w:val="840"/>
        </w:trPr>
        <w:tc>
          <w:tcPr>
            <w:tcW w:w="1200" w:type="dxa"/>
            <w:shd w:val="clear" w:color="auto" w:fill="auto"/>
          </w:tcPr>
          <w:p w14:paraId="0040D260" w14:textId="77777777" w:rsidR="003012F0" w:rsidRPr="00A4198F" w:rsidRDefault="003012F0" w:rsidP="003012F0">
            <w:pPr>
              <w:jc w:val="center"/>
              <w:rPr>
                <w:rFonts w:cs="Arial"/>
              </w:rPr>
            </w:pPr>
            <w:r w:rsidRPr="00A4198F">
              <w:rPr>
                <w:rFonts w:cs="Arial"/>
              </w:rPr>
              <w:t>54501</w:t>
            </w:r>
          </w:p>
        </w:tc>
        <w:tc>
          <w:tcPr>
            <w:tcW w:w="817" w:type="dxa"/>
            <w:shd w:val="clear" w:color="auto" w:fill="auto"/>
          </w:tcPr>
          <w:p w14:paraId="51D36538" w14:textId="77777777" w:rsidR="003012F0" w:rsidRPr="00A4198F" w:rsidRDefault="003012F0" w:rsidP="003012F0">
            <w:pPr>
              <w:jc w:val="center"/>
              <w:rPr>
                <w:rFonts w:cs="Arial"/>
              </w:rPr>
            </w:pPr>
          </w:p>
        </w:tc>
        <w:tc>
          <w:tcPr>
            <w:tcW w:w="2603" w:type="dxa"/>
            <w:shd w:val="clear" w:color="auto" w:fill="auto"/>
          </w:tcPr>
          <w:p w14:paraId="35DF05F7" w14:textId="77777777" w:rsidR="003012F0" w:rsidRPr="00A4198F" w:rsidRDefault="003012F0" w:rsidP="003012F0">
            <w:pPr>
              <w:jc w:val="left"/>
              <w:rPr>
                <w:rFonts w:cs="Arial"/>
              </w:rPr>
            </w:pPr>
            <w:r w:rsidRPr="00A4198F">
              <w:rPr>
                <w:rFonts w:cs="Arial"/>
              </w:rPr>
              <w:t>Bohrspülung und Bohrklein, ölfrei</w:t>
            </w:r>
          </w:p>
        </w:tc>
        <w:tc>
          <w:tcPr>
            <w:tcW w:w="818" w:type="dxa"/>
          </w:tcPr>
          <w:p w14:paraId="47F496D1" w14:textId="77777777" w:rsidR="003012F0" w:rsidRPr="00A4198F" w:rsidRDefault="003012F0" w:rsidP="003012F0">
            <w:pPr>
              <w:jc w:val="center"/>
              <w:rPr>
                <w:rFonts w:cs="Arial"/>
              </w:rPr>
            </w:pPr>
          </w:p>
        </w:tc>
        <w:tc>
          <w:tcPr>
            <w:tcW w:w="1168" w:type="dxa"/>
          </w:tcPr>
          <w:p w14:paraId="0D4AB1B6" w14:textId="77777777" w:rsidR="003012F0" w:rsidRPr="00A4198F" w:rsidRDefault="003012F0" w:rsidP="003012F0">
            <w:pPr>
              <w:jc w:val="center"/>
              <w:rPr>
                <w:rFonts w:cs="Arial"/>
              </w:rPr>
            </w:pPr>
          </w:p>
        </w:tc>
        <w:tc>
          <w:tcPr>
            <w:tcW w:w="1580" w:type="dxa"/>
            <w:shd w:val="clear" w:color="auto" w:fill="auto"/>
          </w:tcPr>
          <w:p w14:paraId="0590482C" w14:textId="77777777" w:rsidR="003012F0" w:rsidRPr="00A4198F" w:rsidRDefault="003012F0" w:rsidP="003012F0">
            <w:pPr>
              <w:jc w:val="left"/>
              <w:rPr>
                <w:rFonts w:cs="Arial"/>
                <w:sz w:val="16"/>
                <w:szCs w:val="16"/>
              </w:rPr>
            </w:pPr>
          </w:p>
        </w:tc>
        <w:tc>
          <w:tcPr>
            <w:tcW w:w="1311" w:type="dxa"/>
          </w:tcPr>
          <w:p w14:paraId="0B2D642E" w14:textId="77777777" w:rsidR="003012F0" w:rsidRPr="00A4198F" w:rsidRDefault="003012F0" w:rsidP="003012F0">
            <w:pPr>
              <w:spacing w:before="40" w:after="40"/>
              <w:ind w:left="40" w:right="40"/>
              <w:rPr>
                <w:rFonts w:cs="Arial"/>
              </w:rPr>
            </w:pPr>
          </w:p>
        </w:tc>
      </w:tr>
      <w:tr w:rsidR="003012F0" w:rsidRPr="00324537" w14:paraId="67E174B6" w14:textId="77777777" w:rsidTr="001D225E">
        <w:trPr>
          <w:cantSplit/>
          <w:trHeight w:val="840"/>
        </w:trPr>
        <w:tc>
          <w:tcPr>
            <w:tcW w:w="1200" w:type="dxa"/>
            <w:shd w:val="clear" w:color="auto" w:fill="auto"/>
          </w:tcPr>
          <w:p w14:paraId="3DAFF0D4" w14:textId="77777777" w:rsidR="003012F0" w:rsidRPr="00A4198F" w:rsidRDefault="003012F0" w:rsidP="003012F0">
            <w:pPr>
              <w:jc w:val="center"/>
              <w:rPr>
                <w:rFonts w:cs="Arial"/>
              </w:rPr>
            </w:pPr>
            <w:r w:rsidRPr="00A4198F">
              <w:rPr>
                <w:rFonts w:cs="Arial"/>
              </w:rPr>
              <w:t>54701</w:t>
            </w:r>
          </w:p>
        </w:tc>
        <w:tc>
          <w:tcPr>
            <w:tcW w:w="817" w:type="dxa"/>
            <w:shd w:val="clear" w:color="auto" w:fill="auto"/>
          </w:tcPr>
          <w:p w14:paraId="21B6C38B" w14:textId="77777777" w:rsidR="003012F0" w:rsidRPr="00A4198F" w:rsidRDefault="003012F0" w:rsidP="003012F0">
            <w:pPr>
              <w:jc w:val="center"/>
              <w:rPr>
                <w:rFonts w:cs="Arial"/>
              </w:rPr>
            </w:pPr>
            <w:r w:rsidRPr="00A4198F">
              <w:rPr>
                <w:rFonts w:cs="Arial"/>
              </w:rPr>
              <w:t>g</w:t>
            </w:r>
          </w:p>
        </w:tc>
        <w:tc>
          <w:tcPr>
            <w:tcW w:w="2603" w:type="dxa"/>
            <w:shd w:val="clear" w:color="auto" w:fill="auto"/>
          </w:tcPr>
          <w:p w14:paraId="7B786CC1" w14:textId="77777777" w:rsidR="003012F0" w:rsidRPr="00A4198F" w:rsidRDefault="003012F0" w:rsidP="003012F0">
            <w:pPr>
              <w:jc w:val="left"/>
              <w:rPr>
                <w:rFonts w:cs="Arial"/>
              </w:rPr>
            </w:pPr>
            <w:r w:rsidRPr="00A4198F">
              <w:rPr>
                <w:rFonts w:cs="Arial"/>
              </w:rPr>
              <w:t xml:space="preserve">Sandfanginhalte, öl- oder </w:t>
            </w:r>
            <w:proofErr w:type="spellStart"/>
            <w:r w:rsidRPr="00A4198F">
              <w:rPr>
                <w:rFonts w:cs="Arial"/>
              </w:rPr>
              <w:t>kaltreinigerhaltig</w:t>
            </w:r>
            <w:proofErr w:type="spellEnd"/>
          </w:p>
        </w:tc>
        <w:tc>
          <w:tcPr>
            <w:tcW w:w="818" w:type="dxa"/>
          </w:tcPr>
          <w:p w14:paraId="55F13055" w14:textId="77777777" w:rsidR="003012F0" w:rsidRPr="00A4198F" w:rsidRDefault="003012F0" w:rsidP="003012F0">
            <w:pPr>
              <w:jc w:val="center"/>
              <w:rPr>
                <w:rFonts w:cs="Arial"/>
              </w:rPr>
            </w:pPr>
          </w:p>
        </w:tc>
        <w:tc>
          <w:tcPr>
            <w:tcW w:w="1168" w:type="dxa"/>
          </w:tcPr>
          <w:p w14:paraId="20D80F69" w14:textId="77777777" w:rsidR="003012F0" w:rsidRPr="00A4198F" w:rsidRDefault="003012F0" w:rsidP="003012F0">
            <w:pPr>
              <w:jc w:val="center"/>
              <w:rPr>
                <w:rFonts w:cs="Arial"/>
              </w:rPr>
            </w:pPr>
          </w:p>
        </w:tc>
        <w:tc>
          <w:tcPr>
            <w:tcW w:w="1580" w:type="dxa"/>
            <w:shd w:val="clear" w:color="auto" w:fill="auto"/>
          </w:tcPr>
          <w:p w14:paraId="1BD40384" w14:textId="77777777" w:rsidR="003012F0" w:rsidRPr="00A4198F" w:rsidRDefault="003012F0" w:rsidP="003012F0">
            <w:pPr>
              <w:jc w:val="left"/>
              <w:rPr>
                <w:rFonts w:cs="Arial"/>
                <w:sz w:val="16"/>
                <w:szCs w:val="16"/>
              </w:rPr>
            </w:pPr>
          </w:p>
        </w:tc>
        <w:tc>
          <w:tcPr>
            <w:tcW w:w="1311" w:type="dxa"/>
          </w:tcPr>
          <w:p w14:paraId="2F97A6A9" w14:textId="77777777" w:rsidR="003012F0" w:rsidRPr="00A4198F" w:rsidRDefault="003012F0" w:rsidP="003012F0">
            <w:pPr>
              <w:spacing w:before="40" w:after="40"/>
              <w:ind w:left="40" w:right="40"/>
              <w:rPr>
                <w:rFonts w:cs="Arial"/>
              </w:rPr>
            </w:pPr>
          </w:p>
        </w:tc>
      </w:tr>
      <w:tr w:rsidR="003012F0" w:rsidRPr="00324537" w14:paraId="4BA1FAFF" w14:textId="77777777" w:rsidTr="001D225E">
        <w:trPr>
          <w:cantSplit/>
          <w:trHeight w:val="840"/>
        </w:trPr>
        <w:tc>
          <w:tcPr>
            <w:tcW w:w="1200" w:type="dxa"/>
            <w:shd w:val="clear" w:color="auto" w:fill="auto"/>
          </w:tcPr>
          <w:p w14:paraId="4F4769B8" w14:textId="77777777" w:rsidR="003012F0" w:rsidRPr="00A4198F" w:rsidRDefault="003012F0" w:rsidP="003012F0">
            <w:pPr>
              <w:jc w:val="center"/>
              <w:rPr>
                <w:rFonts w:cs="Arial"/>
              </w:rPr>
            </w:pPr>
            <w:r w:rsidRPr="00A4198F">
              <w:rPr>
                <w:rFonts w:cs="Arial"/>
              </w:rPr>
              <w:t>54702</w:t>
            </w:r>
          </w:p>
        </w:tc>
        <w:tc>
          <w:tcPr>
            <w:tcW w:w="817" w:type="dxa"/>
            <w:shd w:val="clear" w:color="auto" w:fill="auto"/>
          </w:tcPr>
          <w:p w14:paraId="01AF9E80" w14:textId="77777777" w:rsidR="003012F0" w:rsidRPr="00A4198F" w:rsidRDefault="003012F0" w:rsidP="003012F0">
            <w:pPr>
              <w:jc w:val="center"/>
              <w:rPr>
                <w:rFonts w:cs="Arial"/>
              </w:rPr>
            </w:pPr>
            <w:r w:rsidRPr="00A4198F">
              <w:rPr>
                <w:rFonts w:cs="Arial"/>
              </w:rPr>
              <w:t>g</w:t>
            </w:r>
          </w:p>
        </w:tc>
        <w:tc>
          <w:tcPr>
            <w:tcW w:w="2603" w:type="dxa"/>
            <w:shd w:val="clear" w:color="auto" w:fill="auto"/>
          </w:tcPr>
          <w:p w14:paraId="49604222" w14:textId="77777777" w:rsidR="003012F0" w:rsidRPr="00A4198F" w:rsidRDefault="003012F0" w:rsidP="003012F0">
            <w:pPr>
              <w:jc w:val="left"/>
              <w:rPr>
                <w:rFonts w:cs="Arial"/>
              </w:rPr>
            </w:pPr>
            <w:r w:rsidRPr="00A4198F">
              <w:rPr>
                <w:rFonts w:cs="Arial"/>
              </w:rPr>
              <w:t>Ölabscheiderinhalte (Benzinabscheider-inhalte)</w:t>
            </w:r>
          </w:p>
        </w:tc>
        <w:tc>
          <w:tcPr>
            <w:tcW w:w="818" w:type="dxa"/>
          </w:tcPr>
          <w:p w14:paraId="0CD5DD96" w14:textId="77777777" w:rsidR="003012F0" w:rsidRPr="00A4198F" w:rsidRDefault="003012F0" w:rsidP="003012F0">
            <w:pPr>
              <w:jc w:val="center"/>
              <w:rPr>
                <w:rFonts w:cs="Arial"/>
              </w:rPr>
            </w:pPr>
          </w:p>
        </w:tc>
        <w:tc>
          <w:tcPr>
            <w:tcW w:w="1168" w:type="dxa"/>
          </w:tcPr>
          <w:p w14:paraId="03A275B3" w14:textId="77777777" w:rsidR="003012F0" w:rsidRPr="00A4198F" w:rsidRDefault="003012F0" w:rsidP="003012F0">
            <w:pPr>
              <w:jc w:val="center"/>
              <w:rPr>
                <w:rFonts w:cs="Arial"/>
              </w:rPr>
            </w:pPr>
          </w:p>
        </w:tc>
        <w:tc>
          <w:tcPr>
            <w:tcW w:w="1580" w:type="dxa"/>
            <w:shd w:val="clear" w:color="auto" w:fill="auto"/>
          </w:tcPr>
          <w:p w14:paraId="0A89FBF8" w14:textId="77777777" w:rsidR="003012F0" w:rsidRPr="00A4198F" w:rsidRDefault="003012F0" w:rsidP="003012F0">
            <w:pPr>
              <w:jc w:val="left"/>
              <w:rPr>
                <w:rFonts w:cs="Arial"/>
                <w:sz w:val="16"/>
                <w:szCs w:val="16"/>
              </w:rPr>
            </w:pPr>
          </w:p>
        </w:tc>
        <w:tc>
          <w:tcPr>
            <w:tcW w:w="1311" w:type="dxa"/>
          </w:tcPr>
          <w:p w14:paraId="6A940573" w14:textId="77777777" w:rsidR="003012F0" w:rsidRPr="00A4198F" w:rsidRDefault="003012F0" w:rsidP="003012F0">
            <w:pPr>
              <w:spacing w:before="40" w:after="40"/>
              <w:ind w:left="40" w:right="40"/>
              <w:rPr>
                <w:rFonts w:cs="Arial"/>
              </w:rPr>
            </w:pPr>
          </w:p>
        </w:tc>
      </w:tr>
      <w:tr w:rsidR="008B64E0" w:rsidRPr="00324537" w14:paraId="4CCD82F3" w14:textId="77777777" w:rsidTr="001D225E">
        <w:trPr>
          <w:cantSplit/>
          <w:trHeight w:val="840"/>
        </w:trPr>
        <w:tc>
          <w:tcPr>
            <w:tcW w:w="1200" w:type="dxa"/>
            <w:shd w:val="clear" w:color="auto" w:fill="auto"/>
          </w:tcPr>
          <w:p w14:paraId="2026E9E5" w14:textId="77777777" w:rsidR="008B64E0" w:rsidRPr="00607309" w:rsidRDefault="008B64E0" w:rsidP="003012F0">
            <w:pPr>
              <w:jc w:val="center"/>
              <w:rPr>
                <w:rFonts w:cs="Arial"/>
              </w:rPr>
            </w:pPr>
            <w:r w:rsidRPr="00607309">
              <w:rPr>
                <w:rFonts w:cs="Arial"/>
              </w:rPr>
              <w:t>54704</w:t>
            </w:r>
          </w:p>
        </w:tc>
        <w:tc>
          <w:tcPr>
            <w:tcW w:w="817" w:type="dxa"/>
            <w:shd w:val="clear" w:color="auto" w:fill="auto"/>
          </w:tcPr>
          <w:p w14:paraId="0FE7C731" w14:textId="77777777" w:rsidR="008B64E0" w:rsidRPr="00607309" w:rsidRDefault="008B64E0" w:rsidP="003012F0">
            <w:pPr>
              <w:jc w:val="center"/>
              <w:rPr>
                <w:rFonts w:cs="Arial"/>
              </w:rPr>
            </w:pPr>
            <w:r w:rsidRPr="00607309">
              <w:rPr>
                <w:rFonts w:cs="Arial"/>
              </w:rPr>
              <w:t>g</w:t>
            </w:r>
          </w:p>
        </w:tc>
        <w:tc>
          <w:tcPr>
            <w:tcW w:w="2603" w:type="dxa"/>
            <w:shd w:val="clear" w:color="auto" w:fill="auto"/>
          </w:tcPr>
          <w:p w14:paraId="49D163D7" w14:textId="77777777" w:rsidR="008B64E0" w:rsidRPr="00607309" w:rsidRDefault="00FE5C08" w:rsidP="003012F0">
            <w:pPr>
              <w:jc w:val="left"/>
              <w:rPr>
                <w:rFonts w:cs="Arial"/>
              </w:rPr>
            </w:pPr>
            <w:r w:rsidRPr="00607309">
              <w:rPr>
                <w:rFonts w:cs="Arial"/>
              </w:rPr>
              <w:t>Schlamm aus der Tankreinigung</w:t>
            </w:r>
          </w:p>
        </w:tc>
        <w:tc>
          <w:tcPr>
            <w:tcW w:w="818" w:type="dxa"/>
          </w:tcPr>
          <w:p w14:paraId="00EFFC10" w14:textId="77777777" w:rsidR="008B64E0" w:rsidRPr="00A4198F" w:rsidRDefault="008B64E0" w:rsidP="003012F0">
            <w:pPr>
              <w:jc w:val="center"/>
              <w:rPr>
                <w:rFonts w:cs="Arial"/>
              </w:rPr>
            </w:pPr>
          </w:p>
        </w:tc>
        <w:tc>
          <w:tcPr>
            <w:tcW w:w="1168" w:type="dxa"/>
          </w:tcPr>
          <w:p w14:paraId="11A593D5" w14:textId="77777777" w:rsidR="008B64E0" w:rsidRPr="00A4198F" w:rsidRDefault="008B64E0" w:rsidP="003012F0">
            <w:pPr>
              <w:jc w:val="center"/>
              <w:rPr>
                <w:rFonts w:cs="Arial"/>
              </w:rPr>
            </w:pPr>
          </w:p>
        </w:tc>
        <w:tc>
          <w:tcPr>
            <w:tcW w:w="1580" w:type="dxa"/>
            <w:shd w:val="clear" w:color="auto" w:fill="auto"/>
          </w:tcPr>
          <w:p w14:paraId="182517B1" w14:textId="77777777" w:rsidR="008B64E0" w:rsidRPr="00A4198F" w:rsidRDefault="008B64E0" w:rsidP="003012F0">
            <w:pPr>
              <w:jc w:val="left"/>
              <w:rPr>
                <w:rFonts w:cs="Arial"/>
                <w:sz w:val="16"/>
                <w:szCs w:val="16"/>
              </w:rPr>
            </w:pPr>
          </w:p>
        </w:tc>
        <w:tc>
          <w:tcPr>
            <w:tcW w:w="1311" w:type="dxa"/>
          </w:tcPr>
          <w:p w14:paraId="620AA0F3" w14:textId="77777777" w:rsidR="008B64E0" w:rsidRPr="00A4198F" w:rsidRDefault="008B64E0" w:rsidP="003012F0">
            <w:pPr>
              <w:spacing w:before="40" w:after="40"/>
              <w:ind w:left="40" w:right="40"/>
              <w:rPr>
                <w:rFonts w:cs="Arial"/>
              </w:rPr>
            </w:pPr>
          </w:p>
        </w:tc>
      </w:tr>
      <w:tr w:rsidR="003012F0" w:rsidRPr="00B07629" w14:paraId="79DB89D7" w14:textId="77777777" w:rsidTr="00CB2E93">
        <w:trPr>
          <w:cantSplit/>
          <w:trHeight w:val="840"/>
        </w:trPr>
        <w:tc>
          <w:tcPr>
            <w:tcW w:w="1200" w:type="dxa"/>
            <w:shd w:val="clear" w:color="auto" w:fill="B8CCE4" w:themeFill="accent1" w:themeFillTint="66"/>
          </w:tcPr>
          <w:p w14:paraId="03257F65" w14:textId="77777777" w:rsidR="003012F0" w:rsidRPr="00A4198F" w:rsidRDefault="003012F0" w:rsidP="003012F0">
            <w:pPr>
              <w:jc w:val="center"/>
              <w:rPr>
                <w:rFonts w:cs="Arial"/>
              </w:rPr>
            </w:pPr>
            <w:r w:rsidRPr="00A4198F">
              <w:rPr>
                <w:rFonts w:cs="Arial"/>
              </w:rPr>
              <w:t>54912</w:t>
            </w:r>
          </w:p>
        </w:tc>
        <w:tc>
          <w:tcPr>
            <w:tcW w:w="817" w:type="dxa"/>
            <w:shd w:val="clear" w:color="auto" w:fill="B8CCE4" w:themeFill="accent1" w:themeFillTint="66"/>
          </w:tcPr>
          <w:p w14:paraId="5094F45F" w14:textId="77777777" w:rsidR="003012F0" w:rsidRPr="00A4198F" w:rsidRDefault="003012F0" w:rsidP="003012F0">
            <w:pPr>
              <w:jc w:val="center"/>
              <w:rPr>
                <w:rFonts w:cs="Arial"/>
              </w:rPr>
            </w:pPr>
          </w:p>
        </w:tc>
        <w:tc>
          <w:tcPr>
            <w:tcW w:w="2603" w:type="dxa"/>
            <w:shd w:val="clear" w:color="auto" w:fill="B8CCE4" w:themeFill="accent1" w:themeFillTint="66"/>
          </w:tcPr>
          <w:p w14:paraId="7D6FC092" w14:textId="77777777" w:rsidR="003012F0" w:rsidRPr="00A4198F" w:rsidRDefault="003012F0" w:rsidP="003012F0">
            <w:pPr>
              <w:jc w:val="left"/>
              <w:rPr>
                <w:rFonts w:cs="Arial"/>
              </w:rPr>
            </w:pPr>
            <w:r w:rsidRPr="00A4198F">
              <w:rPr>
                <w:rFonts w:cs="Arial"/>
              </w:rPr>
              <w:t>Bitumen, Asphalt</w:t>
            </w:r>
          </w:p>
        </w:tc>
        <w:tc>
          <w:tcPr>
            <w:tcW w:w="818" w:type="dxa"/>
            <w:shd w:val="clear" w:color="auto" w:fill="B8CCE4" w:themeFill="accent1" w:themeFillTint="66"/>
          </w:tcPr>
          <w:p w14:paraId="433B8CA3" w14:textId="77777777" w:rsidR="003012F0" w:rsidRPr="00A4198F" w:rsidRDefault="003012F0" w:rsidP="003012F0">
            <w:pPr>
              <w:jc w:val="center"/>
              <w:rPr>
                <w:rFonts w:cs="Arial"/>
              </w:rPr>
            </w:pPr>
          </w:p>
        </w:tc>
        <w:tc>
          <w:tcPr>
            <w:tcW w:w="1168" w:type="dxa"/>
            <w:shd w:val="clear" w:color="auto" w:fill="B8CCE4" w:themeFill="accent1" w:themeFillTint="66"/>
          </w:tcPr>
          <w:p w14:paraId="5E8F1CC2" w14:textId="77777777" w:rsidR="003012F0" w:rsidRPr="00A4198F" w:rsidRDefault="003012F0" w:rsidP="003012F0">
            <w:pPr>
              <w:jc w:val="center"/>
              <w:rPr>
                <w:rFonts w:cs="Arial"/>
              </w:rPr>
            </w:pPr>
          </w:p>
        </w:tc>
        <w:tc>
          <w:tcPr>
            <w:tcW w:w="1580" w:type="dxa"/>
            <w:shd w:val="clear" w:color="auto" w:fill="B8CCE4" w:themeFill="accent1" w:themeFillTint="66"/>
          </w:tcPr>
          <w:p w14:paraId="334F2C9F" w14:textId="77777777" w:rsidR="003012F0" w:rsidRPr="00A4198F" w:rsidRDefault="003012F0" w:rsidP="003012F0">
            <w:pPr>
              <w:jc w:val="left"/>
              <w:rPr>
                <w:rFonts w:cs="Arial"/>
                <w:sz w:val="16"/>
                <w:szCs w:val="16"/>
              </w:rPr>
            </w:pPr>
          </w:p>
        </w:tc>
        <w:tc>
          <w:tcPr>
            <w:tcW w:w="1311" w:type="dxa"/>
            <w:shd w:val="clear" w:color="auto" w:fill="B8CCE4" w:themeFill="accent1" w:themeFillTint="66"/>
          </w:tcPr>
          <w:p w14:paraId="7F6FAA0C" w14:textId="77777777" w:rsidR="003012F0" w:rsidRPr="00A4198F" w:rsidRDefault="003012F0" w:rsidP="003012F0">
            <w:pPr>
              <w:spacing w:before="40" w:after="40"/>
              <w:ind w:left="40" w:right="40"/>
              <w:rPr>
                <w:rFonts w:cs="Arial"/>
              </w:rPr>
            </w:pPr>
          </w:p>
        </w:tc>
      </w:tr>
      <w:tr w:rsidR="003012F0" w:rsidRPr="00B07629" w14:paraId="16176E4A" w14:textId="77777777" w:rsidTr="001D225E">
        <w:trPr>
          <w:cantSplit/>
          <w:trHeight w:val="840"/>
        </w:trPr>
        <w:tc>
          <w:tcPr>
            <w:tcW w:w="1200" w:type="dxa"/>
            <w:shd w:val="clear" w:color="auto" w:fill="auto"/>
          </w:tcPr>
          <w:p w14:paraId="7643E421" w14:textId="77777777" w:rsidR="003012F0" w:rsidRPr="00A4198F" w:rsidRDefault="003012F0" w:rsidP="003012F0">
            <w:pPr>
              <w:jc w:val="center"/>
              <w:rPr>
                <w:rFonts w:cs="Arial"/>
              </w:rPr>
            </w:pPr>
            <w:r w:rsidRPr="00A4198F">
              <w:rPr>
                <w:rFonts w:cs="Arial"/>
              </w:rPr>
              <w:t>54913</w:t>
            </w:r>
          </w:p>
        </w:tc>
        <w:tc>
          <w:tcPr>
            <w:tcW w:w="817" w:type="dxa"/>
            <w:shd w:val="clear" w:color="auto" w:fill="auto"/>
          </w:tcPr>
          <w:p w14:paraId="2593BCE7" w14:textId="77777777" w:rsidR="003012F0" w:rsidRPr="00A4198F" w:rsidRDefault="003012F0" w:rsidP="003012F0">
            <w:pPr>
              <w:jc w:val="center"/>
              <w:rPr>
                <w:rFonts w:cs="Arial"/>
              </w:rPr>
            </w:pPr>
            <w:r w:rsidRPr="00A4198F">
              <w:rPr>
                <w:rFonts w:cs="Arial"/>
              </w:rPr>
              <w:t>g</w:t>
            </w:r>
          </w:p>
        </w:tc>
        <w:tc>
          <w:tcPr>
            <w:tcW w:w="2603" w:type="dxa"/>
            <w:shd w:val="clear" w:color="auto" w:fill="auto"/>
          </w:tcPr>
          <w:p w14:paraId="2FC2A796" w14:textId="77777777" w:rsidR="003012F0" w:rsidRPr="00A4198F" w:rsidRDefault="003012F0" w:rsidP="003012F0">
            <w:pPr>
              <w:jc w:val="left"/>
              <w:rPr>
                <w:rFonts w:cs="Arial"/>
              </w:rPr>
            </w:pPr>
            <w:r w:rsidRPr="00A4198F">
              <w:rPr>
                <w:rFonts w:cs="Arial"/>
              </w:rPr>
              <w:t>Teerrückstände</w:t>
            </w:r>
          </w:p>
        </w:tc>
        <w:tc>
          <w:tcPr>
            <w:tcW w:w="818" w:type="dxa"/>
          </w:tcPr>
          <w:p w14:paraId="59A3EBC6" w14:textId="77777777" w:rsidR="003012F0" w:rsidRPr="00A4198F" w:rsidRDefault="003012F0" w:rsidP="003012F0">
            <w:pPr>
              <w:jc w:val="center"/>
              <w:rPr>
                <w:rFonts w:cs="Arial"/>
              </w:rPr>
            </w:pPr>
          </w:p>
        </w:tc>
        <w:tc>
          <w:tcPr>
            <w:tcW w:w="1168" w:type="dxa"/>
          </w:tcPr>
          <w:p w14:paraId="0098F34F" w14:textId="77777777" w:rsidR="003012F0" w:rsidRPr="00A4198F" w:rsidRDefault="003012F0" w:rsidP="003012F0">
            <w:pPr>
              <w:jc w:val="center"/>
              <w:rPr>
                <w:rFonts w:cs="Arial"/>
              </w:rPr>
            </w:pPr>
          </w:p>
        </w:tc>
        <w:tc>
          <w:tcPr>
            <w:tcW w:w="1580" w:type="dxa"/>
            <w:shd w:val="clear" w:color="auto" w:fill="auto"/>
          </w:tcPr>
          <w:p w14:paraId="06BAD227" w14:textId="77777777" w:rsidR="003012F0" w:rsidRPr="00A4198F" w:rsidRDefault="003012F0" w:rsidP="003012F0">
            <w:pPr>
              <w:jc w:val="left"/>
              <w:rPr>
                <w:rFonts w:cs="Arial"/>
                <w:sz w:val="16"/>
                <w:szCs w:val="16"/>
              </w:rPr>
            </w:pPr>
          </w:p>
        </w:tc>
        <w:tc>
          <w:tcPr>
            <w:tcW w:w="1311" w:type="dxa"/>
          </w:tcPr>
          <w:p w14:paraId="481CDB57" w14:textId="77777777" w:rsidR="003012F0" w:rsidRPr="00A4198F" w:rsidRDefault="003012F0" w:rsidP="003012F0">
            <w:pPr>
              <w:spacing w:before="40" w:after="40"/>
              <w:ind w:left="40" w:right="40"/>
              <w:rPr>
                <w:rFonts w:cs="Arial"/>
              </w:rPr>
            </w:pPr>
          </w:p>
        </w:tc>
      </w:tr>
      <w:tr w:rsidR="003012F0" w:rsidRPr="00324537" w14:paraId="055045E2" w14:textId="77777777" w:rsidTr="001D225E">
        <w:trPr>
          <w:cantSplit/>
          <w:trHeight w:val="840"/>
        </w:trPr>
        <w:tc>
          <w:tcPr>
            <w:tcW w:w="1200" w:type="dxa"/>
            <w:shd w:val="clear" w:color="auto" w:fill="auto"/>
          </w:tcPr>
          <w:p w14:paraId="1BEEC83B" w14:textId="77777777" w:rsidR="003012F0" w:rsidRPr="00A4198F" w:rsidRDefault="003012F0" w:rsidP="003012F0">
            <w:pPr>
              <w:jc w:val="center"/>
              <w:rPr>
                <w:rFonts w:cs="Arial"/>
              </w:rPr>
            </w:pPr>
            <w:r w:rsidRPr="00A4198F">
              <w:rPr>
                <w:rFonts w:cs="Arial"/>
              </w:rPr>
              <w:t>54917</w:t>
            </w:r>
          </w:p>
        </w:tc>
        <w:tc>
          <w:tcPr>
            <w:tcW w:w="817" w:type="dxa"/>
            <w:shd w:val="clear" w:color="auto" w:fill="auto"/>
          </w:tcPr>
          <w:p w14:paraId="32842D84" w14:textId="77777777" w:rsidR="003012F0" w:rsidRPr="00A4198F" w:rsidRDefault="003012F0" w:rsidP="003012F0">
            <w:pPr>
              <w:jc w:val="center"/>
              <w:rPr>
                <w:rFonts w:cs="Arial"/>
              </w:rPr>
            </w:pPr>
            <w:r w:rsidRPr="00A4198F">
              <w:rPr>
                <w:rFonts w:cs="Arial"/>
              </w:rPr>
              <w:t>g</w:t>
            </w:r>
          </w:p>
        </w:tc>
        <w:tc>
          <w:tcPr>
            <w:tcW w:w="2603" w:type="dxa"/>
            <w:shd w:val="clear" w:color="auto" w:fill="auto"/>
          </w:tcPr>
          <w:p w14:paraId="13D2EFA1" w14:textId="77777777" w:rsidR="003012F0" w:rsidRPr="00A4198F" w:rsidRDefault="00FE5C08" w:rsidP="00FE5C08">
            <w:pPr>
              <w:jc w:val="left"/>
              <w:rPr>
                <w:rFonts w:cs="Arial"/>
              </w:rPr>
            </w:pPr>
            <w:r>
              <w:rPr>
                <w:rFonts w:cs="Arial"/>
              </w:rPr>
              <w:t>f</w:t>
            </w:r>
            <w:r w:rsidR="003012F0" w:rsidRPr="00A4198F">
              <w:rPr>
                <w:rFonts w:cs="Arial"/>
              </w:rPr>
              <w:t>estes Dichtungsmaterial und Unterbodenschutz</w:t>
            </w:r>
            <w:r>
              <w:rPr>
                <w:rFonts w:cs="Arial"/>
              </w:rPr>
              <w:t>-</w:t>
            </w:r>
            <w:r w:rsidR="003012F0" w:rsidRPr="00A4198F">
              <w:rPr>
                <w:rFonts w:cs="Arial"/>
              </w:rPr>
              <w:t>abfälle</w:t>
            </w:r>
          </w:p>
        </w:tc>
        <w:tc>
          <w:tcPr>
            <w:tcW w:w="818" w:type="dxa"/>
          </w:tcPr>
          <w:p w14:paraId="1E3FC2B1" w14:textId="77777777" w:rsidR="003012F0" w:rsidRPr="00A4198F" w:rsidRDefault="003012F0" w:rsidP="003012F0">
            <w:pPr>
              <w:jc w:val="center"/>
              <w:rPr>
                <w:rFonts w:cs="Arial"/>
              </w:rPr>
            </w:pPr>
          </w:p>
        </w:tc>
        <w:tc>
          <w:tcPr>
            <w:tcW w:w="1168" w:type="dxa"/>
          </w:tcPr>
          <w:p w14:paraId="0F1CB38E" w14:textId="77777777" w:rsidR="003012F0" w:rsidRPr="00A4198F" w:rsidRDefault="003012F0" w:rsidP="003012F0">
            <w:pPr>
              <w:jc w:val="center"/>
              <w:rPr>
                <w:rFonts w:cs="Arial"/>
              </w:rPr>
            </w:pPr>
          </w:p>
        </w:tc>
        <w:tc>
          <w:tcPr>
            <w:tcW w:w="1580" w:type="dxa"/>
            <w:shd w:val="clear" w:color="auto" w:fill="auto"/>
          </w:tcPr>
          <w:p w14:paraId="5B210B5A" w14:textId="77777777" w:rsidR="003012F0" w:rsidRPr="00A4198F" w:rsidRDefault="003012F0" w:rsidP="003012F0">
            <w:pPr>
              <w:jc w:val="left"/>
              <w:rPr>
                <w:rFonts w:cs="Arial"/>
                <w:sz w:val="16"/>
                <w:szCs w:val="16"/>
              </w:rPr>
            </w:pPr>
          </w:p>
        </w:tc>
        <w:tc>
          <w:tcPr>
            <w:tcW w:w="1311" w:type="dxa"/>
          </w:tcPr>
          <w:p w14:paraId="1DBD6173" w14:textId="77777777" w:rsidR="003012F0" w:rsidRPr="00A4198F" w:rsidRDefault="003012F0" w:rsidP="003012F0">
            <w:pPr>
              <w:spacing w:before="40" w:after="40"/>
              <w:ind w:left="40" w:right="40"/>
              <w:rPr>
                <w:rFonts w:cs="Arial"/>
              </w:rPr>
            </w:pPr>
          </w:p>
        </w:tc>
      </w:tr>
      <w:tr w:rsidR="003012F0" w:rsidRPr="00324537" w14:paraId="68FCFC56" w14:textId="77777777" w:rsidTr="001D225E">
        <w:trPr>
          <w:cantSplit/>
          <w:trHeight w:val="840"/>
        </w:trPr>
        <w:tc>
          <w:tcPr>
            <w:tcW w:w="1200" w:type="dxa"/>
            <w:shd w:val="clear" w:color="auto" w:fill="auto"/>
          </w:tcPr>
          <w:p w14:paraId="73959F0E" w14:textId="77777777" w:rsidR="003012F0" w:rsidRPr="00A4198F" w:rsidRDefault="003012F0" w:rsidP="003012F0">
            <w:pPr>
              <w:jc w:val="center"/>
              <w:rPr>
                <w:rFonts w:cs="Arial"/>
              </w:rPr>
            </w:pPr>
            <w:r w:rsidRPr="00A4198F">
              <w:rPr>
                <w:rFonts w:cs="Arial"/>
              </w:rPr>
              <w:t>54926</w:t>
            </w:r>
          </w:p>
        </w:tc>
        <w:tc>
          <w:tcPr>
            <w:tcW w:w="817" w:type="dxa"/>
            <w:shd w:val="clear" w:color="auto" w:fill="auto"/>
          </w:tcPr>
          <w:p w14:paraId="4E03BF84" w14:textId="77777777" w:rsidR="003012F0" w:rsidRPr="00A4198F" w:rsidRDefault="003012F0" w:rsidP="003012F0">
            <w:pPr>
              <w:jc w:val="center"/>
              <w:rPr>
                <w:rFonts w:cs="Arial"/>
              </w:rPr>
            </w:pPr>
            <w:r w:rsidRPr="00A4198F">
              <w:rPr>
                <w:rFonts w:cs="Arial"/>
              </w:rPr>
              <w:t>g</w:t>
            </w:r>
          </w:p>
        </w:tc>
        <w:tc>
          <w:tcPr>
            <w:tcW w:w="2603" w:type="dxa"/>
            <w:shd w:val="clear" w:color="auto" w:fill="auto"/>
          </w:tcPr>
          <w:p w14:paraId="00D7064B" w14:textId="77777777" w:rsidR="003012F0" w:rsidRPr="00A4198F" w:rsidRDefault="003012F0" w:rsidP="003012F0">
            <w:pPr>
              <w:jc w:val="left"/>
              <w:rPr>
                <w:rFonts w:cs="Arial"/>
              </w:rPr>
            </w:pPr>
            <w:r w:rsidRPr="00A4198F">
              <w:rPr>
                <w:rFonts w:cs="Arial"/>
              </w:rPr>
              <w:t>Gebrauchte Ölbindematerialien</w:t>
            </w:r>
          </w:p>
        </w:tc>
        <w:tc>
          <w:tcPr>
            <w:tcW w:w="818" w:type="dxa"/>
          </w:tcPr>
          <w:p w14:paraId="54192ED5" w14:textId="77777777" w:rsidR="003012F0" w:rsidRPr="00A4198F" w:rsidRDefault="003012F0" w:rsidP="003012F0">
            <w:pPr>
              <w:jc w:val="center"/>
              <w:rPr>
                <w:rFonts w:cs="Arial"/>
              </w:rPr>
            </w:pPr>
          </w:p>
        </w:tc>
        <w:tc>
          <w:tcPr>
            <w:tcW w:w="1168" w:type="dxa"/>
          </w:tcPr>
          <w:p w14:paraId="65267513" w14:textId="77777777" w:rsidR="003012F0" w:rsidRPr="00A4198F" w:rsidRDefault="003012F0" w:rsidP="003012F0">
            <w:pPr>
              <w:jc w:val="center"/>
              <w:rPr>
                <w:rFonts w:cs="Arial"/>
              </w:rPr>
            </w:pPr>
          </w:p>
        </w:tc>
        <w:tc>
          <w:tcPr>
            <w:tcW w:w="1580" w:type="dxa"/>
            <w:shd w:val="clear" w:color="auto" w:fill="auto"/>
          </w:tcPr>
          <w:p w14:paraId="0F663B16" w14:textId="77777777" w:rsidR="003012F0" w:rsidRPr="00A4198F" w:rsidRDefault="003012F0" w:rsidP="003012F0">
            <w:pPr>
              <w:jc w:val="left"/>
              <w:rPr>
                <w:rFonts w:cs="Arial"/>
                <w:sz w:val="16"/>
                <w:szCs w:val="16"/>
              </w:rPr>
            </w:pPr>
          </w:p>
        </w:tc>
        <w:tc>
          <w:tcPr>
            <w:tcW w:w="1311" w:type="dxa"/>
          </w:tcPr>
          <w:p w14:paraId="5FF58505" w14:textId="77777777" w:rsidR="003012F0" w:rsidRPr="00A4198F" w:rsidRDefault="003012F0" w:rsidP="003012F0">
            <w:pPr>
              <w:spacing w:before="40" w:after="40"/>
              <w:ind w:left="40" w:right="40"/>
              <w:rPr>
                <w:rFonts w:cs="Arial"/>
              </w:rPr>
            </w:pPr>
          </w:p>
        </w:tc>
      </w:tr>
      <w:tr w:rsidR="003012F0" w:rsidRPr="00324537" w14:paraId="31A81E9E" w14:textId="77777777" w:rsidTr="001D225E">
        <w:trPr>
          <w:cantSplit/>
          <w:trHeight w:val="840"/>
        </w:trPr>
        <w:tc>
          <w:tcPr>
            <w:tcW w:w="1200" w:type="dxa"/>
            <w:shd w:val="clear" w:color="auto" w:fill="auto"/>
          </w:tcPr>
          <w:p w14:paraId="4C69622F" w14:textId="77777777" w:rsidR="003012F0" w:rsidRPr="00A4198F" w:rsidRDefault="003012F0" w:rsidP="003012F0">
            <w:pPr>
              <w:jc w:val="center"/>
              <w:rPr>
                <w:rFonts w:cs="Arial"/>
              </w:rPr>
            </w:pPr>
            <w:r w:rsidRPr="00A4198F">
              <w:rPr>
                <w:rFonts w:cs="Arial"/>
              </w:rPr>
              <w:t>54928</w:t>
            </w:r>
          </w:p>
        </w:tc>
        <w:tc>
          <w:tcPr>
            <w:tcW w:w="817" w:type="dxa"/>
            <w:shd w:val="clear" w:color="auto" w:fill="auto"/>
          </w:tcPr>
          <w:p w14:paraId="01E870FB" w14:textId="77777777" w:rsidR="003012F0" w:rsidRPr="00A4198F" w:rsidRDefault="003012F0" w:rsidP="003012F0">
            <w:pPr>
              <w:jc w:val="center"/>
              <w:rPr>
                <w:rFonts w:cs="Arial"/>
              </w:rPr>
            </w:pPr>
            <w:r w:rsidRPr="00A4198F">
              <w:rPr>
                <w:rFonts w:cs="Arial"/>
              </w:rPr>
              <w:t>g</w:t>
            </w:r>
          </w:p>
        </w:tc>
        <w:tc>
          <w:tcPr>
            <w:tcW w:w="2603" w:type="dxa"/>
            <w:shd w:val="clear" w:color="auto" w:fill="auto"/>
          </w:tcPr>
          <w:p w14:paraId="4D4300BC" w14:textId="77777777" w:rsidR="003012F0" w:rsidRPr="00A4198F" w:rsidRDefault="003012F0" w:rsidP="003012F0">
            <w:pPr>
              <w:jc w:val="left"/>
              <w:rPr>
                <w:rFonts w:cs="Arial"/>
              </w:rPr>
            </w:pPr>
            <w:r w:rsidRPr="00A4198F">
              <w:rPr>
                <w:rFonts w:cs="Arial"/>
              </w:rPr>
              <w:t>Gebrauchte Öl- und Luftfilter</w:t>
            </w:r>
          </w:p>
        </w:tc>
        <w:tc>
          <w:tcPr>
            <w:tcW w:w="818" w:type="dxa"/>
          </w:tcPr>
          <w:p w14:paraId="1E8004F1" w14:textId="77777777" w:rsidR="003012F0" w:rsidRPr="00A4198F" w:rsidRDefault="003012F0" w:rsidP="003012F0">
            <w:pPr>
              <w:jc w:val="center"/>
              <w:rPr>
                <w:rFonts w:cs="Arial"/>
              </w:rPr>
            </w:pPr>
          </w:p>
        </w:tc>
        <w:tc>
          <w:tcPr>
            <w:tcW w:w="1168" w:type="dxa"/>
          </w:tcPr>
          <w:p w14:paraId="304A5776" w14:textId="77777777" w:rsidR="003012F0" w:rsidRPr="00A4198F" w:rsidRDefault="003012F0" w:rsidP="003012F0">
            <w:pPr>
              <w:jc w:val="center"/>
              <w:rPr>
                <w:rFonts w:cs="Arial"/>
              </w:rPr>
            </w:pPr>
          </w:p>
        </w:tc>
        <w:tc>
          <w:tcPr>
            <w:tcW w:w="1580" w:type="dxa"/>
            <w:shd w:val="clear" w:color="auto" w:fill="auto"/>
          </w:tcPr>
          <w:p w14:paraId="2F0A0F67" w14:textId="77777777" w:rsidR="003012F0" w:rsidRPr="00A4198F" w:rsidRDefault="003012F0" w:rsidP="003012F0">
            <w:pPr>
              <w:jc w:val="left"/>
              <w:rPr>
                <w:rFonts w:cs="Arial"/>
                <w:sz w:val="16"/>
                <w:szCs w:val="16"/>
              </w:rPr>
            </w:pPr>
          </w:p>
        </w:tc>
        <w:tc>
          <w:tcPr>
            <w:tcW w:w="1311" w:type="dxa"/>
          </w:tcPr>
          <w:p w14:paraId="2FFDAB79" w14:textId="77777777" w:rsidR="003012F0" w:rsidRPr="00A4198F" w:rsidRDefault="003012F0" w:rsidP="003012F0">
            <w:pPr>
              <w:spacing w:before="40" w:after="40"/>
              <w:ind w:left="40" w:right="40"/>
              <w:rPr>
                <w:rFonts w:cs="Arial"/>
              </w:rPr>
            </w:pPr>
          </w:p>
        </w:tc>
      </w:tr>
      <w:tr w:rsidR="003012F0" w:rsidRPr="00324537" w14:paraId="53AC90B5" w14:textId="77777777" w:rsidTr="001D225E">
        <w:trPr>
          <w:cantSplit/>
          <w:trHeight w:val="840"/>
        </w:trPr>
        <w:tc>
          <w:tcPr>
            <w:tcW w:w="1200" w:type="dxa"/>
            <w:shd w:val="clear" w:color="auto" w:fill="auto"/>
          </w:tcPr>
          <w:p w14:paraId="19AB6F30" w14:textId="77777777" w:rsidR="003012F0" w:rsidRPr="00A4198F" w:rsidRDefault="003012F0" w:rsidP="003012F0">
            <w:pPr>
              <w:jc w:val="center"/>
              <w:rPr>
                <w:rFonts w:cs="Arial"/>
              </w:rPr>
            </w:pPr>
            <w:r w:rsidRPr="00A4198F">
              <w:rPr>
                <w:rFonts w:cs="Arial"/>
              </w:rPr>
              <w:t>54929</w:t>
            </w:r>
          </w:p>
        </w:tc>
        <w:tc>
          <w:tcPr>
            <w:tcW w:w="817" w:type="dxa"/>
            <w:shd w:val="clear" w:color="auto" w:fill="auto"/>
          </w:tcPr>
          <w:p w14:paraId="60D54B78" w14:textId="77777777" w:rsidR="003012F0" w:rsidRPr="00A4198F" w:rsidRDefault="003012F0" w:rsidP="003012F0">
            <w:pPr>
              <w:jc w:val="center"/>
              <w:rPr>
                <w:rFonts w:cs="Arial"/>
              </w:rPr>
            </w:pPr>
            <w:r w:rsidRPr="00A4198F">
              <w:rPr>
                <w:rFonts w:cs="Arial"/>
              </w:rPr>
              <w:t>g</w:t>
            </w:r>
          </w:p>
        </w:tc>
        <w:tc>
          <w:tcPr>
            <w:tcW w:w="2603" w:type="dxa"/>
            <w:shd w:val="clear" w:color="auto" w:fill="auto"/>
          </w:tcPr>
          <w:p w14:paraId="71BD1BEC" w14:textId="77777777" w:rsidR="003012F0" w:rsidRPr="00A4198F" w:rsidRDefault="003012F0" w:rsidP="003012F0">
            <w:pPr>
              <w:jc w:val="left"/>
              <w:rPr>
                <w:rFonts w:cs="Arial"/>
              </w:rPr>
            </w:pPr>
            <w:r w:rsidRPr="00A4198F">
              <w:rPr>
                <w:rFonts w:cs="Arial"/>
              </w:rPr>
              <w:t>Gebrauchte Ölgebinde</w:t>
            </w:r>
          </w:p>
        </w:tc>
        <w:tc>
          <w:tcPr>
            <w:tcW w:w="818" w:type="dxa"/>
          </w:tcPr>
          <w:p w14:paraId="7EE52B0F" w14:textId="77777777" w:rsidR="003012F0" w:rsidRPr="00A4198F" w:rsidRDefault="003012F0" w:rsidP="003012F0">
            <w:pPr>
              <w:jc w:val="center"/>
              <w:rPr>
                <w:rFonts w:cs="Arial"/>
              </w:rPr>
            </w:pPr>
          </w:p>
        </w:tc>
        <w:tc>
          <w:tcPr>
            <w:tcW w:w="1168" w:type="dxa"/>
          </w:tcPr>
          <w:p w14:paraId="38B1E83E" w14:textId="77777777" w:rsidR="003012F0" w:rsidRPr="00A4198F" w:rsidRDefault="003012F0" w:rsidP="003012F0">
            <w:pPr>
              <w:jc w:val="center"/>
              <w:rPr>
                <w:rFonts w:cs="Arial"/>
              </w:rPr>
            </w:pPr>
          </w:p>
        </w:tc>
        <w:tc>
          <w:tcPr>
            <w:tcW w:w="1580" w:type="dxa"/>
            <w:shd w:val="clear" w:color="auto" w:fill="auto"/>
          </w:tcPr>
          <w:p w14:paraId="1C276DDD" w14:textId="77777777" w:rsidR="003012F0" w:rsidRPr="00A4198F" w:rsidRDefault="003012F0" w:rsidP="003012F0">
            <w:pPr>
              <w:jc w:val="left"/>
              <w:rPr>
                <w:rFonts w:cs="Arial"/>
                <w:sz w:val="16"/>
                <w:szCs w:val="16"/>
              </w:rPr>
            </w:pPr>
          </w:p>
        </w:tc>
        <w:tc>
          <w:tcPr>
            <w:tcW w:w="1311" w:type="dxa"/>
          </w:tcPr>
          <w:p w14:paraId="2FAE7ADF" w14:textId="77777777" w:rsidR="003012F0" w:rsidRPr="00A4198F" w:rsidRDefault="003012F0" w:rsidP="003012F0">
            <w:pPr>
              <w:spacing w:before="40" w:after="40"/>
              <w:ind w:left="40" w:right="40"/>
              <w:rPr>
                <w:rFonts w:cs="Arial"/>
              </w:rPr>
            </w:pPr>
          </w:p>
        </w:tc>
      </w:tr>
      <w:tr w:rsidR="003012F0" w:rsidRPr="00324537" w14:paraId="20B47AA0" w14:textId="77777777" w:rsidTr="001D225E">
        <w:trPr>
          <w:cantSplit/>
          <w:trHeight w:val="840"/>
        </w:trPr>
        <w:tc>
          <w:tcPr>
            <w:tcW w:w="1200" w:type="dxa"/>
            <w:shd w:val="clear" w:color="auto" w:fill="auto"/>
          </w:tcPr>
          <w:p w14:paraId="1E384579" w14:textId="77777777" w:rsidR="003012F0" w:rsidRPr="00A4198F" w:rsidRDefault="003012F0" w:rsidP="003012F0">
            <w:pPr>
              <w:jc w:val="center"/>
              <w:rPr>
                <w:rFonts w:cs="Arial"/>
              </w:rPr>
            </w:pPr>
            <w:r w:rsidRPr="00A4198F">
              <w:rPr>
                <w:rFonts w:cs="Arial"/>
              </w:rPr>
              <w:t>54930</w:t>
            </w:r>
          </w:p>
        </w:tc>
        <w:tc>
          <w:tcPr>
            <w:tcW w:w="817" w:type="dxa"/>
            <w:shd w:val="clear" w:color="auto" w:fill="auto"/>
          </w:tcPr>
          <w:p w14:paraId="6FCE0500" w14:textId="77777777" w:rsidR="003012F0" w:rsidRPr="00A4198F" w:rsidRDefault="003012F0" w:rsidP="003012F0">
            <w:pPr>
              <w:jc w:val="center"/>
              <w:rPr>
                <w:rFonts w:cs="Arial"/>
              </w:rPr>
            </w:pPr>
            <w:r w:rsidRPr="00A4198F">
              <w:rPr>
                <w:rFonts w:cs="Arial"/>
              </w:rPr>
              <w:t>g</w:t>
            </w:r>
          </w:p>
        </w:tc>
        <w:tc>
          <w:tcPr>
            <w:tcW w:w="2603" w:type="dxa"/>
            <w:shd w:val="clear" w:color="auto" w:fill="auto"/>
          </w:tcPr>
          <w:p w14:paraId="4DA2CD3B" w14:textId="77777777" w:rsidR="003012F0" w:rsidRPr="00A4198F" w:rsidRDefault="003012F0" w:rsidP="003012F0">
            <w:pPr>
              <w:jc w:val="left"/>
              <w:rPr>
                <w:rFonts w:cs="Arial"/>
              </w:rPr>
            </w:pPr>
            <w:r w:rsidRPr="00A4198F">
              <w:rPr>
                <w:rFonts w:cs="Arial"/>
              </w:rPr>
              <w:t>Feste fett- und ölverschmutzte Betriebsmittel (Werkstätten-, Industrie- und Tankstellenabfälle)</w:t>
            </w:r>
          </w:p>
        </w:tc>
        <w:tc>
          <w:tcPr>
            <w:tcW w:w="818" w:type="dxa"/>
          </w:tcPr>
          <w:p w14:paraId="79A83090" w14:textId="77777777" w:rsidR="003012F0" w:rsidRPr="00A4198F" w:rsidRDefault="003012F0" w:rsidP="003012F0">
            <w:pPr>
              <w:jc w:val="center"/>
              <w:rPr>
                <w:rFonts w:cs="Arial"/>
              </w:rPr>
            </w:pPr>
          </w:p>
        </w:tc>
        <w:tc>
          <w:tcPr>
            <w:tcW w:w="1168" w:type="dxa"/>
          </w:tcPr>
          <w:p w14:paraId="445C063D" w14:textId="77777777" w:rsidR="003012F0" w:rsidRPr="00A4198F" w:rsidRDefault="003012F0" w:rsidP="003012F0">
            <w:pPr>
              <w:jc w:val="center"/>
              <w:rPr>
                <w:rFonts w:cs="Arial"/>
              </w:rPr>
            </w:pPr>
          </w:p>
        </w:tc>
        <w:tc>
          <w:tcPr>
            <w:tcW w:w="1580" w:type="dxa"/>
            <w:shd w:val="clear" w:color="auto" w:fill="auto"/>
          </w:tcPr>
          <w:p w14:paraId="19682ACE" w14:textId="77777777" w:rsidR="003012F0" w:rsidRPr="00A4198F" w:rsidRDefault="003012F0" w:rsidP="003012F0">
            <w:pPr>
              <w:jc w:val="left"/>
              <w:rPr>
                <w:rFonts w:cs="Arial"/>
                <w:sz w:val="16"/>
                <w:szCs w:val="16"/>
              </w:rPr>
            </w:pPr>
          </w:p>
        </w:tc>
        <w:tc>
          <w:tcPr>
            <w:tcW w:w="1311" w:type="dxa"/>
          </w:tcPr>
          <w:p w14:paraId="4C3ECFBE" w14:textId="77777777" w:rsidR="003012F0" w:rsidRPr="00A4198F" w:rsidRDefault="003012F0" w:rsidP="003012F0">
            <w:pPr>
              <w:spacing w:before="40" w:after="40"/>
              <w:ind w:left="40" w:right="40"/>
              <w:rPr>
                <w:rFonts w:cs="Arial"/>
              </w:rPr>
            </w:pPr>
          </w:p>
        </w:tc>
      </w:tr>
      <w:tr w:rsidR="003012F0" w:rsidRPr="00324537" w14:paraId="56EBC6BD" w14:textId="77777777" w:rsidTr="001D225E">
        <w:trPr>
          <w:cantSplit/>
          <w:trHeight w:val="840"/>
        </w:trPr>
        <w:tc>
          <w:tcPr>
            <w:tcW w:w="1200" w:type="dxa"/>
            <w:shd w:val="clear" w:color="auto" w:fill="auto"/>
          </w:tcPr>
          <w:p w14:paraId="46D1145B" w14:textId="77777777" w:rsidR="003012F0" w:rsidRPr="00A4198F" w:rsidRDefault="003012F0" w:rsidP="003012F0">
            <w:pPr>
              <w:jc w:val="center"/>
              <w:rPr>
                <w:rFonts w:cs="Arial"/>
              </w:rPr>
            </w:pPr>
            <w:r w:rsidRPr="00A4198F">
              <w:rPr>
                <w:rFonts w:cs="Arial"/>
              </w:rPr>
              <w:t>55214</w:t>
            </w:r>
          </w:p>
        </w:tc>
        <w:tc>
          <w:tcPr>
            <w:tcW w:w="817" w:type="dxa"/>
            <w:shd w:val="clear" w:color="auto" w:fill="auto"/>
          </w:tcPr>
          <w:p w14:paraId="5E06C4CB" w14:textId="77777777" w:rsidR="003012F0" w:rsidRPr="00A4198F" w:rsidRDefault="003012F0" w:rsidP="003012F0">
            <w:pPr>
              <w:jc w:val="center"/>
              <w:rPr>
                <w:rFonts w:cs="Arial"/>
              </w:rPr>
            </w:pPr>
            <w:r w:rsidRPr="00A4198F">
              <w:rPr>
                <w:rFonts w:cs="Arial"/>
              </w:rPr>
              <w:t>g</w:t>
            </w:r>
          </w:p>
        </w:tc>
        <w:tc>
          <w:tcPr>
            <w:tcW w:w="2603" w:type="dxa"/>
            <w:shd w:val="clear" w:color="auto" w:fill="auto"/>
          </w:tcPr>
          <w:p w14:paraId="44B88280" w14:textId="77777777" w:rsidR="003012F0" w:rsidRPr="00A4198F" w:rsidRDefault="003012F0" w:rsidP="003012F0">
            <w:pPr>
              <w:jc w:val="left"/>
              <w:rPr>
                <w:rFonts w:cs="Arial"/>
              </w:rPr>
            </w:pPr>
            <w:r w:rsidRPr="00A4198F">
              <w:rPr>
                <w:rFonts w:cs="Arial"/>
              </w:rPr>
              <w:t>Kaltreiniger, halogenhaltig</w:t>
            </w:r>
          </w:p>
        </w:tc>
        <w:tc>
          <w:tcPr>
            <w:tcW w:w="818" w:type="dxa"/>
          </w:tcPr>
          <w:p w14:paraId="757351C5" w14:textId="77777777" w:rsidR="003012F0" w:rsidRPr="00A4198F" w:rsidRDefault="003012F0" w:rsidP="003012F0">
            <w:pPr>
              <w:jc w:val="center"/>
              <w:rPr>
                <w:rFonts w:cs="Arial"/>
              </w:rPr>
            </w:pPr>
          </w:p>
        </w:tc>
        <w:tc>
          <w:tcPr>
            <w:tcW w:w="1168" w:type="dxa"/>
          </w:tcPr>
          <w:p w14:paraId="6414FAA2" w14:textId="77777777" w:rsidR="003012F0" w:rsidRPr="00A4198F" w:rsidRDefault="003012F0" w:rsidP="003012F0">
            <w:pPr>
              <w:jc w:val="center"/>
              <w:rPr>
                <w:rFonts w:cs="Arial"/>
              </w:rPr>
            </w:pPr>
          </w:p>
        </w:tc>
        <w:tc>
          <w:tcPr>
            <w:tcW w:w="1580" w:type="dxa"/>
            <w:shd w:val="clear" w:color="auto" w:fill="auto"/>
          </w:tcPr>
          <w:p w14:paraId="13E013A9" w14:textId="77777777" w:rsidR="003012F0" w:rsidRPr="00A4198F" w:rsidRDefault="003012F0" w:rsidP="003012F0">
            <w:pPr>
              <w:jc w:val="left"/>
              <w:rPr>
                <w:rFonts w:cs="Arial"/>
                <w:sz w:val="16"/>
                <w:szCs w:val="16"/>
              </w:rPr>
            </w:pPr>
          </w:p>
        </w:tc>
        <w:tc>
          <w:tcPr>
            <w:tcW w:w="1311" w:type="dxa"/>
          </w:tcPr>
          <w:p w14:paraId="165F0912" w14:textId="77777777" w:rsidR="003012F0" w:rsidRPr="00A4198F" w:rsidRDefault="003012F0" w:rsidP="003012F0">
            <w:pPr>
              <w:spacing w:before="40" w:after="40"/>
              <w:ind w:left="40" w:right="40"/>
              <w:rPr>
                <w:rFonts w:cs="Arial"/>
              </w:rPr>
            </w:pPr>
          </w:p>
        </w:tc>
      </w:tr>
      <w:tr w:rsidR="003012F0" w:rsidRPr="00324537" w14:paraId="1734D324" w14:textId="77777777" w:rsidTr="001D225E">
        <w:trPr>
          <w:cantSplit/>
          <w:trHeight w:val="840"/>
        </w:trPr>
        <w:tc>
          <w:tcPr>
            <w:tcW w:w="1200" w:type="dxa"/>
            <w:shd w:val="clear" w:color="auto" w:fill="auto"/>
          </w:tcPr>
          <w:p w14:paraId="2E341A47" w14:textId="77777777" w:rsidR="003012F0" w:rsidRPr="00A4198F" w:rsidRDefault="003012F0" w:rsidP="003012F0">
            <w:pPr>
              <w:jc w:val="center"/>
              <w:rPr>
                <w:rFonts w:cs="Arial"/>
              </w:rPr>
            </w:pPr>
            <w:r w:rsidRPr="00A4198F">
              <w:rPr>
                <w:rFonts w:cs="Arial"/>
              </w:rPr>
              <w:lastRenderedPageBreak/>
              <w:t>55220</w:t>
            </w:r>
          </w:p>
        </w:tc>
        <w:tc>
          <w:tcPr>
            <w:tcW w:w="817" w:type="dxa"/>
            <w:shd w:val="clear" w:color="auto" w:fill="auto"/>
          </w:tcPr>
          <w:p w14:paraId="1FE0D290" w14:textId="77777777" w:rsidR="003012F0" w:rsidRPr="00A4198F" w:rsidRDefault="003012F0" w:rsidP="003012F0">
            <w:pPr>
              <w:jc w:val="center"/>
              <w:rPr>
                <w:rFonts w:cs="Arial"/>
              </w:rPr>
            </w:pPr>
            <w:r w:rsidRPr="00A4198F">
              <w:rPr>
                <w:rFonts w:cs="Arial"/>
              </w:rPr>
              <w:t>g</w:t>
            </w:r>
          </w:p>
        </w:tc>
        <w:tc>
          <w:tcPr>
            <w:tcW w:w="2603" w:type="dxa"/>
            <w:shd w:val="clear" w:color="auto" w:fill="auto"/>
          </w:tcPr>
          <w:p w14:paraId="0EFA9DB5" w14:textId="77777777" w:rsidR="003012F0" w:rsidRPr="00A4198F" w:rsidRDefault="003012F0" w:rsidP="003012F0">
            <w:pPr>
              <w:jc w:val="left"/>
              <w:rPr>
                <w:rFonts w:cs="Arial"/>
              </w:rPr>
            </w:pPr>
            <w:r w:rsidRPr="00A4198F">
              <w:rPr>
                <w:rFonts w:cs="Arial"/>
              </w:rPr>
              <w:t>Lösemittelgemische, halogenhaltig</w:t>
            </w:r>
          </w:p>
        </w:tc>
        <w:tc>
          <w:tcPr>
            <w:tcW w:w="818" w:type="dxa"/>
          </w:tcPr>
          <w:p w14:paraId="3F80CF7E" w14:textId="77777777" w:rsidR="003012F0" w:rsidRPr="00A4198F" w:rsidRDefault="003012F0" w:rsidP="003012F0">
            <w:pPr>
              <w:jc w:val="center"/>
              <w:rPr>
                <w:rFonts w:cs="Arial"/>
              </w:rPr>
            </w:pPr>
          </w:p>
        </w:tc>
        <w:tc>
          <w:tcPr>
            <w:tcW w:w="1168" w:type="dxa"/>
          </w:tcPr>
          <w:p w14:paraId="4BA4EB17" w14:textId="77777777" w:rsidR="003012F0" w:rsidRPr="00A4198F" w:rsidRDefault="003012F0" w:rsidP="003012F0">
            <w:pPr>
              <w:jc w:val="center"/>
              <w:rPr>
                <w:rFonts w:cs="Arial"/>
              </w:rPr>
            </w:pPr>
          </w:p>
        </w:tc>
        <w:tc>
          <w:tcPr>
            <w:tcW w:w="1580" w:type="dxa"/>
            <w:shd w:val="clear" w:color="auto" w:fill="auto"/>
          </w:tcPr>
          <w:p w14:paraId="10DBB4CA" w14:textId="77777777" w:rsidR="003012F0" w:rsidRPr="00A4198F" w:rsidRDefault="003012F0" w:rsidP="003012F0">
            <w:pPr>
              <w:jc w:val="left"/>
              <w:rPr>
                <w:rFonts w:cs="Arial"/>
                <w:sz w:val="16"/>
                <w:szCs w:val="16"/>
              </w:rPr>
            </w:pPr>
            <w:r w:rsidRPr="00A4198F">
              <w:rPr>
                <w:rFonts w:cs="Arial"/>
                <w:sz w:val="16"/>
                <w:szCs w:val="16"/>
              </w:rPr>
              <w:t>zB aus Teilereinigung</w:t>
            </w:r>
          </w:p>
        </w:tc>
        <w:tc>
          <w:tcPr>
            <w:tcW w:w="1311" w:type="dxa"/>
          </w:tcPr>
          <w:p w14:paraId="57B35E48" w14:textId="77777777" w:rsidR="003012F0" w:rsidRPr="00A4198F" w:rsidRDefault="003012F0" w:rsidP="003012F0">
            <w:pPr>
              <w:spacing w:before="40" w:after="40"/>
              <w:ind w:left="40" w:right="40"/>
              <w:rPr>
                <w:rFonts w:cs="Arial"/>
              </w:rPr>
            </w:pPr>
          </w:p>
        </w:tc>
      </w:tr>
      <w:tr w:rsidR="003012F0" w:rsidRPr="00324537" w14:paraId="47997921" w14:textId="77777777" w:rsidTr="001D225E">
        <w:trPr>
          <w:cantSplit/>
          <w:trHeight w:val="840"/>
        </w:trPr>
        <w:tc>
          <w:tcPr>
            <w:tcW w:w="1200" w:type="dxa"/>
            <w:shd w:val="clear" w:color="auto" w:fill="auto"/>
          </w:tcPr>
          <w:p w14:paraId="6094BD87" w14:textId="77777777" w:rsidR="003012F0" w:rsidRPr="00A4198F" w:rsidRDefault="003012F0" w:rsidP="003012F0">
            <w:pPr>
              <w:jc w:val="center"/>
              <w:rPr>
                <w:rFonts w:cs="Arial"/>
              </w:rPr>
            </w:pPr>
            <w:r w:rsidRPr="00A4198F">
              <w:rPr>
                <w:rFonts w:cs="Arial"/>
              </w:rPr>
              <w:t>55370</w:t>
            </w:r>
          </w:p>
        </w:tc>
        <w:tc>
          <w:tcPr>
            <w:tcW w:w="817" w:type="dxa"/>
            <w:shd w:val="clear" w:color="auto" w:fill="auto"/>
          </w:tcPr>
          <w:p w14:paraId="4537DFC0" w14:textId="77777777" w:rsidR="003012F0" w:rsidRPr="00A4198F" w:rsidRDefault="003012F0" w:rsidP="003012F0">
            <w:pPr>
              <w:jc w:val="center"/>
              <w:rPr>
                <w:rFonts w:cs="Arial"/>
              </w:rPr>
            </w:pPr>
            <w:r w:rsidRPr="00A4198F">
              <w:rPr>
                <w:rFonts w:cs="Arial"/>
              </w:rPr>
              <w:t>g</w:t>
            </w:r>
          </w:p>
        </w:tc>
        <w:tc>
          <w:tcPr>
            <w:tcW w:w="2603" w:type="dxa"/>
            <w:shd w:val="clear" w:color="auto" w:fill="auto"/>
          </w:tcPr>
          <w:p w14:paraId="0B8F9E52" w14:textId="77777777" w:rsidR="003012F0" w:rsidRPr="00A4198F" w:rsidRDefault="003012F0" w:rsidP="003012F0">
            <w:pPr>
              <w:jc w:val="left"/>
              <w:rPr>
                <w:rFonts w:cs="Arial"/>
              </w:rPr>
            </w:pPr>
            <w:r w:rsidRPr="00A4198F">
              <w:rPr>
                <w:rFonts w:cs="Arial"/>
              </w:rPr>
              <w:t>Lösemittelgemische ohne halogenierte organische Bestandteile, Farb- und Lackverdünnungen (zB „Nitroverdünnungen), auch Frostschutzmittel</w:t>
            </w:r>
          </w:p>
        </w:tc>
        <w:tc>
          <w:tcPr>
            <w:tcW w:w="818" w:type="dxa"/>
          </w:tcPr>
          <w:p w14:paraId="1FB973E7" w14:textId="77777777" w:rsidR="003012F0" w:rsidRPr="00A4198F" w:rsidRDefault="003012F0" w:rsidP="003012F0">
            <w:pPr>
              <w:jc w:val="center"/>
              <w:rPr>
                <w:rFonts w:cs="Arial"/>
              </w:rPr>
            </w:pPr>
          </w:p>
        </w:tc>
        <w:tc>
          <w:tcPr>
            <w:tcW w:w="1168" w:type="dxa"/>
          </w:tcPr>
          <w:p w14:paraId="28A01CAB" w14:textId="77777777" w:rsidR="003012F0" w:rsidRPr="00A4198F" w:rsidRDefault="003012F0" w:rsidP="003012F0">
            <w:pPr>
              <w:jc w:val="center"/>
              <w:rPr>
                <w:rFonts w:cs="Arial"/>
              </w:rPr>
            </w:pPr>
          </w:p>
        </w:tc>
        <w:tc>
          <w:tcPr>
            <w:tcW w:w="1580" w:type="dxa"/>
            <w:shd w:val="clear" w:color="auto" w:fill="auto"/>
          </w:tcPr>
          <w:p w14:paraId="217884FE" w14:textId="77777777" w:rsidR="003012F0" w:rsidRPr="00A4198F" w:rsidRDefault="003012F0" w:rsidP="003012F0">
            <w:pPr>
              <w:jc w:val="left"/>
              <w:rPr>
                <w:rFonts w:cs="Arial"/>
                <w:sz w:val="16"/>
                <w:szCs w:val="16"/>
              </w:rPr>
            </w:pPr>
          </w:p>
        </w:tc>
        <w:tc>
          <w:tcPr>
            <w:tcW w:w="1311" w:type="dxa"/>
          </w:tcPr>
          <w:p w14:paraId="2792D8F2" w14:textId="77777777" w:rsidR="003012F0" w:rsidRPr="00A4198F" w:rsidRDefault="003012F0" w:rsidP="003012F0">
            <w:pPr>
              <w:spacing w:before="40" w:after="40"/>
              <w:ind w:left="40" w:right="40"/>
              <w:rPr>
                <w:rFonts w:cs="Arial"/>
              </w:rPr>
            </w:pPr>
          </w:p>
        </w:tc>
      </w:tr>
      <w:tr w:rsidR="003012F0" w:rsidRPr="00324537" w14:paraId="2076E409" w14:textId="77777777" w:rsidTr="001D225E">
        <w:trPr>
          <w:cantSplit/>
          <w:trHeight w:val="840"/>
        </w:trPr>
        <w:tc>
          <w:tcPr>
            <w:tcW w:w="1200" w:type="dxa"/>
            <w:shd w:val="clear" w:color="auto" w:fill="auto"/>
          </w:tcPr>
          <w:p w14:paraId="65C8D030" w14:textId="77777777" w:rsidR="003012F0" w:rsidRPr="00A4198F" w:rsidRDefault="003012F0" w:rsidP="003012F0">
            <w:pPr>
              <w:jc w:val="center"/>
              <w:rPr>
                <w:rFonts w:cs="Arial"/>
              </w:rPr>
            </w:pPr>
            <w:r w:rsidRPr="00A4198F">
              <w:rPr>
                <w:rFonts w:cs="Arial"/>
              </w:rPr>
              <w:t>55274</w:t>
            </w:r>
          </w:p>
        </w:tc>
        <w:tc>
          <w:tcPr>
            <w:tcW w:w="817" w:type="dxa"/>
            <w:shd w:val="clear" w:color="auto" w:fill="auto"/>
          </w:tcPr>
          <w:p w14:paraId="63E79C2C" w14:textId="77777777" w:rsidR="003012F0" w:rsidRPr="00A4198F" w:rsidRDefault="003012F0" w:rsidP="003012F0">
            <w:pPr>
              <w:jc w:val="center"/>
              <w:rPr>
                <w:rFonts w:cs="Arial"/>
              </w:rPr>
            </w:pPr>
            <w:r w:rsidRPr="00A4198F">
              <w:rPr>
                <w:rFonts w:cs="Arial"/>
              </w:rPr>
              <w:t>g</w:t>
            </w:r>
          </w:p>
        </w:tc>
        <w:tc>
          <w:tcPr>
            <w:tcW w:w="2603" w:type="dxa"/>
            <w:shd w:val="clear" w:color="auto" w:fill="auto"/>
          </w:tcPr>
          <w:p w14:paraId="475F42EA" w14:textId="77777777" w:rsidR="003012F0" w:rsidRPr="00A4198F" w:rsidRDefault="003012F0" w:rsidP="003012F0">
            <w:pPr>
              <w:jc w:val="left"/>
              <w:rPr>
                <w:rFonts w:cs="Arial"/>
              </w:rPr>
            </w:pPr>
            <w:r w:rsidRPr="00A4198F">
              <w:rPr>
                <w:rFonts w:cs="Arial"/>
              </w:rPr>
              <w:t>Lösemittel-Wasser-Gemische ohne halogenierte Lösemittel</w:t>
            </w:r>
          </w:p>
        </w:tc>
        <w:tc>
          <w:tcPr>
            <w:tcW w:w="818" w:type="dxa"/>
          </w:tcPr>
          <w:p w14:paraId="2C96D94F" w14:textId="77777777" w:rsidR="003012F0" w:rsidRPr="00A4198F" w:rsidRDefault="003012F0" w:rsidP="003012F0">
            <w:pPr>
              <w:jc w:val="center"/>
              <w:rPr>
                <w:rFonts w:cs="Arial"/>
              </w:rPr>
            </w:pPr>
          </w:p>
        </w:tc>
        <w:tc>
          <w:tcPr>
            <w:tcW w:w="1168" w:type="dxa"/>
          </w:tcPr>
          <w:p w14:paraId="321B7E6C" w14:textId="77777777" w:rsidR="003012F0" w:rsidRPr="00A4198F" w:rsidRDefault="003012F0" w:rsidP="003012F0">
            <w:pPr>
              <w:jc w:val="center"/>
              <w:rPr>
                <w:rFonts w:cs="Arial"/>
              </w:rPr>
            </w:pPr>
          </w:p>
        </w:tc>
        <w:tc>
          <w:tcPr>
            <w:tcW w:w="1580" w:type="dxa"/>
            <w:shd w:val="clear" w:color="auto" w:fill="auto"/>
          </w:tcPr>
          <w:p w14:paraId="63CDBD17" w14:textId="77777777" w:rsidR="003012F0" w:rsidRPr="00A4198F" w:rsidRDefault="003012F0" w:rsidP="003012F0">
            <w:pPr>
              <w:jc w:val="left"/>
              <w:rPr>
                <w:rFonts w:cs="Arial"/>
                <w:sz w:val="16"/>
                <w:szCs w:val="16"/>
              </w:rPr>
            </w:pPr>
          </w:p>
        </w:tc>
        <w:tc>
          <w:tcPr>
            <w:tcW w:w="1311" w:type="dxa"/>
          </w:tcPr>
          <w:p w14:paraId="66DBFC9C" w14:textId="77777777" w:rsidR="003012F0" w:rsidRPr="00A4198F" w:rsidRDefault="003012F0" w:rsidP="003012F0">
            <w:pPr>
              <w:spacing w:before="40" w:after="40"/>
              <w:ind w:left="40" w:right="40"/>
              <w:rPr>
                <w:rFonts w:cs="Arial"/>
              </w:rPr>
            </w:pPr>
          </w:p>
        </w:tc>
      </w:tr>
      <w:tr w:rsidR="00283AE3" w:rsidRPr="00324537" w14:paraId="6FC0D127" w14:textId="77777777" w:rsidTr="001D225E">
        <w:trPr>
          <w:cantSplit/>
          <w:trHeight w:val="840"/>
        </w:trPr>
        <w:tc>
          <w:tcPr>
            <w:tcW w:w="1200" w:type="dxa"/>
            <w:shd w:val="clear" w:color="auto" w:fill="auto"/>
          </w:tcPr>
          <w:p w14:paraId="0C16EE50" w14:textId="77777777" w:rsidR="00283AE3" w:rsidRPr="00A4198F" w:rsidRDefault="00283AE3" w:rsidP="003012F0">
            <w:pPr>
              <w:jc w:val="center"/>
              <w:rPr>
                <w:rFonts w:cs="Arial"/>
              </w:rPr>
            </w:pPr>
            <w:r>
              <w:rPr>
                <w:rFonts w:cs="Arial"/>
              </w:rPr>
              <w:t>55357</w:t>
            </w:r>
          </w:p>
        </w:tc>
        <w:tc>
          <w:tcPr>
            <w:tcW w:w="817" w:type="dxa"/>
            <w:shd w:val="clear" w:color="auto" w:fill="auto"/>
          </w:tcPr>
          <w:p w14:paraId="66C119A6" w14:textId="77777777" w:rsidR="00283AE3" w:rsidRPr="00A4198F" w:rsidRDefault="00283AE3" w:rsidP="003012F0">
            <w:pPr>
              <w:jc w:val="center"/>
              <w:rPr>
                <w:rFonts w:cs="Arial"/>
              </w:rPr>
            </w:pPr>
            <w:r>
              <w:rPr>
                <w:rFonts w:cs="Arial"/>
              </w:rPr>
              <w:t>g</w:t>
            </w:r>
          </w:p>
        </w:tc>
        <w:tc>
          <w:tcPr>
            <w:tcW w:w="2603" w:type="dxa"/>
            <w:shd w:val="clear" w:color="auto" w:fill="auto"/>
          </w:tcPr>
          <w:p w14:paraId="1901E40D" w14:textId="77777777" w:rsidR="00283AE3" w:rsidRPr="00A4198F" w:rsidRDefault="00283AE3" w:rsidP="003012F0">
            <w:pPr>
              <w:jc w:val="left"/>
              <w:rPr>
                <w:rFonts w:cs="Arial"/>
              </w:rPr>
            </w:pPr>
            <w:r>
              <w:rPr>
                <w:rFonts w:cs="Arial"/>
              </w:rPr>
              <w:t>Kaltreiniger, halogenfrei</w:t>
            </w:r>
          </w:p>
        </w:tc>
        <w:tc>
          <w:tcPr>
            <w:tcW w:w="818" w:type="dxa"/>
          </w:tcPr>
          <w:p w14:paraId="78968C07" w14:textId="77777777" w:rsidR="00283AE3" w:rsidRPr="00A4198F" w:rsidRDefault="00283AE3" w:rsidP="003012F0">
            <w:pPr>
              <w:jc w:val="center"/>
              <w:rPr>
                <w:rFonts w:cs="Arial"/>
              </w:rPr>
            </w:pPr>
          </w:p>
        </w:tc>
        <w:tc>
          <w:tcPr>
            <w:tcW w:w="1168" w:type="dxa"/>
          </w:tcPr>
          <w:p w14:paraId="4286E96B" w14:textId="77777777" w:rsidR="00283AE3" w:rsidRPr="00A4198F" w:rsidRDefault="00283AE3" w:rsidP="003012F0">
            <w:pPr>
              <w:jc w:val="center"/>
              <w:rPr>
                <w:rFonts w:cs="Arial"/>
              </w:rPr>
            </w:pPr>
          </w:p>
        </w:tc>
        <w:tc>
          <w:tcPr>
            <w:tcW w:w="1580" w:type="dxa"/>
            <w:shd w:val="clear" w:color="auto" w:fill="auto"/>
          </w:tcPr>
          <w:p w14:paraId="4CB597E5" w14:textId="77777777" w:rsidR="00283AE3" w:rsidRPr="00A4198F" w:rsidRDefault="00283AE3" w:rsidP="003012F0">
            <w:pPr>
              <w:jc w:val="left"/>
              <w:rPr>
                <w:rFonts w:cs="Arial"/>
                <w:sz w:val="16"/>
                <w:szCs w:val="16"/>
              </w:rPr>
            </w:pPr>
          </w:p>
        </w:tc>
        <w:tc>
          <w:tcPr>
            <w:tcW w:w="1311" w:type="dxa"/>
          </w:tcPr>
          <w:p w14:paraId="6D9106DA" w14:textId="77777777" w:rsidR="00283AE3" w:rsidRPr="00A4198F" w:rsidRDefault="00283AE3" w:rsidP="003012F0">
            <w:pPr>
              <w:spacing w:before="40" w:after="40"/>
              <w:ind w:left="40" w:right="40"/>
              <w:rPr>
                <w:rFonts w:cs="Arial"/>
              </w:rPr>
            </w:pPr>
          </w:p>
        </w:tc>
      </w:tr>
      <w:tr w:rsidR="003012F0" w:rsidRPr="00324537" w14:paraId="06FE10D3" w14:textId="77777777" w:rsidTr="001D225E">
        <w:trPr>
          <w:cantSplit/>
          <w:trHeight w:val="840"/>
        </w:trPr>
        <w:tc>
          <w:tcPr>
            <w:tcW w:w="1200" w:type="dxa"/>
            <w:shd w:val="clear" w:color="auto" w:fill="auto"/>
          </w:tcPr>
          <w:p w14:paraId="5324BE07" w14:textId="77777777" w:rsidR="003012F0" w:rsidRPr="00A4198F" w:rsidRDefault="003012F0" w:rsidP="003012F0">
            <w:pPr>
              <w:jc w:val="center"/>
              <w:rPr>
                <w:rFonts w:cs="Arial"/>
              </w:rPr>
            </w:pPr>
            <w:r w:rsidRPr="00A4198F">
              <w:rPr>
                <w:rFonts w:cs="Arial"/>
              </w:rPr>
              <w:t>55502</w:t>
            </w:r>
          </w:p>
        </w:tc>
        <w:tc>
          <w:tcPr>
            <w:tcW w:w="817" w:type="dxa"/>
            <w:shd w:val="clear" w:color="auto" w:fill="auto"/>
          </w:tcPr>
          <w:p w14:paraId="439AEBEF" w14:textId="77777777" w:rsidR="003012F0" w:rsidRPr="00A4198F" w:rsidRDefault="003012F0" w:rsidP="003012F0">
            <w:pPr>
              <w:jc w:val="center"/>
              <w:rPr>
                <w:rFonts w:cs="Arial"/>
              </w:rPr>
            </w:pPr>
            <w:r w:rsidRPr="00A4198F">
              <w:rPr>
                <w:rFonts w:cs="Arial"/>
              </w:rPr>
              <w:t>g</w:t>
            </w:r>
          </w:p>
        </w:tc>
        <w:tc>
          <w:tcPr>
            <w:tcW w:w="2603" w:type="dxa"/>
            <w:shd w:val="clear" w:color="auto" w:fill="auto"/>
          </w:tcPr>
          <w:p w14:paraId="2959FE0D" w14:textId="77777777" w:rsidR="003012F0" w:rsidRPr="00A4198F" w:rsidRDefault="003012F0" w:rsidP="003012F0">
            <w:pPr>
              <w:jc w:val="left"/>
              <w:rPr>
                <w:rFonts w:cs="Arial"/>
              </w:rPr>
            </w:pPr>
            <w:r w:rsidRPr="00A4198F">
              <w:rPr>
                <w:rFonts w:cs="Arial"/>
              </w:rPr>
              <w:t>Altlacke, Altfarben, sofern lösemittel- und/oder schwermetallhaltig, sowie nicht voll ausgehärtete Reste in Gebinden</w:t>
            </w:r>
          </w:p>
        </w:tc>
        <w:tc>
          <w:tcPr>
            <w:tcW w:w="818" w:type="dxa"/>
          </w:tcPr>
          <w:p w14:paraId="7C740479" w14:textId="77777777" w:rsidR="003012F0" w:rsidRPr="00A4198F" w:rsidRDefault="003012F0" w:rsidP="003012F0">
            <w:pPr>
              <w:jc w:val="center"/>
              <w:rPr>
                <w:rFonts w:cs="Arial"/>
              </w:rPr>
            </w:pPr>
          </w:p>
        </w:tc>
        <w:tc>
          <w:tcPr>
            <w:tcW w:w="1168" w:type="dxa"/>
          </w:tcPr>
          <w:p w14:paraId="09DC884D" w14:textId="77777777" w:rsidR="003012F0" w:rsidRPr="00A4198F" w:rsidRDefault="003012F0" w:rsidP="003012F0">
            <w:pPr>
              <w:jc w:val="center"/>
              <w:rPr>
                <w:rFonts w:cs="Arial"/>
              </w:rPr>
            </w:pPr>
          </w:p>
        </w:tc>
        <w:tc>
          <w:tcPr>
            <w:tcW w:w="1580" w:type="dxa"/>
            <w:shd w:val="clear" w:color="auto" w:fill="auto"/>
          </w:tcPr>
          <w:p w14:paraId="6C65ACA4" w14:textId="77777777" w:rsidR="003012F0" w:rsidRPr="00A4198F" w:rsidRDefault="003012F0" w:rsidP="003012F0">
            <w:pPr>
              <w:jc w:val="left"/>
              <w:rPr>
                <w:rFonts w:cs="Arial"/>
                <w:sz w:val="16"/>
                <w:szCs w:val="16"/>
              </w:rPr>
            </w:pPr>
          </w:p>
        </w:tc>
        <w:tc>
          <w:tcPr>
            <w:tcW w:w="1311" w:type="dxa"/>
          </w:tcPr>
          <w:p w14:paraId="139CF209" w14:textId="77777777" w:rsidR="003012F0" w:rsidRPr="00A4198F" w:rsidRDefault="003012F0" w:rsidP="003012F0">
            <w:pPr>
              <w:spacing w:before="40" w:after="40"/>
              <w:ind w:left="40" w:right="40"/>
              <w:rPr>
                <w:rFonts w:cs="Arial"/>
              </w:rPr>
            </w:pPr>
          </w:p>
        </w:tc>
      </w:tr>
      <w:tr w:rsidR="00283AE3" w:rsidRPr="00324537" w14:paraId="23A65C10" w14:textId="77777777" w:rsidTr="001D225E">
        <w:trPr>
          <w:cantSplit/>
          <w:trHeight w:val="840"/>
        </w:trPr>
        <w:tc>
          <w:tcPr>
            <w:tcW w:w="1200" w:type="dxa"/>
            <w:shd w:val="clear" w:color="auto" w:fill="auto"/>
          </w:tcPr>
          <w:p w14:paraId="5BD8220D" w14:textId="77777777" w:rsidR="00283AE3" w:rsidRPr="00607309" w:rsidRDefault="00283AE3" w:rsidP="003012F0">
            <w:pPr>
              <w:jc w:val="center"/>
              <w:rPr>
                <w:rFonts w:cs="Arial"/>
              </w:rPr>
            </w:pPr>
            <w:r w:rsidRPr="00607309">
              <w:rPr>
                <w:rFonts w:cs="Arial"/>
              </w:rPr>
              <w:t>55508</w:t>
            </w:r>
          </w:p>
        </w:tc>
        <w:tc>
          <w:tcPr>
            <w:tcW w:w="817" w:type="dxa"/>
            <w:shd w:val="clear" w:color="auto" w:fill="auto"/>
          </w:tcPr>
          <w:p w14:paraId="0D9F3DCB" w14:textId="77777777" w:rsidR="00283AE3" w:rsidRPr="00607309" w:rsidRDefault="00283AE3" w:rsidP="003012F0">
            <w:pPr>
              <w:jc w:val="center"/>
              <w:rPr>
                <w:rFonts w:cs="Arial"/>
              </w:rPr>
            </w:pPr>
            <w:r w:rsidRPr="00607309">
              <w:rPr>
                <w:rFonts w:cs="Arial"/>
              </w:rPr>
              <w:t>g</w:t>
            </w:r>
          </w:p>
        </w:tc>
        <w:tc>
          <w:tcPr>
            <w:tcW w:w="2603" w:type="dxa"/>
            <w:shd w:val="clear" w:color="auto" w:fill="auto"/>
          </w:tcPr>
          <w:p w14:paraId="31124BE5" w14:textId="77777777" w:rsidR="00283AE3" w:rsidRPr="00607309" w:rsidRDefault="00283AE3" w:rsidP="003012F0">
            <w:pPr>
              <w:jc w:val="left"/>
              <w:rPr>
                <w:rFonts w:cs="Arial"/>
              </w:rPr>
            </w:pPr>
            <w:r w:rsidRPr="00607309">
              <w:rPr>
                <w:rFonts w:cs="Arial"/>
              </w:rPr>
              <w:t xml:space="preserve">Anstrichmittel, sofern lösemittelhaltig und/oder schwermetallhaltig und/oder </w:t>
            </w:r>
            <w:proofErr w:type="spellStart"/>
            <w:r w:rsidRPr="00607309">
              <w:rPr>
                <w:rFonts w:cs="Arial"/>
              </w:rPr>
              <w:t>biozidhaltig</w:t>
            </w:r>
            <w:proofErr w:type="spellEnd"/>
            <w:r w:rsidRPr="00607309">
              <w:rPr>
                <w:rFonts w:cs="Arial"/>
              </w:rPr>
              <w:t xml:space="preserve"> sowie nicht voll ausgehärtete Reste in Gebinden</w:t>
            </w:r>
          </w:p>
        </w:tc>
        <w:tc>
          <w:tcPr>
            <w:tcW w:w="818" w:type="dxa"/>
          </w:tcPr>
          <w:p w14:paraId="25F65E0B" w14:textId="77777777" w:rsidR="00283AE3" w:rsidRPr="00607309" w:rsidRDefault="00283AE3" w:rsidP="003012F0">
            <w:pPr>
              <w:jc w:val="center"/>
              <w:rPr>
                <w:rFonts w:cs="Arial"/>
              </w:rPr>
            </w:pPr>
          </w:p>
        </w:tc>
        <w:tc>
          <w:tcPr>
            <w:tcW w:w="1168" w:type="dxa"/>
          </w:tcPr>
          <w:p w14:paraId="77829B44" w14:textId="77777777" w:rsidR="00283AE3" w:rsidRPr="00607309" w:rsidRDefault="00283AE3" w:rsidP="003012F0">
            <w:pPr>
              <w:jc w:val="center"/>
              <w:rPr>
                <w:rFonts w:cs="Arial"/>
              </w:rPr>
            </w:pPr>
          </w:p>
        </w:tc>
        <w:tc>
          <w:tcPr>
            <w:tcW w:w="1580" w:type="dxa"/>
            <w:shd w:val="clear" w:color="auto" w:fill="auto"/>
          </w:tcPr>
          <w:p w14:paraId="688B86A6" w14:textId="77777777" w:rsidR="00283AE3" w:rsidRPr="00607309" w:rsidRDefault="00283AE3" w:rsidP="003012F0">
            <w:pPr>
              <w:jc w:val="left"/>
              <w:rPr>
                <w:rFonts w:cs="Arial"/>
                <w:sz w:val="16"/>
                <w:szCs w:val="16"/>
              </w:rPr>
            </w:pPr>
          </w:p>
        </w:tc>
        <w:tc>
          <w:tcPr>
            <w:tcW w:w="1311" w:type="dxa"/>
          </w:tcPr>
          <w:p w14:paraId="4BB96D63" w14:textId="77777777" w:rsidR="00283AE3" w:rsidRPr="00A4198F" w:rsidRDefault="00283AE3" w:rsidP="003012F0">
            <w:pPr>
              <w:spacing w:before="40" w:after="40"/>
              <w:ind w:left="40" w:right="40"/>
              <w:rPr>
                <w:rFonts w:cs="Arial"/>
              </w:rPr>
            </w:pPr>
          </w:p>
        </w:tc>
      </w:tr>
      <w:tr w:rsidR="00283AE3" w:rsidRPr="00324537" w14:paraId="5DF2CFC3" w14:textId="77777777" w:rsidTr="001D225E">
        <w:trPr>
          <w:cantSplit/>
          <w:trHeight w:val="840"/>
        </w:trPr>
        <w:tc>
          <w:tcPr>
            <w:tcW w:w="1200" w:type="dxa"/>
            <w:shd w:val="clear" w:color="auto" w:fill="auto"/>
          </w:tcPr>
          <w:p w14:paraId="40269745" w14:textId="77777777" w:rsidR="00283AE3" w:rsidRPr="00607309" w:rsidRDefault="00283AE3" w:rsidP="003012F0">
            <w:pPr>
              <w:jc w:val="center"/>
              <w:rPr>
                <w:rFonts w:cs="Arial"/>
              </w:rPr>
            </w:pPr>
            <w:r w:rsidRPr="00607309">
              <w:rPr>
                <w:rFonts w:cs="Arial"/>
              </w:rPr>
              <w:t>55509</w:t>
            </w:r>
          </w:p>
        </w:tc>
        <w:tc>
          <w:tcPr>
            <w:tcW w:w="817" w:type="dxa"/>
            <w:shd w:val="clear" w:color="auto" w:fill="auto"/>
          </w:tcPr>
          <w:p w14:paraId="23861A85" w14:textId="77777777" w:rsidR="00283AE3" w:rsidRPr="00607309" w:rsidRDefault="00283AE3" w:rsidP="003012F0">
            <w:pPr>
              <w:jc w:val="center"/>
              <w:rPr>
                <w:rFonts w:cs="Arial"/>
              </w:rPr>
            </w:pPr>
          </w:p>
        </w:tc>
        <w:tc>
          <w:tcPr>
            <w:tcW w:w="2603" w:type="dxa"/>
            <w:shd w:val="clear" w:color="auto" w:fill="auto"/>
          </w:tcPr>
          <w:p w14:paraId="6AB41BBB" w14:textId="77777777" w:rsidR="00283AE3" w:rsidRPr="00607309" w:rsidRDefault="00283AE3" w:rsidP="003012F0">
            <w:pPr>
              <w:jc w:val="left"/>
              <w:rPr>
                <w:rFonts w:cs="Arial"/>
              </w:rPr>
            </w:pPr>
            <w:r w:rsidRPr="00607309">
              <w:rPr>
                <w:rFonts w:cs="Arial"/>
              </w:rPr>
              <w:t>Druckfarbenreste, Kopiertoner</w:t>
            </w:r>
          </w:p>
        </w:tc>
        <w:tc>
          <w:tcPr>
            <w:tcW w:w="818" w:type="dxa"/>
          </w:tcPr>
          <w:p w14:paraId="1A98D6B6" w14:textId="77777777" w:rsidR="00283AE3" w:rsidRPr="00607309" w:rsidRDefault="00283AE3" w:rsidP="003012F0">
            <w:pPr>
              <w:jc w:val="center"/>
              <w:rPr>
                <w:rFonts w:cs="Arial"/>
              </w:rPr>
            </w:pPr>
          </w:p>
        </w:tc>
        <w:tc>
          <w:tcPr>
            <w:tcW w:w="1168" w:type="dxa"/>
          </w:tcPr>
          <w:p w14:paraId="7471CEAB" w14:textId="77777777" w:rsidR="00283AE3" w:rsidRPr="00607309" w:rsidRDefault="00283AE3" w:rsidP="003012F0">
            <w:pPr>
              <w:jc w:val="center"/>
              <w:rPr>
                <w:rFonts w:cs="Arial"/>
              </w:rPr>
            </w:pPr>
          </w:p>
        </w:tc>
        <w:tc>
          <w:tcPr>
            <w:tcW w:w="1580" w:type="dxa"/>
            <w:shd w:val="clear" w:color="auto" w:fill="auto"/>
          </w:tcPr>
          <w:p w14:paraId="4D126C0F" w14:textId="77777777" w:rsidR="00283AE3" w:rsidRPr="00607309" w:rsidRDefault="00283AE3" w:rsidP="003012F0">
            <w:pPr>
              <w:jc w:val="left"/>
              <w:rPr>
                <w:rFonts w:cs="Arial"/>
                <w:sz w:val="16"/>
                <w:szCs w:val="16"/>
              </w:rPr>
            </w:pPr>
          </w:p>
        </w:tc>
        <w:tc>
          <w:tcPr>
            <w:tcW w:w="1311" w:type="dxa"/>
          </w:tcPr>
          <w:p w14:paraId="56C851B1" w14:textId="77777777" w:rsidR="00283AE3" w:rsidRPr="00A4198F" w:rsidRDefault="00283AE3" w:rsidP="003012F0">
            <w:pPr>
              <w:spacing w:before="40" w:after="40"/>
              <w:ind w:left="40" w:right="40"/>
              <w:rPr>
                <w:rFonts w:cs="Arial"/>
              </w:rPr>
            </w:pPr>
          </w:p>
        </w:tc>
      </w:tr>
      <w:tr w:rsidR="00283AE3" w:rsidRPr="00324537" w14:paraId="667E0B49" w14:textId="77777777" w:rsidTr="001D225E">
        <w:trPr>
          <w:cantSplit/>
          <w:trHeight w:val="840"/>
        </w:trPr>
        <w:tc>
          <w:tcPr>
            <w:tcW w:w="1200" w:type="dxa"/>
            <w:shd w:val="clear" w:color="auto" w:fill="auto"/>
          </w:tcPr>
          <w:p w14:paraId="47194B39" w14:textId="77777777" w:rsidR="00283AE3" w:rsidRPr="00607309" w:rsidRDefault="00283AE3" w:rsidP="003012F0">
            <w:pPr>
              <w:jc w:val="center"/>
              <w:rPr>
                <w:rFonts w:cs="Arial"/>
              </w:rPr>
            </w:pPr>
            <w:r w:rsidRPr="00607309">
              <w:rPr>
                <w:rFonts w:cs="Arial"/>
              </w:rPr>
              <w:t>55523</w:t>
            </w:r>
          </w:p>
        </w:tc>
        <w:tc>
          <w:tcPr>
            <w:tcW w:w="817" w:type="dxa"/>
            <w:shd w:val="clear" w:color="auto" w:fill="auto"/>
          </w:tcPr>
          <w:p w14:paraId="3067AC50" w14:textId="77777777" w:rsidR="00283AE3" w:rsidRPr="00607309" w:rsidRDefault="00283AE3" w:rsidP="003012F0">
            <w:pPr>
              <w:jc w:val="center"/>
              <w:rPr>
                <w:rFonts w:cs="Arial"/>
              </w:rPr>
            </w:pPr>
            <w:r w:rsidRPr="00607309">
              <w:rPr>
                <w:rFonts w:cs="Arial"/>
              </w:rPr>
              <w:t>g</w:t>
            </w:r>
          </w:p>
        </w:tc>
        <w:tc>
          <w:tcPr>
            <w:tcW w:w="2603" w:type="dxa"/>
            <w:shd w:val="clear" w:color="auto" w:fill="auto"/>
          </w:tcPr>
          <w:p w14:paraId="144A5467" w14:textId="77777777" w:rsidR="00283AE3" w:rsidRPr="00607309" w:rsidRDefault="00283AE3" w:rsidP="003012F0">
            <w:pPr>
              <w:jc w:val="left"/>
              <w:rPr>
                <w:rFonts w:cs="Arial"/>
              </w:rPr>
            </w:pPr>
            <w:r w:rsidRPr="00607309">
              <w:rPr>
                <w:rFonts w:cs="Arial"/>
              </w:rPr>
              <w:t>Druckfarbenreste, Kopiertoner, mit gefahrenrelevanten Eigenschaften</w:t>
            </w:r>
          </w:p>
        </w:tc>
        <w:tc>
          <w:tcPr>
            <w:tcW w:w="818" w:type="dxa"/>
          </w:tcPr>
          <w:p w14:paraId="0294B702" w14:textId="77777777" w:rsidR="00283AE3" w:rsidRPr="00607309" w:rsidRDefault="00283AE3" w:rsidP="003012F0">
            <w:pPr>
              <w:jc w:val="center"/>
              <w:rPr>
                <w:rFonts w:cs="Arial"/>
              </w:rPr>
            </w:pPr>
          </w:p>
        </w:tc>
        <w:tc>
          <w:tcPr>
            <w:tcW w:w="1168" w:type="dxa"/>
          </w:tcPr>
          <w:p w14:paraId="1E3D7510" w14:textId="77777777" w:rsidR="00283AE3" w:rsidRPr="00607309" w:rsidRDefault="00283AE3" w:rsidP="003012F0">
            <w:pPr>
              <w:jc w:val="center"/>
              <w:rPr>
                <w:rFonts w:cs="Arial"/>
              </w:rPr>
            </w:pPr>
          </w:p>
        </w:tc>
        <w:tc>
          <w:tcPr>
            <w:tcW w:w="1580" w:type="dxa"/>
            <w:shd w:val="clear" w:color="auto" w:fill="auto"/>
          </w:tcPr>
          <w:p w14:paraId="36C0962C" w14:textId="77777777" w:rsidR="00283AE3" w:rsidRPr="00607309" w:rsidRDefault="00283AE3" w:rsidP="003012F0">
            <w:pPr>
              <w:jc w:val="left"/>
              <w:rPr>
                <w:rFonts w:cs="Arial"/>
                <w:sz w:val="16"/>
                <w:szCs w:val="16"/>
              </w:rPr>
            </w:pPr>
          </w:p>
        </w:tc>
        <w:tc>
          <w:tcPr>
            <w:tcW w:w="1311" w:type="dxa"/>
          </w:tcPr>
          <w:p w14:paraId="154DD8AC" w14:textId="77777777" w:rsidR="00283AE3" w:rsidRPr="00A4198F" w:rsidRDefault="00283AE3" w:rsidP="003012F0">
            <w:pPr>
              <w:spacing w:before="40" w:after="40"/>
              <w:ind w:left="40" w:right="40"/>
              <w:rPr>
                <w:rFonts w:cs="Arial"/>
              </w:rPr>
            </w:pPr>
          </w:p>
        </w:tc>
      </w:tr>
      <w:tr w:rsidR="003012F0" w:rsidRPr="00324537" w14:paraId="3A94E7CD" w14:textId="77777777" w:rsidTr="001D225E">
        <w:trPr>
          <w:cantSplit/>
          <w:trHeight w:val="840"/>
        </w:trPr>
        <w:tc>
          <w:tcPr>
            <w:tcW w:w="1200" w:type="dxa"/>
            <w:shd w:val="clear" w:color="auto" w:fill="auto"/>
          </w:tcPr>
          <w:p w14:paraId="0C83D055" w14:textId="77777777" w:rsidR="003012F0" w:rsidRPr="00607309" w:rsidRDefault="003012F0" w:rsidP="003012F0">
            <w:pPr>
              <w:jc w:val="center"/>
              <w:rPr>
                <w:rFonts w:cs="Arial"/>
              </w:rPr>
            </w:pPr>
            <w:r w:rsidRPr="00607309">
              <w:rPr>
                <w:rFonts w:cs="Arial"/>
              </w:rPr>
              <w:t>55905</w:t>
            </w:r>
          </w:p>
        </w:tc>
        <w:tc>
          <w:tcPr>
            <w:tcW w:w="817" w:type="dxa"/>
            <w:shd w:val="clear" w:color="auto" w:fill="auto"/>
          </w:tcPr>
          <w:p w14:paraId="37DBF411" w14:textId="77777777" w:rsidR="003012F0" w:rsidRPr="00607309" w:rsidRDefault="003012F0" w:rsidP="003012F0">
            <w:pPr>
              <w:jc w:val="center"/>
              <w:rPr>
                <w:rFonts w:cs="Arial"/>
              </w:rPr>
            </w:pPr>
            <w:r w:rsidRPr="00607309">
              <w:rPr>
                <w:rFonts w:cs="Arial"/>
              </w:rPr>
              <w:t>g</w:t>
            </w:r>
          </w:p>
        </w:tc>
        <w:tc>
          <w:tcPr>
            <w:tcW w:w="2603" w:type="dxa"/>
            <w:shd w:val="clear" w:color="auto" w:fill="auto"/>
          </w:tcPr>
          <w:p w14:paraId="0C2F09F2" w14:textId="77777777" w:rsidR="003012F0" w:rsidRPr="00607309" w:rsidRDefault="003012F0" w:rsidP="003012F0">
            <w:pPr>
              <w:jc w:val="left"/>
              <w:rPr>
                <w:rFonts w:cs="Arial"/>
              </w:rPr>
            </w:pPr>
            <w:r w:rsidRPr="00607309">
              <w:rPr>
                <w:rFonts w:cs="Arial"/>
              </w:rPr>
              <w:t>Leim- und Klebemittelabfälle, nicht ausgehärtet</w:t>
            </w:r>
          </w:p>
        </w:tc>
        <w:tc>
          <w:tcPr>
            <w:tcW w:w="818" w:type="dxa"/>
          </w:tcPr>
          <w:p w14:paraId="039D2D42" w14:textId="77777777" w:rsidR="003012F0" w:rsidRPr="00607309" w:rsidRDefault="003012F0" w:rsidP="003012F0">
            <w:pPr>
              <w:jc w:val="center"/>
              <w:rPr>
                <w:rFonts w:cs="Arial"/>
              </w:rPr>
            </w:pPr>
          </w:p>
        </w:tc>
        <w:tc>
          <w:tcPr>
            <w:tcW w:w="1168" w:type="dxa"/>
          </w:tcPr>
          <w:p w14:paraId="3FDDF420" w14:textId="77777777" w:rsidR="003012F0" w:rsidRPr="00607309" w:rsidRDefault="003012F0" w:rsidP="003012F0">
            <w:pPr>
              <w:jc w:val="center"/>
              <w:rPr>
                <w:rFonts w:cs="Arial"/>
              </w:rPr>
            </w:pPr>
          </w:p>
        </w:tc>
        <w:tc>
          <w:tcPr>
            <w:tcW w:w="1580" w:type="dxa"/>
            <w:shd w:val="clear" w:color="auto" w:fill="auto"/>
          </w:tcPr>
          <w:p w14:paraId="40EB3D7A" w14:textId="77777777" w:rsidR="003012F0" w:rsidRPr="00607309" w:rsidRDefault="003012F0" w:rsidP="003012F0">
            <w:pPr>
              <w:jc w:val="left"/>
              <w:rPr>
                <w:rFonts w:cs="Arial"/>
                <w:sz w:val="16"/>
                <w:szCs w:val="16"/>
              </w:rPr>
            </w:pPr>
          </w:p>
        </w:tc>
        <w:tc>
          <w:tcPr>
            <w:tcW w:w="1311" w:type="dxa"/>
          </w:tcPr>
          <w:p w14:paraId="1BA24099" w14:textId="77777777" w:rsidR="003012F0" w:rsidRPr="00A4198F" w:rsidRDefault="003012F0" w:rsidP="003012F0">
            <w:pPr>
              <w:spacing w:before="40" w:after="40"/>
              <w:ind w:left="40" w:right="40"/>
              <w:rPr>
                <w:rFonts w:cs="Arial"/>
              </w:rPr>
            </w:pPr>
          </w:p>
        </w:tc>
      </w:tr>
      <w:tr w:rsidR="003012F0" w:rsidRPr="00324537" w14:paraId="4BD70392" w14:textId="77777777" w:rsidTr="001D225E">
        <w:trPr>
          <w:cantSplit/>
          <w:trHeight w:val="840"/>
        </w:trPr>
        <w:tc>
          <w:tcPr>
            <w:tcW w:w="1200" w:type="dxa"/>
            <w:shd w:val="clear" w:color="auto" w:fill="auto"/>
          </w:tcPr>
          <w:p w14:paraId="7D8D827A" w14:textId="77777777" w:rsidR="003012F0" w:rsidRPr="00607309" w:rsidRDefault="003012F0" w:rsidP="003012F0">
            <w:pPr>
              <w:jc w:val="center"/>
              <w:rPr>
                <w:rFonts w:cs="Arial"/>
              </w:rPr>
            </w:pPr>
            <w:r w:rsidRPr="00607309">
              <w:rPr>
                <w:rFonts w:cs="Arial"/>
              </w:rPr>
              <w:t>55907</w:t>
            </w:r>
          </w:p>
        </w:tc>
        <w:tc>
          <w:tcPr>
            <w:tcW w:w="817" w:type="dxa"/>
            <w:shd w:val="clear" w:color="auto" w:fill="auto"/>
          </w:tcPr>
          <w:p w14:paraId="38D38ED0" w14:textId="77777777" w:rsidR="003012F0" w:rsidRPr="00607309" w:rsidRDefault="003012F0" w:rsidP="003012F0">
            <w:pPr>
              <w:jc w:val="center"/>
              <w:rPr>
                <w:rFonts w:cs="Arial"/>
              </w:rPr>
            </w:pPr>
            <w:r w:rsidRPr="00607309">
              <w:rPr>
                <w:rFonts w:cs="Arial"/>
              </w:rPr>
              <w:t>g</w:t>
            </w:r>
          </w:p>
        </w:tc>
        <w:tc>
          <w:tcPr>
            <w:tcW w:w="2603" w:type="dxa"/>
            <w:shd w:val="clear" w:color="auto" w:fill="auto"/>
          </w:tcPr>
          <w:p w14:paraId="271A8B38" w14:textId="77777777" w:rsidR="003012F0" w:rsidRPr="00607309" w:rsidRDefault="003012F0" w:rsidP="003012F0">
            <w:pPr>
              <w:jc w:val="left"/>
              <w:rPr>
                <w:rFonts w:cs="Arial"/>
              </w:rPr>
            </w:pPr>
            <w:r w:rsidRPr="00607309">
              <w:rPr>
                <w:rFonts w:cs="Arial"/>
              </w:rPr>
              <w:t>Kitt und Spachtelabfälle nicht ausgehärtet</w:t>
            </w:r>
          </w:p>
        </w:tc>
        <w:tc>
          <w:tcPr>
            <w:tcW w:w="818" w:type="dxa"/>
          </w:tcPr>
          <w:p w14:paraId="405BAC06" w14:textId="77777777" w:rsidR="003012F0" w:rsidRPr="00607309" w:rsidRDefault="003012F0" w:rsidP="003012F0">
            <w:pPr>
              <w:jc w:val="center"/>
              <w:rPr>
                <w:rFonts w:cs="Arial"/>
              </w:rPr>
            </w:pPr>
          </w:p>
        </w:tc>
        <w:tc>
          <w:tcPr>
            <w:tcW w:w="1168" w:type="dxa"/>
          </w:tcPr>
          <w:p w14:paraId="17E3435D" w14:textId="77777777" w:rsidR="003012F0" w:rsidRPr="00607309" w:rsidRDefault="003012F0" w:rsidP="003012F0">
            <w:pPr>
              <w:jc w:val="center"/>
              <w:rPr>
                <w:rFonts w:cs="Arial"/>
              </w:rPr>
            </w:pPr>
          </w:p>
        </w:tc>
        <w:tc>
          <w:tcPr>
            <w:tcW w:w="1580" w:type="dxa"/>
            <w:shd w:val="clear" w:color="auto" w:fill="auto"/>
          </w:tcPr>
          <w:p w14:paraId="049C10D1" w14:textId="77777777" w:rsidR="003012F0" w:rsidRPr="00607309" w:rsidRDefault="003012F0" w:rsidP="003012F0">
            <w:pPr>
              <w:jc w:val="left"/>
              <w:rPr>
                <w:rFonts w:cs="Arial"/>
                <w:sz w:val="16"/>
                <w:szCs w:val="16"/>
              </w:rPr>
            </w:pPr>
          </w:p>
        </w:tc>
        <w:tc>
          <w:tcPr>
            <w:tcW w:w="1311" w:type="dxa"/>
          </w:tcPr>
          <w:p w14:paraId="723DE715" w14:textId="77777777" w:rsidR="003012F0" w:rsidRPr="00A4198F" w:rsidRDefault="003012F0" w:rsidP="003012F0">
            <w:pPr>
              <w:spacing w:before="40" w:after="40"/>
              <w:ind w:left="40" w:right="40"/>
              <w:rPr>
                <w:rFonts w:cs="Arial"/>
              </w:rPr>
            </w:pPr>
          </w:p>
        </w:tc>
      </w:tr>
      <w:tr w:rsidR="00C92BE5" w:rsidRPr="00324537" w14:paraId="7B2AC632" w14:textId="77777777" w:rsidTr="001D225E">
        <w:trPr>
          <w:cantSplit/>
          <w:trHeight w:val="840"/>
        </w:trPr>
        <w:tc>
          <w:tcPr>
            <w:tcW w:w="1200" w:type="dxa"/>
            <w:shd w:val="clear" w:color="auto" w:fill="auto"/>
          </w:tcPr>
          <w:p w14:paraId="12B0C418" w14:textId="77777777" w:rsidR="00C92BE5" w:rsidRPr="00607309" w:rsidRDefault="00C92BE5" w:rsidP="00C92BE5">
            <w:pPr>
              <w:jc w:val="center"/>
              <w:rPr>
                <w:rFonts w:cs="Arial"/>
              </w:rPr>
            </w:pPr>
            <w:r w:rsidRPr="00607309">
              <w:rPr>
                <w:rFonts w:cs="Arial"/>
              </w:rPr>
              <w:t>57110</w:t>
            </w:r>
          </w:p>
        </w:tc>
        <w:tc>
          <w:tcPr>
            <w:tcW w:w="817" w:type="dxa"/>
            <w:shd w:val="clear" w:color="auto" w:fill="auto"/>
          </w:tcPr>
          <w:p w14:paraId="225F8E35" w14:textId="77777777" w:rsidR="00C92BE5" w:rsidRPr="00607309" w:rsidRDefault="00C92BE5" w:rsidP="00C92BE5">
            <w:pPr>
              <w:jc w:val="center"/>
              <w:rPr>
                <w:rFonts w:cs="Arial"/>
              </w:rPr>
            </w:pPr>
          </w:p>
        </w:tc>
        <w:tc>
          <w:tcPr>
            <w:tcW w:w="2603" w:type="dxa"/>
            <w:shd w:val="clear" w:color="auto" w:fill="auto"/>
          </w:tcPr>
          <w:p w14:paraId="46DF57A7" w14:textId="77777777" w:rsidR="00C92BE5" w:rsidRPr="00607309" w:rsidRDefault="00C92BE5" w:rsidP="00C92BE5">
            <w:pPr>
              <w:jc w:val="left"/>
              <w:rPr>
                <w:rFonts w:cs="Arial"/>
              </w:rPr>
            </w:pPr>
            <w:r w:rsidRPr="00607309">
              <w:rPr>
                <w:rFonts w:cs="Arial"/>
              </w:rPr>
              <w:t>Polyurethan, Polyurethanschaum</w:t>
            </w:r>
          </w:p>
        </w:tc>
        <w:tc>
          <w:tcPr>
            <w:tcW w:w="818" w:type="dxa"/>
          </w:tcPr>
          <w:p w14:paraId="013277B1" w14:textId="77777777" w:rsidR="00C92BE5" w:rsidRPr="00607309" w:rsidRDefault="00C92BE5" w:rsidP="00C92BE5">
            <w:pPr>
              <w:jc w:val="center"/>
              <w:rPr>
                <w:rFonts w:cs="Arial"/>
              </w:rPr>
            </w:pPr>
          </w:p>
        </w:tc>
        <w:tc>
          <w:tcPr>
            <w:tcW w:w="1168" w:type="dxa"/>
          </w:tcPr>
          <w:p w14:paraId="0826627F" w14:textId="77777777" w:rsidR="00C92BE5" w:rsidRPr="00607309" w:rsidRDefault="00C92BE5" w:rsidP="00C92BE5">
            <w:pPr>
              <w:jc w:val="center"/>
              <w:rPr>
                <w:rFonts w:cs="Arial"/>
              </w:rPr>
            </w:pPr>
          </w:p>
        </w:tc>
        <w:tc>
          <w:tcPr>
            <w:tcW w:w="1580" w:type="dxa"/>
            <w:shd w:val="clear" w:color="auto" w:fill="auto"/>
          </w:tcPr>
          <w:p w14:paraId="439D6786" w14:textId="77777777" w:rsidR="00C92BE5" w:rsidRPr="00607309" w:rsidRDefault="00C92BE5" w:rsidP="00C92BE5">
            <w:pPr>
              <w:jc w:val="left"/>
              <w:rPr>
                <w:rFonts w:cs="Arial"/>
                <w:sz w:val="16"/>
                <w:szCs w:val="16"/>
              </w:rPr>
            </w:pPr>
            <w:r w:rsidRPr="00607309">
              <w:rPr>
                <w:rFonts w:cs="Arial"/>
                <w:sz w:val="16"/>
                <w:szCs w:val="16"/>
              </w:rPr>
              <w:t>Spalte Hinweise und Anmerkungen der AVVO 2020 beachten!</w:t>
            </w:r>
          </w:p>
        </w:tc>
        <w:tc>
          <w:tcPr>
            <w:tcW w:w="1311" w:type="dxa"/>
          </w:tcPr>
          <w:p w14:paraId="0899464E" w14:textId="77777777" w:rsidR="00C92BE5" w:rsidRPr="00A4198F" w:rsidRDefault="00C92BE5" w:rsidP="00C92BE5">
            <w:pPr>
              <w:spacing w:before="40" w:after="40"/>
              <w:ind w:left="40" w:right="40"/>
              <w:rPr>
                <w:rFonts w:cs="Arial"/>
              </w:rPr>
            </w:pPr>
          </w:p>
        </w:tc>
      </w:tr>
      <w:tr w:rsidR="00C92BE5" w:rsidRPr="00324537" w14:paraId="4AF7381E" w14:textId="77777777" w:rsidTr="001D225E">
        <w:trPr>
          <w:cantSplit/>
          <w:trHeight w:val="840"/>
        </w:trPr>
        <w:tc>
          <w:tcPr>
            <w:tcW w:w="1200" w:type="dxa"/>
            <w:shd w:val="clear" w:color="auto" w:fill="auto"/>
          </w:tcPr>
          <w:p w14:paraId="33025E48" w14:textId="77777777" w:rsidR="00C92BE5" w:rsidRPr="00A4198F" w:rsidRDefault="00C92BE5" w:rsidP="00C92BE5">
            <w:pPr>
              <w:jc w:val="center"/>
              <w:rPr>
                <w:rFonts w:cs="Arial"/>
              </w:rPr>
            </w:pPr>
            <w:r w:rsidRPr="00A4198F">
              <w:rPr>
                <w:rFonts w:cs="Arial"/>
              </w:rPr>
              <w:lastRenderedPageBreak/>
              <w:t>57118</w:t>
            </w:r>
          </w:p>
        </w:tc>
        <w:tc>
          <w:tcPr>
            <w:tcW w:w="817" w:type="dxa"/>
            <w:shd w:val="clear" w:color="auto" w:fill="auto"/>
          </w:tcPr>
          <w:p w14:paraId="7CE7BC34" w14:textId="77777777" w:rsidR="00C92BE5" w:rsidRPr="00A4198F" w:rsidRDefault="00C92BE5" w:rsidP="00C92BE5">
            <w:pPr>
              <w:jc w:val="center"/>
              <w:rPr>
                <w:rFonts w:cs="Arial"/>
              </w:rPr>
            </w:pPr>
          </w:p>
        </w:tc>
        <w:tc>
          <w:tcPr>
            <w:tcW w:w="2603" w:type="dxa"/>
            <w:shd w:val="clear" w:color="auto" w:fill="auto"/>
          </w:tcPr>
          <w:p w14:paraId="612C251A" w14:textId="77777777" w:rsidR="00C92BE5" w:rsidRPr="00A4198F" w:rsidRDefault="00C92BE5" w:rsidP="00C92BE5">
            <w:pPr>
              <w:jc w:val="left"/>
              <w:rPr>
                <w:rFonts w:cs="Arial"/>
              </w:rPr>
            </w:pPr>
            <w:r w:rsidRPr="00A4198F">
              <w:rPr>
                <w:rFonts w:cs="Arial"/>
              </w:rPr>
              <w:t>Kunststoffemballagen und –</w:t>
            </w:r>
            <w:proofErr w:type="spellStart"/>
            <w:r w:rsidRPr="00A4198F">
              <w:rPr>
                <w:rFonts w:cs="Arial"/>
              </w:rPr>
              <w:t>behältnisse</w:t>
            </w:r>
            <w:proofErr w:type="spellEnd"/>
          </w:p>
        </w:tc>
        <w:tc>
          <w:tcPr>
            <w:tcW w:w="818" w:type="dxa"/>
          </w:tcPr>
          <w:p w14:paraId="75984D5B" w14:textId="77777777" w:rsidR="00C92BE5" w:rsidRPr="00A4198F" w:rsidRDefault="00C92BE5" w:rsidP="00C92BE5">
            <w:pPr>
              <w:jc w:val="center"/>
              <w:rPr>
                <w:rFonts w:cs="Arial"/>
              </w:rPr>
            </w:pPr>
          </w:p>
        </w:tc>
        <w:tc>
          <w:tcPr>
            <w:tcW w:w="1168" w:type="dxa"/>
          </w:tcPr>
          <w:p w14:paraId="6EDC8003" w14:textId="77777777" w:rsidR="00C92BE5" w:rsidRPr="00A4198F" w:rsidRDefault="00C92BE5" w:rsidP="00C92BE5">
            <w:pPr>
              <w:jc w:val="center"/>
              <w:rPr>
                <w:rFonts w:cs="Arial"/>
              </w:rPr>
            </w:pPr>
          </w:p>
        </w:tc>
        <w:tc>
          <w:tcPr>
            <w:tcW w:w="1580" w:type="dxa"/>
            <w:shd w:val="clear" w:color="auto" w:fill="auto"/>
          </w:tcPr>
          <w:p w14:paraId="1C27D8EB" w14:textId="77777777" w:rsidR="00C92BE5" w:rsidRPr="00A4198F" w:rsidRDefault="00C92BE5" w:rsidP="00C92BE5">
            <w:pPr>
              <w:jc w:val="left"/>
              <w:rPr>
                <w:rFonts w:cs="Arial"/>
                <w:sz w:val="16"/>
                <w:szCs w:val="16"/>
              </w:rPr>
            </w:pPr>
            <w:r w:rsidRPr="00A4198F">
              <w:rPr>
                <w:rFonts w:cs="Arial"/>
                <w:sz w:val="16"/>
                <w:szCs w:val="16"/>
              </w:rPr>
              <w:t> </w:t>
            </w:r>
          </w:p>
        </w:tc>
        <w:tc>
          <w:tcPr>
            <w:tcW w:w="1311" w:type="dxa"/>
          </w:tcPr>
          <w:p w14:paraId="3FB98384" w14:textId="77777777" w:rsidR="00C92BE5" w:rsidRPr="00A4198F" w:rsidRDefault="00C92BE5" w:rsidP="00C92BE5">
            <w:pPr>
              <w:spacing w:before="40" w:after="40"/>
              <w:ind w:left="40" w:right="40"/>
              <w:rPr>
                <w:rFonts w:cs="Arial"/>
              </w:rPr>
            </w:pPr>
          </w:p>
        </w:tc>
      </w:tr>
      <w:tr w:rsidR="00C92BE5" w:rsidRPr="00324537" w14:paraId="23BFAFEA" w14:textId="77777777" w:rsidTr="001D225E">
        <w:trPr>
          <w:cantSplit/>
          <w:trHeight w:val="840"/>
        </w:trPr>
        <w:tc>
          <w:tcPr>
            <w:tcW w:w="1200" w:type="dxa"/>
            <w:shd w:val="clear" w:color="auto" w:fill="auto"/>
          </w:tcPr>
          <w:p w14:paraId="0930B696" w14:textId="77777777" w:rsidR="00C92BE5" w:rsidRPr="00A4198F" w:rsidRDefault="00C92BE5" w:rsidP="00C92BE5">
            <w:pPr>
              <w:jc w:val="center"/>
              <w:rPr>
                <w:rFonts w:cs="Arial"/>
              </w:rPr>
            </w:pPr>
            <w:r w:rsidRPr="00A4198F">
              <w:rPr>
                <w:rFonts w:cs="Arial"/>
              </w:rPr>
              <w:t>57119</w:t>
            </w:r>
          </w:p>
        </w:tc>
        <w:tc>
          <w:tcPr>
            <w:tcW w:w="817" w:type="dxa"/>
            <w:shd w:val="clear" w:color="auto" w:fill="auto"/>
          </w:tcPr>
          <w:p w14:paraId="2CD94A3F" w14:textId="77777777" w:rsidR="00C92BE5" w:rsidRPr="00A4198F" w:rsidRDefault="00C92BE5" w:rsidP="00C92BE5">
            <w:pPr>
              <w:jc w:val="center"/>
              <w:rPr>
                <w:rFonts w:cs="Arial"/>
              </w:rPr>
            </w:pPr>
          </w:p>
        </w:tc>
        <w:tc>
          <w:tcPr>
            <w:tcW w:w="2603" w:type="dxa"/>
            <w:shd w:val="clear" w:color="auto" w:fill="auto"/>
          </w:tcPr>
          <w:p w14:paraId="27021DBE" w14:textId="77777777" w:rsidR="00C92BE5" w:rsidRPr="00A4198F" w:rsidRDefault="00C92BE5" w:rsidP="00C92BE5">
            <w:pPr>
              <w:jc w:val="left"/>
              <w:rPr>
                <w:rFonts w:cs="Arial"/>
              </w:rPr>
            </w:pPr>
            <w:r w:rsidRPr="00A4198F">
              <w:rPr>
                <w:rFonts w:cs="Arial"/>
              </w:rPr>
              <w:t>Kunststofffolien</w:t>
            </w:r>
          </w:p>
        </w:tc>
        <w:tc>
          <w:tcPr>
            <w:tcW w:w="818" w:type="dxa"/>
          </w:tcPr>
          <w:p w14:paraId="173BC71C" w14:textId="77777777" w:rsidR="00C92BE5" w:rsidRPr="00A4198F" w:rsidRDefault="00C92BE5" w:rsidP="00C92BE5">
            <w:pPr>
              <w:jc w:val="center"/>
              <w:rPr>
                <w:rFonts w:cs="Arial"/>
              </w:rPr>
            </w:pPr>
          </w:p>
        </w:tc>
        <w:tc>
          <w:tcPr>
            <w:tcW w:w="1168" w:type="dxa"/>
          </w:tcPr>
          <w:p w14:paraId="6B5242C7" w14:textId="77777777" w:rsidR="00C92BE5" w:rsidRPr="00A4198F" w:rsidRDefault="00C92BE5" w:rsidP="00C92BE5">
            <w:pPr>
              <w:jc w:val="center"/>
              <w:rPr>
                <w:rFonts w:cs="Arial"/>
              </w:rPr>
            </w:pPr>
          </w:p>
        </w:tc>
        <w:tc>
          <w:tcPr>
            <w:tcW w:w="1580" w:type="dxa"/>
            <w:shd w:val="clear" w:color="auto" w:fill="auto"/>
          </w:tcPr>
          <w:p w14:paraId="4DD8C2AE" w14:textId="77777777" w:rsidR="00C92BE5" w:rsidRPr="00A4198F" w:rsidRDefault="00C92BE5" w:rsidP="00C92BE5">
            <w:pPr>
              <w:jc w:val="left"/>
              <w:rPr>
                <w:rFonts w:cs="Arial"/>
                <w:sz w:val="16"/>
                <w:szCs w:val="16"/>
              </w:rPr>
            </w:pPr>
            <w:r w:rsidRPr="00A4198F">
              <w:rPr>
                <w:rFonts w:cs="Arial"/>
                <w:sz w:val="16"/>
                <w:szCs w:val="16"/>
              </w:rPr>
              <w:t> </w:t>
            </w:r>
          </w:p>
        </w:tc>
        <w:tc>
          <w:tcPr>
            <w:tcW w:w="1311" w:type="dxa"/>
          </w:tcPr>
          <w:p w14:paraId="0FB166C1" w14:textId="77777777" w:rsidR="00C92BE5" w:rsidRPr="00A4198F" w:rsidRDefault="00C92BE5" w:rsidP="00C92BE5">
            <w:pPr>
              <w:spacing w:before="40" w:after="40"/>
              <w:ind w:left="40" w:right="40"/>
              <w:rPr>
                <w:rFonts w:cs="Arial"/>
              </w:rPr>
            </w:pPr>
          </w:p>
        </w:tc>
      </w:tr>
      <w:tr w:rsidR="00C92BE5" w:rsidRPr="00324537" w14:paraId="39CD2C1F" w14:textId="77777777" w:rsidTr="001D225E">
        <w:trPr>
          <w:cantSplit/>
          <w:trHeight w:val="840"/>
        </w:trPr>
        <w:tc>
          <w:tcPr>
            <w:tcW w:w="1200" w:type="dxa"/>
            <w:shd w:val="clear" w:color="auto" w:fill="auto"/>
          </w:tcPr>
          <w:p w14:paraId="0BCC6786" w14:textId="77777777" w:rsidR="00C92BE5" w:rsidRPr="00A4198F" w:rsidRDefault="00C92BE5" w:rsidP="00C92BE5">
            <w:pPr>
              <w:jc w:val="center"/>
              <w:rPr>
                <w:rFonts w:cs="Arial"/>
              </w:rPr>
            </w:pPr>
            <w:r w:rsidRPr="00A4198F">
              <w:rPr>
                <w:rFonts w:cs="Arial"/>
              </w:rPr>
              <w:t>57127</w:t>
            </w:r>
          </w:p>
        </w:tc>
        <w:tc>
          <w:tcPr>
            <w:tcW w:w="817" w:type="dxa"/>
            <w:shd w:val="clear" w:color="auto" w:fill="auto"/>
          </w:tcPr>
          <w:p w14:paraId="3BAC260B" w14:textId="77777777" w:rsidR="00C92BE5" w:rsidRPr="00A4198F" w:rsidRDefault="00C92BE5" w:rsidP="00C92BE5">
            <w:pPr>
              <w:jc w:val="center"/>
              <w:rPr>
                <w:rFonts w:cs="Arial"/>
              </w:rPr>
            </w:pPr>
            <w:r w:rsidRPr="00A4198F">
              <w:rPr>
                <w:rFonts w:cs="Arial"/>
              </w:rPr>
              <w:t>g</w:t>
            </w:r>
          </w:p>
        </w:tc>
        <w:tc>
          <w:tcPr>
            <w:tcW w:w="2603" w:type="dxa"/>
            <w:shd w:val="clear" w:color="auto" w:fill="auto"/>
          </w:tcPr>
          <w:p w14:paraId="563C4DD6" w14:textId="77777777" w:rsidR="00C92BE5" w:rsidRPr="00A4198F" w:rsidRDefault="00C92BE5" w:rsidP="00C92BE5">
            <w:pPr>
              <w:jc w:val="left"/>
              <w:rPr>
                <w:rFonts w:cs="Arial"/>
              </w:rPr>
            </w:pPr>
            <w:r w:rsidRPr="00A4198F">
              <w:rPr>
                <w:rFonts w:cs="Arial"/>
              </w:rPr>
              <w:t xml:space="preserve">Kunststoffemballagen und </w:t>
            </w:r>
            <w:r w:rsidRPr="00A4198F">
              <w:rPr>
                <w:rFonts w:cs="Arial"/>
              </w:rPr>
              <w:br/>
              <w:t xml:space="preserve">-behältnisse mit gefährlichen Restinhalten (auch </w:t>
            </w:r>
            <w:proofErr w:type="spellStart"/>
            <w:r w:rsidRPr="00A4198F">
              <w:rPr>
                <w:rFonts w:cs="Arial"/>
              </w:rPr>
              <w:t>Tonercartridges</w:t>
            </w:r>
            <w:proofErr w:type="spellEnd"/>
            <w:r w:rsidRPr="00A4198F">
              <w:rPr>
                <w:rFonts w:cs="Arial"/>
              </w:rPr>
              <w:t xml:space="preserve"> mit gefährlichen Inhaltsstoffen)</w:t>
            </w:r>
          </w:p>
        </w:tc>
        <w:tc>
          <w:tcPr>
            <w:tcW w:w="818" w:type="dxa"/>
          </w:tcPr>
          <w:p w14:paraId="6282DC6A" w14:textId="77777777" w:rsidR="00C92BE5" w:rsidRPr="00A4198F" w:rsidRDefault="00C92BE5" w:rsidP="00C92BE5">
            <w:pPr>
              <w:jc w:val="center"/>
              <w:rPr>
                <w:rFonts w:cs="Arial"/>
              </w:rPr>
            </w:pPr>
          </w:p>
        </w:tc>
        <w:tc>
          <w:tcPr>
            <w:tcW w:w="1168" w:type="dxa"/>
          </w:tcPr>
          <w:p w14:paraId="514EA7E6" w14:textId="77777777" w:rsidR="00C92BE5" w:rsidRPr="00A4198F" w:rsidRDefault="00C92BE5" w:rsidP="00C92BE5">
            <w:pPr>
              <w:jc w:val="center"/>
              <w:rPr>
                <w:rFonts w:cs="Arial"/>
              </w:rPr>
            </w:pPr>
          </w:p>
        </w:tc>
        <w:tc>
          <w:tcPr>
            <w:tcW w:w="1580" w:type="dxa"/>
            <w:shd w:val="clear" w:color="auto" w:fill="auto"/>
          </w:tcPr>
          <w:p w14:paraId="518BF0C7" w14:textId="77777777" w:rsidR="00C92BE5" w:rsidRPr="00A4198F" w:rsidRDefault="00C92BE5" w:rsidP="00C92BE5">
            <w:pPr>
              <w:jc w:val="left"/>
              <w:rPr>
                <w:rFonts w:cs="Arial"/>
                <w:sz w:val="16"/>
                <w:szCs w:val="16"/>
              </w:rPr>
            </w:pPr>
            <w:r w:rsidRPr="00A4198F">
              <w:rPr>
                <w:rFonts w:cs="Arial"/>
                <w:sz w:val="16"/>
                <w:szCs w:val="16"/>
              </w:rPr>
              <w:t> </w:t>
            </w:r>
          </w:p>
        </w:tc>
        <w:tc>
          <w:tcPr>
            <w:tcW w:w="1311" w:type="dxa"/>
          </w:tcPr>
          <w:p w14:paraId="00A0F46A" w14:textId="77777777" w:rsidR="00C92BE5" w:rsidRPr="00A4198F" w:rsidRDefault="00C92BE5" w:rsidP="00C92BE5">
            <w:pPr>
              <w:spacing w:before="40" w:after="40"/>
              <w:ind w:left="40" w:right="40"/>
              <w:rPr>
                <w:rFonts w:cs="Arial"/>
              </w:rPr>
            </w:pPr>
          </w:p>
        </w:tc>
      </w:tr>
      <w:tr w:rsidR="00C92BE5" w:rsidRPr="00324537" w14:paraId="11E9A2F2" w14:textId="77777777" w:rsidTr="001D225E">
        <w:trPr>
          <w:cantSplit/>
          <w:trHeight w:val="840"/>
        </w:trPr>
        <w:tc>
          <w:tcPr>
            <w:tcW w:w="1200" w:type="dxa"/>
            <w:shd w:val="clear" w:color="auto" w:fill="auto"/>
          </w:tcPr>
          <w:p w14:paraId="0F228226" w14:textId="77777777" w:rsidR="00C92BE5" w:rsidRPr="00607309" w:rsidRDefault="00C92BE5" w:rsidP="00C92BE5">
            <w:pPr>
              <w:jc w:val="center"/>
              <w:rPr>
                <w:rFonts w:cs="Arial"/>
              </w:rPr>
            </w:pPr>
            <w:r w:rsidRPr="00607309">
              <w:rPr>
                <w:rFonts w:cs="Arial"/>
              </w:rPr>
              <w:t>57129</w:t>
            </w:r>
          </w:p>
        </w:tc>
        <w:tc>
          <w:tcPr>
            <w:tcW w:w="817" w:type="dxa"/>
            <w:shd w:val="clear" w:color="auto" w:fill="auto"/>
          </w:tcPr>
          <w:p w14:paraId="39E7A56D" w14:textId="77777777" w:rsidR="00C92BE5" w:rsidRPr="00607309" w:rsidRDefault="00C92BE5" w:rsidP="00C92BE5">
            <w:pPr>
              <w:jc w:val="center"/>
              <w:rPr>
                <w:rFonts w:cs="Arial"/>
              </w:rPr>
            </w:pPr>
          </w:p>
        </w:tc>
        <w:tc>
          <w:tcPr>
            <w:tcW w:w="2603" w:type="dxa"/>
            <w:shd w:val="clear" w:color="auto" w:fill="auto"/>
          </w:tcPr>
          <w:p w14:paraId="06C2143A" w14:textId="77777777" w:rsidR="00C92BE5" w:rsidRPr="00607309" w:rsidRDefault="00C92BE5" w:rsidP="00C92BE5">
            <w:pPr>
              <w:jc w:val="left"/>
              <w:rPr>
                <w:rFonts w:cs="Arial"/>
              </w:rPr>
            </w:pPr>
            <w:r w:rsidRPr="00607309">
              <w:rPr>
                <w:rFonts w:cs="Arial"/>
              </w:rPr>
              <w:t>sonstige ausgehärtete Kunststoffabfälle, Videokassetten, Magnetbänder, Tonbänder, Farbbänder (</w:t>
            </w:r>
            <w:proofErr w:type="spellStart"/>
            <w:r w:rsidRPr="00607309">
              <w:rPr>
                <w:rFonts w:cs="Arial"/>
              </w:rPr>
              <w:t>Carbonbänder</w:t>
            </w:r>
            <w:proofErr w:type="spellEnd"/>
            <w:r w:rsidRPr="00607309">
              <w:rPr>
                <w:rFonts w:cs="Arial"/>
              </w:rPr>
              <w:t xml:space="preserve">), </w:t>
            </w:r>
            <w:proofErr w:type="spellStart"/>
            <w:r w:rsidRPr="00607309">
              <w:rPr>
                <w:rFonts w:cs="Arial"/>
              </w:rPr>
              <w:t>Tonercartridges</w:t>
            </w:r>
            <w:proofErr w:type="spellEnd"/>
            <w:r w:rsidRPr="00607309">
              <w:rPr>
                <w:rFonts w:cs="Arial"/>
              </w:rPr>
              <w:t xml:space="preserve"> ohne gefährliche Inhaltsstoffe</w:t>
            </w:r>
          </w:p>
        </w:tc>
        <w:tc>
          <w:tcPr>
            <w:tcW w:w="818" w:type="dxa"/>
          </w:tcPr>
          <w:p w14:paraId="5E8EAF70" w14:textId="77777777" w:rsidR="00C92BE5" w:rsidRPr="00607309" w:rsidRDefault="00C92BE5" w:rsidP="00C92BE5">
            <w:pPr>
              <w:jc w:val="center"/>
              <w:rPr>
                <w:rFonts w:cs="Arial"/>
              </w:rPr>
            </w:pPr>
          </w:p>
        </w:tc>
        <w:tc>
          <w:tcPr>
            <w:tcW w:w="1168" w:type="dxa"/>
          </w:tcPr>
          <w:p w14:paraId="22ED48A3" w14:textId="77777777" w:rsidR="00C92BE5" w:rsidRPr="00607309" w:rsidRDefault="00C92BE5" w:rsidP="00C92BE5">
            <w:pPr>
              <w:jc w:val="center"/>
              <w:rPr>
                <w:rFonts w:cs="Arial"/>
              </w:rPr>
            </w:pPr>
          </w:p>
        </w:tc>
        <w:tc>
          <w:tcPr>
            <w:tcW w:w="1580" w:type="dxa"/>
            <w:shd w:val="clear" w:color="auto" w:fill="auto"/>
          </w:tcPr>
          <w:p w14:paraId="04084CBE" w14:textId="77777777" w:rsidR="00C92BE5" w:rsidRPr="00607309" w:rsidRDefault="00C92BE5" w:rsidP="00C92BE5">
            <w:pPr>
              <w:jc w:val="left"/>
              <w:rPr>
                <w:rFonts w:cs="Arial"/>
                <w:sz w:val="16"/>
                <w:szCs w:val="16"/>
              </w:rPr>
            </w:pPr>
          </w:p>
        </w:tc>
        <w:tc>
          <w:tcPr>
            <w:tcW w:w="1311" w:type="dxa"/>
          </w:tcPr>
          <w:p w14:paraId="4D74B8FD" w14:textId="77777777" w:rsidR="00C92BE5" w:rsidRPr="00A4198F" w:rsidRDefault="00C92BE5" w:rsidP="00C92BE5">
            <w:pPr>
              <w:spacing w:before="40" w:after="40"/>
              <w:ind w:left="40" w:right="40"/>
              <w:rPr>
                <w:rFonts w:cs="Arial"/>
              </w:rPr>
            </w:pPr>
          </w:p>
        </w:tc>
      </w:tr>
      <w:tr w:rsidR="00C92BE5" w:rsidRPr="00324537" w14:paraId="55F5E4C4" w14:textId="77777777" w:rsidTr="001D225E">
        <w:trPr>
          <w:cantSplit/>
          <w:trHeight w:val="840"/>
        </w:trPr>
        <w:tc>
          <w:tcPr>
            <w:tcW w:w="1200" w:type="dxa"/>
            <w:shd w:val="clear" w:color="auto" w:fill="auto"/>
          </w:tcPr>
          <w:p w14:paraId="4B1CDA02" w14:textId="77777777" w:rsidR="00C92BE5" w:rsidRPr="00607309" w:rsidRDefault="00C92BE5" w:rsidP="00C92BE5">
            <w:pPr>
              <w:jc w:val="center"/>
              <w:rPr>
                <w:rFonts w:cs="Arial"/>
              </w:rPr>
            </w:pPr>
            <w:r w:rsidRPr="00607309">
              <w:rPr>
                <w:rFonts w:cs="Arial"/>
              </w:rPr>
              <w:t>57130</w:t>
            </w:r>
          </w:p>
        </w:tc>
        <w:tc>
          <w:tcPr>
            <w:tcW w:w="817" w:type="dxa"/>
            <w:shd w:val="clear" w:color="auto" w:fill="auto"/>
          </w:tcPr>
          <w:p w14:paraId="2CE44C21" w14:textId="77777777" w:rsidR="00C92BE5" w:rsidRPr="00607309" w:rsidRDefault="00C92BE5" w:rsidP="00C92BE5">
            <w:pPr>
              <w:jc w:val="center"/>
              <w:rPr>
                <w:rFonts w:cs="Arial"/>
              </w:rPr>
            </w:pPr>
          </w:p>
        </w:tc>
        <w:tc>
          <w:tcPr>
            <w:tcW w:w="2603" w:type="dxa"/>
            <w:shd w:val="clear" w:color="auto" w:fill="auto"/>
          </w:tcPr>
          <w:p w14:paraId="4D4959D1" w14:textId="77777777" w:rsidR="00C92BE5" w:rsidRPr="00607309" w:rsidRDefault="00C92BE5" w:rsidP="00C92BE5">
            <w:pPr>
              <w:jc w:val="left"/>
              <w:rPr>
                <w:rFonts w:cs="Arial"/>
              </w:rPr>
            </w:pPr>
            <w:r w:rsidRPr="00607309">
              <w:rPr>
                <w:rFonts w:cs="Arial"/>
              </w:rPr>
              <w:t>Polyethylenterephthalat (PET)</w:t>
            </w:r>
          </w:p>
        </w:tc>
        <w:tc>
          <w:tcPr>
            <w:tcW w:w="818" w:type="dxa"/>
          </w:tcPr>
          <w:p w14:paraId="120779E0" w14:textId="77777777" w:rsidR="00C92BE5" w:rsidRPr="00607309" w:rsidRDefault="00C92BE5" w:rsidP="00C92BE5">
            <w:pPr>
              <w:jc w:val="center"/>
              <w:rPr>
                <w:rFonts w:cs="Arial"/>
              </w:rPr>
            </w:pPr>
          </w:p>
        </w:tc>
        <w:tc>
          <w:tcPr>
            <w:tcW w:w="1168" w:type="dxa"/>
          </w:tcPr>
          <w:p w14:paraId="43DB3CC6" w14:textId="77777777" w:rsidR="00C92BE5" w:rsidRPr="00607309" w:rsidRDefault="00C92BE5" w:rsidP="00C92BE5">
            <w:pPr>
              <w:jc w:val="center"/>
              <w:rPr>
                <w:rFonts w:cs="Arial"/>
              </w:rPr>
            </w:pPr>
          </w:p>
        </w:tc>
        <w:tc>
          <w:tcPr>
            <w:tcW w:w="1580" w:type="dxa"/>
            <w:shd w:val="clear" w:color="auto" w:fill="auto"/>
          </w:tcPr>
          <w:p w14:paraId="4CB74CD3" w14:textId="77777777" w:rsidR="00C92BE5" w:rsidRPr="00607309" w:rsidRDefault="00C92BE5" w:rsidP="00C92BE5">
            <w:pPr>
              <w:jc w:val="left"/>
              <w:rPr>
                <w:rFonts w:cs="Arial"/>
                <w:sz w:val="16"/>
                <w:szCs w:val="16"/>
              </w:rPr>
            </w:pPr>
          </w:p>
        </w:tc>
        <w:tc>
          <w:tcPr>
            <w:tcW w:w="1311" w:type="dxa"/>
          </w:tcPr>
          <w:p w14:paraId="2F0B0CC6" w14:textId="77777777" w:rsidR="00C92BE5" w:rsidRPr="00A4198F" w:rsidRDefault="00C92BE5" w:rsidP="00C92BE5">
            <w:pPr>
              <w:spacing w:before="40" w:after="40"/>
              <w:ind w:left="40" w:right="40"/>
              <w:rPr>
                <w:rFonts w:cs="Arial"/>
              </w:rPr>
            </w:pPr>
          </w:p>
        </w:tc>
      </w:tr>
      <w:tr w:rsidR="00C92BE5" w:rsidRPr="00324537" w14:paraId="1E793170" w14:textId="77777777" w:rsidTr="001D225E">
        <w:trPr>
          <w:cantSplit/>
          <w:trHeight w:val="840"/>
        </w:trPr>
        <w:tc>
          <w:tcPr>
            <w:tcW w:w="1200" w:type="dxa"/>
            <w:shd w:val="clear" w:color="auto" w:fill="auto"/>
          </w:tcPr>
          <w:p w14:paraId="55560F10" w14:textId="77777777" w:rsidR="00C92BE5" w:rsidRPr="00607309" w:rsidRDefault="00C92BE5" w:rsidP="00C92BE5">
            <w:pPr>
              <w:jc w:val="center"/>
              <w:rPr>
                <w:rFonts w:cs="Arial"/>
              </w:rPr>
            </w:pPr>
            <w:r w:rsidRPr="00607309">
              <w:rPr>
                <w:rFonts w:cs="Arial"/>
              </w:rPr>
              <w:t>57133</w:t>
            </w:r>
          </w:p>
        </w:tc>
        <w:tc>
          <w:tcPr>
            <w:tcW w:w="817" w:type="dxa"/>
            <w:shd w:val="clear" w:color="auto" w:fill="auto"/>
          </w:tcPr>
          <w:p w14:paraId="618CCD2D" w14:textId="77777777" w:rsidR="00C92BE5" w:rsidRPr="00607309" w:rsidRDefault="00C92BE5" w:rsidP="00C92BE5">
            <w:pPr>
              <w:jc w:val="center"/>
              <w:rPr>
                <w:rFonts w:cs="Arial"/>
              </w:rPr>
            </w:pPr>
          </w:p>
        </w:tc>
        <w:tc>
          <w:tcPr>
            <w:tcW w:w="2603" w:type="dxa"/>
            <w:shd w:val="clear" w:color="auto" w:fill="auto"/>
          </w:tcPr>
          <w:p w14:paraId="71A8148E" w14:textId="77777777" w:rsidR="00C92BE5" w:rsidRPr="00607309" w:rsidRDefault="00C92BE5" w:rsidP="00C92BE5">
            <w:pPr>
              <w:jc w:val="left"/>
              <w:rPr>
                <w:rFonts w:cs="Arial"/>
              </w:rPr>
            </w:pPr>
            <w:proofErr w:type="spellStart"/>
            <w:r w:rsidRPr="00607309">
              <w:rPr>
                <w:rFonts w:cs="Arial"/>
              </w:rPr>
              <w:t>Carbonfaserverbund</w:t>
            </w:r>
            <w:proofErr w:type="spellEnd"/>
            <w:r w:rsidRPr="00607309">
              <w:rPr>
                <w:rFonts w:cs="Arial"/>
              </w:rPr>
              <w:t>-</w:t>
            </w:r>
            <w:r w:rsidRPr="00607309">
              <w:rPr>
                <w:rFonts w:cs="Arial"/>
              </w:rPr>
              <w:br/>
            </w:r>
            <w:proofErr w:type="spellStart"/>
            <w:r w:rsidRPr="00607309">
              <w:rPr>
                <w:rFonts w:cs="Arial"/>
              </w:rPr>
              <w:t>stoffe</w:t>
            </w:r>
            <w:proofErr w:type="spellEnd"/>
            <w:r w:rsidRPr="00607309">
              <w:rPr>
                <w:rFonts w:cs="Arial"/>
              </w:rPr>
              <w:t>, ausgehärtet</w:t>
            </w:r>
          </w:p>
        </w:tc>
        <w:tc>
          <w:tcPr>
            <w:tcW w:w="818" w:type="dxa"/>
          </w:tcPr>
          <w:p w14:paraId="58298A4A" w14:textId="77777777" w:rsidR="00C92BE5" w:rsidRPr="00607309" w:rsidRDefault="00C92BE5" w:rsidP="00C92BE5">
            <w:pPr>
              <w:jc w:val="center"/>
              <w:rPr>
                <w:rFonts w:cs="Arial"/>
              </w:rPr>
            </w:pPr>
          </w:p>
        </w:tc>
        <w:tc>
          <w:tcPr>
            <w:tcW w:w="1168" w:type="dxa"/>
          </w:tcPr>
          <w:p w14:paraId="4CAB18B7" w14:textId="77777777" w:rsidR="00C92BE5" w:rsidRPr="00607309" w:rsidRDefault="00C92BE5" w:rsidP="00C92BE5">
            <w:pPr>
              <w:jc w:val="center"/>
              <w:rPr>
                <w:rFonts w:cs="Arial"/>
              </w:rPr>
            </w:pPr>
          </w:p>
        </w:tc>
        <w:tc>
          <w:tcPr>
            <w:tcW w:w="1580" w:type="dxa"/>
            <w:shd w:val="clear" w:color="auto" w:fill="auto"/>
          </w:tcPr>
          <w:p w14:paraId="5AE00A88" w14:textId="77777777" w:rsidR="00C92BE5" w:rsidRPr="00607309" w:rsidRDefault="00C92BE5" w:rsidP="00C92BE5">
            <w:pPr>
              <w:jc w:val="left"/>
              <w:rPr>
                <w:rFonts w:cs="Arial"/>
                <w:sz w:val="16"/>
                <w:szCs w:val="16"/>
              </w:rPr>
            </w:pPr>
            <w:r w:rsidRPr="00607309">
              <w:rPr>
                <w:rFonts w:cs="Arial"/>
                <w:sz w:val="16"/>
                <w:szCs w:val="16"/>
              </w:rPr>
              <w:t>Spalte Hinweise und Anmerkungen der AVVO 2020 beachten!</w:t>
            </w:r>
          </w:p>
        </w:tc>
        <w:tc>
          <w:tcPr>
            <w:tcW w:w="1311" w:type="dxa"/>
          </w:tcPr>
          <w:p w14:paraId="6000EC61" w14:textId="77777777" w:rsidR="00C92BE5" w:rsidRPr="00A4198F" w:rsidRDefault="00C92BE5" w:rsidP="00C92BE5">
            <w:pPr>
              <w:spacing w:before="40" w:after="40"/>
              <w:ind w:left="40" w:right="40"/>
              <w:rPr>
                <w:rFonts w:cs="Arial"/>
              </w:rPr>
            </w:pPr>
          </w:p>
        </w:tc>
      </w:tr>
      <w:tr w:rsidR="00C92BE5" w:rsidRPr="00324537" w14:paraId="554C1C8B" w14:textId="77777777" w:rsidTr="001D225E">
        <w:trPr>
          <w:cantSplit/>
          <w:trHeight w:val="840"/>
        </w:trPr>
        <w:tc>
          <w:tcPr>
            <w:tcW w:w="1200" w:type="dxa"/>
            <w:shd w:val="clear" w:color="auto" w:fill="auto"/>
          </w:tcPr>
          <w:p w14:paraId="2A6A5441" w14:textId="77777777" w:rsidR="00C92BE5" w:rsidRPr="00607309" w:rsidRDefault="00C92BE5" w:rsidP="00C92BE5">
            <w:pPr>
              <w:jc w:val="center"/>
              <w:rPr>
                <w:rFonts w:cs="Arial"/>
              </w:rPr>
            </w:pPr>
            <w:r w:rsidRPr="00607309">
              <w:rPr>
                <w:rFonts w:cs="Arial"/>
              </w:rPr>
              <w:t>57502</w:t>
            </w:r>
          </w:p>
        </w:tc>
        <w:tc>
          <w:tcPr>
            <w:tcW w:w="817" w:type="dxa"/>
            <w:shd w:val="clear" w:color="auto" w:fill="auto"/>
          </w:tcPr>
          <w:p w14:paraId="4C2F0ECA" w14:textId="77777777" w:rsidR="00C92BE5" w:rsidRPr="00607309" w:rsidRDefault="00C92BE5" w:rsidP="00C92BE5">
            <w:pPr>
              <w:jc w:val="center"/>
              <w:rPr>
                <w:rFonts w:cs="Arial"/>
              </w:rPr>
            </w:pPr>
          </w:p>
        </w:tc>
        <w:tc>
          <w:tcPr>
            <w:tcW w:w="2603" w:type="dxa"/>
            <w:shd w:val="clear" w:color="auto" w:fill="auto"/>
          </w:tcPr>
          <w:p w14:paraId="445738AB" w14:textId="77777777" w:rsidR="00C92BE5" w:rsidRPr="00607309" w:rsidRDefault="00C92BE5" w:rsidP="00C92BE5">
            <w:pPr>
              <w:jc w:val="left"/>
              <w:rPr>
                <w:rFonts w:cs="Arial"/>
              </w:rPr>
            </w:pPr>
            <w:r w:rsidRPr="00607309">
              <w:rPr>
                <w:rFonts w:cs="Arial"/>
              </w:rPr>
              <w:t>Altreifen und Altreifenschnitzel</w:t>
            </w:r>
          </w:p>
        </w:tc>
        <w:tc>
          <w:tcPr>
            <w:tcW w:w="818" w:type="dxa"/>
          </w:tcPr>
          <w:p w14:paraId="6125D76E" w14:textId="77777777" w:rsidR="00C92BE5" w:rsidRPr="00607309" w:rsidRDefault="00C92BE5" w:rsidP="00C92BE5">
            <w:pPr>
              <w:jc w:val="center"/>
              <w:rPr>
                <w:rFonts w:cs="Arial"/>
              </w:rPr>
            </w:pPr>
          </w:p>
        </w:tc>
        <w:tc>
          <w:tcPr>
            <w:tcW w:w="1168" w:type="dxa"/>
          </w:tcPr>
          <w:p w14:paraId="03C6729A" w14:textId="77777777" w:rsidR="00C92BE5" w:rsidRPr="00607309" w:rsidRDefault="00C92BE5" w:rsidP="00C92BE5">
            <w:pPr>
              <w:jc w:val="center"/>
              <w:rPr>
                <w:rFonts w:cs="Arial"/>
              </w:rPr>
            </w:pPr>
          </w:p>
        </w:tc>
        <w:tc>
          <w:tcPr>
            <w:tcW w:w="1580" w:type="dxa"/>
            <w:shd w:val="clear" w:color="auto" w:fill="auto"/>
          </w:tcPr>
          <w:p w14:paraId="6F27370A" w14:textId="77777777" w:rsidR="00C92BE5" w:rsidRPr="00607309" w:rsidRDefault="00C92BE5" w:rsidP="00C92BE5">
            <w:pPr>
              <w:jc w:val="left"/>
              <w:rPr>
                <w:rFonts w:cs="Arial"/>
                <w:sz w:val="16"/>
                <w:szCs w:val="16"/>
              </w:rPr>
            </w:pPr>
          </w:p>
        </w:tc>
        <w:tc>
          <w:tcPr>
            <w:tcW w:w="1311" w:type="dxa"/>
          </w:tcPr>
          <w:p w14:paraId="4E776435" w14:textId="77777777" w:rsidR="00C92BE5" w:rsidRPr="00A4198F" w:rsidRDefault="00C92BE5" w:rsidP="00C92BE5">
            <w:pPr>
              <w:spacing w:before="40" w:after="40"/>
              <w:ind w:left="40" w:right="40"/>
              <w:rPr>
                <w:rFonts w:cs="Arial"/>
              </w:rPr>
            </w:pPr>
          </w:p>
        </w:tc>
      </w:tr>
      <w:tr w:rsidR="00C92BE5" w:rsidRPr="00324537" w14:paraId="48280D64" w14:textId="77777777" w:rsidTr="001D225E">
        <w:trPr>
          <w:cantSplit/>
          <w:trHeight w:val="840"/>
        </w:trPr>
        <w:tc>
          <w:tcPr>
            <w:tcW w:w="1200" w:type="dxa"/>
            <w:shd w:val="clear" w:color="auto" w:fill="auto"/>
          </w:tcPr>
          <w:p w14:paraId="63EFF1C9" w14:textId="77777777" w:rsidR="00C92BE5" w:rsidRPr="00607309" w:rsidRDefault="00C92BE5" w:rsidP="00C92BE5">
            <w:pPr>
              <w:jc w:val="center"/>
              <w:rPr>
                <w:rFonts w:cs="Arial"/>
              </w:rPr>
            </w:pPr>
            <w:r w:rsidRPr="00607309">
              <w:rPr>
                <w:rFonts w:cs="Arial"/>
              </w:rPr>
              <w:t>58107</w:t>
            </w:r>
          </w:p>
        </w:tc>
        <w:tc>
          <w:tcPr>
            <w:tcW w:w="817" w:type="dxa"/>
            <w:shd w:val="clear" w:color="auto" w:fill="auto"/>
          </w:tcPr>
          <w:p w14:paraId="071B9E70" w14:textId="77777777" w:rsidR="00C92BE5" w:rsidRPr="00607309" w:rsidRDefault="00C92BE5" w:rsidP="00C92BE5">
            <w:pPr>
              <w:jc w:val="center"/>
              <w:rPr>
                <w:rFonts w:cs="Arial"/>
              </w:rPr>
            </w:pPr>
          </w:p>
        </w:tc>
        <w:tc>
          <w:tcPr>
            <w:tcW w:w="2603" w:type="dxa"/>
            <w:shd w:val="clear" w:color="auto" w:fill="auto"/>
          </w:tcPr>
          <w:p w14:paraId="4999F02D" w14:textId="77777777" w:rsidR="00C92BE5" w:rsidRPr="00607309" w:rsidRDefault="00C92BE5" w:rsidP="00C92BE5">
            <w:pPr>
              <w:jc w:val="left"/>
              <w:rPr>
                <w:rFonts w:cs="Arial"/>
              </w:rPr>
            </w:pPr>
            <w:r w:rsidRPr="00607309">
              <w:rPr>
                <w:rFonts w:cs="Arial"/>
              </w:rPr>
              <w:t>Stoff- und Gewebereste, Altkleider</w:t>
            </w:r>
          </w:p>
        </w:tc>
        <w:tc>
          <w:tcPr>
            <w:tcW w:w="818" w:type="dxa"/>
          </w:tcPr>
          <w:p w14:paraId="319FBEBF" w14:textId="77777777" w:rsidR="00C92BE5" w:rsidRPr="00607309" w:rsidRDefault="00C92BE5" w:rsidP="00C92BE5">
            <w:pPr>
              <w:jc w:val="center"/>
              <w:rPr>
                <w:rFonts w:cs="Arial"/>
              </w:rPr>
            </w:pPr>
          </w:p>
        </w:tc>
        <w:tc>
          <w:tcPr>
            <w:tcW w:w="1168" w:type="dxa"/>
          </w:tcPr>
          <w:p w14:paraId="58657B67" w14:textId="77777777" w:rsidR="00C92BE5" w:rsidRPr="00607309" w:rsidRDefault="00C92BE5" w:rsidP="00C92BE5">
            <w:pPr>
              <w:jc w:val="center"/>
              <w:rPr>
                <w:rFonts w:cs="Arial"/>
              </w:rPr>
            </w:pPr>
          </w:p>
        </w:tc>
        <w:tc>
          <w:tcPr>
            <w:tcW w:w="1580" w:type="dxa"/>
            <w:shd w:val="clear" w:color="auto" w:fill="auto"/>
          </w:tcPr>
          <w:p w14:paraId="483C0C56" w14:textId="77777777" w:rsidR="00C92BE5" w:rsidRPr="00607309" w:rsidRDefault="00C92BE5" w:rsidP="00C92BE5">
            <w:pPr>
              <w:jc w:val="left"/>
              <w:rPr>
                <w:rFonts w:cs="Arial"/>
                <w:sz w:val="16"/>
                <w:szCs w:val="16"/>
              </w:rPr>
            </w:pPr>
            <w:r w:rsidRPr="00607309">
              <w:rPr>
                <w:rFonts w:cs="Arial"/>
                <w:sz w:val="16"/>
                <w:szCs w:val="16"/>
              </w:rPr>
              <w:t> </w:t>
            </w:r>
          </w:p>
        </w:tc>
        <w:tc>
          <w:tcPr>
            <w:tcW w:w="1311" w:type="dxa"/>
          </w:tcPr>
          <w:p w14:paraId="42B22AFD" w14:textId="77777777" w:rsidR="00C92BE5" w:rsidRPr="00A4198F" w:rsidRDefault="00C92BE5" w:rsidP="00C92BE5">
            <w:pPr>
              <w:spacing w:before="40" w:after="40"/>
              <w:ind w:left="40" w:right="40"/>
              <w:rPr>
                <w:rFonts w:cs="Arial"/>
              </w:rPr>
            </w:pPr>
          </w:p>
        </w:tc>
      </w:tr>
      <w:tr w:rsidR="00C92BE5" w:rsidRPr="00802C81" w14:paraId="45E69BEB" w14:textId="77777777" w:rsidTr="001D225E">
        <w:trPr>
          <w:cantSplit/>
          <w:trHeight w:val="840"/>
        </w:trPr>
        <w:tc>
          <w:tcPr>
            <w:tcW w:w="1200" w:type="dxa"/>
            <w:shd w:val="clear" w:color="auto" w:fill="auto"/>
          </w:tcPr>
          <w:p w14:paraId="43969B3B" w14:textId="77777777" w:rsidR="00C92BE5" w:rsidRPr="00607309" w:rsidRDefault="00C92BE5" w:rsidP="00C92BE5">
            <w:pPr>
              <w:jc w:val="center"/>
              <w:rPr>
                <w:rFonts w:cs="Arial"/>
              </w:rPr>
            </w:pPr>
            <w:r w:rsidRPr="00607309">
              <w:rPr>
                <w:rFonts w:cs="Arial"/>
              </w:rPr>
              <w:t>58201</w:t>
            </w:r>
          </w:p>
          <w:p w14:paraId="03CE017A" w14:textId="77777777" w:rsidR="00C92BE5" w:rsidRPr="00607309" w:rsidRDefault="00C92BE5" w:rsidP="00C92BE5">
            <w:pPr>
              <w:jc w:val="center"/>
              <w:rPr>
                <w:rFonts w:cs="Arial"/>
              </w:rPr>
            </w:pPr>
            <w:r w:rsidRPr="00607309">
              <w:rPr>
                <w:rFonts w:cs="Arial"/>
              </w:rPr>
              <w:t>58203</w:t>
            </w:r>
          </w:p>
        </w:tc>
        <w:tc>
          <w:tcPr>
            <w:tcW w:w="817" w:type="dxa"/>
            <w:shd w:val="clear" w:color="auto" w:fill="auto"/>
          </w:tcPr>
          <w:p w14:paraId="111B4D09" w14:textId="77777777" w:rsidR="00C92BE5" w:rsidRPr="00607309" w:rsidRDefault="00C92BE5" w:rsidP="00C92BE5">
            <w:pPr>
              <w:jc w:val="center"/>
              <w:rPr>
                <w:rFonts w:cs="Arial"/>
              </w:rPr>
            </w:pPr>
            <w:r w:rsidRPr="00607309">
              <w:rPr>
                <w:rFonts w:cs="Arial"/>
              </w:rPr>
              <w:t>g</w:t>
            </w:r>
          </w:p>
        </w:tc>
        <w:tc>
          <w:tcPr>
            <w:tcW w:w="2603" w:type="dxa"/>
            <w:shd w:val="clear" w:color="auto" w:fill="auto"/>
          </w:tcPr>
          <w:p w14:paraId="5F671015" w14:textId="77777777" w:rsidR="00C92BE5" w:rsidRPr="00607309" w:rsidRDefault="00C92BE5" w:rsidP="00C92BE5">
            <w:pPr>
              <w:jc w:val="left"/>
              <w:rPr>
                <w:rFonts w:cs="Arial"/>
              </w:rPr>
            </w:pPr>
            <w:r w:rsidRPr="00607309">
              <w:rPr>
                <w:rFonts w:cs="Arial"/>
              </w:rPr>
              <w:t xml:space="preserve">Filtertücher, Filter-säcke, Verunreinigte Textilien, mit anwendungsspezifischen schädlichen </w:t>
            </w:r>
            <w:proofErr w:type="spellStart"/>
            <w:r w:rsidRPr="00607309">
              <w:rPr>
                <w:rFonts w:cs="Arial"/>
              </w:rPr>
              <w:t>Beimeng-ungen</w:t>
            </w:r>
            <w:proofErr w:type="spellEnd"/>
            <w:r w:rsidRPr="00607309">
              <w:rPr>
                <w:rFonts w:cs="Arial"/>
              </w:rPr>
              <w:t>, vorwiegend organisch</w:t>
            </w:r>
          </w:p>
        </w:tc>
        <w:tc>
          <w:tcPr>
            <w:tcW w:w="818" w:type="dxa"/>
          </w:tcPr>
          <w:p w14:paraId="0FE0F037" w14:textId="77777777" w:rsidR="00C92BE5" w:rsidRPr="00607309" w:rsidRDefault="00C92BE5" w:rsidP="00C92BE5">
            <w:pPr>
              <w:jc w:val="center"/>
              <w:rPr>
                <w:rFonts w:cs="Arial"/>
              </w:rPr>
            </w:pPr>
          </w:p>
        </w:tc>
        <w:tc>
          <w:tcPr>
            <w:tcW w:w="1168" w:type="dxa"/>
          </w:tcPr>
          <w:p w14:paraId="436C27C0" w14:textId="77777777" w:rsidR="00C92BE5" w:rsidRPr="00607309" w:rsidRDefault="00C92BE5" w:rsidP="00C92BE5">
            <w:pPr>
              <w:jc w:val="center"/>
              <w:rPr>
                <w:rFonts w:cs="Arial"/>
              </w:rPr>
            </w:pPr>
          </w:p>
        </w:tc>
        <w:tc>
          <w:tcPr>
            <w:tcW w:w="1580" w:type="dxa"/>
            <w:shd w:val="clear" w:color="auto" w:fill="auto"/>
          </w:tcPr>
          <w:p w14:paraId="273DCC50" w14:textId="77777777" w:rsidR="00C92BE5" w:rsidRPr="00607309" w:rsidRDefault="00C92BE5" w:rsidP="00C92BE5">
            <w:pPr>
              <w:jc w:val="left"/>
              <w:rPr>
                <w:rFonts w:cs="Arial"/>
                <w:sz w:val="16"/>
                <w:szCs w:val="16"/>
              </w:rPr>
            </w:pPr>
            <w:r w:rsidRPr="00607309">
              <w:rPr>
                <w:rFonts w:cs="Arial"/>
                <w:sz w:val="16"/>
                <w:szCs w:val="16"/>
              </w:rPr>
              <w:t>Spalte Hinweise und Anmerkungen der AVVO 2020 beachten!</w:t>
            </w:r>
          </w:p>
        </w:tc>
        <w:tc>
          <w:tcPr>
            <w:tcW w:w="1311" w:type="dxa"/>
          </w:tcPr>
          <w:p w14:paraId="08D3F18E" w14:textId="77777777" w:rsidR="00C92BE5" w:rsidRPr="00A4198F" w:rsidRDefault="00C92BE5" w:rsidP="00C92BE5">
            <w:pPr>
              <w:spacing w:before="40" w:after="40"/>
              <w:ind w:left="40" w:right="40"/>
              <w:rPr>
                <w:rFonts w:cs="Arial"/>
              </w:rPr>
            </w:pPr>
          </w:p>
        </w:tc>
      </w:tr>
      <w:tr w:rsidR="00C92BE5" w:rsidRPr="00802C81" w14:paraId="43AEEE79" w14:textId="77777777" w:rsidTr="001D225E">
        <w:trPr>
          <w:cantSplit/>
          <w:trHeight w:val="840"/>
        </w:trPr>
        <w:tc>
          <w:tcPr>
            <w:tcW w:w="1200" w:type="dxa"/>
            <w:shd w:val="clear" w:color="auto" w:fill="auto"/>
          </w:tcPr>
          <w:p w14:paraId="3AF85D37" w14:textId="77777777" w:rsidR="00C92BE5" w:rsidRPr="00607309" w:rsidRDefault="00C92BE5" w:rsidP="00C92BE5">
            <w:pPr>
              <w:jc w:val="center"/>
              <w:rPr>
                <w:rFonts w:cs="Arial"/>
              </w:rPr>
            </w:pPr>
            <w:r w:rsidRPr="00607309">
              <w:rPr>
                <w:rFonts w:cs="Arial"/>
              </w:rPr>
              <w:t>58202</w:t>
            </w:r>
          </w:p>
          <w:p w14:paraId="651CCE76" w14:textId="77777777" w:rsidR="00C92BE5" w:rsidRPr="00607309" w:rsidRDefault="00C92BE5" w:rsidP="00C92BE5">
            <w:pPr>
              <w:jc w:val="center"/>
              <w:rPr>
                <w:rFonts w:cs="Arial"/>
              </w:rPr>
            </w:pPr>
            <w:r w:rsidRPr="00607309">
              <w:rPr>
                <w:rFonts w:cs="Arial"/>
              </w:rPr>
              <w:t>58204</w:t>
            </w:r>
          </w:p>
        </w:tc>
        <w:tc>
          <w:tcPr>
            <w:tcW w:w="817" w:type="dxa"/>
            <w:shd w:val="clear" w:color="auto" w:fill="auto"/>
          </w:tcPr>
          <w:p w14:paraId="1D2969A6" w14:textId="77777777" w:rsidR="00C92BE5" w:rsidRPr="00607309" w:rsidRDefault="00C92BE5" w:rsidP="00C92BE5">
            <w:pPr>
              <w:jc w:val="center"/>
              <w:rPr>
                <w:rFonts w:cs="Arial"/>
              </w:rPr>
            </w:pPr>
            <w:r w:rsidRPr="00607309">
              <w:rPr>
                <w:rFonts w:cs="Arial"/>
              </w:rPr>
              <w:t>g</w:t>
            </w:r>
          </w:p>
        </w:tc>
        <w:tc>
          <w:tcPr>
            <w:tcW w:w="2603" w:type="dxa"/>
            <w:shd w:val="clear" w:color="auto" w:fill="auto"/>
          </w:tcPr>
          <w:p w14:paraId="58C6C48B" w14:textId="77777777" w:rsidR="00C92BE5" w:rsidRPr="00607309" w:rsidRDefault="00C92BE5" w:rsidP="00C92BE5">
            <w:pPr>
              <w:jc w:val="left"/>
              <w:rPr>
                <w:rFonts w:cs="Arial"/>
              </w:rPr>
            </w:pPr>
            <w:r w:rsidRPr="00607309">
              <w:rPr>
                <w:rFonts w:cs="Arial"/>
              </w:rPr>
              <w:t xml:space="preserve">Filtertücher, Filter-säcke, Verunreinigte Textilien, mit anwendungsspezifischen schädlichen </w:t>
            </w:r>
            <w:proofErr w:type="spellStart"/>
            <w:r w:rsidRPr="00607309">
              <w:rPr>
                <w:rFonts w:cs="Arial"/>
              </w:rPr>
              <w:t>Beimeng-ungen</w:t>
            </w:r>
            <w:proofErr w:type="spellEnd"/>
            <w:r w:rsidRPr="00607309">
              <w:rPr>
                <w:rFonts w:cs="Arial"/>
              </w:rPr>
              <w:t>, vorwiegend anorganisch</w:t>
            </w:r>
          </w:p>
        </w:tc>
        <w:tc>
          <w:tcPr>
            <w:tcW w:w="818" w:type="dxa"/>
          </w:tcPr>
          <w:p w14:paraId="5C6EEE06" w14:textId="77777777" w:rsidR="00C92BE5" w:rsidRPr="00607309" w:rsidRDefault="00C92BE5" w:rsidP="00C92BE5">
            <w:pPr>
              <w:jc w:val="center"/>
              <w:rPr>
                <w:rFonts w:cs="Arial"/>
              </w:rPr>
            </w:pPr>
          </w:p>
        </w:tc>
        <w:tc>
          <w:tcPr>
            <w:tcW w:w="1168" w:type="dxa"/>
          </w:tcPr>
          <w:p w14:paraId="26AE3ABE" w14:textId="77777777" w:rsidR="00C92BE5" w:rsidRPr="00607309" w:rsidRDefault="00C92BE5" w:rsidP="00C92BE5">
            <w:pPr>
              <w:jc w:val="center"/>
              <w:rPr>
                <w:rFonts w:cs="Arial"/>
              </w:rPr>
            </w:pPr>
          </w:p>
        </w:tc>
        <w:tc>
          <w:tcPr>
            <w:tcW w:w="1580" w:type="dxa"/>
            <w:shd w:val="clear" w:color="auto" w:fill="auto"/>
          </w:tcPr>
          <w:p w14:paraId="05104758" w14:textId="77777777" w:rsidR="00C92BE5" w:rsidRPr="00607309" w:rsidRDefault="00C92BE5" w:rsidP="00C92BE5">
            <w:pPr>
              <w:jc w:val="left"/>
              <w:rPr>
                <w:rFonts w:cs="Arial"/>
                <w:sz w:val="16"/>
                <w:szCs w:val="16"/>
              </w:rPr>
            </w:pPr>
            <w:r w:rsidRPr="00607309">
              <w:rPr>
                <w:rFonts w:cs="Arial"/>
                <w:sz w:val="16"/>
                <w:szCs w:val="16"/>
              </w:rPr>
              <w:t>Spalte Hinweise und Anmerkungen der AVVO 2020 beachten!</w:t>
            </w:r>
          </w:p>
        </w:tc>
        <w:tc>
          <w:tcPr>
            <w:tcW w:w="1311" w:type="dxa"/>
          </w:tcPr>
          <w:p w14:paraId="5C8DB6E9" w14:textId="77777777" w:rsidR="00C92BE5" w:rsidRPr="00A4198F" w:rsidRDefault="00C92BE5" w:rsidP="00C92BE5">
            <w:pPr>
              <w:spacing w:before="40" w:after="40"/>
              <w:ind w:left="40" w:right="40"/>
              <w:rPr>
                <w:rFonts w:cs="Arial"/>
              </w:rPr>
            </w:pPr>
          </w:p>
        </w:tc>
      </w:tr>
      <w:tr w:rsidR="00C92BE5" w:rsidRPr="00842309" w14:paraId="094B7411" w14:textId="77777777" w:rsidTr="001D225E">
        <w:trPr>
          <w:cantSplit/>
          <w:trHeight w:val="840"/>
        </w:trPr>
        <w:tc>
          <w:tcPr>
            <w:tcW w:w="1200" w:type="dxa"/>
            <w:shd w:val="clear" w:color="auto" w:fill="auto"/>
          </w:tcPr>
          <w:p w14:paraId="28FF6C07" w14:textId="77777777" w:rsidR="00C92BE5" w:rsidRPr="00A4198F" w:rsidRDefault="00C92BE5" w:rsidP="00C92BE5">
            <w:pPr>
              <w:jc w:val="center"/>
              <w:rPr>
                <w:rFonts w:cs="Arial"/>
              </w:rPr>
            </w:pPr>
            <w:r w:rsidRPr="00A4198F">
              <w:rPr>
                <w:rFonts w:cs="Arial"/>
              </w:rPr>
              <w:lastRenderedPageBreak/>
              <w:t>59201</w:t>
            </w:r>
          </w:p>
        </w:tc>
        <w:tc>
          <w:tcPr>
            <w:tcW w:w="817" w:type="dxa"/>
            <w:shd w:val="clear" w:color="auto" w:fill="auto"/>
          </w:tcPr>
          <w:p w14:paraId="69E01ABD" w14:textId="77777777" w:rsidR="00C92BE5" w:rsidRPr="00A4198F" w:rsidRDefault="00C92BE5" w:rsidP="00C92BE5">
            <w:pPr>
              <w:jc w:val="center"/>
              <w:rPr>
                <w:rFonts w:cs="Arial"/>
              </w:rPr>
            </w:pPr>
            <w:r w:rsidRPr="00A4198F">
              <w:rPr>
                <w:rFonts w:cs="Arial"/>
              </w:rPr>
              <w:t>g</w:t>
            </w:r>
          </w:p>
        </w:tc>
        <w:tc>
          <w:tcPr>
            <w:tcW w:w="2603" w:type="dxa"/>
            <w:shd w:val="clear" w:color="auto" w:fill="auto"/>
          </w:tcPr>
          <w:p w14:paraId="556EA877" w14:textId="77777777" w:rsidR="00C92BE5" w:rsidRPr="00A4198F" w:rsidRDefault="00C92BE5" w:rsidP="00C92BE5">
            <w:pPr>
              <w:jc w:val="left"/>
              <w:rPr>
                <w:rFonts w:cs="Arial"/>
              </w:rPr>
            </w:pPr>
            <w:r w:rsidRPr="00A4198F">
              <w:rPr>
                <w:rFonts w:cs="Arial"/>
              </w:rPr>
              <w:t>Reste von festen Bauchemikalien (zB Betonzusatzmittel, Dichtungsmasse, 2-Komponenten-Schäume)</w:t>
            </w:r>
          </w:p>
        </w:tc>
        <w:tc>
          <w:tcPr>
            <w:tcW w:w="818" w:type="dxa"/>
          </w:tcPr>
          <w:p w14:paraId="1141B4FA" w14:textId="77777777" w:rsidR="00C92BE5" w:rsidRPr="00A4198F" w:rsidRDefault="00C92BE5" w:rsidP="00C92BE5">
            <w:pPr>
              <w:jc w:val="center"/>
              <w:rPr>
                <w:rFonts w:cs="Arial"/>
              </w:rPr>
            </w:pPr>
          </w:p>
        </w:tc>
        <w:tc>
          <w:tcPr>
            <w:tcW w:w="1168" w:type="dxa"/>
          </w:tcPr>
          <w:p w14:paraId="20C882D6" w14:textId="77777777" w:rsidR="00C92BE5" w:rsidRPr="00A4198F" w:rsidRDefault="00C92BE5" w:rsidP="00C92BE5">
            <w:pPr>
              <w:jc w:val="center"/>
              <w:rPr>
                <w:rFonts w:cs="Arial"/>
              </w:rPr>
            </w:pPr>
          </w:p>
        </w:tc>
        <w:tc>
          <w:tcPr>
            <w:tcW w:w="1580" w:type="dxa"/>
            <w:shd w:val="clear" w:color="auto" w:fill="auto"/>
          </w:tcPr>
          <w:p w14:paraId="474FFF11" w14:textId="77777777" w:rsidR="00C92BE5" w:rsidRPr="00A4198F" w:rsidRDefault="00C92BE5" w:rsidP="00C92BE5">
            <w:pPr>
              <w:jc w:val="left"/>
              <w:rPr>
                <w:rFonts w:cs="Arial"/>
                <w:sz w:val="16"/>
                <w:szCs w:val="16"/>
              </w:rPr>
            </w:pPr>
          </w:p>
        </w:tc>
        <w:tc>
          <w:tcPr>
            <w:tcW w:w="1311" w:type="dxa"/>
          </w:tcPr>
          <w:p w14:paraId="62F91946" w14:textId="77777777" w:rsidR="00C92BE5" w:rsidRPr="00A4198F" w:rsidRDefault="00C92BE5" w:rsidP="00C92BE5">
            <w:pPr>
              <w:spacing w:before="40" w:after="40"/>
              <w:ind w:left="40" w:right="40"/>
              <w:rPr>
                <w:rFonts w:cs="Arial"/>
              </w:rPr>
            </w:pPr>
          </w:p>
        </w:tc>
      </w:tr>
      <w:tr w:rsidR="00C92BE5" w:rsidRPr="00842309" w14:paraId="4E8E6ECB" w14:textId="77777777" w:rsidTr="001D225E">
        <w:trPr>
          <w:cantSplit/>
          <w:trHeight w:val="840"/>
        </w:trPr>
        <w:tc>
          <w:tcPr>
            <w:tcW w:w="1200" w:type="dxa"/>
            <w:shd w:val="clear" w:color="auto" w:fill="auto"/>
          </w:tcPr>
          <w:p w14:paraId="2EB0574A" w14:textId="77777777" w:rsidR="00C92BE5" w:rsidRPr="00A4198F" w:rsidRDefault="00C92BE5" w:rsidP="00C92BE5">
            <w:pPr>
              <w:jc w:val="center"/>
              <w:rPr>
                <w:rFonts w:cs="Arial"/>
              </w:rPr>
            </w:pPr>
            <w:r w:rsidRPr="00A4198F">
              <w:rPr>
                <w:rFonts w:cs="Arial"/>
              </w:rPr>
              <w:t>59202</w:t>
            </w:r>
          </w:p>
        </w:tc>
        <w:tc>
          <w:tcPr>
            <w:tcW w:w="817" w:type="dxa"/>
            <w:shd w:val="clear" w:color="auto" w:fill="auto"/>
          </w:tcPr>
          <w:p w14:paraId="3E1184AE" w14:textId="77777777" w:rsidR="00C92BE5" w:rsidRPr="00A4198F" w:rsidRDefault="00C92BE5" w:rsidP="00C92BE5">
            <w:pPr>
              <w:jc w:val="center"/>
              <w:rPr>
                <w:rFonts w:cs="Arial"/>
              </w:rPr>
            </w:pPr>
            <w:r w:rsidRPr="00A4198F">
              <w:rPr>
                <w:rFonts w:cs="Arial"/>
              </w:rPr>
              <w:t>g</w:t>
            </w:r>
          </w:p>
        </w:tc>
        <w:tc>
          <w:tcPr>
            <w:tcW w:w="2603" w:type="dxa"/>
            <w:shd w:val="clear" w:color="auto" w:fill="auto"/>
          </w:tcPr>
          <w:p w14:paraId="411BD609" w14:textId="77777777" w:rsidR="00C92BE5" w:rsidRPr="00A4198F" w:rsidRDefault="00C92BE5" w:rsidP="00C92BE5">
            <w:pPr>
              <w:jc w:val="left"/>
              <w:rPr>
                <w:rFonts w:cs="Arial"/>
              </w:rPr>
            </w:pPr>
            <w:r w:rsidRPr="00A4198F">
              <w:rPr>
                <w:rFonts w:cs="Arial"/>
              </w:rPr>
              <w:t xml:space="preserve">Reste von flüssigen Bauchemikalien (zB </w:t>
            </w:r>
            <w:proofErr w:type="spellStart"/>
            <w:r w:rsidRPr="00A4198F">
              <w:rPr>
                <w:rFonts w:cs="Arial"/>
              </w:rPr>
              <w:t>Trennöle</w:t>
            </w:r>
            <w:proofErr w:type="spellEnd"/>
            <w:r w:rsidRPr="00A4198F">
              <w:rPr>
                <w:rFonts w:cs="Arial"/>
              </w:rPr>
              <w:t>)</w:t>
            </w:r>
          </w:p>
        </w:tc>
        <w:tc>
          <w:tcPr>
            <w:tcW w:w="818" w:type="dxa"/>
          </w:tcPr>
          <w:p w14:paraId="63EEF467" w14:textId="77777777" w:rsidR="00C92BE5" w:rsidRPr="00A4198F" w:rsidRDefault="00C92BE5" w:rsidP="00C92BE5">
            <w:pPr>
              <w:jc w:val="center"/>
              <w:rPr>
                <w:rFonts w:cs="Arial"/>
              </w:rPr>
            </w:pPr>
          </w:p>
        </w:tc>
        <w:tc>
          <w:tcPr>
            <w:tcW w:w="1168" w:type="dxa"/>
          </w:tcPr>
          <w:p w14:paraId="61230B27" w14:textId="77777777" w:rsidR="00C92BE5" w:rsidRPr="00A4198F" w:rsidRDefault="00C92BE5" w:rsidP="00C92BE5">
            <w:pPr>
              <w:jc w:val="center"/>
              <w:rPr>
                <w:rFonts w:cs="Arial"/>
              </w:rPr>
            </w:pPr>
          </w:p>
        </w:tc>
        <w:tc>
          <w:tcPr>
            <w:tcW w:w="1580" w:type="dxa"/>
            <w:shd w:val="clear" w:color="auto" w:fill="auto"/>
          </w:tcPr>
          <w:p w14:paraId="186FBB0D" w14:textId="77777777" w:rsidR="00C92BE5" w:rsidRPr="00A4198F" w:rsidRDefault="00C92BE5" w:rsidP="00C92BE5">
            <w:pPr>
              <w:jc w:val="left"/>
              <w:rPr>
                <w:rFonts w:cs="Arial"/>
                <w:sz w:val="16"/>
                <w:szCs w:val="16"/>
              </w:rPr>
            </w:pPr>
          </w:p>
        </w:tc>
        <w:tc>
          <w:tcPr>
            <w:tcW w:w="1311" w:type="dxa"/>
          </w:tcPr>
          <w:p w14:paraId="11679A12" w14:textId="77777777" w:rsidR="00C92BE5" w:rsidRPr="00A4198F" w:rsidRDefault="00C92BE5" w:rsidP="00C92BE5">
            <w:pPr>
              <w:spacing w:before="40" w:after="40"/>
              <w:ind w:left="40" w:right="40"/>
              <w:rPr>
                <w:rFonts w:cs="Arial"/>
              </w:rPr>
            </w:pPr>
          </w:p>
        </w:tc>
      </w:tr>
      <w:tr w:rsidR="00C92BE5" w:rsidRPr="00842309" w14:paraId="738B4159" w14:textId="77777777" w:rsidTr="001D225E">
        <w:trPr>
          <w:cantSplit/>
          <w:trHeight w:val="840"/>
        </w:trPr>
        <w:tc>
          <w:tcPr>
            <w:tcW w:w="1200" w:type="dxa"/>
            <w:shd w:val="clear" w:color="auto" w:fill="auto"/>
          </w:tcPr>
          <w:p w14:paraId="493D3BCF" w14:textId="77777777" w:rsidR="00C92BE5" w:rsidRPr="00A4198F" w:rsidRDefault="00C92BE5" w:rsidP="00C92BE5">
            <w:pPr>
              <w:jc w:val="center"/>
              <w:rPr>
                <w:rFonts w:cs="Arial"/>
              </w:rPr>
            </w:pPr>
            <w:r w:rsidRPr="00A4198F">
              <w:rPr>
                <w:rFonts w:cs="Arial"/>
              </w:rPr>
              <w:t>59305</w:t>
            </w:r>
          </w:p>
        </w:tc>
        <w:tc>
          <w:tcPr>
            <w:tcW w:w="817" w:type="dxa"/>
            <w:shd w:val="clear" w:color="auto" w:fill="auto"/>
          </w:tcPr>
          <w:p w14:paraId="4D2C5AC7" w14:textId="77777777" w:rsidR="00C92BE5" w:rsidRPr="00A4198F" w:rsidRDefault="00C92BE5" w:rsidP="00C92BE5">
            <w:pPr>
              <w:jc w:val="center"/>
              <w:rPr>
                <w:rFonts w:cs="Arial"/>
              </w:rPr>
            </w:pPr>
            <w:r w:rsidRPr="00A4198F">
              <w:rPr>
                <w:rFonts w:cs="Arial"/>
              </w:rPr>
              <w:t>g</w:t>
            </w:r>
          </w:p>
        </w:tc>
        <w:tc>
          <w:tcPr>
            <w:tcW w:w="2603" w:type="dxa"/>
            <w:shd w:val="clear" w:color="auto" w:fill="auto"/>
          </w:tcPr>
          <w:p w14:paraId="39A35152" w14:textId="77777777" w:rsidR="00C92BE5" w:rsidRPr="00A4198F" w:rsidRDefault="00C92BE5" w:rsidP="00C92BE5">
            <w:pPr>
              <w:jc w:val="left"/>
              <w:rPr>
                <w:rFonts w:cs="Arial"/>
              </w:rPr>
            </w:pPr>
            <w:r w:rsidRPr="00A4198F">
              <w:rPr>
                <w:rFonts w:cs="Arial"/>
              </w:rPr>
              <w:t>Unsortierte oder gefährliche Laborabfälle und Chemikalienreste</w:t>
            </w:r>
          </w:p>
        </w:tc>
        <w:tc>
          <w:tcPr>
            <w:tcW w:w="818" w:type="dxa"/>
          </w:tcPr>
          <w:p w14:paraId="49738623" w14:textId="77777777" w:rsidR="00C92BE5" w:rsidRPr="00A4198F" w:rsidRDefault="00C92BE5" w:rsidP="00C92BE5">
            <w:pPr>
              <w:jc w:val="center"/>
              <w:rPr>
                <w:rFonts w:cs="Arial"/>
              </w:rPr>
            </w:pPr>
          </w:p>
        </w:tc>
        <w:tc>
          <w:tcPr>
            <w:tcW w:w="1168" w:type="dxa"/>
          </w:tcPr>
          <w:p w14:paraId="6FEDD443" w14:textId="77777777" w:rsidR="00C92BE5" w:rsidRPr="00A4198F" w:rsidRDefault="00C92BE5" w:rsidP="00C92BE5">
            <w:pPr>
              <w:jc w:val="center"/>
              <w:rPr>
                <w:rFonts w:cs="Arial"/>
              </w:rPr>
            </w:pPr>
          </w:p>
        </w:tc>
        <w:tc>
          <w:tcPr>
            <w:tcW w:w="1580" w:type="dxa"/>
            <w:shd w:val="clear" w:color="auto" w:fill="auto"/>
          </w:tcPr>
          <w:p w14:paraId="11F50F98" w14:textId="77777777" w:rsidR="00C92BE5" w:rsidRPr="00A4198F" w:rsidRDefault="00C92BE5" w:rsidP="00C92BE5">
            <w:pPr>
              <w:jc w:val="left"/>
              <w:rPr>
                <w:rFonts w:cs="Arial"/>
                <w:sz w:val="16"/>
                <w:szCs w:val="16"/>
              </w:rPr>
            </w:pPr>
          </w:p>
        </w:tc>
        <w:tc>
          <w:tcPr>
            <w:tcW w:w="1311" w:type="dxa"/>
          </w:tcPr>
          <w:p w14:paraId="0163FA70" w14:textId="77777777" w:rsidR="00C92BE5" w:rsidRPr="00A4198F" w:rsidRDefault="00C92BE5" w:rsidP="00C92BE5">
            <w:pPr>
              <w:spacing w:before="40" w:after="40"/>
              <w:ind w:left="40" w:right="40"/>
              <w:rPr>
                <w:rFonts w:cs="Arial"/>
              </w:rPr>
            </w:pPr>
          </w:p>
        </w:tc>
      </w:tr>
      <w:tr w:rsidR="00C92BE5" w:rsidRPr="00324537" w14:paraId="24B7355A" w14:textId="77777777" w:rsidTr="001D225E">
        <w:trPr>
          <w:cantSplit/>
          <w:trHeight w:val="840"/>
        </w:trPr>
        <w:tc>
          <w:tcPr>
            <w:tcW w:w="1200" w:type="dxa"/>
            <w:shd w:val="clear" w:color="auto" w:fill="auto"/>
          </w:tcPr>
          <w:p w14:paraId="4056E90C" w14:textId="77777777" w:rsidR="00C92BE5" w:rsidRPr="00A4198F" w:rsidRDefault="00C92BE5" w:rsidP="00C92BE5">
            <w:pPr>
              <w:jc w:val="center"/>
              <w:rPr>
                <w:rFonts w:cs="Arial"/>
              </w:rPr>
            </w:pPr>
            <w:r w:rsidRPr="00A4198F">
              <w:rPr>
                <w:rFonts w:cs="Arial"/>
              </w:rPr>
              <w:t>59803</w:t>
            </w:r>
          </w:p>
        </w:tc>
        <w:tc>
          <w:tcPr>
            <w:tcW w:w="817" w:type="dxa"/>
            <w:shd w:val="clear" w:color="auto" w:fill="auto"/>
          </w:tcPr>
          <w:p w14:paraId="61373E29" w14:textId="77777777" w:rsidR="00C92BE5" w:rsidRPr="00A4198F" w:rsidRDefault="00C92BE5" w:rsidP="00C92BE5">
            <w:pPr>
              <w:jc w:val="center"/>
              <w:rPr>
                <w:rFonts w:cs="Arial"/>
              </w:rPr>
            </w:pPr>
            <w:r w:rsidRPr="00A4198F">
              <w:rPr>
                <w:rFonts w:cs="Arial"/>
              </w:rPr>
              <w:t>g</w:t>
            </w:r>
          </w:p>
        </w:tc>
        <w:tc>
          <w:tcPr>
            <w:tcW w:w="2603" w:type="dxa"/>
            <w:shd w:val="clear" w:color="auto" w:fill="auto"/>
          </w:tcPr>
          <w:p w14:paraId="1F588BB4" w14:textId="77777777" w:rsidR="00C92BE5" w:rsidRPr="00A4198F" w:rsidRDefault="00C92BE5" w:rsidP="00C92BE5">
            <w:pPr>
              <w:jc w:val="left"/>
              <w:rPr>
                <w:rFonts w:cs="Arial"/>
              </w:rPr>
            </w:pPr>
            <w:r w:rsidRPr="00A4198F">
              <w:rPr>
                <w:rFonts w:cs="Arial"/>
              </w:rPr>
              <w:t>Druckgaspackungen (Spraydosen) mit Restinhalten</w:t>
            </w:r>
          </w:p>
        </w:tc>
        <w:tc>
          <w:tcPr>
            <w:tcW w:w="818" w:type="dxa"/>
          </w:tcPr>
          <w:p w14:paraId="22F445F2" w14:textId="77777777" w:rsidR="00C92BE5" w:rsidRPr="00A4198F" w:rsidRDefault="00C92BE5" w:rsidP="00C92BE5">
            <w:pPr>
              <w:jc w:val="center"/>
              <w:rPr>
                <w:rFonts w:cs="Arial"/>
              </w:rPr>
            </w:pPr>
          </w:p>
        </w:tc>
        <w:tc>
          <w:tcPr>
            <w:tcW w:w="1168" w:type="dxa"/>
          </w:tcPr>
          <w:p w14:paraId="102C0851" w14:textId="77777777" w:rsidR="00C92BE5" w:rsidRPr="00A4198F" w:rsidRDefault="00C92BE5" w:rsidP="00C92BE5">
            <w:pPr>
              <w:jc w:val="center"/>
              <w:rPr>
                <w:rFonts w:cs="Arial"/>
              </w:rPr>
            </w:pPr>
          </w:p>
        </w:tc>
        <w:tc>
          <w:tcPr>
            <w:tcW w:w="1580" w:type="dxa"/>
            <w:shd w:val="clear" w:color="auto" w:fill="auto"/>
          </w:tcPr>
          <w:p w14:paraId="0447D622" w14:textId="77777777" w:rsidR="00C92BE5" w:rsidRPr="00A4198F" w:rsidRDefault="00C92BE5" w:rsidP="00C92BE5">
            <w:pPr>
              <w:jc w:val="left"/>
              <w:rPr>
                <w:rFonts w:cs="Arial"/>
                <w:sz w:val="16"/>
                <w:szCs w:val="16"/>
              </w:rPr>
            </w:pPr>
            <w:r w:rsidRPr="00A4198F">
              <w:rPr>
                <w:rFonts w:cs="Arial"/>
                <w:sz w:val="16"/>
                <w:szCs w:val="16"/>
              </w:rPr>
              <w:t>entleerte nicht mehr unter Druck stehende Druckgaspackungen sind der SN 35105 zuzuordnen</w:t>
            </w:r>
          </w:p>
        </w:tc>
        <w:tc>
          <w:tcPr>
            <w:tcW w:w="1311" w:type="dxa"/>
          </w:tcPr>
          <w:p w14:paraId="52EE8D7F" w14:textId="77777777" w:rsidR="00C92BE5" w:rsidRPr="00A4198F" w:rsidRDefault="00C92BE5" w:rsidP="00C92BE5">
            <w:pPr>
              <w:spacing w:before="40" w:after="40"/>
              <w:ind w:left="40" w:right="40"/>
              <w:rPr>
                <w:rFonts w:cs="Arial"/>
              </w:rPr>
            </w:pPr>
          </w:p>
        </w:tc>
      </w:tr>
      <w:tr w:rsidR="00C92BE5" w:rsidRPr="00324537" w14:paraId="2A9BA47D" w14:textId="77777777" w:rsidTr="001D225E">
        <w:trPr>
          <w:cantSplit/>
          <w:trHeight w:val="840"/>
        </w:trPr>
        <w:tc>
          <w:tcPr>
            <w:tcW w:w="1200" w:type="dxa"/>
            <w:shd w:val="clear" w:color="auto" w:fill="auto"/>
          </w:tcPr>
          <w:p w14:paraId="23868CF9" w14:textId="77777777" w:rsidR="00C92BE5" w:rsidRPr="00A4198F" w:rsidRDefault="00C92BE5" w:rsidP="00C92BE5">
            <w:pPr>
              <w:jc w:val="center"/>
              <w:rPr>
                <w:rFonts w:cs="Arial"/>
              </w:rPr>
            </w:pPr>
            <w:r w:rsidRPr="00A4198F">
              <w:rPr>
                <w:rFonts w:cs="Arial"/>
              </w:rPr>
              <w:t>91101</w:t>
            </w:r>
          </w:p>
        </w:tc>
        <w:tc>
          <w:tcPr>
            <w:tcW w:w="817" w:type="dxa"/>
            <w:shd w:val="clear" w:color="auto" w:fill="auto"/>
          </w:tcPr>
          <w:p w14:paraId="7BDAE6AC" w14:textId="77777777" w:rsidR="00C92BE5" w:rsidRPr="00A4198F" w:rsidRDefault="00C92BE5" w:rsidP="00C92BE5">
            <w:pPr>
              <w:jc w:val="center"/>
              <w:rPr>
                <w:rFonts w:cs="Arial"/>
              </w:rPr>
            </w:pPr>
          </w:p>
        </w:tc>
        <w:tc>
          <w:tcPr>
            <w:tcW w:w="2603" w:type="dxa"/>
            <w:shd w:val="clear" w:color="auto" w:fill="auto"/>
          </w:tcPr>
          <w:p w14:paraId="17D059DC" w14:textId="77777777" w:rsidR="00C92BE5" w:rsidRPr="00A4198F" w:rsidRDefault="00C92BE5" w:rsidP="00C92BE5">
            <w:pPr>
              <w:jc w:val="left"/>
              <w:rPr>
                <w:rFonts w:cs="Arial"/>
              </w:rPr>
            </w:pPr>
            <w:r w:rsidRPr="00A4198F">
              <w:rPr>
                <w:rFonts w:cs="Arial"/>
              </w:rPr>
              <w:t>Siedlungsabfälle und ähnliche Gewerbeabfälle</w:t>
            </w:r>
          </w:p>
        </w:tc>
        <w:tc>
          <w:tcPr>
            <w:tcW w:w="818" w:type="dxa"/>
          </w:tcPr>
          <w:p w14:paraId="2F140CB0" w14:textId="77777777" w:rsidR="00C92BE5" w:rsidRPr="00A4198F" w:rsidRDefault="00C92BE5" w:rsidP="00C92BE5">
            <w:pPr>
              <w:jc w:val="center"/>
              <w:rPr>
                <w:rFonts w:cs="Arial"/>
              </w:rPr>
            </w:pPr>
          </w:p>
        </w:tc>
        <w:tc>
          <w:tcPr>
            <w:tcW w:w="1168" w:type="dxa"/>
          </w:tcPr>
          <w:p w14:paraId="2F378585" w14:textId="77777777" w:rsidR="00C92BE5" w:rsidRPr="00A4198F" w:rsidRDefault="00C92BE5" w:rsidP="00C92BE5">
            <w:pPr>
              <w:jc w:val="center"/>
              <w:rPr>
                <w:rFonts w:cs="Arial"/>
              </w:rPr>
            </w:pPr>
          </w:p>
        </w:tc>
        <w:tc>
          <w:tcPr>
            <w:tcW w:w="1580" w:type="dxa"/>
            <w:shd w:val="clear" w:color="auto" w:fill="auto"/>
          </w:tcPr>
          <w:p w14:paraId="000A0108" w14:textId="77777777" w:rsidR="00C92BE5" w:rsidRPr="00A4198F" w:rsidRDefault="00C92BE5" w:rsidP="00C92BE5">
            <w:pPr>
              <w:jc w:val="left"/>
              <w:rPr>
                <w:rFonts w:cs="Arial"/>
                <w:sz w:val="16"/>
                <w:szCs w:val="16"/>
              </w:rPr>
            </w:pPr>
          </w:p>
        </w:tc>
        <w:tc>
          <w:tcPr>
            <w:tcW w:w="1311" w:type="dxa"/>
          </w:tcPr>
          <w:p w14:paraId="1AD64ED9" w14:textId="77777777" w:rsidR="00C92BE5" w:rsidRPr="00A4198F" w:rsidRDefault="00C92BE5" w:rsidP="00C92BE5">
            <w:pPr>
              <w:spacing w:before="40" w:after="40"/>
              <w:ind w:left="40" w:right="40"/>
              <w:rPr>
                <w:rFonts w:cs="Arial"/>
              </w:rPr>
            </w:pPr>
          </w:p>
        </w:tc>
      </w:tr>
      <w:tr w:rsidR="006279E3" w:rsidRPr="00324537" w14:paraId="0CF79046" w14:textId="77777777" w:rsidTr="001D225E">
        <w:trPr>
          <w:cantSplit/>
          <w:trHeight w:val="840"/>
        </w:trPr>
        <w:tc>
          <w:tcPr>
            <w:tcW w:w="1200" w:type="dxa"/>
            <w:shd w:val="clear" w:color="auto" w:fill="auto"/>
          </w:tcPr>
          <w:p w14:paraId="300225BB" w14:textId="77777777" w:rsidR="006279E3" w:rsidRPr="00607309" w:rsidRDefault="006279E3" w:rsidP="00C92BE5">
            <w:pPr>
              <w:jc w:val="center"/>
              <w:rPr>
                <w:rFonts w:cs="Arial"/>
              </w:rPr>
            </w:pPr>
            <w:r w:rsidRPr="00607309">
              <w:rPr>
                <w:rFonts w:cs="Arial"/>
              </w:rPr>
              <w:t>91201</w:t>
            </w:r>
          </w:p>
        </w:tc>
        <w:tc>
          <w:tcPr>
            <w:tcW w:w="817" w:type="dxa"/>
            <w:shd w:val="clear" w:color="auto" w:fill="auto"/>
          </w:tcPr>
          <w:p w14:paraId="5D6E3400" w14:textId="77777777" w:rsidR="006279E3" w:rsidRPr="00607309" w:rsidRDefault="006279E3" w:rsidP="00C92BE5">
            <w:pPr>
              <w:jc w:val="center"/>
              <w:rPr>
                <w:rFonts w:cs="Arial"/>
              </w:rPr>
            </w:pPr>
          </w:p>
        </w:tc>
        <w:tc>
          <w:tcPr>
            <w:tcW w:w="2603" w:type="dxa"/>
            <w:shd w:val="clear" w:color="auto" w:fill="auto"/>
          </w:tcPr>
          <w:p w14:paraId="67CDBF43" w14:textId="77777777" w:rsidR="006279E3" w:rsidRPr="00607309" w:rsidRDefault="006279E3" w:rsidP="00C92BE5">
            <w:pPr>
              <w:jc w:val="left"/>
              <w:rPr>
                <w:rFonts w:cs="Arial"/>
              </w:rPr>
            </w:pPr>
            <w:r w:rsidRPr="00607309">
              <w:rPr>
                <w:rFonts w:cs="Arial"/>
              </w:rPr>
              <w:t>Gemische von Verpackungsmaterialien</w:t>
            </w:r>
          </w:p>
        </w:tc>
        <w:tc>
          <w:tcPr>
            <w:tcW w:w="818" w:type="dxa"/>
          </w:tcPr>
          <w:p w14:paraId="5B2F5052" w14:textId="77777777" w:rsidR="006279E3" w:rsidRPr="00A4198F" w:rsidRDefault="006279E3" w:rsidP="00C92BE5">
            <w:pPr>
              <w:jc w:val="center"/>
              <w:rPr>
                <w:rFonts w:cs="Arial"/>
              </w:rPr>
            </w:pPr>
          </w:p>
        </w:tc>
        <w:tc>
          <w:tcPr>
            <w:tcW w:w="1168" w:type="dxa"/>
          </w:tcPr>
          <w:p w14:paraId="4129319B" w14:textId="77777777" w:rsidR="006279E3" w:rsidRPr="00A4198F" w:rsidRDefault="006279E3" w:rsidP="00C92BE5">
            <w:pPr>
              <w:jc w:val="center"/>
              <w:rPr>
                <w:rFonts w:cs="Arial"/>
              </w:rPr>
            </w:pPr>
          </w:p>
        </w:tc>
        <w:tc>
          <w:tcPr>
            <w:tcW w:w="1580" w:type="dxa"/>
            <w:shd w:val="clear" w:color="auto" w:fill="auto"/>
          </w:tcPr>
          <w:p w14:paraId="6460DCA6" w14:textId="77777777" w:rsidR="006279E3" w:rsidRPr="00A4198F" w:rsidRDefault="006279E3" w:rsidP="00C92BE5">
            <w:pPr>
              <w:jc w:val="left"/>
              <w:rPr>
                <w:rFonts w:cs="Arial"/>
                <w:sz w:val="16"/>
                <w:szCs w:val="16"/>
              </w:rPr>
            </w:pPr>
          </w:p>
        </w:tc>
        <w:tc>
          <w:tcPr>
            <w:tcW w:w="1311" w:type="dxa"/>
          </w:tcPr>
          <w:p w14:paraId="72FDC83C" w14:textId="77777777" w:rsidR="006279E3" w:rsidRPr="00A4198F" w:rsidRDefault="006279E3" w:rsidP="00C92BE5">
            <w:pPr>
              <w:spacing w:before="40" w:after="40"/>
              <w:ind w:left="40" w:right="40"/>
              <w:rPr>
                <w:rFonts w:cs="Arial"/>
              </w:rPr>
            </w:pPr>
          </w:p>
        </w:tc>
      </w:tr>
      <w:tr w:rsidR="00C92BE5" w:rsidRPr="00324537" w14:paraId="71AD85F9" w14:textId="77777777" w:rsidTr="001D225E">
        <w:trPr>
          <w:cantSplit/>
          <w:trHeight w:val="840"/>
        </w:trPr>
        <w:tc>
          <w:tcPr>
            <w:tcW w:w="1200" w:type="dxa"/>
            <w:shd w:val="clear" w:color="auto" w:fill="auto"/>
          </w:tcPr>
          <w:p w14:paraId="10668541" w14:textId="77777777" w:rsidR="00C92BE5" w:rsidRPr="00607309" w:rsidRDefault="00C92BE5" w:rsidP="00C92BE5">
            <w:pPr>
              <w:jc w:val="center"/>
              <w:rPr>
                <w:rFonts w:cs="Arial"/>
              </w:rPr>
            </w:pPr>
            <w:r w:rsidRPr="00607309">
              <w:rPr>
                <w:rFonts w:cs="Arial"/>
              </w:rPr>
              <w:t>91401</w:t>
            </w:r>
          </w:p>
        </w:tc>
        <w:tc>
          <w:tcPr>
            <w:tcW w:w="817" w:type="dxa"/>
            <w:shd w:val="clear" w:color="auto" w:fill="auto"/>
          </w:tcPr>
          <w:p w14:paraId="4812CE74" w14:textId="77777777" w:rsidR="00C92BE5" w:rsidRPr="00607309" w:rsidRDefault="00C92BE5" w:rsidP="00C92BE5">
            <w:pPr>
              <w:jc w:val="center"/>
              <w:rPr>
                <w:rFonts w:cs="Arial"/>
              </w:rPr>
            </w:pPr>
          </w:p>
        </w:tc>
        <w:tc>
          <w:tcPr>
            <w:tcW w:w="2603" w:type="dxa"/>
            <w:shd w:val="clear" w:color="auto" w:fill="auto"/>
          </w:tcPr>
          <w:p w14:paraId="148708B1" w14:textId="77777777" w:rsidR="00C92BE5" w:rsidRPr="00607309" w:rsidRDefault="00C92BE5" w:rsidP="00C92BE5">
            <w:pPr>
              <w:jc w:val="left"/>
              <w:rPr>
                <w:rFonts w:cs="Arial"/>
              </w:rPr>
            </w:pPr>
            <w:r w:rsidRPr="00607309">
              <w:rPr>
                <w:rFonts w:cs="Arial"/>
              </w:rPr>
              <w:t>Sperrmüll</w:t>
            </w:r>
          </w:p>
        </w:tc>
        <w:tc>
          <w:tcPr>
            <w:tcW w:w="818" w:type="dxa"/>
          </w:tcPr>
          <w:p w14:paraId="1B652BE5" w14:textId="77777777" w:rsidR="00C92BE5" w:rsidRPr="00A4198F" w:rsidRDefault="00C92BE5" w:rsidP="00C92BE5">
            <w:pPr>
              <w:jc w:val="center"/>
              <w:rPr>
                <w:rFonts w:cs="Arial"/>
              </w:rPr>
            </w:pPr>
          </w:p>
        </w:tc>
        <w:tc>
          <w:tcPr>
            <w:tcW w:w="1168" w:type="dxa"/>
          </w:tcPr>
          <w:p w14:paraId="1351AF82" w14:textId="77777777" w:rsidR="00C92BE5" w:rsidRPr="00A4198F" w:rsidRDefault="00C92BE5" w:rsidP="00C92BE5">
            <w:pPr>
              <w:jc w:val="center"/>
              <w:rPr>
                <w:rFonts w:cs="Arial"/>
              </w:rPr>
            </w:pPr>
          </w:p>
        </w:tc>
        <w:tc>
          <w:tcPr>
            <w:tcW w:w="1580" w:type="dxa"/>
            <w:shd w:val="clear" w:color="auto" w:fill="auto"/>
          </w:tcPr>
          <w:p w14:paraId="3FC6D45C" w14:textId="77777777" w:rsidR="00C92BE5" w:rsidRPr="00A4198F" w:rsidRDefault="00C92BE5" w:rsidP="00C92BE5">
            <w:pPr>
              <w:jc w:val="left"/>
              <w:rPr>
                <w:rFonts w:cs="Arial"/>
                <w:sz w:val="16"/>
                <w:szCs w:val="16"/>
              </w:rPr>
            </w:pPr>
            <w:r w:rsidRPr="00A4198F">
              <w:rPr>
                <w:rFonts w:cs="Arial"/>
                <w:sz w:val="16"/>
                <w:szCs w:val="16"/>
              </w:rPr>
              <w:t> </w:t>
            </w:r>
          </w:p>
        </w:tc>
        <w:tc>
          <w:tcPr>
            <w:tcW w:w="1311" w:type="dxa"/>
          </w:tcPr>
          <w:p w14:paraId="49CDA7DC" w14:textId="77777777" w:rsidR="00C92BE5" w:rsidRPr="00A4198F" w:rsidRDefault="00C92BE5" w:rsidP="00C92BE5">
            <w:pPr>
              <w:spacing w:before="40" w:after="40"/>
              <w:ind w:left="40" w:right="40"/>
              <w:rPr>
                <w:rFonts w:cs="Arial"/>
              </w:rPr>
            </w:pPr>
          </w:p>
        </w:tc>
      </w:tr>
      <w:tr w:rsidR="00C92BE5" w:rsidRPr="007C6ED6" w14:paraId="79ECEC58" w14:textId="77777777" w:rsidTr="001D225E">
        <w:trPr>
          <w:cantSplit/>
          <w:trHeight w:val="840"/>
        </w:trPr>
        <w:tc>
          <w:tcPr>
            <w:tcW w:w="1200" w:type="dxa"/>
            <w:shd w:val="clear" w:color="auto" w:fill="auto"/>
          </w:tcPr>
          <w:p w14:paraId="28F9A69B" w14:textId="77777777" w:rsidR="00C92BE5" w:rsidRPr="00607309" w:rsidRDefault="00C92BE5" w:rsidP="00C92BE5">
            <w:pPr>
              <w:jc w:val="center"/>
              <w:rPr>
                <w:rFonts w:cs="Arial"/>
              </w:rPr>
            </w:pPr>
            <w:r w:rsidRPr="00607309">
              <w:rPr>
                <w:rFonts w:cs="Arial"/>
              </w:rPr>
              <w:t>91501</w:t>
            </w:r>
          </w:p>
        </w:tc>
        <w:tc>
          <w:tcPr>
            <w:tcW w:w="817" w:type="dxa"/>
            <w:shd w:val="clear" w:color="auto" w:fill="auto"/>
          </w:tcPr>
          <w:p w14:paraId="0C79599C" w14:textId="77777777" w:rsidR="00C92BE5" w:rsidRPr="00607309" w:rsidRDefault="00C92BE5" w:rsidP="00C92BE5">
            <w:pPr>
              <w:jc w:val="center"/>
              <w:rPr>
                <w:rFonts w:cs="Arial"/>
              </w:rPr>
            </w:pPr>
          </w:p>
        </w:tc>
        <w:tc>
          <w:tcPr>
            <w:tcW w:w="2603" w:type="dxa"/>
            <w:shd w:val="clear" w:color="auto" w:fill="auto"/>
          </w:tcPr>
          <w:p w14:paraId="266F6C39" w14:textId="77777777" w:rsidR="00C92BE5" w:rsidRPr="00607309" w:rsidRDefault="00C92BE5" w:rsidP="00C92BE5">
            <w:pPr>
              <w:jc w:val="left"/>
              <w:rPr>
                <w:rFonts w:cs="Arial"/>
              </w:rPr>
            </w:pPr>
            <w:r w:rsidRPr="00607309">
              <w:rPr>
                <w:rFonts w:cs="Arial"/>
              </w:rPr>
              <w:t>Straßenkehricht</w:t>
            </w:r>
          </w:p>
        </w:tc>
        <w:tc>
          <w:tcPr>
            <w:tcW w:w="818" w:type="dxa"/>
          </w:tcPr>
          <w:p w14:paraId="1B97832D" w14:textId="77777777" w:rsidR="00C92BE5" w:rsidRPr="00A4198F" w:rsidRDefault="00C92BE5" w:rsidP="00C92BE5">
            <w:pPr>
              <w:jc w:val="center"/>
              <w:rPr>
                <w:rFonts w:cs="Arial"/>
              </w:rPr>
            </w:pPr>
          </w:p>
        </w:tc>
        <w:tc>
          <w:tcPr>
            <w:tcW w:w="1168" w:type="dxa"/>
          </w:tcPr>
          <w:p w14:paraId="1E901F3B" w14:textId="77777777" w:rsidR="00C92BE5" w:rsidRPr="00A4198F" w:rsidRDefault="00C92BE5" w:rsidP="00C92BE5">
            <w:pPr>
              <w:jc w:val="center"/>
              <w:rPr>
                <w:rFonts w:cs="Arial"/>
              </w:rPr>
            </w:pPr>
          </w:p>
        </w:tc>
        <w:tc>
          <w:tcPr>
            <w:tcW w:w="1580" w:type="dxa"/>
            <w:shd w:val="clear" w:color="auto" w:fill="auto"/>
          </w:tcPr>
          <w:p w14:paraId="1A0AD1A9" w14:textId="77777777" w:rsidR="00C92BE5" w:rsidRPr="00A4198F" w:rsidRDefault="00C92BE5" w:rsidP="00C92BE5">
            <w:pPr>
              <w:jc w:val="left"/>
              <w:rPr>
                <w:rFonts w:cs="Arial"/>
                <w:sz w:val="16"/>
                <w:szCs w:val="16"/>
              </w:rPr>
            </w:pPr>
          </w:p>
        </w:tc>
        <w:tc>
          <w:tcPr>
            <w:tcW w:w="1311" w:type="dxa"/>
          </w:tcPr>
          <w:p w14:paraId="2C19EEDA" w14:textId="77777777" w:rsidR="00C92BE5" w:rsidRPr="00A4198F" w:rsidRDefault="00C92BE5" w:rsidP="00C92BE5">
            <w:pPr>
              <w:spacing w:before="40" w:after="40"/>
              <w:ind w:left="40" w:right="40"/>
              <w:rPr>
                <w:rFonts w:cs="Arial"/>
              </w:rPr>
            </w:pPr>
          </w:p>
        </w:tc>
      </w:tr>
      <w:tr w:rsidR="00C92BE5" w:rsidRPr="007C6ED6" w14:paraId="3C0ECD05" w14:textId="77777777" w:rsidTr="00CB2E93">
        <w:trPr>
          <w:cantSplit/>
          <w:trHeight w:val="840"/>
        </w:trPr>
        <w:tc>
          <w:tcPr>
            <w:tcW w:w="1200" w:type="dxa"/>
            <w:shd w:val="clear" w:color="auto" w:fill="B8CCE4" w:themeFill="accent1" w:themeFillTint="66"/>
          </w:tcPr>
          <w:p w14:paraId="1133F34B" w14:textId="77777777" w:rsidR="00C92BE5" w:rsidRPr="00607309" w:rsidRDefault="00C92BE5" w:rsidP="00C92BE5">
            <w:pPr>
              <w:jc w:val="center"/>
              <w:rPr>
                <w:rFonts w:cs="Arial"/>
              </w:rPr>
            </w:pPr>
            <w:r w:rsidRPr="00607309">
              <w:rPr>
                <w:rFonts w:cs="Arial"/>
              </w:rPr>
              <w:t>91501 - 21</w:t>
            </w:r>
          </w:p>
        </w:tc>
        <w:tc>
          <w:tcPr>
            <w:tcW w:w="817" w:type="dxa"/>
            <w:shd w:val="clear" w:color="auto" w:fill="B8CCE4" w:themeFill="accent1" w:themeFillTint="66"/>
          </w:tcPr>
          <w:p w14:paraId="11093986" w14:textId="77777777" w:rsidR="00C92BE5" w:rsidRPr="00607309" w:rsidRDefault="00C92BE5" w:rsidP="00C92BE5">
            <w:pPr>
              <w:jc w:val="center"/>
              <w:rPr>
                <w:rFonts w:cs="Arial"/>
              </w:rPr>
            </w:pPr>
          </w:p>
        </w:tc>
        <w:tc>
          <w:tcPr>
            <w:tcW w:w="2603" w:type="dxa"/>
            <w:shd w:val="clear" w:color="auto" w:fill="B8CCE4" w:themeFill="accent1" w:themeFillTint="66"/>
          </w:tcPr>
          <w:p w14:paraId="29F082C7" w14:textId="77777777" w:rsidR="00C92BE5" w:rsidRPr="00607309" w:rsidRDefault="00C92BE5" w:rsidP="00C92BE5">
            <w:pPr>
              <w:jc w:val="left"/>
              <w:rPr>
                <w:rFonts w:cs="Arial"/>
              </w:rPr>
            </w:pPr>
            <w:r w:rsidRPr="00607309">
              <w:rPr>
                <w:rFonts w:cs="Arial"/>
              </w:rPr>
              <w:t>Straßenkehricht – nur Einkehrsplitt als natürliche Gesteinskörnung</w:t>
            </w:r>
          </w:p>
        </w:tc>
        <w:tc>
          <w:tcPr>
            <w:tcW w:w="818" w:type="dxa"/>
            <w:shd w:val="clear" w:color="auto" w:fill="B8CCE4" w:themeFill="accent1" w:themeFillTint="66"/>
          </w:tcPr>
          <w:p w14:paraId="0AD5CF82" w14:textId="77777777" w:rsidR="00C92BE5" w:rsidRPr="00A4198F" w:rsidRDefault="00C92BE5" w:rsidP="00C92BE5">
            <w:pPr>
              <w:jc w:val="center"/>
              <w:rPr>
                <w:rFonts w:cs="Arial"/>
              </w:rPr>
            </w:pPr>
          </w:p>
        </w:tc>
        <w:tc>
          <w:tcPr>
            <w:tcW w:w="1168" w:type="dxa"/>
            <w:shd w:val="clear" w:color="auto" w:fill="B8CCE4" w:themeFill="accent1" w:themeFillTint="66"/>
          </w:tcPr>
          <w:p w14:paraId="47865F14" w14:textId="77777777" w:rsidR="00C92BE5" w:rsidRPr="00A4198F" w:rsidRDefault="00C92BE5" w:rsidP="00C92BE5">
            <w:pPr>
              <w:jc w:val="center"/>
              <w:rPr>
                <w:rFonts w:cs="Arial"/>
              </w:rPr>
            </w:pPr>
          </w:p>
        </w:tc>
        <w:tc>
          <w:tcPr>
            <w:tcW w:w="1580" w:type="dxa"/>
            <w:shd w:val="clear" w:color="auto" w:fill="B8CCE4" w:themeFill="accent1" w:themeFillTint="66"/>
          </w:tcPr>
          <w:p w14:paraId="08FA6C98" w14:textId="77777777" w:rsidR="00C92BE5" w:rsidRPr="00A4198F" w:rsidRDefault="00C92BE5" w:rsidP="00C92BE5">
            <w:pPr>
              <w:jc w:val="left"/>
              <w:rPr>
                <w:rFonts w:cs="Arial"/>
                <w:sz w:val="16"/>
                <w:szCs w:val="16"/>
              </w:rPr>
            </w:pPr>
          </w:p>
        </w:tc>
        <w:tc>
          <w:tcPr>
            <w:tcW w:w="1311" w:type="dxa"/>
            <w:shd w:val="clear" w:color="auto" w:fill="B8CCE4" w:themeFill="accent1" w:themeFillTint="66"/>
          </w:tcPr>
          <w:p w14:paraId="0A24AD08" w14:textId="77777777" w:rsidR="00C92BE5" w:rsidRPr="00A4198F" w:rsidRDefault="00C92BE5" w:rsidP="00C92BE5">
            <w:pPr>
              <w:spacing w:before="40" w:after="40"/>
              <w:ind w:left="40" w:right="40"/>
              <w:rPr>
                <w:rFonts w:cs="Arial"/>
              </w:rPr>
            </w:pPr>
          </w:p>
        </w:tc>
      </w:tr>
      <w:tr w:rsidR="006279E3" w:rsidRPr="007C6ED6" w14:paraId="6B2ADEFF" w14:textId="77777777" w:rsidTr="004C0EAD">
        <w:trPr>
          <w:cantSplit/>
          <w:trHeight w:val="840"/>
        </w:trPr>
        <w:tc>
          <w:tcPr>
            <w:tcW w:w="1200" w:type="dxa"/>
            <w:shd w:val="clear" w:color="auto" w:fill="auto"/>
          </w:tcPr>
          <w:p w14:paraId="1EDC0CBD" w14:textId="77777777" w:rsidR="006279E3" w:rsidRPr="00607309" w:rsidRDefault="006279E3" w:rsidP="00C92BE5">
            <w:pPr>
              <w:jc w:val="center"/>
              <w:rPr>
                <w:rFonts w:cs="Arial"/>
              </w:rPr>
            </w:pPr>
            <w:r w:rsidRPr="00607309">
              <w:rPr>
                <w:rFonts w:cs="Arial"/>
              </w:rPr>
              <w:t>91502</w:t>
            </w:r>
          </w:p>
        </w:tc>
        <w:tc>
          <w:tcPr>
            <w:tcW w:w="817" w:type="dxa"/>
            <w:shd w:val="clear" w:color="auto" w:fill="auto"/>
          </w:tcPr>
          <w:p w14:paraId="7AE172EB" w14:textId="77777777" w:rsidR="006279E3" w:rsidRPr="00607309" w:rsidRDefault="006279E3" w:rsidP="00C92BE5">
            <w:pPr>
              <w:jc w:val="center"/>
              <w:rPr>
                <w:rFonts w:cs="Arial"/>
              </w:rPr>
            </w:pPr>
          </w:p>
        </w:tc>
        <w:tc>
          <w:tcPr>
            <w:tcW w:w="2603" w:type="dxa"/>
            <w:shd w:val="clear" w:color="auto" w:fill="auto"/>
          </w:tcPr>
          <w:p w14:paraId="36028D6B" w14:textId="77777777" w:rsidR="006279E3" w:rsidRPr="00607309" w:rsidRDefault="004C0EAD" w:rsidP="00C92BE5">
            <w:pPr>
              <w:jc w:val="left"/>
              <w:rPr>
                <w:rFonts w:cs="Arial"/>
              </w:rPr>
            </w:pPr>
            <w:r w:rsidRPr="00607309">
              <w:rPr>
                <w:rFonts w:cs="Arial"/>
              </w:rPr>
              <w:t>Bankettschälgut von Straßen</w:t>
            </w:r>
          </w:p>
        </w:tc>
        <w:tc>
          <w:tcPr>
            <w:tcW w:w="818" w:type="dxa"/>
            <w:shd w:val="clear" w:color="auto" w:fill="auto"/>
          </w:tcPr>
          <w:p w14:paraId="1AF81904" w14:textId="77777777" w:rsidR="006279E3" w:rsidRPr="00A4198F" w:rsidRDefault="006279E3" w:rsidP="00C92BE5">
            <w:pPr>
              <w:jc w:val="center"/>
              <w:rPr>
                <w:rFonts w:cs="Arial"/>
              </w:rPr>
            </w:pPr>
          </w:p>
        </w:tc>
        <w:tc>
          <w:tcPr>
            <w:tcW w:w="1168" w:type="dxa"/>
            <w:shd w:val="clear" w:color="auto" w:fill="auto"/>
          </w:tcPr>
          <w:p w14:paraId="3AE46B72" w14:textId="77777777" w:rsidR="006279E3" w:rsidRPr="00A4198F" w:rsidRDefault="006279E3" w:rsidP="00C92BE5">
            <w:pPr>
              <w:jc w:val="center"/>
              <w:rPr>
                <w:rFonts w:cs="Arial"/>
              </w:rPr>
            </w:pPr>
          </w:p>
        </w:tc>
        <w:tc>
          <w:tcPr>
            <w:tcW w:w="1580" w:type="dxa"/>
            <w:shd w:val="clear" w:color="auto" w:fill="auto"/>
          </w:tcPr>
          <w:p w14:paraId="67FAC8B5" w14:textId="77777777" w:rsidR="006279E3" w:rsidRPr="00A4198F" w:rsidRDefault="006279E3" w:rsidP="00C92BE5">
            <w:pPr>
              <w:jc w:val="left"/>
              <w:rPr>
                <w:rFonts w:cs="Arial"/>
                <w:sz w:val="16"/>
                <w:szCs w:val="16"/>
              </w:rPr>
            </w:pPr>
          </w:p>
        </w:tc>
        <w:tc>
          <w:tcPr>
            <w:tcW w:w="1311" w:type="dxa"/>
            <w:shd w:val="clear" w:color="auto" w:fill="auto"/>
          </w:tcPr>
          <w:p w14:paraId="1AF2AEDC" w14:textId="77777777" w:rsidR="006279E3" w:rsidRPr="00A4198F" w:rsidRDefault="006279E3" w:rsidP="00C92BE5">
            <w:pPr>
              <w:spacing w:before="40" w:after="40"/>
              <w:ind w:left="40" w:right="40"/>
              <w:rPr>
                <w:rFonts w:cs="Arial"/>
              </w:rPr>
            </w:pPr>
          </w:p>
        </w:tc>
      </w:tr>
      <w:tr w:rsidR="00C92BE5" w:rsidRPr="00324537" w14:paraId="17B78A9A" w14:textId="77777777" w:rsidTr="001D225E">
        <w:trPr>
          <w:cantSplit/>
          <w:trHeight w:val="840"/>
        </w:trPr>
        <w:tc>
          <w:tcPr>
            <w:tcW w:w="1200" w:type="dxa"/>
            <w:shd w:val="clear" w:color="auto" w:fill="auto"/>
          </w:tcPr>
          <w:p w14:paraId="66B9DBDD" w14:textId="77777777" w:rsidR="00C92BE5" w:rsidRPr="00A4198F" w:rsidRDefault="00C92BE5" w:rsidP="00C92BE5">
            <w:pPr>
              <w:jc w:val="center"/>
              <w:rPr>
                <w:rFonts w:cs="Arial"/>
              </w:rPr>
            </w:pPr>
            <w:r w:rsidRPr="00A4198F">
              <w:rPr>
                <w:rFonts w:cs="Arial"/>
              </w:rPr>
              <w:t>92103</w:t>
            </w:r>
          </w:p>
        </w:tc>
        <w:tc>
          <w:tcPr>
            <w:tcW w:w="817" w:type="dxa"/>
            <w:shd w:val="clear" w:color="auto" w:fill="auto"/>
          </w:tcPr>
          <w:p w14:paraId="0334979D" w14:textId="77777777" w:rsidR="00C92BE5" w:rsidRPr="00A4198F" w:rsidRDefault="00C92BE5" w:rsidP="00C92BE5">
            <w:pPr>
              <w:jc w:val="center"/>
              <w:rPr>
                <w:rFonts w:cs="Arial"/>
              </w:rPr>
            </w:pPr>
          </w:p>
        </w:tc>
        <w:tc>
          <w:tcPr>
            <w:tcW w:w="2603" w:type="dxa"/>
            <w:shd w:val="clear" w:color="auto" w:fill="auto"/>
          </w:tcPr>
          <w:p w14:paraId="13A90BD9" w14:textId="77777777" w:rsidR="00C92BE5" w:rsidRPr="00A4198F" w:rsidRDefault="00C92BE5" w:rsidP="00C92BE5">
            <w:pPr>
              <w:jc w:val="left"/>
              <w:rPr>
                <w:rFonts w:cs="Arial"/>
              </w:rPr>
            </w:pPr>
            <w:r w:rsidRPr="00A4198F">
              <w:rPr>
                <w:rFonts w:cs="Arial"/>
              </w:rPr>
              <w:t>Obst- und Gemüseabfälle, Blumen</w:t>
            </w:r>
          </w:p>
        </w:tc>
        <w:tc>
          <w:tcPr>
            <w:tcW w:w="818" w:type="dxa"/>
          </w:tcPr>
          <w:p w14:paraId="573844F2" w14:textId="77777777" w:rsidR="00C92BE5" w:rsidRPr="00A4198F" w:rsidRDefault="00C92BE5" w:rsidP="00C92BE5">
            <w:pPr>
              <w:jc w:val="center"/>
              <w:rPr>
                <w:rFonts w:cs="Arial"/>
              </w:rPr>
            </w:pPr>
          </w:p>
        </w:tc>
        <w:tc>
          <w:tcPr>
            <w:tcW w:w="1168" w:type="dxa"/>
          </w:tcPr>
          <w:p w14:paraId="24B9E2D7" w14:textId="77777777" w:rsidR="00C92BE5" w:rsidRPr="00A4198F" w:rsidRDefault="00C92BE5" w:rsidP="00C92BE5">
            <w:pPr>
              <w:jc w:val="center"/>
              <w:rPr>
                <w:rFonts w:cs="Arial"/>
              </w:rPr>
            </w:pPr>
          </w:p>
        </w:tc>
        <w:tc>
          <w:tcPr>
            <w:tcW w:w="1580" w:type="dxa"/>
            <w:shd w:val="clear" w:color="auto" w:fill="auto"/>
          </w:tcPr>
          <w:p w14:paraId="0A400D4D" w14:textId="77777777" w:rsidR="00C92BE5" w:rsidRPr="00A4198F" w:rsidRDefault="00C92BE5" w:rsidP="00C92BE5">
            <w:pPr>
              <w:jc w:val="left"/>
              <w:rPr>
                <w:rFonts w:cs="Arial"/>
                <w:sz w:val="16"/>
                <w:szCs w:val="16"/>
              </w:rPr>
            </w:pPr>
            <w:r w:rsidRPr="00A4198F">
              <w:rPr>
                <w:rFonts w:cs="Arial"/>
                <w:sz w:val="16"/>
                <w:szCs w:val="16"/>
              </w:rPr>
              <w:t>Biotonne</w:t>
            </w:r>
          </w:p>
        </w:tc>
        <w:tc>
          <w:tcPr>
            <w:tcW w:w="1311" w:type="dxa"/>
          </w:tcPr>
          <w:p w14:paraId="564B097B" w14:textId="77777777" w:rsidR="00C92BE5" w:rsidRPr="00A4198F" w:rsidRDefault="00C92BE5" w:rsidP="00C92BE5">
            <w:pPr>
              <w:spacing w:before="40" w:after="40"/>
              <w:ind w:left="40" w:right="40"/>
              <w:rPr>
                <w:rFonts w:cs="Arial"/>
              </w:rPr>
            </w:pPr>
          </w:p>
        </w:tc>
      </w:tr>
      <w:tr w:rsidR="00C92BE5" w:rsidRPr="00D8343D" w14:paraId="001F5966" w14:textId="77777777" w:rsidTr="001D225E">
        <w:trPr>
          <w:cantSplit/>
          <w:trHeight w:val="840"/>
        </w:trPr>
        <w:tc>
          <w:tcPr>
            <w:tcW w:w="1200" w:type="dxa"/>
            <w:shd w:val="clear" w:color="auto" w:fill="auto"/>
          </w:tcPr>
          <w:p w14:paraId="774D0464" w14:textId="77777777" w:rsidR="00C92BE5" w:rsidRPr="00A4198F" w:rsidRDefault="00C92BE5" w:rsidP="00C92BE5">
            <w:pPr>
              <w:jc w:val="center"/>
              <w:rPr>
                <w:rFonts w:cs="Arial"/>
              </w:rPr>
            </w:pPr>
            <w:r w:rsidRPr="00A4198F">
              <w:rPr>
                <w:rFonts w:cs="Arial"/>
              </w:rPr>
              <w:t>94702</w:t>
            </w:r>
          </w:p>
        </w:tc>
        <w:tc>
          <w:tcPr>
            <w:tcW w:w="817" w:type="dxa"/>
            <w:shd w:val="clear" w:color="auto" w:fill="auto"/>
          </w:tcPr>
          <w:p w14:paraId="60AE7759" w14:textId="77777777" w:rsidR="00C92BE5" w:rsidRPr="00A4198F" w:rsidRDefault="00C92BE5" w:rsidP="00C92BE5">
            <w:pPr>
              <w:jc w:val="center"/>
              <w:rPr>
                <w:rFonts w:cs="Arial"/>
              </w:rPr>
            </w:pPr>
          </w:p>
        </w:tc>
        <w:tc>
          <w:tcPr>
            <w:tcW w:w="2603" w:type="dxa"/>
            <w:shd w:val="clear" w:color="auto" w:fill="auto"/>
          </w:tcPr>
          <w:p w14:paraId="20257776" w14:textId="77777777" w:rsidR="00C92BE5" w:rsidRPr="00A4198F" w:rsidRDefault="00C92BE5" w:rsidP="00C92BE5">
            <w:pPr>
              <w:jc w:val="left"/>
              <w:rPr>
                <w:rFonts w:cs="Arial"/>
              </w:rPr>
            </w:pPr>
            <w:r w:rsidRPr="00A4198F">
              <w:rPr>
                <w:rFonts w:cs="Arial"/>
              </w:rPr>
              <w:t>Rückstände aus der Kanalreinigung</w:t>
            </w:r>
          </w:p>
        </w:tc>
        <w:tc>
          <w:tcPr>
            <w:tcW w:w="818" w:type="dxa"/>
          </w:tcPr>
          <w:p w14:paraId="5864B372" w14:textId="77777777" w:rsidR="00C92BE5" w:rsidRPr="00A4198F" w:rsidRDefault="00C92BE5" w:rsidP="00C92BE5">
            <w:pPr>
              <w:jc w:val="center"/>
              <w:rPr>
                <w:rFonts w:cs="Arial"/>
              </w:rPr>
            </w:pPr>
          </w:p>
        </w:tc>
        <w:tc>
          <w:tcPr>
            <w:tcW w:w="1168" w:type="dxa"/>
          </w:tcPr>
          <w:p w14:paraId="2A45047E" w14:textId="77777777" w:rsidR="00C92BE5" w:rsidRPr="00A4198F" w:rsidRDefault="00C92BE5" w:rsidP="00C92BE5">
            <w:pPr>
              <w:jc w:val="center"/>
              <w:rPr>
                <w:rFonts w:cs="Arial"/>
              </w:rPr>
            </w:pPr>
          </w:p>
        </w:tc>
        <w:tc>
          <w:tcPr>
            <w:tcW w:w="1580" w:type="dxa"/>
            <w:shd w:val="clear" w:color="auto" w:fill="auto"/>
          </w:tcPr>
          <w:p w14:paraId="34CA14B7" w14:textId="77777777" w:rsidR="00C92BE5" w:rsidRPr="00A4198F" w:rsidRDefault="00C92BE5" w:rsidP="00C92BE5">
            <w:pPr>
              <w:jc w:val="left"/>
              <w:rPr>
                <w:rFonts w:cs="Arial"/>
                <w:sz w:val="16"/>
                <w:szCs w:val="16"/>
              </w:rPr>
            </w:pPr>
          </w:p>
        </w:tc>
        <w:tc>
          <w:tcPr>
            <w:tcW w:w="1311" w:type="dxa"/>
          </w:tcPr>
          <w:p w14:paraId="47897A23" w14:textId="77777777" w:rsidR="00C92BE5" w:rsidRPr="00A4198F" w:rsidRDefault="00C92BE5" w:rsidP="00C92BE5">
            <w:pPr>
              <w:spacing w:before="40" w:after="40"/>
              <w:ind w:left="40" w:right="40"/>
              <w:rPr>
                <w:rFonts w:cs="Arial"/>
              </w:rPr>
            </w:pPr>
          </w:p>
        </w:tc>
      </w:tr>
      <w:tr w:rsidR="00C92BE5" w:rsidRPr="00D8343D" w14:paraId="42AB3610" w14:textId="77777777" w:rsidTr="001D225E">
        <w:trPr>
          <w:cantSplit/>
          <w:trHeight w:val="840"/>
        </w:trPr>
        <w:tc>
          <w:tcPr>
            <w:tcW w:w="1200" w:type="dxa"/>
            <w:shd w:val="clear" w:color="auto" w:fill="auto"/>
          </w:tcPr>
          <w:p w14:paraId="4DB558DF" w14:textId="77777777" w:rsidR="00C92BE5" w:rsidRPr="00A4198F" w:rsidRDefault="00C92BE5" w:rsidP="00C92BE5">
            <w:pPr>
              <w:jc w:val="center"/>
              <w:rPr>
                <w:rFonts w:cs="Arial"/>
              </w:rPr>
            </w:pPr>
            <w:r w:rsidRPr="00A4198F">
              <w:rPr>
                <w:rFonts w:cs="Arial"/>
              </w:rPr>
              <w:t>94704</w:t>
            </w:r>
          </w:p>
        </w:tc>
        <w:tc>
          <w:tcPr>
            <w:tcW w:w="817" w:type="dxa"/>
            <w:shd w:val="clear" w:color="auto" w:fill="auto"/>
          </w:tcPr>
          <w:p w14:paraId="411F5368" w14:textId="77777777" w:rsidR="00C92BE5" w:rsidRPr="00A4198F" w:rsidRDefault="00C92BE5" w:rsidP="00C92BE5">
            <w:pPr>
              <w:jc w:val="center"/>
              <w:rPr>
                <w:rFonts w:cs="Arial"/>
              </w:rPr>
            </w:pPr>
          </w:p>
        </w:tc>
        <w:tc>
          <w:tcPr>
            <w:tcW w:w="2603" w:type="dxa"/>
            <w:shd w:val="clear" w:color="auto" w:fill="auto"/>
          </w:tcPr>
          <w:p w14:paraId="69CF9053" w14:textId="77777777" w:rsidR="00C92BE5" w:rsidRPr="00A4198F" w:rsidRDefault="00C92BE5" w:rsidP="00C92BE5">
            <w:pPr>
              <w:jc w:val="left"/>
              <w:rPr>
                <w:rFonts w:cs="Arial"/>
              </w:rPr>
            </w:pPr>
            <w:r w:rsidRPr="00A4198F">
              <w:rPr>
                <w:rFonts w:cs="Arial"/>
              </w:rPr>
              <w:t>Sandfanginhalte</w:t>
            </w:r>
          </w:p>
        </w:tc>
        <w:tc>
          <w:tcPr>
            <w:tcW w:w="818" w:type="dxa"/>
          </w:tcPr>
          <w:p w14:paraId="5AE0AE4C" w14:textId="77777777" w:rsidR="00C92BE5" w:rsidRPr="00A4198F" w:rsidRDefault="00C92BE5" w:rsidP="00C92BE5">
            <w:pPr>
              <w:jc w:val="center"/>
              <w:rPr>
                <w:rFonts w:cs="Arial"/>
              </w:rPr>
            </w:pPr>
          </w:p>
        </w:tc>
        <w:tc>
          <w:tcPr>
            <w:tcW w:w="1168" w:type="dxa"/>
          </w:tcPr>
          <w:p w14:paraId="788B73E5" w14:textId="77777777" w:rsidR="00C92BE5" w:rsidRPr="00A4198F" w:rsidRDefault="00C92BE5" w:rsidP="00C92BE5">
            <w:pPr>
              <w:jc w:val="center"/>
              <w:rPr>
                <w:rFonts w:cs="Arial"/>
              </w:rPr>
            </w:pPr>
          </w:p>
        </w:tc>
        <w:tc>
          <w:tcPr>
            <w:tcW w:w="1580" w:type="dxa"/>
            <w:shd w:val="clear" w:color="auto" w:fill="auto"/>
          </w:tcPr>
          <w:p w14:paraId="18EA13AD" w14:textId="77777777" w:rsidR="00C92BE5" w:rsidRPr="00A4198F" w:rsidRDefault="00C92BE5" w:rsidP="00C92BE5">
            <w:pPr>
              <w:jc w:val="left"/>
              <w:rPr>
                <w:rFonts w:cs="Arial"/>
                <w:sz w:val="16"/>
                <w:szCs w:val="16"/>
              </w:rPr>
            </w:pPr>
          </w:p>
        </w:tc>
        <w:tc>
          <w:tcPr>
            <w:tcW w:w="1311" w:type="dxa"/>
          </w:tcPr>
          <w:p w14:paraId="67019482" w14:textId="77777777" w:rsidR="00C92BE5" w:rsidRPr="00A4198F" w:rsidRDefault="00C92BE5" w:rsidP="00C92BE5">
            <w:pPr>
              <w:spacing w:before="40" w:after="40"/>
              <w:ind w:left="40" w:right="40"/>
              <w:rPr>
                <w:rFonts w:cs="Arial"/>
              </w:rPr>
            </w:pPr>
          </w:p>
        </w:tc>
      </w:tr>
      <w:tr w:rsidR="00C92BE5" w:rsidRPr="00324537" w14:paraId="532443E0" w14:textId="77777777" w:rsidTr="001D225E">
        <w:trPr>
          <w:cantSplit/>
          <w:trHeight w:val="840"/>
        </w:trPr>
        <w:tc>
          <w:tcPr>
            <w:tcW w:w="1200" w:type="dxa"/>
            <w:shd w:val="clear" w:color="auto" w:fill="auto"/>
          </w:tcPr>
          <w:p w14:paraId="3D45E0CD" w14:textId="77777777" w:rsidR="00C92BE5" w:rsidRPr="00A4198F" w:rsidRDefault="00C92BE5" w:rsidP="00C92BE5">
            <w:pPr>
              <w:jc w:val="center"/>
              <w:rPr>
                <w:rFonts w:cs="Arial"/>
              </w:rPr>
            </w:pPr>
          </w:p>
        </w:tc>
        <w:tc>
          <w:tcPr>
            <w:tcW w:w="817" w:type="dxa"/>
            <w:shd w:val="clear" w:color="auto" w:fill="auto"/>
          </w:tcPr>
          <w:p w14:paraId="3CCDDBE9" w14:textId="77777777" w:rsidR="00C92BE5" w:rsidRPr="00A4198F" w:rsidRDefault="00C92BE5" w:rsidP="00C92BE5">
            <w:pPr>
              <w:jc w:val="center"/>
              <w:rPr>
                <w:rFonts w:cs="Arial"/>
              </w:rPr>
            </w:pPr>
          </w:p>
        </w:tc>
        <w:tc>
          <w:tcPr>
            <w:tcW w:w="2603" w:type="dxa"/>
            <w:shd w:val="clear" w:color="auto" w:fill="auto"/>
          </w:tcPr>
          <w:p w14:paraId="407A3F67" w14:textId="77777777" w:rsidR="00C92BE5" w:rsidRPr="00A4198F" w:rsidRDefault="00C92BE5" w:rsidP="00C92BE5">
            <w:pPr>
              <w:jc w:val="left"/>
              <w:rPr>
                <w:rFonts w:cs="Arial"/>
              </w:rPr>
            </w:pPr>
          </w:p>
        </w:tc>
        <w:tc>
          <w:tcPr>
            <w:tcW w:w="818" w:type="dxa"/>
          </w:tcPr>
          <w:p w14:paraId="2CDF3061" w14:textId="77777777" w:rsidR="00C92BE5" w:rsidRPr="00A4198F" w:rsidRDefault="00C92BE5" w:rsidP="00C92BE5">
            <w:pPr>
              <w:jc w:val="center"/>
              <w:rPr>
                <w:rFonts w:cs="Arial"/>
              </w:rPr>
            </w:pPr>
          </w:p>
        </w:tc>
        <w:tc>
          <w:tcPr>
            <w:tcW w:w="1168" w:type="dxa"/>
          </w:tcPr>
          <w:p w14:paraId="094FCA8A" w14:textId="77777777" w:rsidR="00C92BE5" w:rsidRPr="00A4198F" w:rsidRDefault="00C92BE5" w:rsidP="00C92BE5">
            <w:pPr>
              <w:jc w:val="center"/>
              <w:rPr>
                <w:rFonts w:cs="Arial"/>
              </w:rPr>
            </w:pPr>
          </w:p>
        </w:tc>
        <w:tc>
          <w:tcPr>
            <w:tcW w:w="1580" w:type="dxa"/>
            <w:shd w:val="clear" w:color="auto" w:fill="auto"/>
          </w:tcPr>
          <w:p w14:paraId="5519C6AE" w14:textId="77777777" w:rsidR="00C92BE5" w:rsidRPr="00A4198F" w:rsidRDefault="00C92BE5" w:rsidP="00C92BE5">
            <w:pPr>
              <w:jc w:val="left"/>
              <w:rPr>
                <w:rFonts w:cs="Arial"/>
                <w:sz w:val="16"/>
                <w:szCs w:val="16"/>
              </w:rPr>
            </w:pPr>
          </w:p>
        </w:tc>
        <w:tc>
          <w:tcPr>
            <w:tcW w:w="1311" w:type="dxa"/>
          </w:tcPr>
          <w:p w14:paraId="58E7E40A" w14:textId="77777777" w:rsidR="00C92BE5" w:rsidRPr="00A4198F" w:rsidRDefault="00C92BE5" w:rsidP="00C92BE5">
            <w:pPr>
              <w:spacing w:before="40" w:after="40"/>
              <w:ind w:left="40" w:right="40"/>
              <w:rPr>
                <w:rFonts w:cs="Arial"/>
              </w:rPr>
            </w:pPr>
          </w:p>
        </w:tc>
      </w:tr>
      <w:tr w:rsidR="00C92BE5" w:rsidRPr="00324537" w14:paraId="28BADB26" w14:textId="77777777" w:rsidTr="001D225E">
        <w:trPr>
          <w:cantSplit/>
          <w:trHeight w:val="840"/>
        </w:trPr>
        <w:tc>
          <w:tcPr>
            <w:tcW w:w="1200" w:type="dxa"/>
            <w:shd w:val="clear" w:color="auto" w:fill="auto"/>
          </w:tcPr>
          <w:p w14:paraId="314CC5F6" w14:textId="77777777" w:rsidR="00C92BE5" w:rsidRPr="00A4198F" w:rsidRDefault="00C92BE5" w:rsidP="00C92BE5">
            <w:pPr>
              <w:jc w:val="center"/>
              <w:rPr>
                <w:rFonts w:cs="Arial"/>
              </w:rPr>
            </w:pPr>
          </w:p>
        </w:tc>
        <w:tc>
          <w:tcPr>
            <w:tcW w:w="817" w:type="dxa"/>
            <w:shd w:val="clear" w:color="auto" w:fill="auto"/>
          </w:tcPr>
          <w:p w14:paraId="6953432F" w14:textId="77777777" w:rsidR="00C92BE5" w:rsidRPr="00A4198F" w:rsidRDefault="00C92BE5" w:rsidP="00C92BE5">
            <w:pPr>
              <w:jc w:val="center"/>
              <w:rPr>
                <w:rFonts w:cs="Arial"/>
              </w:rPr>
            </w:pPr>
          </w:p>
        </w:tc>
        <w:tc>
          <w:tcPr>
            <w:tcW w:w="2603" w:type="dxa"/>
            <w:shd w:val="clear" w:color="auto" w:fill="auto"/>
          </w:tcPr>
          <w:p w14:paraId="3A455397" w14:textId="77777777" w:rsidR="00C92BE5" w:rsidRPr="00A4198F" w:rsidRDefault="00C92BE5" w:rsidP="00C92BE5">
            <w:pPr>
              <w:jc w:val="left"/>
              <w:rPr>
                <w:rFonts w:cs="Arial"/>
              </w:rPr>
            </w:pPr>
          </w:p>
        </w:tc>
        <w:tc>
          <w:tcPr>
            <w:tcW w:w="818" w:type="dxa"/>
          </w:tcPr>
          <w:p w14:paraId="10A4A8D1" w14:textId="77777777" w:rsidR="00C92BE5" w:rsidRPr="00A4198F" w:rsidRDefault="00C92BE5" w:rsidP="00C92BE5">
            <w:pPr>
              <w:jc w:val="center"/>
              <w:rPr>
                <w:rFonts w:cs="Arial"/>
              </w:rPr>
            </w:pPr>
          </w:p>
        </w:tc>
        <w:tc>
          <w:tcPr>
            <w:tcW w:w="1168" w:type="dxa"/>
          </w:tcPr>
          <w:p w14:paraId="17ED0F0D" w14:textId="77777777" w:rsidR="00C92BE5" w:rsidRPr="00A4198F" w:rsidRDefault="00C92BE5" w:rsidP="00C92BE5">
            <w:pPr>
              <w:jc w:val="center"/>
              <w:rPr>
                <w:rFonts w:cs="Arial"/>
              </w:rPr>
            </w:pPr>
          </w:p>
        </w:tc>
        <w:tc>
          <w:tcPr>
            <w:tcW w:w="1580" w:type="dxa"/>
            <w:shd w:val="clear" w:color="auto" w:fill="auto"/>
          </w:tcPr>
          <w:p w14:paraId="7C67373E" w14:textId="77777777" w:rsidR="00C92BE5" w:rsidRPr="00A4198F" w:rsidRDefault="00C92BE5" w:rsidP="00C92BE5">
            <w:pPr>
              <w:jc w:val="left"/>
              <w:rPr>
                <w:rFonts w:cs="Arial"/>
                <w:sz w:val="16"/>
                <w:szCs w:val="16"/>
              </w:rPr>
            </w:pPr>
          </w:p>
        </w:tc>
        <w:tc>
          <w:tcPr>
            <w:tcW w:w="1311" w:type="dxa"/>
          </w:tcPr>
          <w:p w14:paraId="1EBF3758" w14:textId="77777777" w:rsidR="00C92BE5" w:rsidRPr="00A4198F" w:rsidRDefault="00C92BE5" w:rsidP="00C92BE5">
            <w:pPr>
              <w:spacing w:before="40" w:after="40"/>
              <w:ind w:left="40" w:right="40"/>
              <w:rPr>
                <w:rFonts w:cs="Arial"/>
              </w:rPr>
            </w:pPr>
          </w:p>
        </w:tc>
      </w:tr>
      <w:tr w:rsidR="00EF26BC" w:rsidRPr="00324537" w14:paraId="2AEE3AE3" w14:textId="77777777" w:rsidTr="001D225E">
        <w:trPr>
          <w:cantSplit/>
          <w:trHeight w:val="840"/>
        </w:trPr>
        <w:tc>
          <w:tcPr>
            <w:tcW w:w="1200" w:type="dxa"/>
            <w:shd w:val="clear" w:color="auto" w:fill="auto"/>
          </w:tcPr>
          <w:p w14:paraId="237612C7" w14:textId="77777777" w:rsidR="00EF26BC" w:rsidRPr="00A4198F" w:rsidRDefault="00EF26BC" w:rsidP="00C92BE5">
            <w:pPr>
              <w:jc w:val="center"/>
              <w:rPr>
                <w:rFonts w:cs="Arial"/>
              </w:rPr>
            </w:pPr>
          </w:p>
        </w:tc>
        <w:tc>
          <w:tcPr>
            <w:tcW w:w="817" w:type="dxa"/>
            <w:shd w:val="clear" w:color="auto" w:fill="auto"/>
          </w:tcPr>
          <w:p w14:paraId="03BB2B32" w14:textId="77777777" w:rsidR="00EF26BC" w:rsidRPr="00A4198F" w:rsidRDefault="00EF26BC" w:rsidP="00C92BE5">
            <w:pPr>
              <w:jc w:val="center"/>
              <w:rPr>
                <w:rFonts w:cs="Arial"/>
              </w:rPr>
            </w:pPr>
          </w:p>
        </w:tc>
        <w:tc>
          <w:tcPr>
            <w:tcW w:w="2603" w:type="dxa"/>
            <w:shd w:val="clear" w:color="auto" w:fill="auto"/>
          </w:tcPr>
          <w:p w14:paraId="3E74DAE8" w14:textId="77777777" w:rsidR="00EF26BC" w:rsidRPr="00A4198F" w:rsidRDefault="00EF26BC" w:rsidP="00C92BE5">
            <w:pPr>
              <w:jc w:val="left"/>
              <w:rPr>
                <w:rFonts w:cs="Arial"/>
              </w:rPr>
            </w:pPr>
          </w:p>
        </w:tc>
        <w:tc>
          <w:tcPr>
            <w:tcW w:w="818" w:type="dxa"/>
          </w:tcPr>
          <w:p w14:paraId="23FEC389" w14:textId="77777777" w:rsidR="00EF26BC" w:rsidRPr="00A4198F" w:rsidRDefault="00EF26BC" w:rsidP="00C92BE5">
            <w:pPr>
              <w:jc w:val="center"/>
              <w:rPr>
                <w:rFonts w:cs="Arial"/>
              </w:rPr>
            </w:pPr>
          </w:p>
        </w:tc>
        <w:tc>
          <w:tcPr>
            <w:tcW w:w="1168" w:type="dxa"/>
          </w:tcPr>
          <w:p w14:paraId="7FA01CA8" w14:textId="77777777" w:rsidR="00EF26BC" w:rsidRPr="00A4198F" w:rsidRDefault="00EF26BC" w:rsidP="00C92BE5">
            <w:pPr>
              <w:jc w:val="center"/>
              <w:rPr>
                <w:rFonts w:cs="Arial"/>
              </w:rPr>
            </w:pPr>
          </w:p>
        </w:tc>
        <w:tc>
          <w:tcPr>
            <w:tcW w:w="1580" w:type="dxa"/>
            <w:shd w:val="clear" w:color="auto" w:fill="auto"/>
          </w:tcPr>
          <w:p w14:paraId="3C785A95" w14:textId="77777777" w:rsidR="00EF26BC" w:rsidRPr="00A4198F" w:rsidRDefault="00EF26BC" w:rsidP="00C92BE5">
            <w:pPr>
              <w:jc w:val="left"/>
              <w:rPr>
                <w:rFonts w:cs="Arial"/>
                <w:sz w:val="16"/>
                <w:szCs w:val="16"/>
              </w:rPr>
            </w:pPr>
          </w:p>
        </w:tc>
        <w:tc>
          <w:tcPr>
            <w:tcW w:w="1311" w:type="dxa"/>
          </w:tcPr>
          <w:p w14:paraId="7037E237" w14:textId="77777777" w:rsidR="00EF26BC" w:rsidRPr="00A4198F" w:rsidRDefault="00EF26BC" w:rsidP="00C92BE5">
            <w:pPr>
              <w:spacing w:before="40" w:after="40"/>
              <w:ind w:left="40" w:right="40"/>
              <w:rPr>
                <w:rFonts w:cs="Arial"/>
              </w:rPr>
            </w:pPr>
          </w:p>
        </w:tc>
      </w:tr>
      <w:tr w:rsidR="00EF26BC" w:rsidRPr="00324537" w14:paraId="1A1530CC" w14:textId="77777777" w:rsidTr="001D225E">
        <w:trPr>
          <w:cantSplit/>
          <w:trHeight w:val="840"/>
        </w:trPr>
        <w:tc>
          <w:tcPr>
            <w:tcW w:w="1200" w:type="dxa"/>
            <w:shd w:val="clear" w:color="auto" w:fill="auto"/>
          </w:tcPr>
          <w:p w14:paraId="1055E751" w14:textId="77777777" w:rsidR="00EF26BC" w:rsidRPr="00A4198F" w:rsidRDefault="00EF26BC" w:rsidP="00C92BE5">
            <w:pPr>
              <w:jc w:val="center"/>
              <w:rPr>
                <w:rFonts w:cs="Arial"/>
              </w:rPr>
            </w:pPr>
          </w:p>
        </w:tc>
        <w:tc>
          <w:tcPr>
            <w:tcW w:w="817" w:type="dxa"/>
            <w:shd w:val="clear" w:color="auto" w:fill="auto"/>
          </w:tcPr>
          <w:p w14:paraId="4A97C187" w14:textId="77777777" w:rsidR="00EF26BC" w:rsidRPr="00A4198F" w:rsidRDefault="00EF26BC" w:rsidP="00C92BE5">
            <w:pPr>
              <w:jc w:val="center"/>
              <w:rPr>
                <w:rFonts w:cs="Arial"/>
              </w:rPr>
            </w:pPr>
          </w:p>
        </w:tc>
        <w:tc>
          <w:tcPr>
            <w:tcW w:w="2603" w:type="dxa"/>
            <w:shd w:val="clear" w:color="auto" w:fill="auto"/>
          </w:tcPr>
          <w:p w14:paraId="3AE82D3D" w14:textId="77777777" w:rsidR="00EF26BC" w:rsidRPr="00A4198F" w:rsidRDefault="00EF26BC" w:rsidP="00C92BE5">
            <w:pPr>
              <w:jc w:val="left"/>
              <w:rPr>
                <w:rFonts w:cs="Arial"/>
              </w:rPr>
            </w:pPr>
          </w:p>
        </w:tc>
        <w:tc>
          <w:tcPr>
            <w:tcW w:w="818" w:type="dxa"/>
          </w:tcPr>
          <w:p w14:paraId="781C44CA" w14:textId="77777777" w:rsidR="00EF26BC" w:rsidRPr="00A4198F" w:rsidRDefault="00EF26BC" w:rsidP="00C92BE5">
            <w:pPr>
              <w:jc w:val="center"/>
              <w:rPr>
                <w:rFonts w:cs="Arial"/>
              </w:rPr>
            </w:pPr>
          </w:p>
        </w:tc>
        <w:tc>
          <w:tcPr>
            <w:tcW w:w="1168" w:type="dxa"/>
          </w:tcPr>
          <w:p w14:paraId="6F87EC18" w14:textId="77777777" w:rsidR="00EF26BC" w:rsidRPr="00A4198F" w:rsidRDefault="00EF26BC" w:rsidP="00C92BE5">
            <w:pPr>
              <w:jc w:val="center"/>
              <w:rPr>
                <w:rFonts w:cs="Arial"/>
              </w:rPr>
            </w:pPr>
          </w:p>
        </w:tc>
        <w:tc>
          <w:tcPr>
            <w:tcW w:w="1580" w:type="dxa"/>
            <w:shd w:val="clear" w:color="auto" w:fill="auto"/>
          </w:tcPr>
          <w:p w14:paraId="4C795884" w14:textId="77777777" w:rsidR="00EF26BC" w:rsidRPr="00A4198F" w:rsidRDefault="00EF26BC" w:rsidP="00C92BE5">
            <w:pPr>
              <w:jc w:val="left"/>
              <w:rPr>
                <w:rFonts w:cs="Arial"/>
                <w:sz w:val="16"/>
                <w:szCs w:val="16"/>
              </w:rPr>
            </w:pPr>
          </w:p>
        </w:tc>
        <w:tc>
          <w:tcPr>
            <w:tcW w:w="1311" w:type="dxa"/>
          </w:tcPr>
          <w:p w14:paraId="6645AD46" w14:textId="77777777" w:rsidR="00EF26BC" w:rsidRPr="00A4198F" w:rsidRDefault="00EF26BC" w:rsidP="00C92BE5">
            <w:pPr>
              <w:spacing w:before="40" w:after="40"/>
              <w:ind w:left="40" w:right="40"/>
              <w:rPr>
                <w:rFonts w:cs="Arial"/>
              </w:rPr>
            </w:pPr>
          </w:p>
        </w:tc>
      </w:tr>
      <w:tr w:rsidR="00EF26BC" w:rsidRPr="00324537" w14:paraId="42109CD6" w14:textId="77777777" w:rsidTr="001D225E">
        <w:trPr>
          <w:cantSplit/>
          <w:trHeight w:val="840"/>
        </w:trPr>
        <w:tc>
          <w:tcPr>
            <w:tcW w:w="1200" w:type="dxa"/>
            <w:shd w:val="clear" w:color="auto" w:fill="auto"/>
          </w:tcPr>
          <w:p w14:paraId="39FDB7D5" w14:textId="77777777" w:rsidR="00EF26BC" w:rsidRPr="00A4198F" w:rsidRDefault="00EF26BC" w:rsidP="00C92BE5">
            <w:pPr>
              <w:jc w:val="center"/>
              <w:rPr>
                <w:rFonts w:cs="Arial"/>
              </w:rPr>
            </w:pPr>
          </w:p>
        </w:tc>
        <w:tc>
          <w:tcPr>
            <w:tcW w:w="817" w:type="dxa"/>
            <w:shd w:val="clear" w:color="auto" w:fill="auto"/>
          </w:tcPr>
          <w:p w14:paraId="55824949" w14:textId="77777777" w:rsidR="00EF26BC" w:rsidRPr="00A4198F" w:rsidRDefault="00EF26BC" w:rsidP="00C92BE5">
            <w:pPr>
              <w:jc w:val="center"/>
              <w:rPr>
                <w:rFonts w:cs="Arial"/>
              </w:rPr>
            </w:pPr>
          </w:p>
        </w:tc>
        <w:tc>
          <w:tcPr>
            <w:tcW w:w="2603" w:type="dxa"/>
            <w:shd w:val="clear" w:color="auto" w:fill="auto"/>
          </w:tcPr>
          <w:p w14:paraId="0242465F" w14:textId="77777777" w:rsidR="00EF26BC" w:rsidRPr="00A4198F" w:rsidRDefault="00EF26BC" w:rsidP="00C92BE5">
            <w:pPr>
              <w:jc w:val="left"/>
              <w:rPr>
                <w:rFonts w:cs="Arial"/>
              </w:rPr>
            </w:pPr>
          </w:p>
        </w:tc>
        <w:tc>
          <w:tcPr>
            <w:tcW w:w="818" w:type="dxa"/>
          </w:tcPr>
          <w:p w14:paraId="43925D9D" w14:textId="77777777" w:rsidR="00EF26BC" w:rsidRPr="00A4198F" w:rsidRDefault="00EF26BC" w:rsidP="00C92BE5">
            <w:pPr>
              <w:jc w:val="center"/>
              <w:rPr>
                <w:rFonts w:cs="Arial"/>
              </w:rPr>
            </w:pPr>
          </w:p>
        </w:tc>
        <w:tc>
          <w:tcPr>
            <w:tcW w:w="1168" w:type="dxa"/>
          </w:tcPr>
          <w:p w14:paraId="611E253B" w14:textId="77777777" w:rsidR="00EF26BC" w:rsidRPr="00A4198F" w:rsidRDefault="00EF26BC" w:rsidP="00C92BE5">
            <w:pPr>
              <w:jc w:val="center"/>
              <w:rPr>
                <w:rFonts w:cs="Arial"/>
              </w:rPr>
            </w:pPr>
          </w:p>
        </w:tc>
        <w:tc>
          <w:tcPr>
            <w:tcW w:w="1580" w:type="dxa"/>
            <w:shd w:val="clear" w:color="auto" w:fill="auto"/>
          </w:tcPr>
          <w:p w14:paraId="5C872711" w14:textId="77777777" w:rsidR="00EF26BC" w:rsidRPr="00A4198F" w:rsidRDefault="00EF26BC" w:rsidP="00C92BE5">
            <w:pPr>
              <w:jc w:val="left"/>
              <w:rPr>
                <w:rFonts w:cs="Arial"/>
                <w:sz w:val="16"/>
                <w:szCs w:val="16"/>
              </w:rPr>
            </w:pPr>
          </w:p>
        </w:tc>
        <w:tc>
          <w:tcPr>
            <w:tcW w:w="1311" w:type="dxa"/>
          </w:tcPr>
          <w:p w14:paraId="47F2A0D3" w14:textId="77777777" w:rsidR="00EF26BC" w:rsidRPr="00A4198F" w:rsidRDefault="00EF26BC" w:rsidP="00C92BE5">
            <w:pPr>
              <w:spacing w:before="40" w:after="40"/>
              <w:ind w:left="40" w:right="40"/>
              <w:rPr>
                <w:rFonts w:cs="Arial"/>
              </w:rPr>
            </w:pPr>
          </w:p>
        </w:tc>
      </w:tr>
      <w:tr w:rsidR="00EF26BC" w:rsidRPr="00324537" w14:paraId="494B5C25" w14:textId="77777777" w:rsidTr="001D225E">
        <w:trPr>
          <w:cantSplit/>
          <w:trHeight w:val="840"/>
        </w:trPr>
        <w:tc>
          <w:tcPr>
            <w:tcW w:w="1200" w:type="dxa"/>
            <w:shd w:val="clear" w:color="auto" w:fill="auto"/>
          </w:tcPr>
          <w:p w14:paraId="125DA3F3" w14:textId="77777777" w:rsidR="00EF26BC" w:rsidRPr="00A4198F" w:rsidRDefault="00EF26BC" w:rsidP="00C92BE5">
            <w:pPr>
              <w:jc w:val="center"/>
              <w:rPr>
                <w:rFonts w:cs="Arial"/>
              </w:rPr>
            </w:pPr>
          </w:p>
        </w:tc>
        <w:tc>
          <w:tcPr>
            <w:tcW w:w="817" w:type="dxa"/>
            <w:shd w:val="clear" w:color="auto" w:fill="auto"/>
          </w:tcPr>
          <w:p w14:paraId="2D674B77" w14:textId="77777777" w:rsidR="00EF26BC" w:rsidRPr="00A4198F" w:rsidRDefault="00EF26BC" w:rsidP="00C92BE5">
            <w:pPr>
              <w:jc w:val="center"/>
              <w:rPr>
                <w:rFonts w:cs="Arial"/>
              </w:rPr>
            </w:pPr>
          </w:p>
        </w:tc>
        <w:tc>
          <w:tcPr>
            <w:tcW w:w="2603" w:type="dxa"/>
            <w:shd w:val="clear" w:color="auto" w:fill="auto"/>
          </w:tcPr>
          <w:p w14:paraId="6EC6D1D2" w14:textId="77777777" w:rsidR="00EF26BC" w:rsidRPr="00A4198F" w:rsidRDefault="00EF26BC" w:rsidP="00C92BE5">
            <w:pPr>
              <w:jc w:val="left"/>
              <w:rPr>
                <w:rFonts w:cs="Arial"/>
              </w:rPr>
            </w:pPr>
          </w:p>
        </w:tc>
        <w:tc>
          <w:tcPr>
            <w:tcW w:w="818" w:type="dxa"/>
          </w:tcPr>
          <w:p w14:paraId="5C6C4AF7" w14:textId="77777777" w:rsidR="00EF26BC" w:rsidRPr="00A4198F" w:rsidRDefault="00EF26BC" w:rsidP="00C92BE5">
            <w:pPr>
              <w:jc w:val="center"/>
              <w:rPr>
                <w:rFonts w:cs="Arial"/>
              </w:rPr>
            </w:pPr>
          </w:p>
        </w:tc>
        <w:tc>
          <w:tcPr>
            <w:tcW w:w="1168" w:type="dxa"/>
          </w:tcPr>
          <w:p w14:paraId="4184D24D" w14:textId="77777777" w:rsidR="00EF26BC" w:rsidRPr="00A4198F" w:rsidRDefault="00EF26BC" w:rsidP="00C92BE5">
            <w:pPr>
              <w:jc w:val="center"/>
              <w:rPr>
                <w:rFonts w:cs="Arial"/>
              </w:rPr>
            </w:pPr>
          </w:p>
        </w:tc>
        <w:tc>
          <w:tcPr>
            <w:tcW w:w="1580" w:type="dxa"/>
            <w:shd w:val="clear" w:color="auto" w:fill="auto"/>
          </w:tcPr>
          <w:p w14:paraId="1F84B562" w14:textId="77777777" w:rsidR="00EF26BC" w:rsidRPr="00A4198F" w:rsidRDefault="00EF26BC" w:rsidP="00C92BE5">
            <w:pPr>
              <w:jc w:val="left"/>
              <w:rPr>
                <w:rFonts w:cs="Arial"/>
                <w:sz w:val="16"/>
                <w:szCs w:val="16"/>
              </w:rPr>
            </w:pPr>
          </w:p>
        </w:tc>
        <w:tc>
          <w:tcPr>
            <w:tcW w:w="1311" w:type="dxa"/>
          </w:tcPr>
          <w:p w14:paraId="412F292C" w14:textId="77777777" w:rsidR="00EF26BC" w:rsidRPr="00A4198F" w:rsidRDefault="00EF26BC" w:rsidP="00C92BE5">
            <w:pPr>
              <w:spacing w:before="40" w:after="40"/>
              <w:ind w:left="40" w:right="40"/>
              <w:rPr>
                <w:rFonts w:cs="Arial"/>
              </w:rPr>
            </w:pPr>
          </w:p>
        </w:tc>
      </w:tr>
      <w:tr w:rsidR="00EF26BC" w:rsidRPr="00324537" w14:paraId="1FBA4A58" w14:textId="77777777" w:rsidTr="001D225E">
        <w:trPr>
          <w:cantSplit/>
          <w:trHeight w:val="840"/>
        </w:trPr>
        <w:tc>
          <w:tcPr>
            <w:tcW w:w="1200" w:type="dxa"/>
            <w:shd w:val="clear" w:color="auto" w:fill="auto"/>
          </w:tcPr>
          <w:p w14:paraId="6B1AC524" w14:textId="77777777" w:rsidR="00EF26BC" w:rsidRPr="00A4198F" w:rsidRDefault="00EF26BC" w:rsidP="00C92BE5">
            <w:pPr>
              <w:jc w:val="center"/>
              <w:rPr>
                <w:rFonts w:cs="Arial"/>
              </w:rPr>
            </w:pPr>
          </w:p>
        </w:tc>
        <w:tc>
          <w:tcPr>
            <w:tcW w:w="817" w:type="dxa"/>
            <w:shd w:val="clear" w:color="auto" w:fill="auto"/>
          </w:tcPr>
          <w:p w14:paraId="7D09DDC7" w14:textId="77777777" w:rsidR="00EF26BC" w:rsidRPr="00A4198F" w:rsidRDefault="00EF26BC" w:rsidP="00C92BE5">
            <w:pPr>
              <w:jc w:val="center"/>
              <w:rPr>
                <w:rFonts w:cs="Arial"/>
              </w:rPr>
            </w:pPr>
          </w:p>
        </w:tc>
        <w:tc>
          <w:tcPr>
            <w:tcW w:w="2603" w:type="dxa"/>
            <w:shd w:val="clear" w:color="auto" w:fill="auto"/>
          </w:tcPr>
          <w:p w14:paraId="7E8E041D" w14:textId="77777777" w:rsidR="00EF26BC" w:rsidRPr="00A4198F" w:rsidRDefault="00EF26BC" w:rsidP="00C92BE5">
            <w:pPr>
              <w:jc w:val="left"/>
              <w:rPr>
                <w:rFonts w:cs="Arial"/>
              </w:rPr>
            </w:pPr>
          </w:p>
        </w:tc>
        <w:tc>
          <w:tcPr>
            <w:tcW w:w="818" w:type="dxa"/>
          </w:tcPr>
          <w:p w14:paraId="2940D13C" w14:textId="77777777" w:rsidR="00EF26BC" w:rsidRPr="00A4198F" w:rsidRDefault="00EF26BC" w:rsidP="00C92BE5">
            <w:pPr>
              <w:jc w:val="center"/>
              <w:rPr>
                <w:rFonts w:cs="Arial"/>
              </w:rPr>
            </w:pPr>
          </w:p>
        </w:tc>
        <w:tc>
          <w:tcPr>
            <w:tcW w:w="1168" w:type="dxa"/>
          </w:tcPr>
          <w:p w14:paraId="36A7B8A6" w14:textId="77777777" w:rsidR="00EF26BC" w:rsidRPr="00A4198F" w:rsidRDefault="00EF26BC" w:rsidP="00C92BE5">
            <w:pPr>
              <w:jc w:val="center"/>
              <w:rPr>
                <w:rFonts w:cs="Arial"/>
              </w:rPr>
            </w:pPr>
          </w:p>
        </w:tc>
        <w:tc>
          <w:tcPr>
            <w:tcW w:w="1580" w:type="dxa"/>
            <w:shd w:val="clear" w:color="auto" w:fill="auto"/>
          </w:tcPr>
          <w:p w14:paraId="5B638794" w14:textId="77777777" w:rsidR="00EF26BC" w:rsidRPr="00A4198F" w:rsidRDefault="00EF26BC" w:rsidP="00C92BE5">
            <w:pPr>
              <w:jc w:val="left"/>
              <w:rPr>
                <w:rFonts w:cs="Arial"/>
                <w:sz w:val="16"/>
                <w:szCs w:val="16"/>
              </w:rPr>
            </w:pPr>
          </w:p>
        </w:tc>
        <w:tc>
          <w:tcPr>
            <w:tcW w:w="1311" w:type="dxa"/>
          </w:tcPr>
          <w:p w14:paraId="1455195A" w14:textId="77777777" w:rsidR="00EF26BC" w:rsidRPr="00A4198F" w:rsidRDefault="00EF26BC" w:rsidP="00C92BE5">
            <w:pPr>
              <w:spacing w:before="40" w:after="40"/>
              <w:ind w:left="40" w:right="40"/>
              <w:rPr>
                <w:rFonts w:cs="Arial"/>
              </w:rPr>
            </w:pPr>
          </w:p>
        </w:tc>
      </w:tr>
      <w:tr w:rsidR="00EF26BC" w:rsidRPr="00324537" w14:paraId="07D07CB9" w14:textId="77777777" w:rsidTr="001D225E">
        <w:trPr>
          <w:cantSplit/>
          <w:trHeight w:val="840"/>
        </w:trPr>
        <w:tc>
          <w:tcPr>
            <w:tcW w:w="1200" w:type="dxa"/>
            <w:shd w:val="clear" w:color="auto" w:fill="auto"/>
          </w:tcPr>
          <w:p w14:paraId="48C2D1BC" w14:textId="77777777" w:rsidR="00EF26BC" w:rsidRPr="00A4198F" w:rsidRDefault="00EF26BC" w:rsidP="00C92BE5">
            <w:pPr>
              <w:jc w:val="center"/>
              <w:rPr>
                <w:rFonts w:cs="Arial"/>
              </w:rPr>
            </w:pPr>
          </w:p>
        </w:tc>
        <w:tc>
          <w:tcPr>
            <w:tcW w:w="817" w:type="dxa"/>
            <w:shd w:val="clear" w:color="auto" w:fill="auto"/>
          </w:tcPr>
          <w:p w14:paraId="74F4E2E0" w14:textId="77777777" w:rsidR="00EF26BC" w:rsidRPr="00A4198F" w:rsidRDefault="00EF26BC" w:rsidP="00C92BE5">
            <w:pPr>
              <w:jc w:val="center"/>
              <w:rPr>
                <w:rFonts w:cs="Arial"/>
              </w:rPr>
            </w:pPr>
          </w:p>
        </w:tc>
        <w:tc>
          <w:tcPr>
            <w:tcW w:w="2603" w:type="dxa"/>
            <w:shd w:val="clear" w:color="auto" w:fill="auto"/>
          </w:tcPr>
          <w:p w14:paraId="71B09373" w14:textId="77777777" w:rsidR="00EF26BC" w:rsidRPr="00A4198F" w:rsidRDefault="00EF26BC" w:rsidP="00C92BE5">
            <w:pPr>
              <w:jc w:val="left"/>
              <w:rPr>
                <w:rFonts w:cs="Arial"/>
              </w:rPr>
            </w:pPr>
          </w:p>
        </w:tc>
        <w:tc>
          <w:tcPr>
            <w:tcW w:w="818" w:type="dxa"/>
          </w:tcPr>
          <w:p w14:paraId="1E158828" w14:textId="77777777" w:rsidR="00EF26BC" w:rsidRPr="00A4198F" w:rsidRDefault="00EF26BC" w:rsidP="00C92BE5">
            <w:pPr>
              <w:jc w:val="center"/>
              <w:rPr>
                <w:rFonts w:cs="Arial"/>
              </w:rPr>
            </w:pPr>
          </w:p>
        </w:tc>
        <w:tc>
          <w:tcPr>
            <w:tcW w:w="1168" w:type="dxa"/>
          </w:tcPr>
          <w:p w14:paraId="3B15373B" w14:textId="77777777" w:rsidR="00EF26BC" w:rsidRPr="00A4198F" w:rsidRDefault="00EF26BC" w:rsidP="00C92BE5">
            <w:pPr>
              <w:jc w:val="center"/>
              <w:rPr>
                <w:rFonts w:cs="Arial"/>
              </w:rPr>
            </w:pPr>
          </w:p>
        </w:tc>
        <w:tc>
          <w:tcPr>
            <w:tcW w:w="1580" w:type="dxa"/>
            <w:shd w:val="clear" w:color="auto" w:fill="auto"/>
          </w:tcPr>
          <w:p w14:paraId="37F49DF6" w14:textId="77777777" w:rsidR="00EF26BC" w:rsidRPr="00A4198F" w:rsidRDefault="00EF26BC" w:rsidP="00C92BE5">
            <w:pPr>
              <w:jc w:val="left"/>
              <w:rPr>
                <w:rFonts w:cs="Arial"/>
                <w:sz w:val="16"/>
                <w:szCs w:val="16"/>
              </w:rPr>
            </w:pPr>
          </w:p>
        </w:tc>
        <w:tc>
          <w:tcPr>
            <w:tcW w:w="1311" w:type="dxa"/>
          </w:tcPr>
          <w:p w14:paraId="3E5CC3CE" w14:textId="77777777" w:rsidR="00EF26BC" w:rsidRPr="00A4198F" w:rsidRDefault="00EF26BC" w:rsidP="00C92BE5">
            <w:pPr>
              <w:spacing w:before="40" w:after="40"/>
              <w:ind w:left="40" w:right="40"/>
              <w:rPr>
                <w:rFonts w:cs="Arial"/>
              </w:rPr>
            </w:pPr>
          </w:p>
        </w:tc>
      </w:tr>
      <w:tr w:rsidR="00EF26BC" w:rsidRPr="00324537" w14:paraId="23C4FD60" w14:textId="77777777" w:rsidTr="001D225E">
        <w:trPr>
          <w:cantSplit/>
          <w:trHeight w:val="840"/>
        </w:trPr>
        <w:tc>
          <w:tcPr>
            <w:tcW w:w="1200" w:type="dxa"/>
            <w:shd w:val="clear" w:color="auto" w:fill="auto"/>
          </w:tcPr>
          <w:p w14:paraId="644D723D" w14:textId="77777777" w:rsidR="00EF26BC" w:rsidRPr="00A4198F" w:rsidRDefault="00EF26BC" w:rsidP="00C92BE5">
            <w:pPr>
              <w:jc w:val="center"/>
              <w:rPr>
                <w:rFonts w:cs="Arial"/>
              </w:rPr>
            </w:pPr>
          </w:p>
        </w:tc>
        <w:tc>
          <w:tcPr>
            <w:tcW w:w="817" w:type="dxa"/>
            <w:shd w:val="clear" w:color="auto" w:fill="auto"/>
          </w:tcPr>
          <w:p w14:paraId="0A246E5F" w14:textId="77777777" w:rsidR="00EF26BC" w:rsidRPr="00A4198F" w:rsidRDefault="00EF26BC" w:rsidP="00C92BE5">
            <w:pPr>
              <w:jc w:val="center"/>
              <w:rPr>
                <w:rFonts w:cs="Arial"/>
              </w:rPr>
            </w:pPr>
          </w:p>
        </w:tc>
        <w:tc>
          <w:tcPr>
            <w:tcW w:w="2603" w:type="dxa"/>
            <w:shd w:val="clear" w:color="auto" w:fill="auto"/>
          </w:tcPr>
          <w:p w14:paraId="32AAEEAE" w14:textId="77777777" w:rsidR="00EF26BC" w:rsidRPr="00A4198F" w:rsidRDefault="00EF26BC" w:rsidP="00C92BE5">
            <w:pPr>
              <w:jc w:val="left"/>
              <w:rPr>
                <w:rFonts w:cs="Arial"/>
              </w:rPr>
            </w:pPr>
          </w:p>
        </w:tc>
        <w:tc>
          <w:tcPr>
            <w:tcW w:w="818" w:type="dxa"/>
          </w:tcPr>
          <w:p w14:paraId="62935D94" w14:textId="77777777" w:rsidR="00EF26BC" w:rsidRPr="00A4198F" w:rsidRDefault="00EF26BC" w:rsidP="00C92BE5">
            <w:pPr>
              <w:jc w:val="center"/>
              <w:rPr>
                <w:rFonts w:cs="Arial"/>
              </w:rPr>
            </w:pPr>
          </w:p>
        </w:tc>
        <w:tc>
          <w:tcPr>
            <w:tcW w:w="1168" w:type="dxa"/>
          </w:tcPr>
          <w:p w14:paraId="4A79E4D6" w14:textId="77777777" w:rsidR="00EF26BC" w:rsidRPr="00A4198F" w:rsidRDefault="00EF26BC" w:rsidP="00C92BE5">
            <w:pPr>
              <w:jc w:val="center"/>
              <w:rPr>
                <w:rFonts w:cs="Arial"/>
              </w:rPr>
            </w:pPr>
          </w:p>
        </w:tc>
        <w:tc>
          <w:tcPr>
            <w:tcW w:w="1580" w:type="dxa"/>
            <w:shd w:val="clear" w:color="auto" w:fill="auto"/>
          </w:tcPr>
          <w:p w14:paraId="414CB910" w14:textId="77777777" w:rsidR="00EF26BC" w:rsidRPr="00A4198F" w:rsidRDefault="00EF26BC" w:rsidP="00C92BE5">
            <w:pPr>
              <w:jc w:val="left"/>
              <w:rPr>
                <w:rFonts w:cs="Arial"/>
                <w:sz w:val="16"/>
                <w:szCs w:val="16"/>
              </w:rPr>
            </w:pPr>
          </w:p>
        </w:tc>
        <w:tc>
          <w:tcPr>
            <w:tcW w:w="1311" w:type="dxa"/>
          </w:tcPr>
          <w:p w14:paraId="3764740E" w14:textId="77777777" w:rsidR="00EF26BC" w:rsidRPr="00A4198F" w:rsidRDefault="00EF26BC" w:rsidP="00C92BE5">
            <w:pPr>
              <w:spacing w:before="40" w:after="40"/>
              <w:ind w:left="40" w:right="40"/>
              <w:rPr>
                <w:rFonts w:cs="Arial"/>
              </w:rPr>
            </w:pPr>
          </w:p>
        </w:tc>
      </w:tr>
      <w:tr w:rsidR="00EF26BC" w:rsidRPr="00324537" w14:paraId="6FFD0E6A" w14:textId="77777777" w:rsidTr="001D225E">
        <w:trPr>
          <w:cantSplit/>
          <w:trHeight w:val="840"/>
        </w:trPr>
        <w:tc>
          <w:tcPr>
            <w:tcW w:w="1200" w:type="dxa"/>
            <w:shd w:val="clear" w:color="auto" w:fill="auto"/>
          </w:tcPr>
          <w:p w14:paraId="57391FDE" w14:textId="77777777" w:rsidR="00EF26BC" w:rsidRPr="00A4198F" w:rsidRDefault="00EF26BC" w:rsidP="00C92BE5">
            <w:pPr>
              <w:jc w:val="center"/>
              <w:rPr>
                <w:rFonts w:cs="Arial"/>
              </w:rPr>
            </w:pPr>
          </w:p>
        </w:tc>
        <w:tc>
          <w:tcPr>
            <w:tcW w:w="817" w:type="dxa"/>
            <w:shd w:val="clear" w:color="auto" w:fill="auto"/>
          </w:tcPr>
          <w:p w14:paraId="4588793D" w14:textId="77777777" w:rsidR="00EF26BC" w:rsidRPr="00A4198F" w:rsidRDefault="00EF26BC" w:rsidP="00C92BE5">
            <w:pPr>
              <w:jc w:val="center"/>
              <w:rPr>
                <w:rFonts w:cs="Arial"/>
              </w:rPr>
            </w:pPr>
          </w:p>
        </w:tc>
        <w:tc>
          <w:tcPr>
            <w:tcW w:w="2603" w:type="dxa"/>
            <w:shd w:val="clear" w:color="auto" w:fill="auto"/>
          </w:tcPr>
          <w:p w14:paraId="1FA00117" w14:textId="77777777" w:rsidR="00EF26BC" w:rsidRPr="00A4198F" w:rsidRDefault="00EF26BC" w:rsidP="00C92BE5">
            <w:pPr>
              <w:jc w:val="left"/>
              <w:rPr>
                <w:rFonts w:cs="Arial"/>
              </w:rPr>
            </w:pPr>
          </w:p>
        </w:tc>
        <w:tc>
          <w:tcPr>
            <w:tcW w:w="818" w:type="dxa"/>
          </w:tcPr>
          <w:p w14:paraId="5856805B" w14:textId="77777777" w:rsidR="00EF26BC" w:rsidRPr="00A4198F" w:rsidRDefault="00EF26BC" w:rsidP="00C92BE5">
            <w:pPr>
              <w:jc w:val="center"/>
              <w:rPr>
                <w:rFonts w:cs="Arial"/>
              </w:rPr>
            </w:pPr>
          </w:p>
        </w:tc>
        <w:tc>
          <w:tcPr>
            <w:tcW w:w="1168" w:type="dxa"/>
          </w:tcPr>
          <w:p w14:paraId="09871B52" w14:textId="77777777" w:rsidR="00EF26BC" w:rsidRPr="00A4198F" w:rsidRDefault="00EF26BC" w:rsidP="00C92BE5">
            <w:pPr>
              <w:jc w:val="center"/>
              <w:rPr>
                <w:rFonts w:cs="Arial"/>
              </w:rPr>
            </w:pPr>
          </w:p>
        </w:tc>
        <w:tc>
          <w:tcPr>
            <w:tcW w:w="1580" w:type="dxa"/>
            <w:shd w:val="clear" w:color="auto" w:fill="auto"/>
          </w:tcPr>
          <w:p w14:paraId="1F2FE0B9" w14:textId="77777777" w:rsidR="00EF26BC" w:rsidRPr="00A4198F" w:rsidRDefault="00EF26BC" w:rsidP="00C92BE5">
            <w:pPr>
              <w:jc w:val="left"/>
              <w:rPr>
                <w:rFonts w:cs="Arial"/>
                <w:sz w:val="16"/>
                <w:szCs w:val="16"/>
              </w:rPr>
            </w:pPr>
          </w:p>
        </w:tc>
        <w:tc>
          <w:tcPr>
            <w:tcW w:w="1311" w:type="dxa"/>
          </w:tcPr>
          <w:p w14:paraId="0ACCDB13" w14:textId="77777777" w:rsidR="00EF26BC" w:rsidRPr="00A4198F" w:rsidRDefault="00EF26BC" w:rsidP="00C92BE5">
            <w:pPr>
              <w:spacing w:before="40" w:after="40"/>
              <w:ind w:left="40" w:right="40"/>
              <w:rPr>
                <w:rFonts w:cs="Arial"/>
              </w:rPr>
            </w:pPr>
          </w:p>
        </w:tc>
      </w:tr>
      <w:tr w:rsidR="00EF26BC" w:rsidRPr="00324537" w14:paraId="3359498F" w14:textId="77777777" w:rsidTr="001D225E">
        <w:trPr>
          <w:cantSplit/>
          <w:trHeight w:val="840"/>
        </w:trPr>
        <w:tc>
          <w:tcPr>
            <w:tcW w:w="1200" w:type="dxa"/>
            <w:shd w:val="clear" w:color="auto" w:fill="auto"/>
          </w:tcPr>
          <w:p w14:paraId="5A1EE048" w14:textId="77777777" w:rsidR="00EF26BC" w:rsidRPr="00A4198F" w:rsidRDefault="00EF26BC" w:rsidP="00C92BE5">
            <w:pPr>
              <w:jc w:val="center"/>
              <w:rPr>
                <w:rFonts w:cs="Arial"/>
              </w:rPr>
            </w:pPr>
          </w:p>
        </w:tc>
        <w:tc>
          <w:tcPr>
            <w:tcW w:w="817" w:type="dxa"/>
            <w:shd w:val="clear" w:color="auto" w:fill="auto"/>
          </w:tcPr>
          <w:p w14:paraId="6D8F1A06" w14:textId="77777777" w:rsidR="00EF26BC" w:rsidRPr="00A4198F" w:rsidRDefault="00EF26BC" w:rsidP="00C92BE5">
            <w:pPr>
              <w:jc w:val="center"/>
              <w:rPr>
                <w:rFonts w:cs="Arial"/>
              </w:rPr>
            </w:pPr>
          </w:p>
        </w:tc>
        <w:tc>
          <w:tcPr>
            <w:tcW w:w="2603" w:type="dxa"/>
            <w:shd w:val="clear" w:color="auto" w:fill="auto"/>
          </w:tcPr>
          <w:p w14:paraId="25E6394A" w14:textId="77777777" w:rsidR="00EF26BC" w:rsidRPr="00A4198F" w:rsidRDefault="00EF26BC" w:rsidP="00C92BE5">
            <w:pPr>
              <w:jc w:val="left"/>
              <w:rPr>
                <w:rFonts w:cs="Arial"/>
              </w:rPr>
            </w:pPr>
          </w:p>
        </w:tc>
        <w:tc>
          <w:tcPr>
            <w:tcW w:w="818" w:type="dxa"/>
          </w:tcPr>
          <w:p w14:paraId="0C308EF2" w14:textId="77777777" w:rsidR="00EF26BC" w:rsidRPr="00A4198F" w:rsidRDefault="00EF26BC" w:rsidP="00C92BE5">
            <w:pPr>
              <w:jc w:val="center"/>
              <w:rPr>
                <w:rFonts w:cs="Arial"/>
              </w:rPr>
            </w:pPr>
          </w:p>
        </w:tc>
        <w:tc>
          <w:tcPr>
            <w:tcW w:w="1168" w:type="dxa"/>
          </w:tcPr>
          <w:p w14:paraId="3DE8A332" w14:textId="77777777" w:rsidR="00EF26BC" w:rsidRPr="00A4198F" w:rsidRDefault="00EF26BC" w:rsidP="00C92BE5">
            <w:pPr>
              <w:jc w:val="center"/>
              <w:rPr>
                <w:rFonts w:cs="Arial"/>
              </w:rPr>
            </w:pPr>
          </w:p>
        </w:tc>
        <w:tc>
          <w:tcPr>
            <w:tcW w:w="1580" w:type="dxa"/>
            <w:shd w:val="clear" w:color="auto" w:fill="auto"/>
          </w:tcPr>
          <w:p w14:paraId="20C9815E" w14:textId="77777777" w:rsidR="00EF26BC" w:rsidRPr="00A4198F" w:rsidRDefault="00EF26BC" w:rsidP="00C92BE5">
            <w:pPr>
              <w:jc w:val="left"/>
              <w:rPr>
                <w:rFonts w:cs="Arial"/>
                <w:sz w:val="16"/>
                <w:szCs w:val="16"/>
              </w:rPr>
            </w:pPr>
          </w:p>
        </w:tc>
        <w:tc>
          <w:tcPr>
            <w:tcW w:w="1311" w:type="dxa"/>
          </w:tcPr>
          <w:p w14:paraId="6D74C292" w14:textId="77777777" w:rsidR="00EF26BC" w:rsidRPr="00A4198F" w:rsidRDefault="00EF26BC" w:rsidP="00C92BE5">
            <w:pPr>
              <w:spacing w:before="40" w:after="40"/>
              <w:ind w:left="40" w:right="40"/>
              <w:rPr>
                <w:rFonts w:cs="Arial"/>
              </w:rPr>
            </w:pPr>
          </w:p>
        </w:tc>
      </w:tr>
      <w:tr w:rsidR="00C92BE5" w:rsidRPr="00324537" w14:paraId="2E334B0E" w14:textId="77777777" w:rsidTr="001D225E">
        <w:trPr>
          <w:cantSplit/>
          <w:trHeight w:val="840"/>
        </w:trPr>
        <w:tc>
          <w:tcPr>
            <w:tcW w:w="1200" w:type="dxa"/>
            <w:shd w:val="clear" w:color="auto" w:fill="auto"/>
          </w:tcPr>
          <w:p w14:paraId="0367C9CC" w14:textId="77777777" w:rsidR="00C92BE5" w:rsidRPr="00A4198F" w:rsidRDefault="00C92BE5" w:rsidP="00C92BE5">
            <w:pPr>
              <w:jc w:val="center"/>
              <w:rPr>
                <w:rFonts w:cs="Arial"/>
              </w:rPr>
            </w:pPr>
          </w:p>
        </w:tc>
        <w:tc>
          <w:tcPr>
            <w:tcW w:w="817" w:type="dxa"/>
            <w:shd w:val="clear" w:color="auto" w:fill="auto"/>
          </w:tcPr>
          <w:p w14:paraId="3FB5383A" w14:textId="77777777" w:rsidR="00C92BE5" w:rsidRPr="00A4198F" w:rsidRDefault="00C92BE5" w:rsidP="00C92BE5">
            <w:pPr>
              <w:jc w:val="center"/>
              <w:rPr>
                <w:rFonts w:cs="Arial"/>
              </w:rPr>
            </w:pPr>
          </w:p>
        </w:tc>
        <w:tc>
          <w:tcPr>
            <w:tcW w:w="2603" w:type="dxa"/>
            <w:shd w:val="clear" w:color="auto" w:fill="auto"/>
          </w:tcPr>
          <w:p w14:paraId="263AEDDA" w14:textId="77777777" w:rsidR="00C92BE5" w:rsidRPr="00A4198F" w:rsidRDefault="00C92BE5" w:rsidP="00C92BE5">
            <w:pPr>
              <w:jc w:val="left"/>
              <w:rPr>
                <w:rFonts w:cs="Arial"/>
              </w:rPr>
            </w:pPr>
          </w:p>
        </w:tc>
        <w:tc>
          <w:tcPr>
            <w:tcW w:w="818" w:type="dxa"/>
          </w:tcPr>
          <w:p w14:paraId="3DC3836F" w14:textId="77777777" w:rsidR="00C92BE5" w:rsidRPr="00A4198F" w:rsidRDefault="00C92BE5" w:rsidP="00C92BE5">
            <w:pPr>
              <w:jc w:val="center"/>
              <w:rPr>
                <w:rFonts w:cs="Arial"/>
              </w:rPr>
            </w:pPr>
          </w:p>
        </w:tc>
        <w:tc>
          <w:tcPr>
            <w:tcW w:w="1168" w:type="dxa"/>
          </w:tcPr>
          <w:p w14:paraId="10961EDB" w14:textId="77777777" w:rsidR="00C92BE5" w:rsidRPr="00A4198F" w:rsidRDefault="00C92BE5" w:rsidP="00C92BE5">
            <w:pPr>
              <w:jc w:val="center"/>
              <w:rPr>
                <w:rFonts w:cs="Arial"/>
              </w:rPr>
            </w:pPr>
          </w:p>
        </w:tc>
        <w:tc>
          <w:tcPr>
            <w:tcW w:w="1580" w:type="dxa"/>
            <w:shd w:val="clear" w:color="auto" w:fill="auto"/>
          </w:tcPr>
          <w:p w14:paraId="6A2A6FC1" w14:textId="77777777" w:rsidR="00C92BE5" w:rsidRPr="00A4198F" w:rsidRDefault="00C92BE5" w:rsidP="00C92BE5">
            <w:pPr>
              <w:jc w:val="left"/>
              <w:rPr>
                <w:rFonts w:cs="Arial"/>
                <w:sz w:val="16"/>
                <w:szCs w:val="16"/>
              </w:rPr>
            </w:pPr>
          </w:p>
        </w:tc>
        <w:tc>
          <w:tcPr>
            <w:tcW w:w="1311" w:type="dxa"/>
          </w:tcPr>
          <w:p w14:paraId="790E21CA" w14:textId="77777777" w:rsidR="00C92BE5" w:rsidRPr="00A4198F" w:rsidRDefault="00C92BE5" w:rsidP="00C92BE5">
            <w:pPr>
              <w:spacing w:before="40" w:after="40"/>
              <w:ind w:left="40" w:right="40"/>
              <w:rPr>
                <w:rFonts w:cs="Arial"/>
              </w:rPr>
            </w:pPr>
          </w:p>
        </w:tc>
      </w:tr>
    </w:tbl>
    <w:p w14:paraId="00D3178E" w14:textId="77777777" w:rsidR="00546484" w:rsidRPr="001D3C53" w:rsidRDefault="00C54023" w:rsidP="00546484">
      <w:pPr>
        <w:pStyle w:val="berschrift2"/>
        <w:spacing w:after="240"/>
        <w:rPr>
          <w:sz w:val="24"/>
          <w:szCs w:val="24"/>
        </w:rPr>
      </w:pPr>
      <w:r>
        <w:rPr>
          <w:sz w:val="24"/>
          <w:szCs w:val="24"/>
        </w:rPr>
        <w:br w:type="page"/>
      </w:r>
      <w:r w:rsidR="00546484" w:rsidRPr="001D3C53">
        <w:rPr>
          <w:sz w:val="24"/>
          <w:szCs w:val="24"/>
        </w:rPr>
        <w:lastRenderedPageBreak/>
        <w:t>Abfalllogistik, Plan der Betriebsanlage und Abfallsammlung im Betrieb</w:t>
      </w:r>
    </w:p>
    <w:p w14:paraId="3D3B504B" w14:textId="77777777" w:rsidR="00546484" w:rsidRPr="00C63CFC" w:rsidRDefault="00546484" w:rsidP="00546484">
      <w:r w:rsidRPr="00C63CFC">
        <w:t xml:space="preserve">Legen Sie einen Gesamtplan der Betriebsanlage bei. Ordnen Sie die laufende Positionsnummer (siehe Tabelle Seite 2) den entsprechenden Bereichen bzw. Räumen zu. </w:t>
      </w:r>
    </w:p>
    <w:p w14:paraId="27841F72" w14:textId="77777777" w:rsidR="00546484" w:rsidRPr="00C63CFC" w:rsidRDefault="00546484" w:rsidP="00546484"/>
    <w:p w14:paraId="12B72153" w14:textId="77777777" w:rsidR="00546484" w:rsidRPr="00C63CFC" w:rsidRDefault="00546484" w:rsidP="00546484">
      <w:r w:rsidRPr="00C63CFC">
        <w:t>Tragen Sie die für die Abfallsammlung vorgesehenen bzw. verwendeten Behälter in den Plan der Betriebsanlage ein. Geben Sie in einer Tabelle die Abfallart, Behälter, Behältervolumen und Entsorgungsintervall an.</w:t>
      </w:r>
    </w:p>
    <w:p w14:paraId="16861684" w14:textId="77777777" w:rsidR="00546484" w:rsidRPr="00C63CFC" w:rsidRDefault="00546484" w:rsidP="00546484"/>
    <w:p w14:paraId="311A839F" w14:textId="77777777" w:rsidR="00AA7E8F" w:rsidRDefault="00546484" w:rsidP="00546484">
      <w:r w:rsidRPr="00C63CFC">
        <w:t>Beschreiben Sie kurz die betriebsinterne Abfalllogistik</w:t>
      </w:r>
      <w:r w:rsidR="00AA7E8F">
        <w:t xml:space="preserve"> am Firmenstandort</w:t>
      </w:r>
      <w:r w:rsidRPr="00C63CFC">
        <w:t>.</w:t>
      </w:r>
      <w:r w:rsidR="00AA7E8F">
        <w:t xml:space="preserve"> </w:t>
      </w:r>
    </w:p>
    <w:p w14:paraId="6138310B" w14:textId="77777777" w:rsidR="00AA7E8F" w:rsidRDefault="00AA7E8F" w:rsidP="00546484"/>
    <w:p w14:paraId="43BE5B5F" w14:textId="77777777" w:rsidR="00AA7E8F" w:rsidRPr="00C63CFC" w:rsidRDefault="00AA7E8F" w:rsidP="00546484">
      <w:r>
        <w:t>Machen Sie allgemeine Angaben zu den Entsorgungsvorgängen auf Baustellen bzw. deren Dokument</w:t>
      </w:r>
      <w:r w:rsidR="00270E2B">
        <w:t>at</w:t>
      </w:r>
      <w:r>
        <w:t>ion.</w:t>
      </w:r>
    </w:p>
    <w:p w14:paraId="78C42652" w14:textId="77777777" w:rsidR="00546484" w:rsidRPr="00C63CFC" w:rsidRDefault="00546484" w:rsidP="00546484"/>
    <w:p w14:paraId="17FF1DB0" w14:textId="77777777" w:rsidR="00546484" w:rsidRPr="00C63CFC" w:rsidRDefault="00546484" w:rsidP="00546484"/>
    <w:p w14:paraId="3122B331" w14:textId="77777777" w:rsidR="00546484" w:rsidRDefault="00546484" w:rsidP="00546484"/>
    <w:p w14:paraId="1B4138DE" w14:textId="77777777" w:rsidR="00546484" w:rsidRDefault="00546484" w:rsidP="00546484"/>
    <w:p w14:paraId="302F5CDD" w14:textId="77777777" w:rsidR="00546484" w:rsidRDefault="00546484" w:rsidP="00546484"/>
    <w:p w14:paraId="240A5750" w14:textId="77777777" w:rsidR="00546484" w:rsidRDefault="00546484" w:rsidP="00546484"/>
    <w:p w14:paraId="3BC4676A" w14:textId="77777777" w:rsidR="00546484" w:rsidRDefault="00546484" w:rsidP="00546484"/>
    <w:p w14:paraId="78C00EB1" w14:textId="77777777" w:rsidR="00546484" w:rsidRDefault="00546484" w:rsidP="00546484"/>
    <w:p w14:paraId="7B009D8C" w14:textId="77777777" w:rsidR="00546484" w:rsidRDefault="00546484" w:rsidP="00546484">
      <w:pPr>
        <w:rPr>
          <w:b/>
        </w:rPr>
      </w:pPr>
    </w:p>
    <w:tbl>
      <w:tblPr>
        <w:tblStyle w:val="Tabellenraster"/>
        <w:tblW w:w="9708" w:type="dxa"/>
        <w:tblInd w:w="108" w:type="dxa"/>
        <w:tblLayout w:type="fixed"/>
        <w:tblLook w:val="01E0" w:firstRow="1" w:lastRow="1" w:firstColumn="1" w:lastColumn="1" w:noHBand="0" w:noVBand="0"/>
      </w:tblPr>
      <w:tblGrid>
        <w:gridCol w:w="1941"/>
        <w:gridCol w:w="1942"/>
        <w:gridCol w:w="1941"/>
        <w:gridCol w:w="1942"/>
        <w:gridCol w:w="1942"/>
      </w:tblGrid>
      <w:tr w:rsidR="00546484" w:rsidRPr="00D577B3" w14:paraId="5339BD48" w14:textId="77777777" w:rsidTr="008916CC">
        <w:tc>
          <w:tcPr>
            <w:tcW w:w="1941" w:type="dxa"/>
            <w:tcBorders>
              <w:bottom w:val="single" w:sz="4" w:space="0" w:color="auto"/>
            </w:tcBorders>
          </w:tcPr>
          <w:p w14:paraId="61A910CC" w14:textId="77777777" w:rsidR="00546484" w:rsidRPr="00B26D73" w:rsidRDefault="00546484" w:rsidP="00843A42">
            <w:pPr>
              <w:spacing w:before="120"/>
              <w:ind w:right="62"/>
              <w:jc w:val="center"/>
              <w:rPr>
                <w:b/>
              </w:rPr>
            </w:pPr>
            <w:r>
              <w:br w:type="page"/>
            </w:r>
            <w:r w:rsidRPr="00B26D73">
              <w:rPr>
                <w:b/>
              </w:rPr>
              <w:t>Abfallart</w:t>
            </w:r>
          </w:p>
        </w:tc>
        <w:tc>
          <w:tcPr>
            <w:tcW w:w="1942" w:type="dxa"/>
            <w:tcBorders>
              <w:bottom w:val="single" w:sz="4" w:space="0" w:color="auto"/>
            </w:tcBorders>
          </w:tcPr>
          <w:p w14:paraId="2DF65593" w14:textId="77777777" w:rsidR="00546484" w:rsidRPr="00B26D73" w:rsidRDefault="00546484" w:rsidP="00843A42">
            <w:pPr>
              <w:spacing w:before="120"/>
              <w:ind w:right="62"/>
              <w:jc w:val="center"/>
              <w:rPr>
                <w:b/>
              </w:rPr>
            </w:pPr>
            <w:r w:rsidRPr="00B26D73">
              <w:rPr>
                <w:b/>
              </w:rPr>
              <w:t>Behälterart</w:t>
            </w:r>
          </w:p>
        </w:tc>
        <w:tc>
          <w:tcPr>
            <w:tcW w:w="1941" w:type="dxa"/>
            <w:tcBorders>
              <w:bottom w:val="single" w:sz="4" w:space="0" w:color="auto"/>
            </w:tcBorders>
          </w:tcPr>
          <w:p w14:paraId="5E3DBEB8" w14:textId="77777777" w:rsidR="00546484" w:rsidRPr="00B26D73" w:rsidRDefault="00546484" w:rsidP="00843A42">
            <w:pPr>
              <w:spacing w:before="120"/>
              <w:ind w:right="62"/>
              <w:jc w:val="center"/>
              <w:rPr>
                <w:b/>
              </w:rPr>
            </w:pPr>
            <w:r w:rsidRPr="00B26D73">
              <w:rPr>
                <w:b/>
              </w:rPr>
              <w:t xml:space="preserve">Anzahl und </w:t>
            </w:r>
            <w:r w:rsidRPr="006279E3">
              <w:rPr>
                <w:b/>
                <w:sz w:val="20"/>
              </w:rPr>
              <w:t>Behältervolumen</w:t>
            </w:r>
          </w:p>
        </w:tc>
        <w:tc>
          <w:tcPr>
            <w:tcW w:w="1942" w:type="dxa"/>
            <w:tcBorders>
              <w:bottom w:val="single" w:sz="4" w:space="0" w:color="auto"/>
            </w:tcBorders>
          </w:tcPr>
          <w:p w14:paraId="01CA7C47" w14:textId="77777777" w:rsidR="00546484" w:rsidRPr="00B26D73" w:rsidRDefault="00546484" w:rsidP="00843A42">
            <w:pPr>
              <w:spacing w:before="120"/>
              <w:ind w:right="62"/>
              <w:jc w:val="center"/>
              <w:rPr>
                <w:b/>
              </w:rPr>
            </w:pPr>
            <w:r w:rsidRPr="00B26D73">
              <w:rPr>
                <w:b/>
              </w:rPr>
              <w:t>Entsorgungs</w:t>
            </w:r>
            <w:r w:rsidR="004C7E4B">
              <w:rPr>
                <w:b/>
              </w:rPr>
              <w:t>-</w:t>
            </w:r>
            <w:r w:rsidRPr="00B26D73">
              <w:rPr>
                <w:b/>
              </w:rPr>
              <w:t>intervall</w:t>
            </w:r>
            <w:r>
              <w:rPr>
                <w:b/>
              </w:rPr>
              <w:t xml:space="preserve"> im Bereich/Raum</w:t>
            </w:r>
          </w:p>
        </w:tc>
        <w:tc>
          <w:tcPr>
            <w:tcW w:w="1942" w:type="dxa"/>
            <w:tcBorders>
              <w:bottom w:val="single" w:sz="4" w:space="0" w:color="auto"/>
            </w:tcBorders>
          </w:tcPr>
          <w:p w14:paraId="500E64B1" w14:textId="77777777" w:rsidR="00546484" w:rsidRPr="00B26D73" w:rsidRDefault="00546484" w:rsidP="00843A42">
            <w:pPr>
              <w:spacing w:before="120"/>
              <w:ind w:right="62"/>
              <w:jc w:val="center"/>
              <w:rPr>
                <w:b/>
              </w:rPr>
            </w:pPr>
            <w:r w:rsidRPr="00B26D73">
              <w:rPr>
                <w:b/>
              </w:rPr>
              <w:t>Anmerkung</w:t>
            </w:r>
          </w:p>
        </w:tc>
      </w:tr>
      <w:tr w:rsidR="009D5D00" w:rsidRPr="00D577B3" w14:paraId="73FE8018" w14:textId="77777777" w:rsidTr="008916CC">
        <w:tc>
          <w:tcPr>
            <w:tcW w:w="9708" w:type="dxa"/>
            <w:gridSpan w:val="5"/>
            <w:shd w:val="clear" w:color="auto" w:fill="E6E6E6"/>
          </w:tcPr>
          <w:p w14:paraId="691F61F9" w14:textId="77777777" w:rsidR="009D5D00" w:rsidRPr="001A35CC" w:rsidRDefault="009D5D00" w:rsidP="009D5D00">
            <w:pPr>
              <w:spacing w:before="60" w:after="60"/>
              <w:ind w:right="60"/>
              <w:jc w:val="center"/>
              <w:rPr>
                <w:b/>
                <w:color w:val="3366FF"/>
                <w:sz w:val="18"/>
                <w:szCs w:val="18"/>
              </w:rPr>
            </w:pPr>
            <w:r w:rsidRPr="001A35CC">
              <w:rPr>
                <w:b/>
                <w:color w:val="3366FF"/>
                <w:sz w:val="18"/>
                <w:szCs w:val="18"/>
              </w:rPr>
              <w:t>Beispiele</w:t>
            </w:r>
          </w:p>
        </w:tc>
      </w:tr>
      <w:tr w:rsidR="009D5D00" w:rsidRPr="00D577B3" w14:paraId="188A292A" w14:textId="77777777" w:rsidTr="008916CC">
        <w:tc>
          <w:tcPr>
            <w:tcW w:w="1941" w:type="dxa"/>
            <w:shd w:val="clear" w:color="auto" w:fill="E6E6E6"/>
          </w:tcPr>
          <w:p w14:paraId="0585157A" w14:textId="77777777" w:rsidR="009D5D00" w:rsidRPr="001A35CC" w:rsidRDefault="009D5D00" w:rsidP="00843A42">
            <w:pPr>
              <w:spacing w:before="60" w:after="60"/>
              <w:ind w:right="60"/>
              <w:jc w:val="left"/>
              <w:rPr>
                <w:b/>
                <w:color w:val="3366FF"/>
                <w:sz w:val="18"/>
                <w:szCs w:val="18"/>
              </w:rPr>
            </w:pPr>
            <w:r w:rsidRPr="001A35CC">
              <w:rPr>
                <w:color w:val="3366FF"/>
                <w:sz w:val="18"/>
                <w:szCs w:val="18"/>
              </w:rPr>
              <w:t>Restmüll</w:t>
            </w:r>
          </w:p>
        </w:tc>
        <w:tc>
          <w:tcPr>
            <w:tcW w:w="1942" w:type="dxa"/>
            <w:shd w:val="clear" w:color="auto" w:fill="E6E6E6"/>
          </w:tcPr>
          <w:p w14:paraId="5D95AD6E" w14:textId="77777777" w:rsidR="009D5D00" w:rsidRPr="001A35CC" w:rsidRDefault="009D5D00" w:rsidP="00843A42">
            <w:pPr>
              <w:spacing w:before="60" w:after="60"/>
              <w:ind w:right="60"/>
              <w:jc w:val="left"/>
              <w:rPr>
                <w:color w:val="3366FF"/>
                <w:sz w:val="18"/>
                <w:szCs w:val="18"/>
              </w:rPr>
            </w:pPr>
            <w:r w:rsidRPr="001A35CC">
              <w:rPr>
                <w:color w:val="3366FF"/>
                <w:sz w:val="18"/>
                <w:szCs w:val="18"/>
              </w:rPr>
              <w:t>Metall-Abfalltonne</w:t>
            </w:r>
          </w:p>
        </w:tc>
        <w:tc>
          <w:tcPr>
            <w:tcW w:w="1941" w:type="dxa"/>
            <w:shd w:val="clear" w:color="auto" w:fill="E6E6E6"/>
          </w:tcPr>
          <w:p w14:paraId="522B3312" w14:textId="77777777" w:rsidR="009D5D00" w:rsidRPr="001A35CC" w:rsidRDefault="009D5D00" w:rsidP="00843A42">
            <w:pPr>
              <w:spacing w:before="60" w:after="60"/>
              <w:ind w:right="60"/>
              <w:jc w:val="left"/>
              <w:rPr>
                <w:color w:val="3366FF"/>
                <w:sz w:val="18"/>
                <w:szCs w:val="18"/>
              </w:rPr>
            </w:pPr>
            <w:r w:rsidRPr="001A35CC">
              <w:rPr>
                <w:color w:val="3366FF"/>
                <w:sz w:val="18"/>
                <w:szCs w:val="18"/>
              </w:rPr>
              <w:t xml:space="preserve">2 </w:t>
            </w:r>
            <w:proofErr w:type="spellStart"/>
            <w:r w:rsidRPr="001A35CC">
              <w:rPr>
                <w:color w:val="3366FF"/>
                <w:sz w:val="18"/>
                <w:szCs w:val="18"/>
              </w:rPr>
              <w:t>Stk</w:t>
            </w:r>
            <w:proofErr w:type="spellEnd"/>
            <w:r w:rsidRPr="001A35CC">
              <w:rPr>
                <w:color w:val="3366FF"/>
                <w:sz w:val="18"/>
                <w:szCs w:val="18"/>
              </w:rPr>
              <w:t>./110 l</w:t>
            </w:r>
          </w:p>
        </w:tc>
        <w:tc>
          <w:tcPr>
            <w:tcW w:w="1942" w:type="dxa"/>
            <w:shd w:val="clear" w:color="auto" w:fill="E6E6E6"/>
          </w:tcPr>
          <w:p w14:paraId="5E5318C5" w14:textId="77777777" w:rsidR="009D5D00" w:rsidRDefault="008916CC" w:rsidP="00843A42">
            <w:pPr>
              <w:spacing w:before="60" w:after="60"/>
              <w:ind w:right="60"/>
              <w:jc w:val="left"/>
              <w:rPr>
                <w:color w:val="3366FF"/>
                <w:sz w:val="18"/>
                <w:szCs w:val="18"/>
              </w:rPr>
            </w:pPr>
            <w:r>
              <w:rPr>
                <w:color w:val="3366FF"/>
                <w:sz w:val="18"/>
                <w:szCs w:val="18"/>
              </w:rPr>
              <w:t>W</w:t>
            </w:r>
            <w:r w:rsidR="009D5D00">
              <w:rPr>
                <w:color w:val="3366FF"/>
                <w:sz w:val="18"/>
                <w:szCs w:val="18"/>
              </w:rPr>
              <w:t>öchentlich</w:t>
            </w:r>
            <w:r>
              <w:rPr>
                <w:color w:val="3366FF"/>
                <w:sz w:val="18"/>
                <w:szCs w:val="18"/>
              </w:rPr>
              <w:t xml:space="preserve"> </w:t>
            </w:r>
            <w:r w:rsidR="009D5D00">
              <w:rPr>
                <w:color w:val="3366FF"/>
                <w:sz w:val="18"/>
                <w:szCs w:val="18"/>
              </w:rPr>
              <w:t>/</w:t>
            </w:r>
            <w:r>
              <w:rPr>
                <w:color w:val="3366FF"/>
                <w:sz w:val="18"/>
                <w:szCs w:val="18"/>
              </w:rPr>
              <w:t xml:space="preserve"> </w:t>
            </w:r>
            <w:r w:rsidR="009D5D00">
              <w:rPr>
                <w:color w:val="3366FF"/>
                <w:sz w:val="18"/>
                <w:szCs w:val="18"/>
              </w:rPr>
              <w:t>jeder</w:t>
            </w:r>
          </w:p>
        </w:tc>
        <w:tc>
          <w:tcPr>
            <w:tcW w:w="1942" w:type="dxa"/>
            <w:shd w:val="clear" w:color="auto" w:fill="E6E6E6"/>
          </w:tcPr>
          <w:p w14:paraId="34EA389A" w14:textId="77777777" w:rsidR="009D5D00" w:rsidRPr="001A35CC" w:rsidRDefault="009D5D00" w:rsidP="00843A42">
            <w:pPr>
              <w:spacing w:before="60" w:after="60"/>
              <w:ind w:right="60"/>
              <w:jc w:val="left"/>
              <w:rPr>
                <w:b/>
                <w:color w:val="3366FF"/>
                <w:sz w:val="18"/>
                <w:szCs w:val="18"/>
              </w:rPr>
            </w:pPr>
          </w:p>
        </w:tc>
      </w:tr>
      <w:tr w:rsidR="00546484" w:rsidRPr="008C3612" w14:paraId="2E7D6DE0" w14:textId="77777777" w:rsidTr="008916CC">
        <w:trPr>
          <w:cantSplit/>
          <w:trHeight w:val="680"/>
        </w:trPr>
        <w:tc>
          <w:tcPr>
            <w:tcW w:w="1941" w:type="dxa"/>
            <w:shd w:val="clear" w:color="auto" w:fill="E6E6E6"/>
          </w:tcPr>
          <w:p w14:paraId="0759F319" w14:textId="77777777" w:rsidR="00546484" w:rsidRPr="00B26D73" w:rsidRDefault="00546484" w:rsidP="004C7E4B">
            <w:pPr>
              <w:spacing w:before="60" w:after="60"/>
              <w:ind w:right="62"/>
              <w:jc w:val="left"/>
              <w:rPr>
                <w:rFonts w:cs="Arial"/>
              </w:rPr>
            </w:pPr>
            <w:r w:rsidRPr="001A35CC">
              <w:rPr>
                <w:color w:val="3366FF"/>
                <w:sz w:val="18"/>
                <w:szCs w:val="18"/>
              </w:rPr>
              <w:t>leere Spraydosen</w:t>
            </w:r>
          </w:p>
        </w:tc>
        <w:tc>
          <w:tcPr>
            <w:tcW w:w="1942" w:type="dxa"/>
            <w:shd w:val="clear" w:color="auto" w:fill="E6E6E6"/>
          </w:tcPr>
          <w:p w14:paraId="20CFBA76" w14:textId="77777777" w:rsidR="00546484" w:rsidRPr="00B26D73" w:rsidRDefault="00546484" w:rsidP="00843A42">
            <w:pPr>
              <w:spacing w:before="60" w:after="60"/>
              <w:ind w:right="62"/>
              <w:jc w:val="left"/>
              <w:rPr>
                <w:rFonts w:cs="Arial"/>
              </w:rPr>
            </w:pPr>
            <w:r w:rsidRPr="001A35CC">
              <w:rPr>
                <w:color w:val="3366FF"/>
                <w:sz w:val="18"/>
                <w:szCs w:val="18"/>
              </w:rPr>
              <w:t>Kunststoff-Abfalltonne</w:t>
            </w:r>
          </w:p>
        </w:tc>
        <w:tc>
          <w:tcPr>
            <w:tcW w:w="1941" w:type="dxa"/>
            <w:shd w:val="clear" w:color="auto" w:fill="E6E6E6"/>
          </w:tcPr>
          <w:p w14:paraId="5C30F311" w14:textId="77777777" w:rsidR="00546484" w:rsidRPr="00B26D73" w:rsidRDefault="00546484" w:rsidP="00843A42">
            <w:pPr>
              <w:spacing w:before="60" w:after="60"/>
              <w:ind w:right="62"/>
              <w:jc w:val="left"/>
              <w:rPr>
                <w:rFonts w:cs="Arial"/>
              </w:rPr>
            </w:pPr>
            <w:r w:rsidRPr="001A35CC">
              <w:rPr>
                <w:color w:val="3366FF"/>
                <w:sz w:val="18"/>
                <w:szCs w:val="18"/>
              </w:rPr>
              <w:t xml:space="preserve">1 </w:t>
            </w:r>
            <w:proofErr w:type="spellStart"/>
            <w:r w:rsidRPr="001A35CC">
              <w:rPr>
                <w:color w:val="3366FF"/>
                <w:sz w:val="18"/>
                <w:szCs w:val="18"/>
              </w:rPr>
              <w:t>Stk</w:t>
            </w:r>
            <w:proofErr w:type="spellEnd"/>
            <w:r w:rsidRPr="001A35CC">
              <w:rPr>
                <w:color w:val="3366FF"/>
                <w:sz w:val="18"/>
                <w:szCs w:val="18"/>
              </w:rPr>
              <w:t>./10 l</w:t>
            </w:r>
          </w:p>
        </w:tc>
        <w:tc>
          <w:tcPr>
            <w:tcW w:w="1942" w:type="dxa"/>
            <w:shd w:val="clear" w:color="auto" w:fill="E6E6E6"/>
          </w:tcPr>
          <w:p w14:paraId="5CE9C7D6" w14:textId="77777777" w:rsidR="00546484" w:rsidRPr="00B26D73" w:rsidRDefault="00546484" w:rsidP="008916CC">
            <w:pPr>
              <w:spacing w:before="60" w:after="60"/>
              <w:ind w:right="62"/>
              <w:jc w:val="left"/>
              <w:rPr>
                <w:rFonts w:cs="Arial"/>
              </w:rPr>
            </w:pPr>
            <w:r w:rsidRPr="001A35CC">
              <w:rPr>
                <w:color w:val="3366FF"/>
                <w:sz w:val="18"/>
                <w:szCs w:val="18"/>
              </w:rPr>
              <w:t>bei Bedarf</w:t>
            </w:r>
            <w:r w:rsidR="008916CC">
              <w:rPr>
                <w:color w:val="3366FF"/>
                <w:sz w:val="18"/>
                <w:szCs w:val="18"/>
              </w:rPr>
              <w:t xml:space="preserve"> / </w:t>
            </w:r>
            <w:r>
              <w:rPr>
                <w:color w:val="3366FF"/>
                <w:sz w:val="18"/>
                <w:szCs w:val="18"/>
              </w:rPr>
              <w:t>Werkstatt (Pos. 4)</w:t>
            </w:r>
          </w:p>
        </w:tc>
        <w:tc>
          <w:tcPr>
            <w:tcW w:w="1942" w:type="dxa"/>
            <w:shd w:val="clear" w:color="auto" w:fill="E6E6E6"/>
          </w:tcPr>
          <w:p w14:paraId="0FA455D4" w14:textId="77777777" w:rsidR="00546484" w:rsidRPr="00B26D73" w:rsidRDefault="00546484" w:rsidP="00843A42">
            <w:pPr>
              <w:spacing w:before="60" w:after="60"/>
              <w:ind w:right="62"/>
              <w:jc w:val="left"/>
              <w:rPr>
                <w:rFonts w:cs="Arial"/>
              </w:rPr>
            </w:pPr>
          </w:p>
        </w:tc>
      </w:tr>
      <w:tr w:rsidR="00546484" w:rsidRPr="008C3612" w14:paraId="3B494F90" w14:textId="77777777" w:rsidTr="008916CC">
        <w:trPr>
          <w:cantSplit/>
          <w:trHeight w:val="680"/>
        </w:trPr>
        <w:tc>
          <w:tcPr>
            <w:tcW w:w="1941" w:type="dxa"/>
          </w:tcPr>
          <w:p w14:paraId="1CECE545" w14:textId="77777777" w:rsidR="00546484" w:rsidRPr="00B26D73" w:rsidRDefault="00546484" w:rsidP="00843A42">
            <w:pPr>
              <w:spacing w:before="60" w:after="60"/>
              <w:ind w:right="62"/>
              <w:jc w:val="left"/>
              <w:rPr>
                <w:rFonts w:cs="Arial"/>
              </w:rPr>
            </w:pPr>
          </w:p>
        </w:tc>
        <w:tc>
          <w:tcPr>
            <w:tcW w:w="1942" w:type="dxa"/>
          </w:tcPr>
          <w:p w14:paraId="47245910" w14:textId="77777777" w:rsidR="00546484" w:rsidRPr="00B26D73" w:rsidRDefault="00546484" w:rsidP="00843A42">
            <w:pPr>
              <w:spacing w:before="60" w:after="60"/>
              <w:ind w:right="62"/>
              <w:jc w:val="left"/>
              <w:rPr>
                <w:rFonts w:cs="Arial"/>
              </w:rPr>
            </w:pPr>
          </w:p>
        </w:tc>
        <w:tc>
          <w:tcPr>
            <w:tcW w:w="1941" w:type="dxa"/>
          </w:tcPr>
          <w:p w14:paraId="5879A236" w14:textId="77777777" w:rsidR="00546484" w:rsidRPr="00B26D73" w:rsidRDefault="00546484" w:rsidP="00843A42">
            <w:pPr>
              <w:spacing w:before="60" w:after="60"/>
              <w:ind w:right="62"/>
              <w:jc w:val="left"/>
              <w:rPr>
                <w:rFonts w:cs="Arial"/>
              </w:rPr>
            </w:pPr>
          </w:p>
        </w:tc>
        <w:tc>
          <w:tcPr>
            <w:tcW w:w="1942" w:type="dxa"/>
          </w:tcPr>
          <w:p w14:paraId="4D50E4EE" w14:textId="77777777" w:rsidR="00546484" w:rsidRPr="00B26D73" w:rsidRDefault="00546484" w:rsidP="00843A42">
            <w:pPr>
              <w:spacing w:before="60" w:after="60"/>
              <w:ind w:right="62"/>
              <w:jc w:val="left"/>
              <w:rPr>
                <w:rFonts w:cs="Arial"/>
              </w:rPr>
            </w:pPr>
          </w:p>
        </w:tc>
        <w:tc>
          <w:tcPr>
            <w:tcW w:w="1942" w:type="dxa"/>
          </w:tcPr>
          <w:p w14:paraId="336B6D35" w14:textId="77777777" w:rsidR="00546484" w:rsidRPr="00B26D73" w:rsidRDefault="00546484" w:rsidP="00843A42">
            <w:pPr>
              <w:spacing w:before="60" w:after="60"/>
              <w:ind w:right="62"/>
              <w:jc w:val="left"/>
              <w:rPr>
                <w:rFonts w:cs="Arial"/>
              </w:rPr>
            </w:pPr>
          </w:p>
        </w:tc>
      </w:tr>
      <w:tr w:rsidR="00546484" w:rsidRPr="008C3612" w14:paraId="7B968423" w14:textId="77777777" w:rsidTr="008916CC">
        <w:trPr>
          <w:cantSplit/>
          <w:trHeight w:val="680"/>
        </w:trPr>
        <w:tc>
          <w:tcPr>
            <w:tcW w:w="1941" w:type="dxa"/>
          </w:tcPr>
          <w:p w14:paraId="067E21D4" w14:textId="77777777" w:rsidR="00546484" w:rsidRPr="00B26D73" w:rsidRDefault="00546484" w:rsidP="00843A42">
            <w:pPr>
              <w:spacing w:before="60" w:after="60"/>
              <w:ind w:right="62"/>
              <w:jc w:val="left"/>
              <w:rPr>
                <w:rFonts w:cs="Arial"/>
              </w:rPr>
            </w:pPr>
          </w:p>
        </w:tc>
        <w:tc>
          <w:tcPr>
            <w:tcW w:w="1942" w:type="dxa"/>
          </w:tcPr>
          <w:p w14:paraId="2FE485AD" w14:textId="77777777" w:rsidR="00546484" w:rsidRPr="00B26D73" w:rsidRDefault="00546484" w:rsidP="00843A42">
            <w:pPr>
              <w:spacing w:before="60" w:after="60"/>
              <w:ind w:right="62"/>
              <w:jc w:val="left"/>
              <w:rPr>
                <w:rFonts w:cs="Arial"/>
              </w:rPr>
            </w:pPr>
          </w:p>
        </w:tc>
        <w:tc>
          <w:tcPr>
            <w:tcW w:w="1941" w:type="dxa"/>
          </w:tcPr>
          <w:p w14:paraId="6CE91882" w14:textId="77777777" w:rsidR="00546484" w:rsidRPr="00B26D73" w:rsidRDefault="00546484" w:rsidP="00843A42">
            <w:pPr>
              <w:spacing w:before="60" w:after="60"/>
              <w:ind w:right="62"/>
              <w:jc w:val="left"/>
              <w:rPr>
                <w:rFonts w:cs="Arial"/>
              </w:rPr>
            </w:pPr>
          </w:p>
        </w:tc>
        <w:tc>
          <w:tcPr>
            <w:tcW w:w="1942" w:type="dxa"/>
          </w:tcPr>
          <w:p w14:paraId="455E2B30" w14:textId="77777777" w:rsidR="00546484" w:rsidRPr="00B26D73" w:rsidRDefault="00546484" w:rsidP="00843A42">
            <w:pPr>
              <w:spacing w:before="60" w:after="60"/>
              <w:ind w:right="62"/>
              <w:jc w:val="left"/>
              <w:rPr>
                <w:rFonts w:cs="Arial"/>
              </w:rPr>
            </w:pPr>
          </w:p>
        </w:tc>
        <w:tc>
          <w:tcPr>
            <w:tcW w:w="1942" w:type="dxa"/>
          </w:tcPr>
          <w:p w14:paraId="48ABA2EF" w14:textId="77777777" w:rsidR="00546484" w:rsidRPr="00B26D73" w:rsidRDefault="00546484" w:rsidP="00843A42">
            <w:pPr>
              <w:spacing w:before="60" w:after="60"/>
              <w:ind w:right="62"/>
              <w:jc w:val="left"/>
              <w:rPr>
                <w:rFonts w:cs="Arial"/>
              </w:rPr>
            </w:pPr>
          </w:p>
        </w:tc>
      </w:tr>
      <w:tr w:rsidR="00546484" w:rsidRPr="008C3612" w14:paraId="16B1B323" w14:textId="77777777" w:rsidTr="008916CC">
        <w:trPr>
          <w:cantSplit/>
          <w:trHeight w:val="680"/>
        </w:trPr>
        <w:tc>
          <w:tcPr>
            <w:tcW w:w="1941" w:type="dxa"/>
          </w:tcPr>
          <w:p w14:paraId="58582055" w14:textId="77777777" w:rsidR="00546484" w:rsidRPr="00B26D73" w:rsidRDefault="00546484" w:rsidP="00843A42">
            <w:pPr>
              <w:spacing w:before="60" w:after="60"/>
              <w:ind w:right="62"/>
              <w:jc w:val="left"/>
              <w:rPr>
                <w:rFonts w:cs="Arial"/>
              </w:rPr>
            </w:pPr>
          </w:p>
        </w:tc>
        <w:tc>
          <w:tcPr>
            <w:tcW w:w="1942" w:type="dxa"/>
          </w:tcPr>
          <w:p w14:paraId="47DD5331" w14:textId="77777777" w:rsidR="00546484" w:rsidRPr="00B26D73" w:rsidRDefault="00546484" w:rsidP="00843A42">
            <w:pPr>
              <w:spacing w:before="60" w:after="60"/>
              <w:ind w:right="62"/>
              <w:jc w:val="left"/>
              <w:rPr>
                <w:rFonts w:cs="Arial"/>
              </w:rPr>
            </w:pPr>
          </w:p>
        </w:tc>
        <w:tc>
          <w:tcPr>
            <w:tcW w:w="1941" w:type="dxa"/>
          </w:tcPr>
          <w:p w14:paraId="10CD5160" w14:textId="77777777" w:rsidR="00546484" w:rsidRPr="00B26D73" w:rsidRDefault="00546484" w:rsidP="00843A42">
            <w:pPr>
              <w:spacing w:before="60" w:after="60"/>
              <w:ind w:right="62"/>
              <w:jc w:val="left"/>
              <w:rPr>
                <w:rFonts w:cs="Arial"/>
              </w:rPr>
            </w:pPr>
          </w:p>
        </w:tc>
        <w:tc>
          <w:tcPr>
            <w:tcW w:w="1942" w:type="dxa"/>
          </w:tcPr>
          <w:p w14:paraId="2FB789CC" w14:textId="77777777" w:rsidR="00546484" w:rsidRPr="00B26D73" w:rsidRDefault="00546484" w:rsidP="00843A42">
            <w:pPr>
              <w:spacing w:before="60" w:after="60"/>
              <w:ind w:right="62"/>
              <w:jc w:val="left"/>
              <w:rPr>
                <w:rFonts w:cs="Arial"/>
              </w:rPr>
            </w:pPr>
          </w:p>
        </w:tc>
        <w:tc>
          <w:tcPr>
            <w:tcW w:w="1942" w:type="dxa"/>
          </w:tcPr>
          <w:p w14:paraId="2F2E1A3F" w14:textId="77777777" w:rsidR="00546484" w:rsidRPr="00B26D73" w:rsidRDefault="00546484" w:rsidP="00843A42">
            <w:pPr>
              <w:spacing w:before="60" w:after="60"/>
              <w:ind w:right="62"/>
              <w:jc w:val="left"/>
              <w:rPr>
                <w:rFonts w:cs="Arial"/>
              </w:rPr>
            </w:pPr>
          </w:p>
        </w:tc>
      </w:tr>
      <w:tr w:rsidR="00546484" w:rsidRPr="008C3612" w14:paraId="06C782A5" w14:textId="77777777" w:rsidTr="008916CC">
        <w:trPr>
          <w:cantSplit/>
          <w:trHeight w:val="680"/>
        </w:trPr>
        <w:tc>
          <w:tcPr>
            <w:tcW w:w="1941" w:type="dxa"/>
          </w:tcPr>
          <w:p w14:paraId="3A320DCC" w14:textId="77777777" w:rsidR="00546484" w:rsidRPr="00B26D73" w:rsidRDefault="00546484" w:rsidP="00843A42">
            <w:pPr>
              <w:spacing w:before="60" w:after="60"/>
              <w:ind w:right="62"/>
              <w:rPr>
                <w:rFonts w:cs="Arial"/>
              </w:rPr>
            </w:pPr>
          </w:p>
        </w:tc>
        <w:tc>
          <w:tcPr>
            <w:tcW w:w="1942" w:type="dxa"/>
          </w:tcPr>
          <w:p w14:paraId="2D481AE9" w14:textId="77777777" w:rsidR="00546484" w:rsidRPr="00B26D73" w:rsidRDefault="00546484" w:rsidP="00843A42">
            <w:pPr>
              <w:spacing w:before="60" w:after="60"/>
              <w:ind w:right="62"/>
              <w:rPr>
                <w:rFonts w:cs="Arial"/>
              </w:rPr>
            </w:pPr>
          </w:p>
        </w:tc>
        <w:tc>
          <w:tcPr>
            <w:tcW w:w="1941" w:type="dxa"/>
          </w:tcPr>
          <w:p w14:paraId="423D2147" w14:textId="77777777" w:rsidR="00546484" w:rsidRPr="00B26D73" w:rsidRDefault="00546484" w:rsidP="00843A42">
            <w:pPr>
              <w:spacing w:before="60" w:after="60"/>
              <w:ind w:right="62"/>
              <w:rPr>
                <w:rFonts w:cs="Arial"/>
              </w:rPr>
            </w:pPr>
          </w:p>
        </w:tc>
        <w:tc>
          <w:tcPr>
            <w:tcW w:w="1942" w:type="dxa"/>
          </w:tcPr>
          <w:p w14:paraId="3E328952" w14:textId="77777777" w:rsidR="00546484" w:rsidRPr="00B26D73" w:rsidRDefault="00546484" w:rsidP="00843A42">
            <w:pPr>
              <w:spacing w:before="60" w:after="60"/>
              <w:ind w:right="62"/>
              <w:rPr>
                <w:rFonts w:cs="Arial"/>
              </w:rPr>
            </w:pPr>
          </w:p>
        </w:tc>
        <w:tc>
          <w:tcPr>
            <w:tcW w:w="1942" w:type="dxa"/>
          </w:tcPr>
          <w:p w14:paraId="33CAD12D" w14:textId="77777777" w:rsidR="00546484" w:rsidRPr="00B26D73" w:rsidRDefault="00546484" w:rsidP="00843A42">
            <w:pPr>
              <w:spacing w:before="60" w:after="60"/>
              <w:ind w:right="62"/>
              <w:rPr>
                <w:rFonts w:cs="Arial"/>
              </w:rPr>
            </w:pPr>
          </w:p>
        </w:tc>
      </w:tr>
      <w:tr w:rsidR="00546484" w:rsidRPr="008C3612" w14:paraId="0AB7648E" w14:textId="77777777" w:rsidTr="008916CC">
        <w:trPr>
          <w:cantSplit/>
          <w:trHeight w:val="680"/>
        </w:trPr>
        <w:tc>
          <w:tcPr>
            <w:tcW w:w="1941" w:type="dxa"/>
          </w:tcPr>
          <w:p w14:paraId="2EEB9882" w14:textId="77777777" w:rsidR="00546484" w:rsidRPr="00B26D73" w:rsidRDefault="00546484" w:rsidP="00843A42">
            <w:pPr>
              <w:spacing w:before="60" w:after="60"/>
              <w:ind w:right="62"/>
              <w:rPr>
                <w:rFonts w:cs="Arial"/>
              </w:rPr>
            </w:pPr>
          </w:p>
        </w:tc>
        <w:tc>
          <w:tcPr>
            <w:tcW w:w="1942" w:type="dxa"/>
          </w:tcPr>
          <w:p w14:paraId="1F467F48" w14:textId="77777777" w:rsidR="00546484" w:rsidRPr="00B26D73" w:rsidRDefault="00546484" w:rsidP="00843A42">
            <w:pPr>
              <w:spacing w:before="60" w:after="60"/>
              <w:ind w:right="62"/>
              <w:rPr>
                <w:rFonts w:cs="Arial"/>
              </w:rPr>
            </w:pPr>
          </w:p>
        </w:tc>
        <w:tc>
          <w:tcPr>
            <w:tcW w:w="1941" w:type="dxa"/>
          </w:tcPr>
          <w:p w14:paraId="6E8DAEA4" w14:textId="77777777" w:rsidR="00546484" w:rsidRPr="00B26D73" w:rsidRDefault="00546484" w:rsidP="00843A42">
            <w:pPr>
              <w:spacing w:before="60" w:after="60"/>
              <w:ind w:right="62"/>
              <w:rPr>
                <w:rFonts w:cs="Arial"/>
              </w:rPr>
            </w:pPr>
          </w:p>
        </w:tc>
        <w:tc>
          <w:tcPr>
            <w:tcW w:w="1942" w:type="dxa"/>
          </w:tcPr>
          <w:p w14:paraId="4C71C057" w14:textId="77777777" w:rsidR="00546484" w:rsidRPr="00B26D73" w:rsidRDefault="00546484" w:rsidP="00843A42">
            <w:pPr>
              <w:spacing w:before="60" w:after="60"/>
              <w:ind w:right="62"/>
              <w:rPr>
                <w:rFonts w:cs="Arial"/>
              </w:rPr>
            </w:pPr>
          </w:p>
        </w:tc>
        <w:tc>
          <w:tcPr>
            <w:tcW w:w="1942" w:type="dxa"/>
          </w:tcPr>
          <w:p w14:paraId="42EC9FB3" w14:textId="77777777" w:rsidR="00546484" w:rsidRPr="00B26D73" w:rsidRDefault="00546484" w:rsidP="00843A42">
            <w:pPr>
              <w:spacing w:before="60" w:after="60"/>
              <w:ind w:right="62"/>
              <w:rPr>
                <w:rFonts w:cs="Arial"/>
              </w:rPr>
            </w:pPr>
          </w:p>
        </w:tc>
      </w:tr>
      <w:tr w:rsidR="00546484" w:rsidRPr="008C3612" w14:paraId="1E00677F" w14:textId="77777777" w:rsidTr="008916CC">
        <w:trPr>
          <w:cantSplit/>
          <w:trHeight w:val="680"/>
        </w:trPr>
        <w:tc>
          <w:tcPr>
            <w:tcW w:w="1941" w:type="dxa"/>
          </w:tcPr>
          <w:p w14:paraId="38995CD9" w14:textId="77777777" w:rsidR="00546484" w:rsidRPr="00B26D73" w:rsidRDefault="00546484" w:rsidP="00843A42">
            <w:pPr>
              <w:spacing w:before="60" w:after="60"/>
              <w:ind w:right="62"/>
              <w:rPr>
                <w:rFonts w:cs="Arial"/>
              </w:rPr>
            </w:pPr>
          </w:p>
        </w:tc>
        <w:tc>
          <w:tcPr>
            <w:tcW w:w="1942" w:type="dxa"/>
          </w:tcPr>
          <w:p w14:paraId="6E8BD2B0" w14:textId="77777777" w:rsidR="00546484" w:rsidRPr="00B26D73" w:rsidRDefault="00546484" w:rsidP="00843A42">
            <w:pPr>
              <w:spacing w:before="60" w:after="60"/>
              <w:ind w:right="62"/>
              <w:rPr>
                <w:rFonts w:cs="Arial"/>
              </w:rPr>
            </w:pPr>
          </w:p>
        </w:tc>
        <w:tc>
          <w:tcPr>
            <w:tcW w:w="1941" w:type="dxa"/>
          </w:tcPr>
          <w:p w14:paraId="051E8C53" w14:textId="77777777" w:rsidR="00546484" w:rsidRPr="00B26D73" w:rsidRDefault="00546484" w:rsidP="00843A42">
            <w:pPr>
              <w:spacing w:before="60" w:after="60"/>
              <w:ind w:right="62"/>
              <w:rPr>
                <w:rFonts w:cs="Arial"/>
              </w:rPr>
            </w:pPr>
          </w:p>
        </w:tc>
        <w:tc>
          <w:tcPr>
            <w:tcW w:w="1942" w:type="dxa"/>
          </w:tcPr>
          <w:p w14:paraId="7FF9EC4B" w14:textId="77777777" w:rsidR="00546484" w:rsidRPr="00B26D73" w:rsidRDefault="00546484" w:rsidP="00843A42">
            <w:pPr>
              <w:spacing w:before="60" w:after="60"/>
              <w:ind w:right="62"/>
              <w:rPr>
                <w:rFonts w:cs="Arial"/>
              </w:rPr>
            </w:pPr>
          </w:p>
        </w:tc>
        <w:tc>
          <w:tcPr>
            <w:tcW w:w="1942" w:type="dxa"/>
          </w:tcPr>
          <w:p w14:paraId="31EAF687" w14:textId="77777777" w:rsidR="00546484" w:rsidRPr="00B26D73" w:rsidRDefault="00546484" w:rsidP="00843A42">
            <w:pPr>
              <w:spacing w:before="60" w:after="60"/>
              <w:ind w:right="62"/>
              <w:rPr>
                <w:rFonts w:cs="Arial"/>
              </w:rPr>
            </w:pPr>
          </w:p>
        </w:tc>
      </w:tr>
      <w:tr w:rsidR="00546484" w:rsidRPr="008C3612" w14:paraId="2A4DC8D7" w14:textId="77777777" w:rsidTr="008916CC">
        <w:trPr>
          <w:cantSplit/>
          <w:trHeight w:val="680"/>
        </w:trPr>
        <w:tc>
          <w:tcPr>
            <w:tcW w:w="1941" w:type="dxa"/>
          </w:tcPr>
          <w:p w14:paraId="108F2D6F" w14:textId="77777777" w:rsidR="00546484" w:rsidRPr="00B26D73" w:rsidRDefault="00546484" w:rsidP="00843A42">
            <w:pPr>
              <w:spacing w:before="60" w:after="60"/>
              <w:ind w:right="62"/>
              <w:rPr>
                <w:rFonts w:cs="Arial"/>
              </w:rPr>
            </w:pPr>
          </w:p>
        </w:tc>
        <w:tc>
          <w:tcPr>
            <w:tcW w:w="1942" w:type="dxa"/>
          </w:tcPr>
          <w:p w14:paraId="5FCEBAF0" w14:textId="77777777" w:rsidR="00546484" w:rsidRPr="00B26D73" w:rsidRDefault="00546484" w:rsidP="00843A42">
            <w:pPr>
              <w:spacing w:before="60" w:after="60"/>
              <w:ind w:right="62"/>
              <w:rPr>
                <w:rFonts w:cs="Arial"/>
              </w:rPr>
            </w:pPr>
          </w:p>
        </w:tc>
        <w:tc>
          <w:tcPr>
            <w:tcW w:w="1941" w:type="dxa"/>
          </w:tcPr>
          <w:p w14:paraId="18E66B32" w14:textId="77777777" w:rsidR="00546484" w:rsidRPr="00B26D73" w:rsidRDefault="00546484" w:rsidP="00843A42">
            <w:pPr>
              <w:spacing w:before="60" w:after="60"/>
              <w:ind w:right="62"/>
              <w:rPr>
                <w:rFonts w:cs="Arial"/>
              </w:rPr>
            </w:pPr>
          </w:p>
        </w:tc>
        <w:tc>
          <w:tcPr>
            <w:tcW w:w="1942" w:type="dxa"/>
          </w:tcPr>
          <w:p w14:paraId="5AAB271E" w14:textId="77777777" w:rsidR="00546484" w:rsidRPr="00B26D73" w:rsidRDefault="00546484" w:rsidP="00843A42">
            <w:pPr>
              <w:spacing w:before="60" w:after="60"/>
              <w:ind w:right="62"/>
              <w:rPr>
                <w:rFonts w:cs="Arial"/>
              </w:rPr>
            </w:pPr>
          </w:p>
        </w:tc>
        <w:tc>
          <w:tcPr>
            <w:tcW w:w="1942" w:type="dxa"/>
          </w:tcPr>
          <w:p w14:paraId="73088E73" w14:textId="77777777" w:rsidR="00546484" w:rsidRPr="00B26D73" w:rsidRDefault="00546484" w:rsidP="00843A42">
            <w:pPr>
              <w:spacing w:before="60" w:after="60"/>
              <w:ind w:right="62"/>
              <w:rPr>
                <w:rFonts w:cs="Arial"/>
              </w:rPr>
            </w:pPr>
          </w:p>
        </w:tc>
      </w:tr>
      <w:tr w:rsidR="00546484" w:rsidRPr="008C3612" w14:paraId="43F229D2" w14:textId="77777777" w:rsidTr="008916CC">
        <w:trPr>
          <w:cantSplit/>
          <w:trHeight w:val="680"/>
        </w:trPr>
        <w:tc>
          <w:tcPr>
            <w:tcW w:w="1941" w:type="dxa"/>
          </w:tcPr>
          <w:p w14:paraId="051EABB6" w14:textId="77777777" w:rsidR="00546484" w:rsidRPr="00B26D73" w:rsidRDefault="00546484" w:rsidP="00843A42">
            <w:pPr>
              <w:spacing w:before="60" w:after="60"/>
              <w:ind w:right="62"/>
              <w:rPr>
                <w:rFonts w:cs="Arial"/>
              </w:rPr>
            </w:pPr>
          </w:p>
        </w:tc>
        <w:tc>
          <w:tcPr>
            <w:tcW w:w="1942" w:type="dxa"/>
          </w:tcPr>
          <w:p w14:paraId="04AE2329" w14:textId="77777777" w:rsidR="00546484" w:rsidRPr="00B26D73" w:rsidRDefault="00546484" w:rsidP="00843A42">
            <w:pPr>
              <w:spacing w:before="60" w:after="60"/>
              <w:ind w:right="62"/>
              <w:rPr>
                <w:rFonts w:cs="Arial"/>
              </w:rPr>
            </w:pPr>
          </w:p>
        </w:tc>
        <w:tc>
          <w:tcPr>
            <w:tcW w:w="1941" w:type="dxa"/>
          </w:tcPr>
          <w:p w14:paraId="27879EA8" w14:textId="77777777" w:rsidR="00546484" w:rsidRPr="00B26D73" w:rsidRDefault="00546484" w:rsidP="00843A42">
            <w:pPr>
              <w:spacing w:before="60" w:after="60"/>
              <w:ind w:right="62"/>
              <w:rPr>
                <w:rFonts w:cs="Arial"/>
              </w:rPr>
            </w:pPr>
          </w:p>
        </w:tc>
        <w:tc>
          <w:tcPr>
            <w:tcW w:w="1942" w:type="dxa"/>
          </w:tcPr>
          <w:p w14:paraId="18DE66CE" w14:textId="77777777" w:rsidR="00546484" w:rsidRPr="00B26D73" w:rsidRDefault="00546484" w:rsidP="00843A42">
            <w:pPr>
              <w:spacing w:before="60" w:after="60"/>
              <w:ind w:right="62"/>
              <w:rPr>
                <w:rFonts w:cs="Arial"/>
              </w:rPr>
            </w:pPr>
          </w:p>
        </w:tc>
        <w:tc>
          <w:tcPr>
            <w:tcW w:w="1942" w:type="dxa"/>
          </w:tcPr>
          <w:p w14:paraId="271AA329" w14:textId="77777777" w:rsidR="00546484" w:rsidRPr="00B26D73" w:rsidRDefault="00546484" w:rsidP="00843A42">
            <w:pPr>
              <w:spacing w:before="60" w:after="60"/>
              <w:ind w:right="62"/>
              <w:rPr>
                <w:rFonts w:cs="Arial"/>
              </w:rPr>
            </w:pPr>
          </w:p>
        </w:tc>
      </w:tr>
    </w:tbl>
    <w:p w14:paraId="3C3B3388" w14:textId="77777777" w:rsidR="0034169F" w:rsidRDefault="00546484" w:rsidP="0034169F">
      <w:pPr>
        <w:pStyle w:val="berschrift2"/>
        <w:spacing w:after="240"/>
        <w:rPr>
          <w:sz w:val="24"/>
          <w:szCs w:val="24"/>
        </w:rPr>
      </w:pPr>
      <w:r>
        <w:br w:type="page"/>
      </w:r>
      <w:r w:rsidR="0034169F" w:rsidRPr="001D3C53">
        <w:rPr>
          <w:sz w:val="24"/>
          <w:szCs w:val="24"/>
        </w:rPr>
        <w:lastRenderedPageBreak/>
        <w:t xml:space="preserve">Liste der </w:t>
      </w:r>
      <w:r w:rsidR="00857296">
        <w:rPr>
          <w:sz w:val="24"/>
          <w:szCs w:val="24"/>
        </w:rPr>
        <w:t>Übernehmer von Abfällen</w:t>
      </w:r>
    </w:p>
    <w:p w14:paraId="4634C4DE" w14:textId="77777777" w:rsidR="00EC5CDF" w:rsidRDefault="00C55543" w:rsidP="00C55543">
      <w:pPr>
        <w:shd w:val="clear" w:color="auto" w:fill="E0E0E0"/>
      </w:pPr>
      <w:r w:rsidRPr="005E41BB">
        <w:rPr>
          <w:b/>
        </w:rPr>
        <w:t>Hinweis:</w:t>
      </w:r>
      <w:r>
        <w:t xml:space="preserve"> Prüfen Sie den Berechtigungsumfang des übernehmenden Abfallsammler bzw. </w:t>
      </w:r>
      <w:r>
        <w:br/>
        <w:t>–</w:t>
      </w:r>
      <w:proofErr w:type="spellStart"/>
      <w:r>
        <w:t>behandlers</w:t>
      </w:r>
      <w:proofErr w:type="spellEnd"/>
      <w:r>
        <w:t xml:space="preserve"> regelmäßig unter Abfrage auf </w:t>
      </w:r>
      <w:hyperlink r:id="rId22" w:history="1">
        <w:r w:rsidRPr="00DD156B">
          <w:rPr>
            <w:rStyle w:val="Hyperlink"/>
          </w:rPr>
          <w:t>www.edm.gv.at</w:t>
        </w:r>
      </w:hyperlink>
      <w:r>
        <w:t xml:space="preserve"> &gt; Suchen und Auswerten und weiter in der Rubrik „Abfall-Sammler/-Behandler“ unter „</w:t>
      </w:r>
      <w:hyperlink r:id="rId23" w:tgtFrame="_blank" w:history="1">
        <w:r w:rsidRPr="00857296">
          <w:rPr>
            <w:rStyle w:val="Hyperlink"/>
          </w:rPr>
          <w:t>Suche nach Registrierten</w:t>
        </w:r>
      </w:hyperlink>
      <w:r>
        <w:t xml:space="preserve">“. </w:t>
      </w:r>
    </w:p>
    <w:p w14:paraId="71715808" w14:textId="77777777" w:rsidR="00EC5CDF" w:rsidRDefault="00EC5CDF" w:rsidP="00C55543">
      <w:pPr>
        <w:shd w:val="clear" w:color="auto" w:fill="E0E0E0"/>
      </w:pPr>
    </w:p>
    <w:p w14:paraId="244B0D84" w14:textId="77777777" w:rsidR="00BA15C2" w:rsidRDefault="00BA15C2" w:rsidP="00C55543">
      <w:pPr>
        <w:shd w:val="clear" w:color="auto" w:fill="E0E0E0"/>
      </w:pPr>
      <w:r w:rsidRPr="002D6F4B">
        <w:t xml:space="preserve">Erlaubnisfreie Sammler (gemäß </w:t>
      </w:r>
      <w:hyperlink r:id="rId24" w:tgtFrame="_blank" w:history="1">
        <w:r w:rsidRPr="002D6F4B">
          <w:rPr>
            <w:rStyle w:val="Hyperlink"/>
          </w:rPr>
          <w:t>§ 24a Abs. 2 AWG</w:t>
        </w:r>
      </w:hyperlink>
      <w:r w:rsidRPr="002D6F4B">
        <w:t>) werden über das EDM-Portal nicht erfasst. Diese dürfen Abfälle zur Weitergabe an einen befugten Abfallsammler bzw. –</w:t>
      </w:r>
      <w:proofErr w:type="spellStart"/>
      <w:r w:rsidRPr="002D6F4B">
        <w:t>behandler</w:t>
      </w:r>
      <w:proofErr w:type="spellEnd"/>
      <w:r w:rsidRPr="002D6F4B">
        <w:t xml:space="preserve"> ohne Erlaubnis sammeln.</w:t>
      </w:r>
    </w:p>
    <w:p w14:paraId="6E5235ED" w14:textId="77777777" w:rsidR="00BA15C2" w:rsidRDefault="00BA15C2" w:rsidP="00C55543">
      <w:pPr>
        <w:shd w:val="clear" w:color="auto" w:fill="E0E0E0"/>
      </w:pPr>
    </w:p>
    <w:p w14:paraId="62EBAF0B" w14:textId="77777777" w:rsidR="00C55543" w:rsidRPr="00C63CFC" w:rsidRDefault="00C55543" w:rsidP="00C55543">
      <w:pPr>
        <w:shd w:val="clear" w:color="auto" w:fill="E0E0E0"/>
      </w:pPr>
      <w:r>
        <w:t xml:space="preserve">Weiters ist es aus Haftungsgründen erforderlich dem Übernehmer einen expliziten Auftrag zur umweltgerechten Verwertung oder Beseitigung zu geben. Die Rechtsgrundlage dafür sind </w:t>
      </w:r>
      <w:hyperlink r:id="rId25" w:history="1">
        <w:r w:rsidRPr="00857296">
          <w:rPr>
            <w:rStyle w:val="Hyperlink"/>
          </w:rPr>
          <w:t>§ 15 Abs. 5a und 5b AWG</w:t>
        </w:r>
      </w:hyperlink>
      <w:r>
        <w:t>.</w:t>
      </w:r>
    </w:p>
    <w:p w14:paraId="06A73335" w14:textId="77777777" w:rsidR="00C55543" w:rsidRPr="00C55543" w:rsidRDefault="00C55543" w:rsidP="00C55543"/>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6"/>
        <w:gridCol w:w="3236"/>
        <w:gridCol w:w="3236"/>
      </w:tblGrid>
      <w:tr w:rsidR="003E09AF" w:rsidRPr="00FB2F54" w14:paraId="07E274B5" w14:textId="77777777" w:rsidTr="004C7E4B">
        <w:trPr>
          <w:cantSplit/>
        </w:trPr>
        <w:tc>
          <w:tcPr>
            <w:tcW w:w="3236" w:type="dxa"/>
            <w:shd w:val="clear" w:color="auto" w:fill="auto"/>
          </w:tcPr>
          <w:p w14:paraId="5764358B" w14:textId="77777777" w:rsidR="0034169F" w:rsidRPr="00FB2F54" w:rsidRDefault="0034169F" w:rsidP="00FB2F54">
            <w:pPr>
              <w:spacing w:before="120" w:after="120"/>
              <w:ind w:right="62"/>
              <w:jc w:val="center"/>
              <w:rPr>
                <w:b/>
              </w:rPr>
            </w:pPr>
            <w:r w:rsidRPr="00FB2F54">
              <w:rPr>
                <w:b/>
              </w:rPr>
              <w:t>Firma</w:t>
            </w:r>
          </w:p>
        </w:tc>
        <w:tc>
          <w:tcPr>
            <w:tcW w:w="3236" w:type="dxa"/>
            <w:shd w:val="clear" w:color="auto" w:fill="auto"/>
          </w:tcPr>
          <w:p w14:paraId="3A6705AA" w14:textId="77777777" w:rsidR="0034169F" w:rsidRPr="00FB2F54" w:rsidRDefault="0034169F" w:rsidP="00FB2F54">
            <w:pPr>
              <w:spacing w:before="120" w:after="120"/>
              <w:ind w:right="62"/>
              <w:jc w:val="center"/>
              <w:rPr>
                <w:b/>
              </w:rPr>
            </w:pPr>
            <w:r w:rsidRPr="00FB2F54">
              <w:rPr>
                <w:b/>
              </w:rPr>
              <w:t>Kontaktdaten</w:t>
            </w:r>
          </w:p>
        </w:tc>
        <w:tc>
          <w:tcPr>
            <w:tcW w:w="3236" w:type="dxa"/>
            <w:shd w:val="clear" w:color="auto" w:fill="auto"/>
          </w:tcPr>
          <w:p w14:paraId="1D512161" w14:textId="77777777" w:rsidR="0034169F" w:rsidRDefault="0034169F" w:rsidP="00FB2F54">
            <w:pPr>
              <w:spacing w:before="120" w:after="120"/>
              <w:ind w:right="62"/>
              <w:jc w:val="center"/>
              <w:rPr>
                <w:b/>
              </w:rPr>
            </w:pPr>
            <w:r w:rsidRPr="00FB2F54">
              <w:rPr>
                <w:b/>
              </w:rPr>
              <w:t>Identifikationsnummer des Abfallsammlers bzw.</w:t>
            </w:r>
            <w:r w:rsidRPr="00FB2F54">
              <w:rPr>
                <w:b/>
              </w:rPr>
              <w:br/>
              <w:t>-</w:t>
            </w:r>
            <w:proofErr w:type="spellStart"/>
            <w:r w:rsidRPr="00FB2F54">
              <w:rPr>
                <w:b/>
              </w:rPr>
              <w:t>behandlers</w:t>
            </w:r>
            <w:proofErr w:type="spellEnd"/>
          </w:p>
          <w:p w14:paraId="4C7A38D0" w14:textId="77777777" w:rsidR="004506C9" w:rsidRPr="00FB2F54" w:rsidRDefault="004506C9" w:rsidP="00FB2F54">
            <w:pPr>
              <w:spacing w:before="120" w:after="120"/>
              <w:ind w:right="62"/>
              <w:jc w:val="center"/>
              <w:rPr>
                <w:b/>
              </w:rPr>
            </w:pPr>
            <w:r>
              <w:rPr>
                <w:b/>
                <w:sz w:val="14"/>
              </w:rPr>
              <w:t>(Eintrag der 13-stelligen Nummer (Personen-GLN) aus obiger „Suche nach Registrierten“)</w:t>
            </w:r>
          </w:p>
        </w:tc>
      </w:tr>
      <w:tr w:rsidR="003E09AF" w:rsidRPr="00FB2F54" w14:paraId="397CA48C" w14:textId="77777777" w:rsidTr="004C7E4B">
        <w:trPr>
          <w:cantSplit/>
          <w:trHeight w:val="1000"/>
        </w:trPr>
        <w:tc>
          <w:tcPr>
            <w:tcW w:w="3236" w:type="dxa"/>
            <w:shd w:val="clear" w:color="auto" w:fill="auto"/>
          </w:tcPr>
          <w:p w14:paraId="15A401DF" w14:textId="77777777" w:rsidR="0034169F" w:rsidRPr="00FB2F54" w:rsidRDefault="0034169F" w:rsidP="00FB2F54">
            <w:pPr>
              <w:spacing w:before="60" w:after="60"/>
              <w:ind w:right="62"/>
              <w:jc w:val="left"/>
              <w:rPr>
                <w:rFonts w:cs="Arial"/>
              </w:rPr>
            </w:pPr>
          </w:p>
        </w:tc>
        <w:tc>
          <w:tcPr>
            <w:tcW w:w="3236" w:type="dxa"/>
            <w:shd w:val="clear" w:color="auto" w:fill="auto"/>
          </w:tcPr>
          <w:p w14:paraId="4FE891BE" w14:textId="77777777" w:rsidR="0034169F" w:rsidRPr="00FB2F54" w:rsidRDefault="0034169F" w:rsidP="00FB2F54">
            <w:pPr>
              <w:spacing w:before="60" w:after="60"/>
              <w:ind w:right="62"/>
              <w:jc w:val="left"/>
              <w:rPr>
                <w:rFonts w:cs="Arial"/>
              </w:rPr>
            </w:pPr>
          </w:p>
        </w:tc>
        <w:tc>
          <w:tcPr>
            <w:tcW w:w="3236" w:type="dxa"/>
            <w:shd w:val="clear" w:color="auto" w:fill="auto"/>
          </w:tcPr>
          <w:p w14:paraId="282BF5AD" w14:textId="77777777" w:rsidR="0034169F" w:rsidRPr="00FB2F54" w:rsidRDefault="0034169F" w:rsidP="00FB2F54">
            <w:pPr>
              <w:spacing w:before="60" w:after="60"/>
              <w:ind w:right="62"/>
              <w:jc w:val="left"/>
              <w:rPr>
                <w:rFonts w:cs="Arial"/>
              </w:rPr>
            </w:pPr>
          </w:p>
        </w:tc>
      </w:tr>
      <w:tr w:rsidR="003E09AF" w:rsidRPr="00FB2F54" w14:paraId="6CE09566" w14:textId="77777777" w:rsidTr="004C7E4B">
        <w:trPr>
          <w:cantSplit/>
          <w:trHeight w:val="1000"/>
        </w:trPr>
        <w:tc>
          <w:tcPr>
            <w:tcW w:w="3236" w:type="dxa"/>
            <w:shd w:val="clear" w:color="auto" w:fill="auto"/>
          </w:tcPr>
          <w:p w14:paraId="7DC15942" w14:textId="77777777" w:rsidR="0034169F" w:rsidRPr="00FB2F54" w:rsidRDefault="0034169F" w:rsidP="00FB2F54">
            <w:pPr>
              <w:spacing w:before="60" w:after="60"/>
              <w:ind w:right="62"/>
              <w:jc w:val="left"/>
              <w:rPr>
                <w:rFonts w:cs="Arial"/>
              </w:rPr>
            </w:pPr>
          </w:p>
        </w:tc>
        <w:tc>
          <w:tcPr>
            <w:tcW w:w="3236" w:type="dxa"/>
            <w:shd w:val="clear" w:color="auto" w:fill="auto"/>
          </w:tcPr>
          <w:p w14:paraId="7D8A4756" w14:textId="77777777" w:rsidR="0034169F" w:rsidRPr="00FB2F54" w:rsidRDefault="0034169F" w:rsidP="00FB2F54">
            <w:pPr>
              <w:spacing w:before="60" w:after="60"/>
              <w:ind w:right="62"/>
              <w:jc w:val="left"/>
              <w:rPr>
                <w:rFonts w:cs="Arial"/>
              </w:rPr>
            </w:pPr>
          </w:p>
        </w:tc>
        <w:tc>
          <w:tcPr>
            <w:tcW w:w="3236" w:type="dxa"/>
            <w:shd w:val="clear" w:color="auto" w:fill="auto"/>
          </w:tcPr>
          <w:p w14:paraId="3CDFB2F1" w14:textId="77777777" w:rsidR="0034169F" w:rsidRPr="00FB2F54" w:rsidRDefault="0034169F" w:rsidP="00FB2F54">
            <w:pPr>
              <w:spacing w:before="60" w:after="60"/>
              <w:ind w:right="62"/>
              <w:jc w:val="left"/>
              <w:rPr>
                <w:rFonts w:cs="Arial"/>
              </w:rPr>
            </w:pPr>
          </w:p>
        </w:tc>
      </w:tr>
      <w:tr w:rsidR="003E09AF" w:rsidRPr="00FB2F54" w14:paraId="5B3065F3" w14:textId="77777777" w:rsidTr="004C7E4B">
        <w:trPr>
          <w:cantSplit/>
          <w:trHeight w:val="1000"/>
        </w:trPr>
        <w:tc>
          <w:tcPr>
            <w:tcW w:w="3236" w:type="dxa"/>
            <w:shd w:val="clear" w:color="auto" w:fill="auto"/>
          </w:tcPr>
          <w:p w14:paraId="7ED05FB0" w14:textId="77777777" w:rsidR="0034169F" w:rsidRPr="00FB2F54" w:rsidRDefault="0034169F" w:rsidP="00FB2F54">
            <w:pPr>
              <w:spacing w:before="60" w:after="60"/>
              <w:ind w:right="62"/>
              <w:jc w:val="left"/>
              <w:rPr>
                <w:rFonts w:cs="Arial"/>
              </w:rPr>
            </w:pPr>
          </w:p>
        </w:tc>
        <w:tc>
          <w:tcPr>
            <w:tcW w:w="3236" w:type="dxa"/>
            <w:shd w:val="clear" w:color="auto" w:fill="auto"/>
          </w:tcPr>
          <w:p w14:paraId="1AF3EA09" w14:textId="77777777" w:rsidR="0034169F" w:rsidRPr="00FB2F54" w:rsidRDefault="0034169F" w:rsidP="00FB2F54">
            <w:pPr>
              <w:spacing w:before="60" w:after="60"/>
              <w:ind w:right="62"/>
              <w:jc w:val="left"/>
              <w:rPr>
                <w:rFonts w:cs="Arial"/>
              </w:rPr>
            </w:pPr>
          </w:p>
        </w:tc>
        <w:tc>
          <w:tcPr>
            <w:tcW w:w="3236" w:type="dxa"/>
            <w:shd w:val="clear" w:color="auto" w:fill="auto"/>
          </w:tcPr>
          <w:p w14:paraId="1A6621EE" w14:textId="77777777" w:rsidR="0034169F" w:rsidRPr="00FB2F54" w:rsidRDefault="0034169F" w:rsidP="00FB2F54">
            <w:pPr>
              <w:spacing w:before="60" w:after="60"/>
              <w:ind w:right="62"/>
              <w:jc w:val="left"/>
              <w:rPr>
                <w:rFonts w:cs="Arial"/>
              </w:rPr>
            </w:pPr>
          </w:p>
        </w:tc>
      </w:tr>
      <w:tr w:rsidR="003E09AF" w:rsidRPr="00FB2F54" w14:paraId="2BC0C7F4" w14:textId="77777777" w:rsidTr="004C7E4B">
        <w:trPr>
          <w:cantSplit/>
          <w:trHeight w:val="1000"/>
        </w:trPr>
        <w:tc>
          <w:tcPr>
            <w:tcW w:w="3236" w:type="dxa"/>
            <w:shd w:val="clear" w:color="auto" w:fill="auto"/>
          </w:tcPr>
          <w:p w14:paraId="6AC407D9" w14:textId="77777777" w:rsidR="0034169F" w:rsidRPr="00FB2F54" w:rsidRDefault="0034169F" w:rsidP="00FB2F54">
            <w:pPr>
              <w:spacing w:before="60" w:after="60"/>
              <w:ind w:right="62"/>
              <w:rPr>
                <w:rFonts w:cs="Arial"/>
              </w:rPr>
            </w:pPr>
          </w:p>
        </w:tc>
        <w:tc>
          <w:tcPr>
            <w:tcW w:w="3236" w:type="dxa"/>
            <w:shd w:val="clear" w:color="auto" w:fill="auto"/>
          </w:tcPr>
          <w:p w14:paraId="7D6DF13C" w14:textId="77777777" w:rsidR="0034169F" w:rsidRPr="00FB2F54" w:rsidRDefault="0034169F" w:rsidP="00FB2F54">
            <w:pPr>
              <w:spacing w:before="60" w:after="60"/>
              <w:ind w:right="62"/>
              <w:rPr>
                <w:rFonts w:cs="Arial"/>
              </w:rPr>
            </w:pPr>
          </w:p>
        </w:tc>
        <w:tc>
          <w:tcPr>
            <w:tcW w:w="3236" w:type="dxa"/>
            <w:shd w:val="clear" w:color="auto" w:fill="auto"/>
          </w:tcPr>
          <w:p w14:paraId="7DCC9017" w14:textId="77777777" w:rsidR="0034169F" w:rsidRPr="00FB2F54" w:rsidRDefault="0034169F" w:rsidP="00FB2F54">
            <w:pPr>
              <w:spacing w:before="60" w:after="60"/>
              <w:ind w:right="62"/>
              <w:rPr>
                <w:rFonts w:cs="Arial"/>
              </w:rPr>
            </w:pPr>
          </w:p>
        </w:tc>
      </w:tr>
      <w:tr w:rsidR="003E09AF" w:rsidRPr="00FB2F54" w14:paraId="48E3914A" w14:textId="77777777" w:rsidTr="004C7E4B">
        <w:trPr>
          <w:cantSplit/>
          <w:trHeight w:val="1000"/>
        </w:trPr>
        <w:tc>
          <w:tcPr>
            <w:tcW w:w="3236" w:type="dxa"/>
            <w:shd w:val="clear" w:color="auto" w:fill="auto"/>
          </w:tcPr>
          <w:p w14:paraId="1DC3B063" w14:textId="77777777" w:rsidR="0034169F" w:rsidRPr="00FB2F54" w:rsidRDefault="0034169F" w:rsidP="00FB2F54">
            <w:pPr>
              <w:spacing w:before="60" w:after="60"/>
              <w:ind w:right="62"/>
              <w:rPr>
                <w:rFonts w:cs="Arial"/>
              </w:rPr>
            </w:pPr>
          </w:p>
        </w:tc>
        <w:tc>
          <w:tcPr>
            <w:tcW w:w="3236" w:type="dxa"/>
            <w:shd w:val="clear" w:color="auto" w:fill="auto"/>
          </w:tcPr>
          <w:p w14:paraId="77528A26" w14:textId="77777777" w:rsidR="0034169F" w:rsidRPr="00FB2F54" w:rsidRDefault="0034169F" w:rsidP="00FB2F54">
            <w:pPr>
              <w:spacing w:before="60" w:after="60"/>
              <w:ind w:right="62"/>
              <w:rPr>
                <w:rFonts w:cs="Arial"/>
              </w:rPr>
            </w:pPr>
          </w:p>
        </w:tc>
        <w:tc>
          <w:tcPr>
            <w:tcW w:w="3236" w:type="dxa"/>
            <w:shd w:val="clear" w:color="auto" w:fill="auto"/>
          </w:tcPr>
          <w:p w14:paraId="348AB8E2" w14:textId="77777777" w:rsidR="0034169F" w:rsidRPr="00FB2F54" w:rsidRDefault="0034169F" w:rsidP="00FB2F54">
            <w:pPr>
              <w:spacing w:before="60" w:after="60"/>
              <w:ind w:right="62"/>
              <w:rPr>
                <w:rFonts w:cs="Arial"/>
              </w:rPr>
            </w:pPr>
          </w:p>
        </w:tc>
      </w:tr>
      <w:tr w:rsidR="003E09AF" w:rsidRPr="00FB2F54" w14:paraId="36F5EE3F" w14:textId="77777777" w:rsidTr="004C7E4B">
        <w:trPr>
          <w:cantSplit/>
          <w:trHeight w:val="1000"/>
        </w:trPr>
        <w:tc>
          <w:tcPr>
            <w:tcW w:w="3236" w:type="dxa"/>
            <w:shd w:val="clear" w:color="auto" w:fill="auto"/>
          </w:tcPr>
          <w:p w14:paraId="5D499FE5" w14:textId="77777777" w:rsidR="0034169F" w:rsidRPr="00FB2F54" w:rsidRDefault="0034169F" w:rsidP="00FB2F54">
            <w:pPr>
              <w:spacing w:before="60" w:after="60"/>
              <w:ind w:right="62"/>
              <w:rPr>
                <w:rFonts w:cs="Arial"/>
              </w:rPr>
            </w:pPr>
          </w:p>
        </w:tc>
        <w:tc>
          <w:tcPr>
            <w:tcW w:w="3236" w:type="dxa"/>
            <w:shd w:val="clear" w:color="auto" w:fill="auto"/>
          </w:tcPr>
          <w:p w14:paraId="6C87F020" w14:textId="77777777" w:rsidR="0034169F" w:rsidRPr="00FB2F54" w:rsidRDefault="0034169F" w:rsidP="00FB2F54">
            <w:pPr>
              <w:spacing w:before="60" w:after="60"/>
              <w:ind w:right="62"/>
              <w:rPr>
                <w:rFonts w:cs="Arial"/>
              </w:rPr>
            </w:pPr>
          </w:p>
        </w:tc>
        <w:tc>
          <w:tcPr>
            <w:tcW w:w="3236" w:type="dxa"/>
            <w:shd w:val="clear" w:color="auto" w:fill="auto"/>
          </w:tcPr>
          <w:p w14:paraId="3613F6F5" w14:textId="77777777" w:rsidR="0034169F" w:rsidRPr="00FB2F54" w:rsidRDefault="0034169F" w:rsidP="00FB2F54">
            <w:pPr>
              <w:spacing w:before="60" w:after="60"/>
              <w:ind w:right="62"/>
              <w:rPr>
                <w:rFonts w:cs="Arial"/>
              </w:rPr>
            </w:pPr>
          </w:p>
        </w:tc>
      </w:tr>
      <w:tr w:rsidR="003E09AF" w:rsidRPr="00FB2F54" w14:paraId="442E7A17" w14:textId="77777777" w:rsidTr="004C7E4B">
        <w:trPr>
          <w:cantSplit/>
          <w:trHeight w:val="1000"/>
        </w:trPr>
        <w:tc>
          <w:tcPr>
            <w:tcW w:w="3236" w:type="dxa"/>
            <w:shd w:val="clear" w:color="auto" w:fill="auto"/>
          </w:tcPr>
          <w:p w14:paraId="13C1A72E" w14:textId="77777777" w:rsidR="0034169F" w:rsidRPr="00FB2F54" w:rsidRDefault="0034169F" w:rsidP="00FB2F54">
            <w:pPr>
              <w:spacing w:before="60" w:after="60"/>
              <w:ind w:right="62"/>
              <w:rPr>
                <w:rFonts w:cs="Arial"/>
              </w:rPr>
            </w:pPr>
          </w:p>
        </w:tc>
        <w:tc>
          <w:tcPr>
            <w:tcW w:w="3236" w:type="dxa"/>
            <w:shd w:val="clear" w:color="auto" w:fill="auto"/>
          </w:tcPr>
          <w:p w14:paraId="07373D59" w14:textId="77777777" w:rsidR="0034169F" w:rsidRPr="00FB2F54" w:rsidRDefault="0034169F" w:rsidP="00FB2F54">
            <w:pPr>
              <w:spacing w:before="60" w:after="60"/>
              <w:ind w:right="62"/>
              <w:rPr>
                <w:rFonts w:cs="Arial"/>
              </w:rPr>
            </w:pPr>
          </w:p>
        </w:tc>
        <w:tc>
          <w:tcPr>
            <w:tcW w:w="3236" w:type="dxa"/>
            <w:shd w:val="clear" w:color="auto" w:fill="auto"/>
          </w:tcPr>
          <w:p w14:paraId="6D392432" w14:textId="77777777" w:rsidR="0034169F" w:rsidRPr="00FB2F54" w:rsidRDefault="0034169F" w:rsidP="00FB2F54">
            <w:pPr>
              <w:spacing w:before="60" w:after="60"/>
              <w:ind w:right="62"/>
              <w:rPr>
                <w:rFonts w:cs="Arial"/>
              </w:rPr>
            </w:pPr>
          </w:p>
        </w:tc>
      </w:tr>
      <w:tr w:rsidR="003E09AF" w:rsidRPr="00FB2F54" w14:paraId="71B95C16" w14:textId="77777777" w:rsidTr="004C7E4B">
        <w:trPr>
          <w:cantSplit/>
          <w:trHeight w:val="1000"/>
        </w:trPr>
        <w:tc>
          <w:tcPr>
            <w:tcW w:w="3236" w:type="dxa"/>
            <w:shd w:val="clear" w:color="auto" w:fill="auto"/>
          </w:tcPr>
          <w:p w14:paraId="460E9BCC" w14:textId="77777777" w:rsidR="0034169F" w:rsidRPr="00FB2F54" w:rsidRDefault="0034169F" w:rsidP="00FB2F54">
            <w:pPr>
              <w:spacing w:before="60" w:after="60"/>
              <w:ind w:right="62"/>
              <w:rPr>
                <w:rFonts w:cs="Arial"/>
              </w:rPr>
            </w:pPr>
          </w:p>
        </w:tc>
        <w:tc>
          <w:tcPr>
            <w:tcW w:w="3236" w:type="dxa"/>
            <w:shd w:val="clear" w:color="auto" w:fill="auto"/>
          </w:tcPr>
          <w:p w14:paraId="397BB9FA" w14:textId="77777777" w:rsidR="0034169F" w:rsidRPr="00FB2F54" w:rsidRDefault="0034169F" w:rsidP="00FB2F54">
            <w:pPr>
              <w:spacing w:before="60" w:after="60"/>
              <w:ind w:right="62"/>
              <w:rPr>
                <w:rFonts w:cs="Arial"/>
              </w:rPr>
            </w:pPr>
          </w:p>
        </w:tc>
        <w:tc>
          <w:tcPr>
            <w:tcW w:w="3236" w:type="dxa"/>
            <w:shd w:val="clear" w:color="auto" w:fill="auto"/>
          </w:tcPr>
          <w:p w14:paraId="5A9A6FA1" w14:textId="77777777" w:rsidR="0034169F" w:rsidRPr="00FB2F54" w:rsidRDefault="0034169F" w:rsidP="00FB2F54">
            <w:pPr>
              <w:spacing w:before="60" w:after="60"/>
              <w:ind w:right="62"/>
              <w:rPr>
                <w:rFonts w:cs="Arial"/>
              </w:rPr>
            </w:pPr>
          </w:p>
        </w:tc>
      </w:tr>
    </w:tbl>
    <w:p w14:paraId="6F0EA7B5" w14:textId="77777777" w:rsidR="00546484" w:rsidRPr="001D3C53" w:rsidRDefault="0034169F" w:rsidP="00546484">
      <w:pPr>
        <w:pStyle w:val="berschrift2"/>
        <w:spacing w:after="240"/>
        <w:rPr>
          <w:sz w:val="24"/>
          <w:szCs w:val="24"/>
        </w:rPr>
      </w:pPr>
      <w:r>
        <w:rPr>
          <w:sz w:val="24"/>
          <w:szCs w:val="24"/>
        </w:rPr>
        <w:br w:type="page"/>
      </w:r>
    </w:p>
    <w:p w14:paraId="2044C45D" w14:textId="77777777" w:rsidR="00857296" w:rsidRPr="001D3C53" w:rsidRDefault="00857296" w:rsidP="00857296">
      <w:pPr>
        <w:pStyle w:val="berschrift2"/>
        <w:spacing w:after="240"/>
        <w:rPr>
          <w:sz w:val="24"/>
          <w:szCs w:val="24"/>
        </w:rPr>
      </w:pPr>
      <w:r w:rsidRPr="001D3C53">
        <w:rPr>
          <w:sz w:val="24"/>
          <w:szCs w:val="24"/>
        </w:rPr>
        <w:lastRenderedPageBreak/>
        <w:t>Organisatorisches und betriebliche Abfallvermeidung</w:t>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23"/>
      </w:tblGrid>
      <w:tr w:rsidR="00857296" w:rsidRPr="00B26D73" w14:paraId="460E726F" w14:textId="77777777" w:rsidTr="00EF1A31">
        <w:trPr>
          <w:cantSplit/>
          <w:trHeight w:val="720"/>
        </w:trPr>
        <w:tc>
          <w:tcPr>
            <w:tcW w:w="9423" w:type="dxa"/>
            <w:shd w:val="clear" w:color="auto" w:fill="E0E0E0"/>
          </w:tcPr>
          <w:p w14:paraId="092DF623" w14:textId="77777777" w:rsidR="00857296" w:rsidRDefault="00857296" w:rsidP="00843A42">
            <w:pPr>
              <w:tabs>
                <w:tab w:val="left" w:pos="9440"/>
              </w:tabs>
              <w:spacing w:before="120" w:after="100"/>
              <w:ind w:left="60"/>
              <w:rPr>
                <w:b/>
              </w:rPr>
            </w:pPr>
            <w:r w:rsidRPr="00B26D73">
              <w:rPr>
                <w:b/>
              </w:rPr>
              <w:t>Wer ist im Betrieb für die Abfallwirtschaft verantwortlich?</w:t>
            </w:r>
          </w:p>
          <w:p w14:paraId="434841BB" w14:textId="77777777" w:rsidR="00857296" w:rsidRPr="00B26D73" w:rsidRDefault="00857296" w:rsidP="00EF1A31">
            <w:pPr>
              <w:tabs>
                <w:tab w:val="left" w:pos="9440"/>
              </w:tabs>
              <w:spacing w:before="120" w:after="100"/>
              <w:ind w:left="60"/>
              <w:rPr>
                <w:b/>
              </w:rPr>
            </w:pPr>
            <w:r w:rsidRPr="00F263D8">
              <w:rPr>
                <w:b/>
                <w:sz w:val="18"/>
                <w:szCs w:val="18"/>
              </w:rPr>
              <w:t>(Hinweis: Ein Abfallbeauftragter ist in Betrieben mit mehr als 100 Arbeitnehmer zu bestellen (</w:t>
            </w:r>
            <w:hyperlink r:id="rId26" w:history="1">
              <w:r w:rsidRPr="00EF1A31">
                <w:rPr>
                  <w:rStyle w:val="Hyperlink"/>
                  <w:b/>
                  <w:sz w:val="18"/>
                  <w:szCs w:val="18"/>
                </w:rPr>
                <w:t>§ 11 AWG</w:t>
              </w:r>
            </w:hyperlink>
            <w:r w:rsidRPr="00F263D8">
              <w:rPr>
                <w:b/>
                <w:sz w:val="18"/>
                <w:szCs w:val="18"/>
              </w:rPr>
              <w:t>).</w:t>
            </w:r>
            <w:r>
              <w:rPr>
                <w:b/>
                <w:sz w:val="18"/>
                <w:szCs w:val="18"/>
              </w:rPr>
              <w:t xml:space="preserve"> Meldung an die BH/Magistrat – </w:t>
            </w:r>
            <w:r w:rsidRPr="00626B08">
              <w:rPr>
                <w:b/>
                <w:sz w:val="18"/>
                <w:szCs w:val="18"/>
              </w:rPr>
              <w:t xml:space="preserve">siehe </w:t>
            </w:r>
            <w:r w:rsidR="00EF1A31">
              <w:rPr>
                <w:b/>
                <w:sz w:val="18"/>
                <w:szCs w:val="18"/>
              </w:rPr>
              <w:t xml:space="preserve">auch </w:t>
            </w:r>
            <w:r w:rsidRPr="00626B08">
              <w:rPr>
                <w:b/>
                <w:sz w:val="18"/>
                <w:szCs w:val="18"/>
              </w:rPr>
              <w:t>Infoseite „</w:t>
            </w:r>
            <w:hyperlink r:id="rId27" w:tgtFrame="_blank" w:history="1">
              <w:r w:rsidRPr="00626B08">
                <w:rPr>
                  <w:rStyle w:val="Hyperlink"/>
                  <w:b/>
                  <w:sz w:val="18"/>
                  <w:szCs w:val="18"/>
                </w:rPr>
                <w:t>Abfallwirtschaft im Betrieb</w:t>
              </w:r>
            </w:hyperlink>
            <w:r w:rsidRPr="00F263D8">
              <w:rPr>
                <w:b/>
                <w:sz w:val="18"/>
                <w:szCs w:val="18"/>
              </w:rPr>
              <w:t>)</w:t>
            </w:r>
          </w:p>
        </w:tc>
      </w:tr>
      <w:tr w:rsidR="00857296" w:rsidRPr="00B26D73" w14:paraId="69DACF38" w14:textId="77777777" w:rsidTr="00EF1A31">
        <w:trPr>
          <w:cantSplit/>
          <w:trHeight w:val="720"/>
        </w:trPr>
        <w:tc>
          <w:tcPr>
            <w:tcW w:w="9423" w:type="dxa"/>
          </w:tcPr>
          <w:p w14:paraId="3348DB73" w14:textId="77777777" w:rsidR="00857296" w:rsidRDefault="00857296" w:rsidP="00843A42">
            <w:pPr>
              <w:spacing w:before="140" w:after="100"/>
              <w:ind w:left="60" w:right="62"/>
            </w:pPr>
          </w:p>
          <w:p w14:paraId="0D179D6D" w14:textId="77777777" w:rsidR="00857296" w:rsidRDefault="00857296" w:rsidP="00843A42">
            <w:pPr>
              <w:spacing w:before="140" w:after="100"/>
              <w:ind w:left="60" w:right="62"/>
            </w:pPr>
          </w:p>
          <w:p w14:paraId="5DFF1F7C" w14:textId="77777777" w:rsidR="00857296" w:rsidRDefault="00857296" w:rsidP="00843A42">
            <w:pPr>
              <w:spacing w:before="140" w:after="100"/>
              <w:ind w:left="60" w:right="62"/>
            </w:pPr>
          </w:p>
          <w:p w14:paraId="1F67BD6D" w14:textId="77777777" w:rsidR="00857296" w:rsidRPr="00B26D73" w:rsidRDefault="00857296" w:rsidP="00843A42">
            <w:pPr>
              <w:spacing w:before="140" w:after="100"/>
              <w:ind w:left="60" w:right="62"/>
            </w:pPr>
          </w:p>
        </w:tc>
      </w:tr>
      <w:tr w:rsidR="00857296" w:rsidRPr="00B26D73" w14:paraId="6F306CD8" w14:textId="77777777" w:rsidTr="00EF1A31">
        <w:trPr>
          <w:cantSplit/>
          <w:trHeight w:val="720"/>
        </w:trPr>
        <w:tc>
          <w:tcPr>
            <w:tcW w:w="9423" w:type="dxa"/>
            <w:shd w:val="clear" w:color="auto" w:fill="E0E0E0"/>
          </w:tcPr>
          <w:p w14:paraId="0A4C8245" w14:textId="77777777" w:rsidR="00EC5CDF" w:rsidRDefault="00EC5CDF" w:rsidP="00EC5CDF">
            <w:pPr>
              <w:spacing w:before="140" w:after="100"/>
              <w:ind w:left="60" w:right="62"/>
              <w:rPr>
                <w:b/>
              </w:rPr>
            </w:pPr>
            <w:r w:rsidRPr="00B26D73">
              <w:rPr>
                <w:b/>
              </w:rPr>
              <w:t>Wo werden die Aufzeichnungen für nicht gefährliche Abfälle aufbewahrt?</w:t>
            </w:r>
          </w:p>
          <w:p w14:paraId="342E4C43" w14:textId="77777777" w:rsidR="00857296" w:rsidRPr="00B26D73" w:rsidRDefault="00EC5CDF" w:rsidP="00EC5CDF">
            <w:pPr>
              <w:spacing w:before="140" w:after="100"/>
              <w:ind w:left="60" w:right="62"/>
              <w:rPr>
                <w:b/>
              </w:rPr>
            </w:pPr>
            <w:r w:rsidRPr="0043656F">
              <w:rPr>
                <w:b/>
                <w:sz w:val="18"/>
                <w:szCs w:val="18"/>
              </w:rPr>
              <w:t xml:space="preserve">(Hinweis: Aufzeichnungen sind </w:t>
            </w:r>
            <w:r>
              <w:rPr>
                <w:b/>
                <w:sz w:val="18"/>
                <w:szCs w:val="18"/>
              </w:rPr>
              <w:t xml:space="preserve">getrennt </w:t>
            </w:r>
            <w:r w:rsidRPr="0043656F">
              <w:rPr>
                <w:b/>
                <w:sz w:val="18"/>
                <w:szCs w:val="18"/>
              </w:rPr>
              <w:t xml:space="preserve">nach Abfallart </w:t>
            </w:r>
            <w:r>
              <w:rPr>
                <w:b/>
                <w:sz w:val="18"/>
                <w:szCs w:val="18"/>
              </w:rPr>
              <w:t>mit Angabe der</w:t>
            </w:r>
            <w:r w:rsidRPr="0043656F">
              <w:rPr>
                <w:b/>
                <w:sz w:val="18"/>
                <w:szCs w:val="18"/>
              </w:rPr>
              <w:t xml:space="preserve"> Menge, Übernehmer, Datum der Übergabe und Bezugs</w:t>
            </w:r>
            <w:r>
              <w:rPr>
                <w:b/>
                <w:sz w:val="18"/>
                <w:szCs w:val="18"/>
              </w:rPr>
              <w:t>z</w:t>
            </w:r>
            <w:r w:rsidRPr="0043656F">
              <w:rPr>
                <w:b/>
                <w:sz w:val="18"/>
                <w:szCs w:val="18"/>
              </w:rPr>
              <w:t>eitraum des Abfallanfalls zu führen. Abfallaufzeichnungen sind generell getrennt von der übrigen Buchhaltung zu halten</w:t>
            </w:r>
            <w:r>
              <w:rPr>
                <w:b/>
                <w:sz w:val="18"/>
                <w:szCs w:val="18"/>
              </w:rPr>
              <w:t xml:space="preserve"> und 7 Jahre aufzubewahren</w:t>
            </w:r>
            <w:r w:rsidRPr="0043656F">
              <w:rPr>
                <w:b/>
                <w:sz w:val="18"/>
                <w:szCs w:val="18"/>
              </w:rPr>
              <w:t>!)</w:t>
            </w:r>
          </w:p>
        </w:tc>
      </w:tr>
      <w:tr w:rsidR="00857296" w:rsidRPr="00B26D73" w14:paraId="4198F9BB" w14:textId="77777777" w:rsidTr="00EF1A31">
        <w:trPr>
          <w:cantSplit/>
          <w:trHeight w:val="720"/>
        </w:trPr>
        <w:tc>
          <w:tcPr>
            <w:tcW w:w="9423" w:type="dxa"/>
          </w:tcPr>
          <w:p w14:paraId="2FCC97C0" w14:textId="77777777" w:rsidR="00857296" w:rsidRDefault="00857296" w:rsidP="00843A42">
            <w:pPr>
              <w:spacing w:before="140" w:after="100"/>
              <w:ind w:left="60" w:right="62"/>
            </w:pPr>
          </w:p>
          <w:p w14:paraId="56E66F33" w14:textId="77777777" w:rsidR="00857296" w:rsidRDefault="00857296" w:rsidP="00843A42">
            <w:pPr>
              <w:spacing w:before="140" w:after="100"/>
              <w:ind w:left="60" w:right="62"/>
            </w:pPr>
          </w:p>
          <w:p w14:paraId="6144D82F" w14:textId="77777777" w:rsidR="00857296" w:rsidRDefault="00857296" w:rsidP="00843A42">
            <w:pPr>
              <w:spacing w:before="140" w:after="100"/>
              <w:ind w:left="60" w:right="62"/>
            </w:pPr>
          </w:p>
          <w:p w14:paraId="2926690E" w14:textId="77777777" w:rsidR="00857296" w:rsidRPr="00B26D73" w:rsidRDefault="00857296" w:rsidP="00843A42">
            <w:pPr>
              <w:spacing w:before="140" w:after="100"/>
              <w:ind w:left="60" w:right="62"/>
            </w:pPr>
          </w:p>
        </w:tc>
      </w:tr>
      <w:tr w:rsidR="00857296" w:rsidRPr="00B26D73" w14:paraId="5C109983" w14:textId="77777777" w:rsidTr="00EF1A31">
        <w:trPr>
          <w:cantSplit/>
          <w:trHeight w:val="720"/>
        </w:trPr>
        <w:tc>
          <w:tcPr>
            <w:tcW w:w="9423" w:type="dxa"/>
            <w:shd w:val="clear" w:color="auto" w:fill="E0E0E0"/>
          </w:tcPr>
          <w:p w14:paraId="24B144E4" w14:textId="77777777" w:rsidR="00EC5CDF" w:rsidRDefault="00EC5CDF" w:rsidP="00EC5CDF">
            <w:pPr>
              <w:spacing w:before="140" w:after="100"/>
              <w:ind w:left="60" w:right="62"/>
              <w:rPr>
                <w:b/>
              </w:rPr>
            </w:pPr>
            <w:r w:rsidRPr="00B26D73">
              <w:rPr>
                <w:b/>
              </w:rPr>
              <w:t xml:space="preserve">Wo werden die </w:t>
            </w:r>
            <w:hyperlink r:id="rId28" w:history="1">
              <w:r w:rsidR="00B22799" w:rsidRPr="00503AC3">
                <w:rPr>
                  <w:rStyle w:val="Hyperlink"/>
                  <w:b/>
                </w:rPr>
                <w:t>Beg</w:t>
              </w:r>
              <w:r w:rsidR="00B22799" w:rsidRPr="00F9221B">
                <w:rPr>
                  <w:rStyle w:val="Hyperlink"/>
                  <w:b/>
                </w:rPr>
                <w:t>leitscheine für gefährliche Abfälle</w:t>
              </w:r>
            </w:hyperlink>
            <w:r w:rsidRPr="00B26D73">
              <w:rPr>
                <w:b/>
              </w:rPr>
              <w:t xml:space="preserve"> aufbewahrt?</w:t>
            </w:r>
          </w:p>
          <w:p w14:paraId="3FAC9D05" w14:textId="77777777" w:rsidR="00857296" w:rsidRPr="00B26D73" w:rsidRDefault="00EC5CDF" w:rsidP="00EC5CDF">
            <w:pPr>
              <w:spacing w:before="140" w:after="100"/>
              <w:ind w:left="60" w:right="62"/>
              <w:rPr>
                <w:b/>
              </w:rPr>
            </w:pPr>
            <w:r w:rsidRPr="00F9221B">
              <w:rPr>
                <w:b/>
                <w:sz w:val="18"/>
              </w:rPr>
              <w:t xml:space="preserve">(Hinweis: Weitere Informationen siehe </w:t>
            </w:r>
            <w:hyperlink r:id="rId29" w:history="1">
              <w:r w:rsidRPr="00F9221B">
                <w:rPr>
                  <w:rStyle w:val="Hyperlink"/>
                  <w:b/>
                  <w:sz w:val="18"/>
                </w:rPr>
                <w:t>Abfallnachweisverordnung</w:t>
              </w:r>
            </w:hyperlink>
            <w:r w:rsidRPr="00F9221B">
              <w:rPr>
                <w:b/>
                <w:sz w:val="18"/>
              </w:rPr>
              <w:t>.)</w:t>
            </w:r>
          </w:p>
        </w:tc>
      </w:tr>
      <w:tr w:rsidR="009F6EFC" w:rsidRPr="00B26D73" w14:paraId="05AFC7C5" w14:textId="77777777" w:rsidTr="00EF1A31">
        <w:trPr>
          <w:cantSplit/>
          <w:trHeight w:val="720"/>
        </w:trPr>
        <w:tc>
          <w:tcPr>
            <w:tcW w:w="9423" w:type="dxa"/>
            <w:shd w:val="clear" w:color="auto" w:fill="FFFFFF" w:themeFill="background1"/>
          </w:tcPr>
          <w:p w14:paraId="03DE287C" w14:textId="77777777" w:rsidR="009F6EFC" w:rsidRDefault="009F6EFC" w:rsidP="00843A42">
            <w:pPr>
              <w:spacing w:before="140" w:after="100"/>
              <w:ind w:left="60" w:right="62"/>
              <w:rPr>
                <w:b/>
              </w:rPr>
            </w:pPr>
          </w:p>
          <w:p w14:paraId="7CC3D41E" w14:textId="77777777" w:rsidR="00270E2B" w:rsidRDefault="00270E2B" w:rsidP="00843A42">
            <w:pPr>
              <w:spacing w:before="140" w:after="100"/>
              <w:ind w:left="60" w:right="62"/>
              <w:rPr>
                <w:b/>
              </w:rPr>
            </w:pPr>
          </w:p>
          <w:p w14:paraId="7FAD7024" w14:textId="77777777" w:rsidR="00270E2B" w:rsidRDefault="00270E2B" w:rsidP="00843A42">
            <w:pPr>
              <w:spacing w:before="140" w:after="100"/>
              <w:ind w:left="60" w:right="62"/>
              <w:rPr>
                <w:b/>
              </w:rPr>
            </w:pPr>
          </w:p>
          <w:p w14:paraId="3BB40EFD" w14:textId="77777777" w:rsidR="00270E2B" w:rsidRPr="00B26D73" w:rsidRDefault="00270E2B" w:rsidP="00843A42">
            <w:pPr>
              <w:spacing w:before="140" w:after="100"/>
              <w:ind w:left="60" w:right="62"/>
              <w:rPr>
                <w:b/>
              </w:rPr>
            </w:pPr>
          </w:p>
        </w:tc>
      </w:tr>
      <w:tr w:rsidR="00857296" w:rsidRPr="00B26D73" w14:paraId="366F4BB0" w14:textId="77777777" w:rsidTr="00EF1A31">
        <w:trPr>
          <w:cantSplit/>
          <w:trHeight w:val="720"/>
        </w:trPr>
        <w:tc>
          <w:tcPr>
            <w:tcW w:w="9423" w:type="dxa"/>
            <w:shd w:val="clear" w:color="auto" w:fill="E0E0E0"/>
          </w:tcPr>
          <w:p w14:paraId="438F8B76" w14:textId="77777777" w:rsidR="00EC5CDF" w:rsidRDefault="00EC5CDF" w:rsidP="00EC5CDF">
            <w:pPr>
              <w:spacing w:before="140" w:after="100"/>
              <w:ind w:left="60" w:right="62"/>
              <w:rPr>
                <w:b/>
              </w:rPr>
            </w:pPr>
            <w:r w:rsidRPr="00B26D73">
              <w:rPr>
                <w:b/>
              </w:rPr>
              <w:t xml:space="preserve">Welche </w:t>
            </w:r>
            <w:r>
              <w:rPr>
                <w:b/>
              </w:rPr>
              <w:t>Identifikationsnummer</w:t>
            </w:r>
            <w:r w:rsidRPr="00B26D73">
              <w:rPr>
                <w:b/>
              </w:rPr>
              <w:t xml:space="preserve"> wurde dem Betrieb vom Landeshauptmann zugeteilt?</w:t>
            </w:r>
          </w:p>
          <w:p w14:paraId="74E5FEDD" w14:textId="77777777" w:rsidR="00857296" w:rsidRPr="0043656F" w:rsidRDefault="00EC5CDF" w:rsidP="00EC5CDF">
            <w:pPr>
              <w:spacing w:before="140" w:after="100"/>
              <w:ind w:left="60" w:right="62"/>
              <w:rPr>
                <w:b/>
                <w:sz w:val="18"/>
                <w:szCs w:val="18"/>
              </w:rPr>
            </w:pPr>
            <w:r w:rsidRPr="0043656F">
              <w:rPr>
                <w:b/>
                <w:sz w:val="18"/>
                <w:szCs w:val="18"/>
              </w:rPr>
              <w:t xml:space="preserve">(Hinweis: </w:t>
            </w:r>
            <w:r>
              <w:rPr>
                <w:b/>
                <w:sz w:val="18"/>
                <w:szCs w:val="18"/>
              </w:rPr>
              <w:t xml:space="preserve">Die </w:t>
            </w:r>
            <w:r w:rsidRPr="0043656F">
              <w:rPr>
                <w:b/>
                <w:sz w:val="18"/>
                <w:szCs w:val="18"/>
              </w:rPr>
              <w:t xml:space="preserve">Meldung gemäß </w:t>
            </w:r>
            <w:hyperlink r:id="rId30" w:history="1">
              <w:r w:rsidRPr="00177B65">
                <w:rPr>
                  <w:rStyle w:val="Hyperlink"/>
                  <w:b/>
                  <w:sz w:val="18"/>
                  <w:szCs w:val="18"/>
                </w:rPr>
                <w:t>§ 20 AWG</w:t>
              </w:r>
            </w:hyperlink>
            <w:r w:rsidRPr="0043656F">
              <w:rPr>
                <w:b/>
                <w:sz w:val="18"/>
                <w:szCs w:val="18"/>
              </w:rPr>
              <w:t xml:space="preserve"> für Abfall(erst)</w:t>
            </w:r>
            <w:proofErr w:type="spellStart"/>
            <w:r w:rsidRPr="0043656F">
              <w:rPr>
                <w:b/>
                <w:sz w:val="18"/>
                <w:szCs w:val="18"/>
              </w:rPr>
              <w:t>erzeuger</w:t>
            </w:r>
            <w:proofErr w:type="spellEnd"/>
            <w:r w:rsidRPr="0043656F">
              <w:rPr>
                <w:b/>
                <w:sz w:val="18"/>
                <w:szCs w:val="18"/>
              </w:rPr>
              <w:t xml:space="preserve"> von gefährlichen Abfällen ist über </w:t>
            </w:r>
            <w:hyperlink r:id="rId31" w:tgtFrame="_blank" w:history="1">
              <w:r w:rsidRPr="0043656F">
                <w:rPr>
                  <w:rStyle w:val="Hyperlink"/>
                  <w:b/>
                  <w:sz w:val="18"/>
                  <w:szCs w:val="18"/>
                </w:rPr>
                <w:t>www.edm.gv.at</w:t>
              </w:r>
            </w:hyperlink>
            <w:r w:rsidRPr="0043656F">
              <w:rPr>
                <w:b/>
                <w:sz w:val="18"/>
                <w:szCs w:val="18"/>
              </w:rPr>
              <w:t xml:space="preserve"> &gt; </w:t>
            </w:r>
            <w:hyperlink r:id="rId32" w:tgtFrame="_blank" w:history="1">
              <w:r w:rsidRPr="003F2D0F">
                <w:rPr>
                  <w:rStyle w:val="Hyperlink"/>
                  <w:b/>
                  <w:sz w:val="18"/>
                  <w:szCs w:val="18"/>
                </w:rPr>
                <w:t>Registrierung</w:t>
              </w:r>
            </w:hyperlink>
            <w:r w:rsidRPr="0043656F">
              <w:rPr>
                <w:b/>
                <w:sz w:val="18"/>
                <w:szCs w:val="18"/>
              </w:rPr>
              <w:t xml:space="preserve"> an das elektronische Register abzugeben</w:t>
            </w:r>
            <w:r>
              <w:rPr>
                <w:b/>
                <w:sz w:val="18"/>
                <w:szCs w:val="18"/>
              </w:rPr>
              <w:t xml:space="preserve">. Siehe auch Infoseite </w:t>
            </w:r>
            <w:hyperlink r:id="rId33" w:tgtFrame="_blank" w:history="1">
              <w:r>
                <w:rPr>
                  <w:rStyle w:val="Hyperlink"/>
                  <w:b/>
                  <w:sz w:val="18"/>
                  <w:szCs w:val="18"/>
                </w:rPr>
                <w:t>Abfallwirtschaft im Betrieb</w:t>
              </w:r>
            </w:hyperlink>
            <w:r>
              <w:rPr>
                <w:b/>
                <w:sz w:val="18"/>
                <w:szCs w:val="18"/>
              </w:rPr>
              <w:t>.)</w:t>
            </w:r>
          </w:p>
        </w:tc>
      </w:tr>
      <w:tr w:rsidR="00857296" w:rsidRPr="00B26D73" w14:paraId="39400FB3" w14:textId="77777777" w:rsidTr="00EF1A31">
        <w:trPr>
          <w:cantSplit/>
          <w:trHeight w:val="720"/>
        </w:trPr>
        <w:tc>
          <w:tcPr>
            <w:tcW w:w="9423" w:type="dxa"/>
          </w:tcPr>
          <w:p w14:paraId="66B76BE3" w14:textId="77777777" w:rsidR="00857296" w:rsidRDefault="00857296" w:rsidP="00843A42">
            <w:pPr>
              <w:spacing w:before="140" w:after="100"/>
              <w:ind w:left="60" w:right="62"/>
            </w:pPr>
          </w:p>
          <w:p w14:paraId="25B2D236" w14:textId="77777777" w:rsidR="00857296" w:rsidRDefault="00857296" w:rsidP="00843A42">
            <w:pPr>
              <w:spacing w:before="140" w:after="100"/>
              <w:ind w:left="60" w:right="62"/>
            </w:pPr>
          </w:p>
          <w:p w14:paraId="583726ED" w14:textId="77777777" w:rsidR="00F76A75" w:rsidRDefault="00F76A75" w:rsidP="00843A42">
            <w:pPr>
              <w:spacing w:before="140" w:after="100"/>
              <w:ind w:left="60" w:right="62"/>
            </w:pPr>
          </w:p>
          <w:p w14:paraId="56DD2C9C" w14:textId="77777777" w:rsidR="00F76A75" w:rsidRDefault="00F76A75" w:rsidP="00843A42">
            <w:pPr>
              <w:spacing w:before="140" w:after="100"/>
              <w:ind w:left="60" w:right="62"/>
            </w:pPr>
          </w:p>
          <w:p w14:paraId="7E0546B1" w14:textId="77777777" w:rsidR="00F76A75" w:rsidRDefault="00F76A75" w:rsidP="00843A42">
            <w:pPr>
              <w:spacing w:before="140" w:after="100"/>
              <w:ind w:left="60" w:right="62"/>
            </w:pPr>
          </w:p>
          <w:p w14:paraId="2B75F554" w14:textId="77777777" w:rsidR="00857296" w:rsidRDefault="00857296" w:rsidP="00843A42">
            <w:pPr>
              <w:spacing w:before="140" w:after="100"/>
              <w:ind w:left="60" w:right="62"/>
            </w:pPr>
          </w:p>
          <w:p w14:paraId="67516943" w14:textId="77777777" w:rsidR="00857296" w:rsidRPr="00B26D73" w:rsidRDefault="00857296" w:rsidP="00843A42">
            <w:pPr>
              <w:spacing w:before="140" w:after="100"/>
              <w:ind w:left="60" w:right="62"/>
            </w:pPr>
          </w:p>
        </w:tc>
      </w:tr>
    </w:tbl>
    <w:p w14:paraId="69A71021" w14:textId="77777777" w:rsidR="00857296" w:rsidRDefault="00857296" w:rsidP="00857296">
      <w:r>
        <w:br w:type="page"/>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70"/>
      </w:tblGrid>
      <w:tr w:rsidR="00857296" w:rsidRPr="00B26D73" w14:paraId="6EB6805A" w14:textId="77777777" w:rsidTr="00843A42">
        <w:trPr>
          <w:cantSplit/>
          <w:trHeight w:val="720"/>
        </w:trPr>
        <w:tc>
          <w:tcPr>
            <w:tcW w:w="9670" w:type="dxa"/>
            <w:shd w:val="clear" w:color="auto" w:fill="E0E0E0"/>
          </w:tcPr>
          <w:p w14:paraId="4922B47A" w14:textId="77777777" w:rsidR="00EF1A31" w:rsidRDefault="00EF1A31" w:rsidP="00EF1A31">
            <w:pPr>
              <w:spacing w:before="140" w:after="100"/>
              <w:ind w:left="60" w:right="62"/>
              <w:rPr>
                <w:b/>
              </w:rPr>
            </w:pPr>
            <w:r w:rsidRPr="00B26D73">
              <w:rPr>
                <w:b/>
              </w:rPr>
              <w:lastRenderedPageBreak/>
              <w:t xml:space="preserve">Welche organisatorischen Vorkehrungen werden getroffen, damit die Verordnungen zum Abfallwirtschaftsgesetz 2002 erfüllt werden? </w:t>
            </w:r>
          </w:p>
          <w:p w14:paraId="53729B23" w14:textId="77777777" w:rsidR="00857296" w:rsidRPr="0043656F" w:rsidRDefault="00EF1A31" w:rsidP="00EF1A31">
            <w:pPr>
              <w:spacing w:before="140" w:after="100"/>
              <w:ind w:left="60" w:right="62"/>
              <w:rPr>
                <w:b/>
                <w:sz w:val="18"/>
                <w:szCs w:val="18"/>
              </w:rPr>
            </w:pPr>
            <w:r w:rsidRPr="0043656F">
              <w:rPr>
                <w:b/>
                <w:sz w:val="18"/>
                <w:szCs w:val="18"/>
              </w:rPr>
              <w:t xml:space="preserve">(Hinweis: Beachten Sie die rechtlichen Vorgaben aus </w:t>
            </w:r>
            <w:hyperlink r:id="rId34" w:history="1">
              <w:r w:rsidRPr="001C2F22">
                <w:rPr>
                  <w:rStyle w:val="Hyperlink"/>
                  <w:b/>
                  <w:sz w:val="18"/>
                  <w:szCs w:val="18"/>
                </w:rPr>
                <w:t>zB Verpackungsverordnung, Elektroaltgeräteverordnung, Batterie</w:t>
              </w:r>
              <w:r>
                <w:rPr>
                  <w:rStyle w:val="Hyperlink"/>
                  <w:b/>
                  <w:sz w:val="18"/>
                  <w:szCs w:val="18"/>
                </w:rPr>
                <w:t>n</w:t>
              </w:r>
              <w:r w:rsidRPr="001C2F22">
                <w:rPr>
                  <w:rStyle w:val="Hyperlink"/>
                  <w:b/>
                  <w:sz w:val="18"/>
                  <w:szCs w:val="18"/>
                </w:rPr>
                <w:t>verordnung, Recycling-Baustoffverordnung, Abfallbehandlungspflichtenverordnung</w:t>
              </w:r>
            </w:hyperlink>
            <w:r>
              <w:rPr>
                <w:b/>
                <w:sz w:val="18"/>
                <w:szCs w:val="18"/>
              </w:rPr>
              <w:t>. Geben Sie eine</w:t>
            </w:r>
            <w:r w:rsidRPr="0043656F">
              <w:rPr>
                <w:b/>
                <w:sz w:val="18"/>
                <w:szCs w:val="18"/>
              </w:rPr>
              <w:t xml:space="preserve"> </w:t>
            </w:r>
            <w:r>
              <w:rPr>
                <w:b/>
                <w:sz w:val="18"/>
                <w:szCs w:val="18"/>
              </w:rPr>
              <w:t>k</w:t>
            </w:r>
            <w:r w:rsidRPr="0043656F">
              <w:rPr>
                <w:b/>
                <w:sz w:val="18"/>
                <w:szCs w:val="18"/>
              </w:rPr>
              <w:t>urze Beschreibung der Maßna</w:t>
            </w:r>
            <w:r>
              <w:rPr>
                <w:b/>
                <w:sz w:val="18"/>
                <w:szCs w:val="18"/>
              </w:rPr>
              <w:t xml:space="preserve">hmen </w:t>
            </w:r>
            <w:r w:rsidRPr="0043656F">
              <w:rPr>
                <w:b/>
                <w:sz w:val="18"/>
                <w:szCs w:val="18"/>
              </w:rPr>
              <w:t>zB Teilnahme an Sammel- und Verwertungssystem, Erhebung der Entgelte, Einhaltung von Rücknahmeverpflichtungen, Meldepflichten an Register, Abfalltrennung</w:t>
            </w:r>
            <w:r>
              <w:rPr>
                <w:b/>
                <w:sz w:val="18"/>
                <w:szCs w:val="18"/>
              </w:rPr>
              <w:t xml:space="preserve"> an.)</w:t>
            </w:r>
          </w:p>
        </w:tc>
      </w:tr>
      <w:tr w:rsidR="00857296" w:rsidRPr="00B26D73" w14:paraId="4F01CFC2" w14:textId="77777777" w:rsidTr="00843A42">
        <w:trPr>
          <w:cantSplit/>
          <w:trHeight w:val="720"/>
        </w:trPr>
        <w:tc>
          <w:tcPr>
            <w:tcW w:w="9670" w:type="dxa"/>
          </w:tcPr>
          <w:p w14:paraId="6A66F973" w14:textId="77777777" w:rsidR="00857296" w:rsidRDefault="00857296" w:rsidP="00843A42">
            <w:pPr>
              <w:spacing w:before="140" w:after="100"/>
              <w:ind w:left="60" w:right="62"/>
            </w:pPr>
          </w:p>
          <w:p w14:paraId="0B7C9B41" w14:textId="77777777" w:rsidR="00857296" w:rsidRDefault="00857296" w:rsidP="00843A42">
            <w:pPr>
              <w:spacing w:before="140" w:after="100"/>
              <w:ind w:left="60" w:right="62"/>
            </w:pPr>
          </w:p>
          <w:p w14:paraId="465CC45C" w14:textId="77777777" w:rsidR="00857296" w:rsidRDefault="00857296" w:rsidP="00843A42">
            <w:pPr>
              <w:spacing w:before="140" w:after="100"/>
              <w:ind w:left="60" w:right="62"/>
            </w:pPr>
          </w:p>
          <w:p w14:paraId="6FE5DCA7" w14:textId="77777777" w:rsidR="00857296" w:rsidRDefault="00857296" w:rsidP="00843A42">
            <w:pPr>
              <w:spacing w:before="140" w:after="100"/>
              <w:ind w:left="60" w:right="62"/>
            </w:pPr>
          </w:p>
          <w:p w14:paraId="604EEDB3" w14:textId="77777777" w:rsidR="00857296" w:rsidRPr="00B26D73" w:rsidRDefault="00857296" w:rsidP="00843A42">
            <w:pPr>
              <w:spacing w:before="140" w:after="100"/>
              <w:ind w:left="60" w:right="62"/>
            </w:pPr>
          </w:p>
        </w:tc>
      </w:tr>
      <w:tr w:rsidR="007C1699" w:rsidRPr="00B26D73" w14:paraId="003E67C0" w14:textId="77777777" w:rsidTr="007C1699">
        <w:trPr>
          <w:cantSplit/>
          <w:trHeight w:val="720"/>
        </w:trPr>
        <w:tc>
          <w:tcPr>
            <w:tcW w:w="9670" w:type="dxa"/>
            <w:tcBorders>
              <w:top w:val="single" w:sz="4" w:space="0" w:color="auto"/>
              <w:left w:val="single" w:sz="4" w:space="0" w:color="auto"/>
              <w:bottom w:val="single" w:sz="4" w:space="0" w:color="auto"/>
              <w:right w:val="single" w:sz="4" w:space="0" w:color="auto"/>
            </w:tcBorders>
            <w:shd w:val="clear" w:color="auto" w:fill="E0E0E0"/>
          </w:tcPr>
          <w:p w14:paraId="138C1641" w14:textId="77777777" w:rsidR="007C1699" w:rsidRPr="00953C47" w:rsidRDefault="007C1699" w:rsidP="00EC5CDF">
            <w:pPr>
              <w:spacing w:before="140" w:after="100"/>
              <w:ind w:left="60" w:right="62"/>
              <w:rPr>
                <w:b/>
              </w:rPr>
            </w:pPr>
            <w:r w:rsidRPr="00953C47">
              <w:rPr>
                <w:b/>
              </w:rPr>
              <w:t xml:space="preserve">Welche organisatorischen Vorkehrungen </w:t>
            </w:r>
            <w:r w:rsidR="00EC5CDF">
              <w:rPr>
                <w:b/>
              </w:rPr>
              <w:t xml:space="preserve">werden </w:t>
            </w:r>
            <w:r w:rsidRPr="00953C47">
              <w:rPr>
                <w:b/>
              </w:rPr>
              <w:t xml:space="preserve">bezüglich </w:t>
            </w:r>
            <w:r w:rsidR="00EC5CDF">
              <w:rPr>
                <w:b/>
              </w:rPr>
              <w:t>(Kunden-)</w:t>
            </w:r>
            <w:r w:rsidRPr="00953C47">
              <w:rPr>
                <w:b/>
              </w:rPr>
              <w:t xml:space="preserve">Baustellen zur Erfüllung abfallrechtlicher Vorgaben </w:t>
            </w:r>
            <w:r w:rsidR="00EC5CDF">
              <w:rPr>
                <w:b/>
              </w:rPr>
              <w:t xml:space="preserve">insbesondere der Recycling-Baustoffverordnung </w:t>
            </w:r>
            <w:r w:rsidRPr="00953C47">
              <w:rPr>
                <w:b/>
              </w:rPr>
              <w:t xml:space="preserve">getroffen? </w:t>
            </w:r>
            <w:r w:rsidRPr="00EC5CDF">
              <w:rPr>
                <w:sz w:val="18"/>
              </w:rPr>
              <w:t xml:space="preserve">(Abfallsammler/Abfallbilanz, </w:t>
            </w:r>
            <w:r w:rsidR="00EC5CDF">
              <w:rPr>
                <w:sz w:val="18"/>
              </w:rPr>
              <w:t xml:space="preserve">Rückbau gemäß ÖNORM B 3151, </w:t>
            </w:r>
            <w:r w:rsidRPr="00EC5CDF">
              <w:rPr>
                <w:sz w:val="18"/>
              </w:rPr>
              <w:t>Aufzeichnungen, Übergabe des Baurestmassen</w:t>
            </w:r>
            <w:r w:rsidR="00953C47" w:rsidRPr="00EC5CDF">
              <w:rPr>
                <w:sz w:val="18"/>
              </w:rPr>
              <w:t>-N</w:t>
            </w:r>
            <w:r w:rsidRPr="00EC5CDF">
              <w:rPr>
                <w:sz w:val="18"/>
              </w:rPr>
              <w:t>achweisformular, Abfalltrennung auf Baustelle, Baustellenlogistik, Muldentausch, usw.)</w:t>
            </w:r>
          </w:p>
        </w:tc>
      </w:tr>
      <w:tr w:rsidR="007C1699" w:rsidRPr="00B26D73" w14:paraId="354FE984" w14:textId="77777777" w:rsidTr="007C1699">
        <w:trPr>
          <w:cantSplit/>
          <w:trHeight w:val="720"/>
        </w:trPr>
        <w:tc>
          <w:tcPr>
            <w:tcW w:w="9670" w:type="dxa"/>
            <w:tcBorders>
              <w:top w:val="single" w:sz="4" w:space="0" w:color="auto"/>
              <w:left w:val="single" w:sz="4" w:space="0" w:color="auto"/>
              <w:bottom w:val="single" w:sz="4" w:space="0" w:color="auto"/>
              <w:right w:val="single" w:sz="4" w:space="0" w:color="auto"/>
            </w:tcBorders>
          </w:tcPr>
          <w:p w14:paraId="751EE3B3" w14:textId="77777777" w:rsidR="007C1699" w:rsidRDefault="007C1699" w:rsidP="003574BB">
            <w:pPr>
              <w:spacing w:before="140" w:after="100"/>
              <w:ind w:left="60" w:right="62"/>
            </w:pPr>
          </w:p>
          <w:p w14:paraId="3D1237A6" w14:textId="77777777" w:rsidR="007C1699" w:rsidRDefault="007C1699" w:rsidP="003574BB">
            <w:pPr>
              <w:spacing w:before="140" w:after="100"/>
              <w:ind w:left="60" w:right="62"/>
            </w:pPr>
          </w:p>
          <w:p w14:paraId="7EEDB9A3" w14:textId="77777777" w:rsidR="007C1699" w:rsidRDefault="007C1699" w:rsidP="003574BB">
            <w:pPr>
              <w:spacing w:before="140" w:after="100"/>
              <w:ind w:left="60" w:right="62"/>
            </w:pPr>
          </w:p>
          <w:p w14:paraId="00F7965C" w14:textId="77777777" w:rsidR="007C1699" w:rsidRPr="00B26D73" w:rsidRDefault="007C1699" w:rsidP="003574BB">
            <w:pPr>
              <w:spacing w:before="140" w:after="100"/>
              <w:ind w:left="60" w:right="62"/>
            </w:pPr>
          </w:p>
        </w:tc>
      </w:tr>
      <w:tr w:rsidR="00857296" w:rsidRPr="00B26D73" w14:paraId="7DA66E53" w14:textId="77777777" w:rsidTr="00843A42">
        <w:trPr>
          <w:cantSplit/>
          <w:trHeight w:val="720"/>
        </w:trPr>
        <w:tc>
          <w:tcPr>
            <w:tcW w:w="9670" w:type="dxa"/>
            <w:shd w:val="clear" w:color="auto" w:fill="E0E0E0"/>
          </w:tcPr>
          <w:p w14:paraId="55BE393B" w14:textId="681B1E9D" w:rsidR="00857296" w:rsidRPr="00B26D73" w:rsidRDefault="006279E3" w:rsidP="00AA7E8F">
            <w:pPr>
              <w:spacing w:before="140" w:after="100"/>
              <w:ind w:left="60" w:right="62"/>
              <w:rPr>
                <w:b/>
              </w:rPr>
            </w:pPr>
            <w:r w:rsidRPr="00607309">
              <w:rPr>
                <w:b/>
              </w:rPr>
              <w:t>Welche Maßnahmen zur qualitativen und quantitativen Abfallvermeidung und Abfallverwertung erfolgen aktuell und zukünftig im Betrieb? Sind abfallrelevante Maßnahmen wie zB Verfahrensänderungen, Produktionssteigerungen, Betriebserweiterung geplant?</w:t>
            </w:r>
            <w:r w:rsidR="00370ABA">
              <w:rPr>
                <w:b/>
              </w:rPr>
              <w:t xml:space="preserve"> (UBA: </w:t>
            </w:r>
            <w:hyperlink r:id="rId35" w:history="1">
              <w:r w:rsidR="00370ABA" w:rsidRPr="002F1499">
                <w:rPr>
                  <w:rStyle w:val="Hyperlink"/>
                  <w:b/>
                </w:rPr>
                <w:t>https://www.umweltbundesamt.at/umweltthemen/abfall/abfallvermeidung</w:t>
              </w:r>
            </w:hyperlink>
            <w:r w:rsidR="00370ABA">
              <w:rPr>
                <w:b/>
              </w:rPr>
              <w:t xml:space="preserve">) </w:t>
            </w:r>
          </w:p>
        </w:tc>
      </w:tr>
      <w:tr w:rsidR="00857296" w:rsidRPr="00B26D73" w14:paraId="65400757" w14:textId="77777777" w:rsidTr="00843A42">
        <w:trPr>
          <w:cantSplit/>
          <w:trHeight w:val="720"/>
        </w:trPr>
        <w:tc>
          <w:tcPr>
            <w:tcW w:w="9670" w:type="dxa"/>
          </w:tcPr>
          <w:p w14:paraId="74E35F3C" w14:textId="77777777" w:rsidR="00857296" w:rsidRDefault="00857296" w:rsidP="00843A42">
            <w:pPr>
              <w:spacing w:before="140" w:after="100"/>
              <w:ind w:left="60" w:right="62"/>
            </w:pPr>
          </w:p>
          <w:p w14:paraId="51C96F04" w14:textId="77777777" w:rsidR="00857296" w:rsidRDefault="00857296" w:rsidP="00843A42">
            <w:pPr>
              <w:spacing w:before="140" w:after="100"/>
              <w:ind w:left="60" w:right="62"/>
            </w:pPr>
          </w:p>
          <w:p w14:paraId="37B4CDC9" w14:textId="77777777" w:rsidR="00857296" w:rsidRDefault="00857296" w:rsidP="00843A42">
            <w:pPr>
              <w:spacing w:before="140" w:after="100"/>
              <w:ind w:left="60" w:right="62"/>
            </w:pPr>
          </w:p>
          <w:p w14:paraId="2E476FFD" w14:textId="77777777" w:rsidR="00857296" w:rsidRDefault="00857296" w:rsidP="00843A42">
            <w:pPr>
              <w:spacing w:before="140" w:after="100"/>
              <w:ind w:left="60" w:right="62"/>
            </w:pPr>
          </w:p>
          <w:p w14:paraId="059FF9D5" w14:textId="77777777" w:rsidR="00857296" w:rsidRPr="00B26D73" w:rsidRDefault="00857296" w:rsidP="00843A42">
            <w:pPr>
              <w:spacing w:before="140" w:after="100"/>
              <w:ind w:left="60" w:right="62"/>
            </w:pPr>
          </w:p>
        </w:tc>
      </w:tr>
    </w:tbl>
    <w:p w14:paraId="64667FD3" w14:textId="77777777" w:rsidR="006E40A6" w:rsidRDefault="006E40A6" w:rsidP="00857296">
      <w:pPr>
        <w:rPr>
          <w:b/>
        </w:rPr>
      </w:pPr>
    </w:p>
    <w:p w14:paraId="4B42BF15" w14:textId="77777777" w:rsidR="006E40A6" w:rsidRDefault="006E40A6" w:rsidP="00857296">
      <w:pPr>
        <w:rPr>
          <w:b/>
        </w:rPr>
      </w:pPr>
    </w:p>
    <w:p w14:paraId="5AA96504" w14:textId="77777777" w:rsidR="00FB2F54" w:rsidRPr="00B26D73" w:rsidRDefault="00FB2F54" w:rsidP="00857296">
      <w:pPr>
        <w:rPr>
          <w:b/>
        </w:rPr>
      </w:pPr>
    </w:p>
    <w:tbl>
      <w:tblPr>
        <w:tblW w:w="9670" w:type="dxa"/>
        <w:tblInd w:w="70" w:type="dxa"/>
        <w:tblLayout w:type="fixed"/>
        <w:tblCellMar>
          <w:left w:w="70" w:type="dxa"/>
          <w:right w:w="70" w:type="dxa"/>
        </w:tblCellMar>
        <w:tblLook w:val="0000" w:firstRow="0" w:lastRow="0" w:firstColumn="0" w:lastColumn="0" w:noHBand="0" w:noVBand="0"/>
      </w:tblPr>
      <w:tblGrid>
        <w:gridCol w:w="2303"/>
        <w:gridCol w:w="2303"/>
        <w:gridCol w:w="5064"/>
      </w:tblGrid>
      <w:tr w:rsidR="00857296" w:rsidRPr="00B26D73" w14:paraId="77989536" w14:textId="77777777" w:rsidTr="00843A42">
        <w:trPr>
          <w:trHeight w:hRule="exact" w:val="480"/>
        </w:trPr>
        <w:tc>
          <w:tcPr>
            <w:tcW w:w="2303" w:type="dxa"/>
          </w:tcPr>
          <w:p w14:paraId="2F9522DF" w14:textId="77777777" w:rsidR="00857296" w:rsidRPr="00B26D73" w:rsidRDefault="00857296" w:rsidP="00843A42">
            <w:pPr>
              <w:ind w:left="-70"/>
            </w:pPr>
          </w:p>
        </w:tc>
        <w:tc>
          <w:tcPr>
            <w:tcW w:w="2303" w:type="dxa"/>
          </w:tcPr>
          <w:p w14:paraId="07678561" w14:textId="77777777" w:rsidR="00857296" w:rsidRPr="00B26D73" w:rsidRDefault="00857296" w:rsidP="00843A42">
            <w:pPr>
              <w:ind w:left="-70"/>
            </w:pPr>
          </w:p>
        </w:tc>
        <w:tc>
          <w:tcPr>
            <w:tcW w:w="5064" w:type="dxa"/>
          </w:tcPr>
          <w:p w14:paraId="29748ED7" w14:textId="77777777" w:rsidR="00857296" w:rsidRPr="00B26D73" w:rsidRDefault="00857296" w:rsidP="00843A42">
            <w:pPr>
              <w:ind w:left="-70"/>
            </w:pPr>
          </w:p>
        </w:tc>
      </w:tr>
      <w:tr w:rsidR="00857296" w:rsidRPr="00B26D73" w14:paraId="5DB57705" w14:textId="77777777" w:rsidTr="00843A42">
        <w:tc>
          <w:tcPr>
            <w:tcW w:w="2303" w:type="dxa"/>
            <w:tcBorders>
              <w:top w:val="single" w:sz="6" w:space="0" w:color="auto"/>
            </w:tcBorders>
          </w:tcPr>
          <w:p w14:paraId="33A120EB" w14:textId="77777777" w:rsidR="00857296" w:rsidRPr="00B26D73" w:rsidRDefault="00857296" w:rsidP="00843A42">
            <w:pPr>
              <w:ind w:left="-70"/>
              <w:jc w:val="center"/>
            </w:pPr>
            <w:r w:rsidRPr="00B26D73">
              <w:t>Ort, Datum</w:t>
            </w:r>
          </w:p>
        </w:tc>
        <w:tc>
          <w:tcPr>
            <w:tcW w:w="2303" w:type="dxa"/>
          </w:tcPr>
          <w:p w14:paraId="4778AB37" w14:textId="77777777" w:rsidR="00857296" w:rsidRPr="00B26D73" w:rsidRDefault="00857296" w:rsidP="00843A42">
            <w:pPr>
              <w:ind w:left="-70"/>
              <w:jc w:val="center"/>
            </w:pPr>
          </w:p>
        </w:tc>
        <w:tc>
          <w:tcPr>
            <w:tcW w:w="5064" w:type="dxa"/>
            <w:tcBorders>
              <w:top w:val="single" w:sz="6" w:space="0" w:color="auto"/>
            </w:tcBorders>
          </w:tcPr>
          <w:p w14:paraId="7B4D40A2" w14:textId="77777777" w:rsidR="00857296" w:rsidRPr="00B26D73" w:rsidRDefault="00857296" w:rsidP="00843A42">
            <w:pPr>
              <w:ind w:left="-70"/>
              <w:jc w:val="center"/>
            </w:pPr>
            <w:r w:rsidRPr="00B26D73">
              <w:t>firmenmäßige Zeichnung</w:t>
            </w:r>
          </w:p>
        </w:tc>
      </w:tr>
    </w:tbl>
    <w:p w14:paraId="15A3D183" w14:textId="77777777" w:rsidR="00570D7D" w:rsidRDefault="00570D7D" w:rsidP="0034169F">
      <w:pPr>
        <w:rPr>
          <w:b/>
        </w:rPr>
      </w:pPr>
    </w:p>
    <w:p w14:paraId="48A94822" w14:textId="77777777" w:rsidR="00570D7D" w:rsidRPr="00967D47" w:rsidRDefault="00570D7D" w:rsidP="00570D7D">
      <w:pPr>
        <w:tabs>
          <w:tab w:val="right" w:pos="8221"/>
        </w:tabs>
        <w:jc w:val="right"/>
        <w:rPr>
          <w:lang w:val="de-AT"/>
        </w:rPr>
      </w:pPr>
      <w:r w:rsidRPr="00967D47">
        <w:rPr>
          <w:lang w:val="de-AT"/>
        </w:rPr>
        <w:t>Stand</w:t>
      </w:r>
      <w:r w:rsidRPr="002D6F4B">
        <w:rPr>
          <w:lang w:val="de-AT"/>
        </w:rPr>
        <w:t xml:space="preserve">: </w:t>
      </w:r>
      <w:r w:rsidR="006279E3">
        <w:rPr>
          <w:lang w:val="de-AT"/>
        </w:rPr>
        <w:t>Jänner</w:t>
      </w:r>
      <w:r w:rsidR="00270E2B" w:rsidRPr="002D6F4B">
        <w:rPr>
          <w:lang w:val="de-AT"/>
        </w:rPr>
        <w:t xml:space="preserve"> 20</w:t>
      </w:r>
      <w:r w:rsidR="006279E3">
        <w:rPr>
          <w:lang w:val="de-AT"/>
        </w:rPr>
        <w:t>22</w:t>
      </w:r>
    </w:p>
    <w:p w14:paraId="21412D60" w14:textId="77777777" w:rsidR="009B55F9" w:rsidRPr="003255D7" w:rsidRDefault="009B55F9" w:rsidP="003255D7"/>
    <w:p w14:paraId="5C767A5D" w14:textId="77777777" w:rsidR="0023544B" w:rsidRPr="007125BA" w:rsidRDefault="0023544B" w:rsidP="0023544B">
      <w:pPr>
        <w:pStyle w:val="Fuzeile"/>
        <w:shd w:val="clear" w:color="auto" w:fill="E6E6E6"/>
      </w:pPr>
      <w:r w:rsidRPr="007125BA">
        <w:t xml:space="preserve">Dieses </w:t>
      </w:r>
      <w:r>
        <w:t>Infoblatt</w:t>
      </w:r>
      <w:r w:rsidRPr="007125BA">
        <w:t xml:space="preserve"> ist ein </w:t>
      </w:r>
      <w:r w:rsidRPr="007125BA">
        <w:rPr>
          <w:rStyle w:val="FuzeileFettZchnZchn"/>
        </w:rPr>
        <w:t>Produkt der Zusammenarbeit aller Wirtschaftskammern</w:t>
      </w:r>
      <w:r w:rsidRPr="007125BA">
        <w:rPr>
          <w:rStyle w:val="FuzeileFettZchnZchn"/>
          <w:rFonts w:cs="Optima"/>
          <w:b w:val="0"/>
        </w:rPr>
        <w:t>.</w:t>
      </w:r>
      <w:r w:rsidRPr="007125BA">
        <w:t xml:space="preserve"> </w:t>
      </w:r>
      <w:r>
        <w:t>Bei Fragen wenden Sie sich bitte an:</w:t>
      </w:r>
    </w:p>
    <w:p w14:paraId="48412E5B" w14:textId="77777777" w:rsidR="0023544B" w:rsidRPr="007125BA" w:rsidRDefault="0023544B" w:rsidP="0023544B">
      <w:pPr>
        <w:pStyle w:val="Fuzeile"/>
        <w:shd w:val="clear" w:color="auto" w:fill="E6E6E6"/>
      </w:pPr>
      <w:r w:rsidRPr="007125BA">
        <w:t>Burgenland Tel. Nr.: 05</w:t>
      </w:r>
      <w:r>
        <w:t xml:space="preserve"> 90 907-3111</w:t>
      </w:r>
      <w:r w:rsidRPr="007125BA">
        <w:t>, Kärnten Tel. Nr.: 05</w:t>
      </w:r>
      <w:r>
        <w:t xml:space="preserve"> </w:t>
      </w:r>
      <w:r w:rsidRPr="007125BA">
        <w:t>90 904</w:t>
      </w:r>
      <w:r>
        <w:t>-741</w:t>
      </w:r>
      <w:r w:rsidRPr="007125BA">
        <w:t>, Niederösterreich Tel. Nr.: (02742) 851</w:t>
      </w:r>
      <w:r>
        <w:t>-16301</w:t>
      </w:r>
      <w:r w:rsidRPr="007125BA">
        <w:t xml:space="preserve">, </w:t>
      </w:r>
    </w:p>
    <w:p w14:paraId="079C3A78" w14:textId="77777777" w:rsidR="0023544B" w:rsidRPr="007125BA" w:rsidRDefault="0023544B" w:rsidP="0023544B">
      <w:pPr>
        <w:pStyle w:val="Fuzeile"/>
        <w:shd w:val="clear" w:color="auto" w:fill="E6E6E6"/>
      </w:pPr>
      <w:r w:rsidRPr="007125BA">
        <w:t>Oberösterreich Tel. Nr.: 05</w:t>
      </w:r>
      <w:r>
        <w:t xml:space="preserve"> </w:t>
      </w:r>
      <w:r w:rsidRPr="007125BA">
        <w:t>90 909, Salzburg Tel. Nr.: (0662) 88</w:t>
      </w:r>
      <w:r>
        <w:t xml:space="preserve"> 88-399</w:t>
      </w:r>
      <w:r w:rsidRPr="007125BA">
        <w:t>, Ste</w:t>
      </w:r>
      <w:r>
        <w:t>iermark Tel. Nr.: (0316) 601-601</w:t>
      </w:r>
      <w:r w:rsidRPr="007125BA">
        <w:t>,</w:t>
      </w:r>
    </w:p>
    <w:p w14:paraId="0F7BC62B" w14:textId="77777777" w:rsidR="0023544B" w:rsidRPr="007125BA" w:rsidRDefault="0023544B" w:rsidP="0023544B">
      <w:pPr>
        <w:pStyle w:val="Fuzeile"/>
        <w:shd w:val="clear" w:color="auto" w:fill="E6E6E6"/>
      </w:pPr>
      <w:r w:rsidRPr="007125BA">
        <w:t>Tirol Tel. Nr.: 05</w:t>
      </w:r>
      <w:r>
        <w:t xml:space="preserve"> </w:t>
      </w:r>
      <w:r w:rsidRPr="007125BA">
        <w:t>90 905</w:t>
      </w:r>
      <w:r>
        <w:t>-1270</w:t>
      </w:r>
      <w:r w:rsidRPr="007125BA">
        <w:t>, V</w:t>
      </w:r>
      <w:r>
        <w:t>orarlberg Tel. Nr.: (05522) 305-355</w:t>
      </w:r>
      <w:r w:rsidRPr="007125BA">
        <w:t xml:space="preserve">, Wien Tel. Nr.: (01) </w:t>
      </w:r>
      <w:r w:rsidRPr="002D6F4B">
        <w:t>514 50-10</w:t>
      </w:r>
      <w:r w:rsidR="00647433" w:rsidRPr="002D6F4B">
        <w:t>10</w:t>
      </w:r>
    </w:p>
    <w:p w14:paraId="1A6E186B" w14:textId="77777777" w:rsidR="009B55F9" w:rsidRPr="00FB2F54" w:rsidRDefault="0023544B" w:rsidP="0023544B">
      <w:pPr>
        <w:pStyle w:val="Fuzeile"/>
        <w:shd w:val="clear" w:color="auto" w:fill="E6E6E6"/>
      </w:pPr>
      <w:r w:rsidRPr="007125BA">
        <w:rPr>
          <w:rStyle w:val="FuzeileFettZchnZchn"/>
        </w:rPr>
        <w:t>Hinweis:</w:t>
      </w:r>
      <w:r w:rsidRPr="007125BA">
        <w:t xml:space="preserve"> Diese Information finden Sie auch im Internet unter</w:t>
      </w:r>
      <w:hyperlink r:id="rId36" w:history="1">
        <w:r w:rsidRPr="005D22E7">
          <w:rPr>
            <w:rStyle w:val="Hyperlink"/>
          </w:rPr>
          <w:t xml:space="preserve"> http://www.wko.at</w:t>
        </w:r>
      </w:hyperlink>
      <w:r w:rsidRPr="007125BA">
        <w:t>. Alle Angaben erfolgen trotz sorgfältigster Bearbeitung ohne Gewähr</w:t>
      </w:r>
      <w:r>
        <w:t>. E</w:t>
      </w:r>
      <w:r w:rsidRPr="007125BA">
        <w:t>ine Haftung der Wirtschaftskammern Österreichs ist ausgeschlossen. Bei allen personenbezogenen Bezeichnungen gilt die gewähl</w:t>
      </w:r>
      <w:r>
        <w:t>te Form für beide Geschlechter!</w:t>
      </w:r>
    </w:p>
    <w:sectPr w:rsidR="009B55F9" w:rsidRPr="00FB2F54" w:rsidSect="009624FE">
      <w:headerReference w:type="even" r:id="rId37"/>
      <w:headerReference w:type="default" r:id="rId38"/>
      <w:footerReference w:type="default" r:id="rId39"/>
      <w:pgSz w:w="11906" w:h="16838" w:code="9"/>
      <w:pgMar w:top="1418" w:right="851" w:bottom="1134" w:left="1418" w:header="720" w:footer="33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56AFF" w14:textId="77777777" w:rsidR="00EF26BC" w:rsidRDefault="00EF26BC">
      <w:r>
        <w:separator/>
      </w:r>
    </w:p>
  </w:endnote>
  <w:endnote w:type="continuationSeparator" w:id="0">
    <w:p w14:paraId="18FD35A4" w14:textId="77777777" w:rsidR="00EF26BC" w:rsidRDefault="00EF2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tima">
    <w:altName w:val="Courier"/>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D1E1" w14:textId="77777777" w:rsidR="00EF26BC" w:rsidRDefault="00EF26BC" w:rsidP="00FB2F54">
    <w:pPr>
      <w:pStyle w:val="berschrift4"/>
      <w:pBdr>
        <w:top w:val="none" w:sz="0" w:space="0" w:color="auto"/>
        <w:left w:val="none" w:sz="0" w:space="0" w:color="auto"/>
        <w:bottom w:val="none" w:sz="0" w:space="0" w:color="auto"/>
        <w:right w:val="none" w:sz="0" w:space="0" w:color="auto"/>
      </w:pBdr>
      <w:rPr>
        <w:b w:val="0"/>
        <w:sz w:val="18"/>
        <w:szCs w:val="18"/>
      </w:rPr>
    </w:pPr>
    <w:r w:rsidRPr="00FB2F54">
      <w:rPr>
        <w:b w:val="0"/>
        <w:sz w:val="18"/>
        <w:szCs w:val="18"/>
      </w:rPr>
      <w:t xml:space="preserve">Stand: </w:t>
    </w:r>
    <w:r>
      <w:rPr>
        <w:b w:val="0"/>
        <w:sz w:val="18"/>
        <w:szCs w:val="18"/>
      </w:rPr>
      <w:t>Jänner</w:t>
    </w:r>
    <w:r w:rsidRPr="00FB2F54">
      <w:rPr>
        <w:b w:val="0"/>
        <w:sz w:val="18"/>
        <w:szCs w:val="18"/>
      </w:rPr>
      <w:t xml:space="preserve"> 20</w:t>
    </w:r>
    <w:r>
      <w:rPr>
        <w:b w:val="0"/>
        <w:sz w:val="18"/>
        <w:szCs w:val="18"/>
      </w:rPr>
      <w:t>22</w:t>
    </w:r>
    <w:r>
      <w:rPr>
        <w:b w:val="0"/>
        <w:sz w:val="18"/>
        <w:szCs w:val="18"/>
      </w:rPr>
      <w:tab/>
    </w:r>
  </w:p>
  <w:p w14:paraId="3C4576C9" w14:textId="77777777" w:rsidR="00EF26BC" w:rsidRPr="009624FE" w:rsidRDefault="00EF26BC" w:rsidP="009624FE">
    <w:pPr>
      <w:pStyle w:val="Kopfzeile"/>
      <w:jc w:val="right"/>
      <w:rPr>
        <w:sz w:val="20"/>
        <w:szCs w:val="20"/>
      </w:rPr>
    </w:pPr>
    <w:r w:rsidRPr="009624FE">
      <w:rPr>
        <w:sz w:val="20"/>
        <w:szCs w:val="20"/>
      </w:rPr>
      <w:fldChar w:fldCharType="begin"/>
    </w:r>
    <w:r w:rsidRPr="009624FE">
      <w:rPr>
        <w:sz w:val="20"/>
        <w:szCs w:val="20"/>
      </w:rPr>
      <w:instrText>PAGE   \* MERGEFORMAT</w:instrText>
    </w:r>
    <w:r w:rsidRPr="009624FE">
      <w:rPr>
        <w:sz w:val="20"/>
        <w:szCs w:val="20"/>
      </w:rPr>
      <w:fldChar w:fldCharType="separate"/>
    </w:r>
    <w:r w:rsidR="005936A7">
      <w:rPr>
        <w:noProof/>
        <w:sz w:val="20"/>
        <w:szCs w:val="20"/>
      </w:rPr>
      <w:t>6</w:t>
    </w:r>
    <w:r w:rsidRPr="009624F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4617C" w14:textId="77777777" w:rsidR="00EF26BC" w:rsidRDefault="00EF26BC">
      <w:r>
        <w:separator/>
      </w:r>
    </w:p>
  </w:footnote>
  <w:footnote w:type="continuationSeparator" w:id="0">
    <w:p w14:paraId="13A48D82" w14:textId="77777777" w:rsidR="00EF26BC" w:rsidRDefault="00EF2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2E7E" w14:textId="77777777" w:rsidR="00EF26BC" w:rsidRDefault="00EF26BC">
    <w:pPr>
      <w:pStyle w:val="Kopfzeile"/>
    </w:pPr>
    <w:r>
      <w:t>Abfallwirtschaftskonzept für alle Branchen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62A92" w14:textId="77777777" w:rsidR="00EF26BC" w:rsidRDefault="00EF26BC">
    <w:pPr>
      <w:pStyle w:val="Kopfzeile"/>
    </w:pPr>
    <w:r>
      <w:t>Abfallwirtschaftskonzept Baugewerbe und Baunebengewerbe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F9A78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5BE2CB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EEA802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4D62E4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742FE4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530B8A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72EB67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59AC2D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65AE59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8865A3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56C717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8960F4"/>
    <w:multiLevelType w:val="multilevel"/>
    <w:tmpl w:val="72C43552"/>
    <w:lvl w:ilvl="0">
      <w:start w:val="1"/>
      <w:numFmt w:val="bullet"/>
      <w:lvlText w:val=""/>
      <w:lvlJc w:val="left"/>
      <w:pPr>
        <w:tabs>
          <w:tab w:val="num" w:pos="720"/>
        </w:tabs>
        <w:ind w:left="1146"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0C1310"/>
    <w:multiLevelType w:val="hybridMultilevel"/>
    <w:tmpl w:val="01CC2712"/>
    <w:lvl w:ilvl="0" w:tplc="11E25CBA">
      <w:start w:val="1"/>
      <w:numFmt w:val="bullet"/>
      <w:lvlText w:val=""/>
      <w:lvlJc w:val="left"/>
      <w:pPr>
        <w:tabs>
          <w:tab w:val="num" w:pos="216"/>
        </w:tabs>
        <w:ind w:left="216" w:hanging="216"/>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A73F5D"/>
    <w:multiLevelType w:val="hybridMultilevel"/>
    <w:tmpl w:val="257EC506"/>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064C3E34"/>
    <w:multiLevelType w:val="hybridMultilevel"/>
    <w:tmpl w:val="1FC07C50"/>
    <w:lvl w:ilvl="0" w:tplc="9A704686">
      <w:start w:val="1"/>
      <w:numFmt w:val="bullet"/>
      <w:lvlText w:val=""/>
      <w:lvlJc w:val="left"/>
      <w:pPr>
        <w:tabs>
          <w:tab w:val="num" w:pos="360"/>
        </w:tabs>
        <w:ind w:left="360" w:hanging="360"/>
      </w:pPr>
      <w:rPr>
        <w:rFonts w:ascii="Symbol" w:hAnsi="Symbol" w:cs="Wingdings" w:hint="default"/>
        <w:b/>
        <w:bCs/>
        <w:i w:val="0"/>
        <w:iCs w:val="0"/>
        <w:color w:val="auto"/>
      </w:rPr>
    </w:lvl>
    <w:lvl w:ilvl="1" w:tplc="04070003">
      <w:start w:val="1"/>
      <w:numFmt w:val="bullet"/>
      <w:lvlText w:val="o"/>
      <w:lvlJc w:val="left"/>
      <w:pPr>
        <w:tabs>
          <w:tab w:val="num" w:pos="1440"/>
        </w:tabs>
        <w:ind w:left="1440" w:hanging="360"/>
      </w:pPr>
      <w:rPr>
        <w:rFonts w:ascii="Courier New" w:hAnsi="Courier New" w:cs="Symbol"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Wingdings" w:hint="default"/>
      </w:rPr>
    </w:lvl>
    <w:lvl w:ilvl="4" w:tplc="04070003">
      <w:start w:val="1"/>
      <w:numFmt w:val="bullet"/>
      <w:lvlText w:val="o"/>
      <w:lvlJc w:val="left"/>
      <w:pPr>
        <w:tabs>
          <w:tab w:val="num" w:pos="3600"/>
        </w:tabs>
        <w:ind w:left="3600" w:hanging="360"/>
      </w:pPr>
      <w:rPr>
        <w:rFonts w:ascii="Courier New" w:hAnsi="Courier New" w:cs="Symbol"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Wingdings" w:hint="default"/>
      </w:rPr>
    </w:lvl>
    <w:lvl w:ilvl="7" w:tplc="04070003">
      <w:start w:val="1"/>
      <w:numFmt w:val="bullet"/>
      <w:lvlText w:val="o"/>
      <w:lvlJc w:val="left"/>
      <w:pPr>
        <w:tabs>
          <w:tab w:val="num" w:pos="5760"/>
        </w:tabs>
        <w:ind w:left="5760" w:hanging="360"/>
      </w:pPr>
      <w:rPr>
        <w:rFonts w:ascii="Courier New" w:hAnsi="Courier New" w:cs="Symbol"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0AE23AE2"/>
    <w:multiLevelType w:val="hybridMultilevel"/>
    <w:tmpl w:val="7AF82276"/>
    <w:lvl w:ilvl="0" w:tplc="98C8DCE2">
      <w:start w:val="1"/>
      <w:numFmt w:val="bullet"/>
      <w:lvlText w:val="q"/>
      <w:lvlJc w:val="left"/>
      <w:pPr>
        <w:tabs>
          <w:tab w:val="num" w:pos="720"/>
        </w:tabs>
        <w:ind w:left="720" w:hanging="72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452EB1"/>
    <w:multiLevelType w:val="multilevel"/>
    <w:tmpl w:val="20CA5262"/>
    <w:lvl w:ilvl="0">
      <w:numFmt w:val="bullet"/>
      <w:lvlText w:val=""/>
      <w:lvlJc w:val="left"/>
      <w:pPr>
        <w:tabs>
          <w:tab w:val="num" w:pos="705"/>
        </w:tabs>
        <w:ind w:left="705" w:hanging="705"/>
      </w:pPr>
      <w:rPr>
        <w:rFonts w:ascii="Symbol" w:hAnsi="Symbol" w:cs="Wingdings" w:hint="default"/>
        <w:b/>
        <w:bCs/>
        <w:i w:val="0"/>
        <w:iCs w:val="0"/>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Wingdings"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Wingdings"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12463DAC"/>
    <w:multiLevelType w:val="multilevel"/>
    <w:tmpl w:val="67F6C796"/>
    <w:lvl w:ilvl="0">
      <w:start w:val="1"/>
      <w:numFmt w:val="bullet"/>
      <w:lvlText w:val=""/>
      <w:lvlJc w:val="left"/>
      <w:pPr>
        <w:tabs>
          <w:tab w:val="num" w:pos="717"/>
        </w:tabs>
        <w:ind w:left="717"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3143A4"/>
    <w:multiLevelType w:val="multilevel"/>
    <w:tmpl w:val="67F6C796"/>
    <w:lvl w:ilvl="0">
      <w:start w:val="1"/>
      <w:numFmt w:val="bullet"/>
      <w:lvlText w:val=""/>
      <w:lvlJc w:val="left"/>
      <w:pPr>
        <w:tabs>
          <w:tab w:val="num" w:pos="717"/>
        </w:tabs>
        <w:ind w:left="717"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DF4BF6"/>
    <w:multiLevelType w:val="singleLevel"/>
    <w:tmpl w:val="B1800B22"/>
    <w:lvl w:ilvl="0">
      <w:start w:val="1"/>
      <w:numFmt w:val="lowerLetter"/>
      <w:lvlText w:val="%1)"/>
      <w:lvlJc w:val="left"/>
      <w:pPr>
        <w:tabs>
          <w:tab w:val="num" w:pos="705"/>
        </w:tabs>
        <w:ind w:left="705" w:hanging="705"/>
      </w:pPr>
    </w:lvl>
  </w:abstractNum>
  <w:abstractNum w:abstractNumId="20" w15:restartNumberingAfterBreak="0">
    <w:nsid w:val="25770710"/>
    <w:multiLevelType w:val="hybridMultilevel"/>
    <w:tmpl w:val="253E29CA"/>
    <w:lvl w:ilvl="0" w:tplc="9A704686">
      <w:start w:val="1"/>
      <w:numFmt w:val="bullet"/>
      <w:lvlText w:val=""/>
      <w:lvlJc w:val="left"/>
      <w:pPr>
        <w:tabs>
          <w:tab w:val="num" w:pos="720"/>
        </w:tabs>
        <w:ind w:left="720" w:hanging="360"/>
      </w:pPr>
      <w:rPr>
        <w:rFonts w:ascii="Symbol" w:hAnsi="Symbol" w:cs="Wingdings" w:hint="default"/>
        <w:color w:val="auto"/>
      </w:rPr>
    </w:lvl>
    <w:lvl w:ilvl="1" w:tplc="04070003">
      <w:start w:val="1"/>
      <w:numFmt w:val="bullet"/>
      <w:lvlText w:val="o"/>
      <w:lvlJc w:val="left"/>
      <w:pPr>
        <w:tabs>
          <w:tab w:val="num" w:pos="1440"/>
        </w:tabs>
        <w:ind w:left="1440" w:hanging="360"/>
      </w:pPr>
      <w:rPr>
        <w:rFonts w:ascii="Courier New" w:hAnsi="Courier New" w:cs="Symbol"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Wingdings" w:hint="default"/>
      </w:rPr>
    </w:lvl>
    <w:lvl w:ilvl="4" w:tplc="04070003">
      <w:start w:val="1"/>
      <w:numFmt w:val="bullet"/>
      <w:lvlText w:val="o"/>
      <w:lvlJc w:val="left"/>
      <w:pPr>
        <w:tabs>
          <w:tab w:val="num" w:pos="3600"/>
        </w:tabs>
        <w:ind w:left="3600" w:hanging="360"/>
      </w:pPr>
      <w:rPr>
        <w:rFonts w:ascii="Courier New" w:hAnsi="Courier New" w:cs="Symbol"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Wingdings" w:hint="default"/>
      </w:rPr>
    </w:lvl>
    <w:lvl w:ilvl="7" w:tplc="04070003">
      <w:start w:val="1"/>
      <w:numFmt w:val="bullet"/>
      <w:lvlText w:val="o"/>
      <w:lvlJc w:val="left"/>
      <w:pPr>
        <w:tabs>
          <w:tab w:val="num" w:pos="5760"/>
        </w:tabs>
        <w:ind w:left="5760" w:hanging="360"/>
      </w:pPr>
      <w:rPr>
        <w:rFonts w:ascii="Courier New" w:hAnsi="Courier New" w:cs="Symbol"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26D73D8D"/>
    <w:multiLevelType w:val="hybridMultilevel"/>
    <w:tmpl w:val="FD706AD2"/>
    <w:lvl w:ilvl="0" w:tplc="7A743424">
      <w:start w:val="1"/>
      <w:numFmt w:val="bullet"/>
      <w:lvlText w:val=""/>
      <w:lvlJc w:val="left"/>
      <w:pPr>
        <w:tabs>
          <w:tab w:val="num" w:pos="1080"/>
        </w:tabs>
        <w:ind w:left="1080" w:hanging="360"/>
      </w:pPr>
      <w:rPr>
        <w:rFonts w:ascii="Symbol" w:hAnsi="Symbol" w:hint="default"/>
      </w:rPr>
    </w:lvl>
    <w:lvl w:ilvl="1" w:tplc="0C070003" w:tentative="1">
      <w:start w:val="1"/>
      <w:numFmt w:val="bullet"/>
      <w:lvlText w:val="o"/>
      <w:lvlJc w:val="left"/>
      <w:pPr>
        <w:tabs>
          <w:tab w:val="num" w:pos="1800"/>
        </w:tabs>
        <w:ind w:left="1800" w:hanging="360"/>
      </w:pPr>
      <w:rPr>
        <w:rFonts w:ascii="Courier New" w:hAnsi="Courier New" w:cs="Symbol" w:hint="default"/>
      </w:rPr>
    </w:lvl>
    <w:lvl w:ilvl="2" w:tplc="0C070005" w:tentative="1">
      <w:start w:val="1"/>
      <w:numFmt w:val="bullet"/>
      <w:lvlText w:val=""/>
      <w:lvlJc w:val="left"/>
      <w:pPr>
        <w:tabs>
          <w:tab w:val="num" w:pos="2520"/>
        </w:tabs>
        <w:ind w:left="2520" w:hanging="360"/>
      </w:pPr>
      <w:rPr>
        <w:rFonts w:ascii="Wingdings" w:hAnsi="Wingdings" w:hint="default"/>
      </w:rPr>
    </w:lvl>
    <w:lvl w:ilvl="3" w:tplc="0C070001" w:tentative="1">
      <w:start w:val="1"/>
      <w:numFmt w:val="bullet"/>
      <w:lvlText w:val=""/>
      <w:lvlJc w:val="left"/>
      <w:pPr>
        <w:tabs>
          <w:tab w:val="num" w:pos="3240"/>
        </w:tabs>
        <w:ind w:left="3240" w:hanging="360"/>
      </w:pPr>
      <w:rPr>
        <w:rFonts w:ascii="Symbol" w:hAnsi="Symbol" w:hint="default"/>
      </w:rPr>
    </w:lvl>
    <w:lvl w:ilvl="4" w:tplc="0C070003" w:tentative="1">
      <w:start w:val="1"/>
      <w:numFmt w:val="bullet"/>
      <w:lvlText w:val="o"/>
      <w:lvlJc w:val="left"/>
      <w:pPr>
        <w:tabs>
          <w:tab w:val="num" w:pos="3960"/>
        </w:tabs>
        <w:ind w:left="3960" w:hanging="360"/>
      </w:pPr>
      <w:rPr>
        <w:rFonts w:ascii="Courier New" w:hAnsi="Courier New" w:cs="Symbol" w:hint="default"/>
      </w:rPr>
    </w:lvl>
    <w:lvl w:ilvl="5" w:tplc="0C070005" w:tentative="1">
      <w:start w:val="1"/>
      <w:numFmt w:val="bullet"/>
      <w:lvlText w:val=""/>
      <w:lvlJc w:val="left"/>
      <w:pPr>
        <w:tabs>
          <w:tab w:val="num" w:pos="4680"/>
        </w:tabs>
        <w:ind w:left="4680" w:hanging="360"/>
      </w:pPr>
      <w:rPr>
        <w:rFonts w:ascii="Wingdings" w:hAnsi="Wingdings" w:hint="default"/>
      </w:rPr>
    </w:lvl>
    <w:lvl w:ilvl="6" w:tplc="0C070001" w:tentative="1">
      <w:start w:val="1"/>
      <w:numFmt w:val="bullet"/>
      <w:lvlText w:val=""/>
      <w:lvlJc w:val="left"/>
      <w:pPr>
        <w:tabs>
          <w:tab w:val="num" w:pos="5400"/>
        </w:tabs>
        <w:ind w:left="5400" w:hanging="360"/>
      </w:pPr>
      <w:rPr>
        <w:rFonts w:ascii="Symbol" w:hAnsi="Symbol" w:hint="default"/>
      </w:rPr>
    </w:lvl>
    <w:lvl w:ilvl="7" w:tplc="0C070003" w:tentative="1">
      <w:start w:val="1"/>
      <w:numFmt w:val="bullet"/>
      <w:lvlText w:val="o"/>
      <w:lvlJc w:val="left"/>
      <w:pPr>
        <w:tabs>
          <w:tab w:val="num" w:pos="6120"/>
        </w:tabs>
        <w:ind w:left="6120" w:hanging="360"/>
      </w:pPr>
      <w:rPr>
        <w:rFonts w:ascii="Courier New" w:hAnsi="Courier New" w:cs="Symbol" w:hint="default"/>
      </w:rPr>
    </w:lvl>
    <w:lvl w:ilvl="8" w:tplc="0C07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6DA31C6"/>
    <w:multiLevelType w:val="hybridMultilevel"/>
    <w:tmpl w:val="69FC7E0A"/>
    <w:lvl w:ilvl="0" w:tplc="11E25CBA">
      <w:start w:val="1"/>
      <w:numFmt w:val="bullet"/>
      <w:lvlText w:val=""/>
      <w:lvlJc w:val="left"/>
      <w:pPr>
        <w:tabs>
          <w:tab w:val="num" w:pos="216"/>
        </w:tabs>
        <w:ind w:left="216" w:hanging="216"/>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2C382A"/>
    <w:multiLevelType w:val="multilevel"/>
    <w:tmpl w:val="86362EC4"/>
    <w:lvl w:ilvl="0">
      <w:start w:val="1"/>
      <w:numFmt w:val="bullet"/>
      <w:lvlText w:val=""/>
      <w:lvlJc w:val="left"/>
      <w:pPr>
        <w:tabs>
          <w:tab w:val="num" w:pos="717"/>
        </w:tabs>
        <w:ind w:left="717"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961AD4"/>
    <w:multiLevelType w:val="hybridMultilevel"/>
    <w:tmpl w:val="F05A58E2"/>
    <w:lvl w:ilvl="0" w:tplc="4EC0B244">
      <w:start w:val="1"/>
      <w:numFmt w:val="bullet"/>
      <w:lvlText w:val=""/>
      <w:lvlJc w:val="left"/>
      <w:pPr>
        <w:tabs>
          <w:tab w:val="num" w:pos="720"/>
        </w:tabs>
        <w:ind w:left="720" w:hanging="72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EE421E"/>
    <w:multiLevelType w:val="hybridMultilevel"/>
    <w:tmpl w:val="6B900A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32744AD2"/>
    <w:multiLevelType w:val="singleLevel"/>
    <w:tmpl w:val="33523AB6"/>
    <w:lvl w:ilvl="0">
      <w:start w:val="1"/>
      <w:numFmt w:val="bullet"/>
      <w:lvlText w:val="-"/>
      <w:lvlJc w:val="left"/>
      <w:pPr>
        <w:tabs>
          <w:tab w:val="num" w:pos="705"/>
        </w:tabs>
        <w:ind w:left="705" w:hanging="705"/>
      </w:pPr>
    </w:lvl>
  </w:abstractNum>
  <w:abstractNum w:abstractNumId="27" w15:restartNumberingAfterBreak="0">
    <w:nsid w:val="35DA3CE1"/>
    <w:multiLevelType w:val="hybridMultilevel"/>
    <w:tmpl w:val="769001CE"/>
    <w:lvl w:ilvl="0" w:tplc="9A704686">
      <w:start w:val="1"/>
      <w:numFmt w:val="bullet"/>
      <w:lvlText w:val=""/>
      <w:lvlJc w:val="left"/>
      <w:pPr>
        <w:tabs>
          <w:tab w:val="num" w:pos="720"/>
        </w:tabs>
        <w:ind w:left="720" w:hanging="36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6F2132"/>
    <w:multiLevelType w:val="hybridMultilevel"/>
    <w:tmpl w:val="643A7AAC"/>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39720D83"/>
    <w:multiLevelType w:val="hybridMultilevel"/>
    <w:tmpl w:val="1AEE7040"/>
    <w:lvl w:ilvl="0" w:tplc="9A704686">
      <w:start w:val="1"/>
      <w:numFmt w:val="bullet"/>
      <w:lvlText w:val=""/>
      <w:lvlJc w:val="left"/>
      <w:pPr>
        <w:tabs>
          <w:tab w:val="num" w:pos="720"/>
        </w:tabs>
        <w:ind w:left="720" w:hanging="360"/>
      </w:pPr>
      <w:rPr>
        <w:rFonts w:ascii="Symbol" w:hAnsi="Symbol" w:cs="Wingdings" w:hint="default"/>
        <w:color w:val="auto"/>
      </w:rPr>
    </w:lvl>
    <w:lvl w:ilvl="1" w:tplc="04070003">
      <w:start w:val="1"/>
      <w:numFmt w:val="bullet"/>
      <w:lvlText w:val="o"/>
      <w:lvlJc w:val="left"/>
      <w:pPr>
        <w:tabs>
          <w:tab w:val="num" w:pos="1440"/>
        </w:tabs>
        <w:ind w:left="1440" w:hanging="360"/>
      </w:pPr>
      <w:rPr>
        <w:rFonts w:ascii="Courier New" w:hAnsi="Courier New" w:cs="Symbol"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Wingdings" w:hint="default"/>
      </w:rPr>
    </w:lvl>
    <w:lvl w:ilvl="4" w:tplc="04070003">
      <w:start w:val="1"/>
      <w:numFmt w:val="bullet"/>
      <w:lvlText w:val="o"/>
      <w:lvlJc w:val="left"/>
      <w:pPr>
        <w:tabs>
          <w:tab w:val="num" w:pos="3600"/>
        </w:tabs>
        <w:ind w:left="3600" w:hanging="360"/>
      </w:pPr>
      <w:rPr>
        <w:rFonts w:ascii="Courier New" w:hAnsi="Courier New" w:cs="Symbol"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Wingdings" w:hint="default"/>
      </w:rPr>
    </w:lvl>
    <w:lvl w:ilvl="7" w:tplc="04070003">
      <w:start w:val="1"/>
      <w:numFmt w:val="bullet"/>
      <w:lvlText w:val="o"/>
      <w:lvlJc w:val="left"/>
      <w:pPr>
        <w:tabs>
          <w:tab w:val="num" w:pos="5760"/>
        </w:tabs>
        <w:ind w:left="5760" w:hanging="360"/>
      </w:pPr>
      <w:rPr>
        <w:rFonts w:ascii="Courier New" w:hAnsi="Courier New" w:cs="Symbol"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419B2380"/>
    <w:multiLevelType w:val="hybridMultilevel"/>
    <w:tmpl w:val="02062138"/>
    <w:lvl w:ilvl="0" w:tplc="092AED44">
      <w:numFmt w:val="bullet"/>
      <w:lvlText w:val="-"/>
      <w:lvlJc w:val="left"/>
      <w:pPr>
        <w:tabs>
          <w:tab w:val="num" w:pos="720"/>
        </w:tabs>
        <w:ind w:left="720" w:hanging="360"/>
      </w:pPr>
      <w:rPr>
        <w:rFonts w:ascii="Trebuchet MS" w:eastAsia="Times New Roman" w:hAnsi="Trebuchet MS" w:cs="Wingdings" w:hint="default"/>
      </w:rPr>
    </w:lvl>
    <w:lvl w:ilvl="1" w:tplc="0C070003" w:tentative="1">
      <w:start w:val="1"/>
      <w:numFmt w:val="bullet"/>
      <w:lvlText w:val="o"/>
      <w:lvlJc w:val="left"/>
      <w:pPr>
        <w:tabs>
          <w:tab w:val="num" w:pos="1440"/>
        </w:tabs>
        <w:ind w:left="1440" w:hanging="360"/>
      </w:pPr>
      <w:rPr>
        <w:rFonts w:ascii="Courier New" w:hAnsi="Courier New" w:cs="Symbol"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Symbol"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Symbol"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912BB"/>
    <w:multiLevelType w:val="hybridMultilevel"/>
    <w:tmpl w:val="99980200"/>
    <w:lvl w:ilvl="0" w:tplc="7A743424">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Symbol"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Symbol"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Symbol"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CFE72FE"/>
    <w:multiLevelType w:val="hybridMultilevel"/>
    <w:tmpl w:val="A378AB4C"/>
    <w:lvl w:ilvl="0" w:tplc="BAB440CC">
      <w:start w:val="1"/>
      <w:numFmt w:val="bullet"/>
      <w:lvlText w:val=""/>
      <w:lvlJc w:val="left"/>
      <w:pPr>
        <w:tabs>
          <w:tab w:val="num" w:pos="567"/>
        </w:tabs>
        <w:ind w:left="567" w:hanging="20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980D25"/>
    <w:multiLevelType w:val="hybridMultilevel"/>
    <w:tmpl w:val="FD60DBE0"/>
    <w:lvl w:ilvl="0" w:tplc="A88C89EE">
      <w:start w:val="1"/>
      <w:numFmt w:val="bullet"/>
      <w:pStyle w:val="Aufgezhlt"/>
      <w:lvlText w:val=""/>
      <w:lvlJc w:val="left"/>
      <w:pPr>
        <w:tabs>
          <w:tab w:val="num" w:pos="717"/>
        </w:tabs>
        <w:ind w:left="717"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4C6925"/>
    <w:multiLevelType w:val="hybridMultilevel"/>
    <w:tmpl w:val="EE8AB1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54B4450D"/>
    <w:multiLevelType w:val="hybridMultilevel"/>
    <w:tmpl w:val="828A8D08"/>
    <w:lvl w:ilvl="0" w:tplc="7A74342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EC367D"/>
    <w:multiLevelType w:val="multilevel"/>
    <w:tmpl w:val="67F6C796"/>
    <w:lvl w:ilvl="0">
      <w:start w:val="1"/>
      <w:numFmt w:val="bullet"/>
      <w:lvlText w:val=""/>
      <w:lvlJc w:val="left"/>
      <w:pPr>
        <w:tabs>
          <w:tab w:val="num" w:pos="717"/>
        </w:tabs>
        <w:ind w:left="717"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E87974"/>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7881E8B"/>
    <w:multiLevelType w:val="hybridMultilevel"/>
    <w:tmpl w:val="DCD0DB72"/>
    <w:lvl w:ilvl="0" w:tplc="807C9B76">
      <w:start w:val="1"/>
      <w:numFmt w:val="bullet"/>
      <w:pStyle w:val="Verzeichnis1"/>
      <w:lvlText w:val="-"/>
      <w:lvlJc w:val="left"/>
      <w:pPr>
        <w:tabs>
          <w:tab w:val="num" w:pos="720"/>
        </w:tabs>
        <w:ind w:left="720" w:hanging="360"/>
      </w:pPr>
      <w:rPr>
        <w:rFonts w:ascii="Trebuchet MS" w:hAnsi="Trebuchet MS" w:hint="default"/>
      </w:rPr>
    </w:lvl>
    <w:lvl w:ilvl="1" w:tplc="0C070003" w:tentative="1">
      <w:start w:val="1"/>
      <w:numFmt w:val="bullet"/>
      <w:lvlText w:val="o"/>
      <w:lvlJc w:val="left"/>
      <w:pPr>
        <w:tabs>
          <w:tab w:val="num" w:pos="1440"/>
        </w:tabs>
        <w:ind w:left="1440" w:hanging="360"/>
      </w:pPr>
      <w:rPr>
        <w:rFonts w:ascii="Courier New" w:hAnsi="Courier New" w:cs="Symbol"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Symbol"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Symbol"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BE6E6D"/>
    <w:multiLevelType w:val="hybridMultilevel"/>
    <w:tmpl w:val="20CA5262"/>
    <w:lvl w:ilvl="0" w:tplc="4EC8C53C">
      <w:numFmt w:val="bullet"/>
      <w:lvlText w:val=""/>
      <w:lvlJc w:val="left"/>
      <w:pPr>
        <w:tabs>
          <w:tab w:val="num" w:pos="705"/>
        </w:tabs>
        <w:ind w:left="705" w:hanging="705"/>
      </w:pPr>
      <w:rPr>
        <w:rFonts w:ascii="Symbol" w:hAnsi="Symbol" w:cs="Wingdings" w:hint="default"/>
        <w:b/>
        <w:bCs/>
        <w:i w:val="0"/>
        <w:iCs w:val="0"/>
      </w:rPr>
    </w:lvl>
    <w:lvl w:ilvl="1" w:tplc="04070003">
      <w:start w:val="1"/>
      <w:numFmt w:val="bullet"/>
      <w:lvlText w:val="o"/>
      <w:lvlJc w:val="left"/>
      <w:pPr>
        <w:tabs>
          <w:tab w:val="num" w:pos="1440"/>
        </w:tabs>
        <w:ind w:left="1440" w:hanging="360"/>
      </w:pPr>
      <w:rPr>
        <w:rFonts w:ascii="Courier New" w:hAnsi="Courier New" w:cs="Symbol"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Wingdings" w:hint="default"/>
      </w:rPr>
    </w:lvl>
    <w:lvl w:ilvl="4" w:tplc="04070003">
      <w:start w:val="1"/>
      <w:numFmt w:val="bullet"/>
      <w:lvlText w:val="o"/>
      <w:lvlJc w:val="left"/>
      <w:pPr>
        <w:tabs>
          <w:tab w:val="num" w:pos="3600"/>
        </w:tabs>
        <w:ind w:left="3600" w:hanging="360"/>
      </w:pPr>
      <w:rPr>
        <w:rFonts w:ascii="Courier New" w:hAnsi="Courier New" w:cs="Symbol"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Wingdings" w:hint="default"/>
      </w:rPr>
    </w:lvl>
    <w:lvl w:ilvl="7" w:tplc="04070003">
      <w:start w:val="1"/>
      <w:numFmt w:val="bullet"/>
      <w:lvlText w:val="o"/>
      <w:lvlJc w:val="left"/>
      <w:pPr>
        <w:tabs>
          <w:tab w:val="num" w:pos="5760"/>
        </w:tabs>
        <w:ind w:left="5760" w:hanging="360"/>
      </w:pPr>
      <w:rPr>
        <w:rFonts w:ascii="Courier New" w:hAnsi="Courier New" w:cs="Symbol"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6D08184B"/>
    <w:multiLevelType w:val="hybridMultilevel"/>
    <w:tmpl w:val="6D70FC8E"/>
    <w:lvl w:ilvl="0" w:tplc="7A74342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2E312D"/>
    <w:multiLevelType w:val="hybridMultilevel"/>
    <w:tmpl w:val="B1BE4166"/>
    <w:lvl w:ilvl="0" w:tplc="11E25CBA">
      <w:start w:val="1"/>
      <w:numFmt w:val="bullet"/>
      <w:lvlText w:val=""/>
      <w:lvlJc w:val="left"/>
      <w:pPr>
        <w:tabs>
          <w:tab w:val="num" w:pos="216"/>
        </w:tabs>
        <w:ind w:left="216" w:hanging="216"/>
      </w:pPr>
      <w:rPr>
        <w:rFonts w:ascii="Wingdings" w:hAnsi="Wingdings" w:hint="default"/>
      </w:rPr>
    </w:lvl>
    <w:lvl w:ilvl="1" w:tplc="3B3E0D66">
      <w:numFmt w:val="bullet"/>
      <w:lvlText w:val=""/>
      <w:lvlJc w:val="left"/>
      <w:pPr>
        <w:tabs>
          <w:tab w:val="num" w:pos="1785"/>
        </w:tabs>
        <w:ind w:left="1785" w:hanging="705"/>
      </w:pPr>
      <w:rPr>
        <w:rFonts w:ascii="Wingdings" w:eastAsia="Times New Roman" w:hAnsi="Wingdings"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AA2A54"/>
    <w:multiLevelType w:val="hybridMultilevel"/>
    <w:tmpl w:val="3A10FF26"/>
    <w:lvl w:ilvl="0" w:tplc="7A74342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6F1837"/>
    <w:multiLevelType w:val="hybridMultilevel"/>
    <w:tmpl w:val="3B9E7ECC"/>
    <w:lvl w:ilvl="0" w:tplc="7A743424">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Symbol"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Symbol"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Symbol"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E294383"/>
    <w:multiLevelType w:val="hybridMultilevel"/>
    <w:tmpl w:val="789465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num>
  <w:num w:numId="2">
    <w:abstractNumId w:val="26"/>
  </w:num>
  <w:num w:numId="3">
    <w:abstractNumId w:val="39"/>
  </w:num>
  <w:num w:numId="4">
    <w:abstractNumId w:val="16"/>
  </w:num>
  <w:num w:numId="5">
    <w:abstractNumId w:val="14"/>
  </w:num>
  <w:num w:numId="6">
    <w:abstractNumId w:val="29"/>
  </w:num>
  <w:num w:numId="7">
    <w:abstractNumId w:val="20"/>
  </w:num>
  <w:num w:numId="8">
    <w:abstractNumId w:val="38"/>
  </w:num>
  <w:num w:numId="9">
    <w:abstractNumId w:val="38"/>
  </w:num>
  <w:num w:numId="10">
    <w:abstractNumId w:val="38"/>
  </w:num>
  <w:num w:numId="11">
    <w:abstractNumId w:val="10"/>
  </w:num>
  <w:num w:numId="12">
    <w:abstractNumId w:val="8"/>
  </w:num>
  <w:num w:numId="13">
    <w:abstractNumId w:val="7"/>
  </w:num>
  <w:num w:numId="14">
    <w:abstractNumId w:val="6"/>
  </w:num>
  <w:num w:numId="15">
    <w:abstractNumId w:val="5"/>
  </w:num>
  <w:num w:numId="16">
    <w:abstractNumId w:val="9"/>
  </w:num>
  <w:num w:numId="17">
    <w:abstractNumId w:val="4"/>
  </w:num>
  <w:num w:numId="18">
    <w:abstractNumId w:val="3"/>
  </w:num>
  <w:num w:numId="19">
    <w:abstractNumId w:val="2"/>
  </w:num>
  <w:num w:numId="20">
    <w:abstractNumId w:val="1"/>
  </w:num>
  <w:num w:numId="21">
    <w:abstractNumId w:val="33"/>
  </w:num>
  <w:num w:numId="22">
    <w:abstractNumId w:val="37"/>
  </w:num>
  <w:num w:numId="23">
    <w:abstractNumId w:val="17"/>
  </w:num>
  <w:num w:numId="24">
    <w:abstractNumId w:val="36"/>
  </w:num>
  <w:num w:numId="25">
    <w:abstractNumId w:val="18"/>
  </w:num>
  <w:num w:numId="26">
    <w:abstractNumId w:val="23"/>
  </w:num>
  <w:num w:numId="27">
    <w:abstractNumId w:val="27"/>
  </w:num>
  <w:num w:numId="28">
    <w:abstractNumId w:val="11"/>
  </w:num>
  <w:num w:numId="29">
    <w:abstractNumId w:val="32"/>
  </w:num>
  <w:num w:numId="30">
    <w:abstractNumId w:val="35"/>
  </w:num>
  <w:num w:numId="31">
    <w:abstractNumId w:val="40"/>
  </w:num>
  <w:num w:numId="32">
    <w:abstractNumId w:val="31"/>
  </w:num>
  <w:num w:numId="33">
    <w:abstractNumId w:val="43"/>
  </w:num>
  <w:num w:numId="34">
    <w:abstractNumId w:val="42"/>
  </w:num>
  <w:num w:numId="35">
    <w:abstractNumId w:val="30"/>
  </w:num>
  <w:num w:numId="36">
    <w:abstractNumId w:val="21"/>
  </w:num>
  <w:num w:numId="37">
    <w:abstractNumId w:val="0"/>
  </w:num>
  <w:num w:numId="38">
    <w:abstractNumId w:val="44"/>
  </w:num>
  <w:num w:numId="39">
    <w:abstractNumId w:val="25"/>
  </w:num>
  <w:num w:numId="40">
    <w:abstractNumId w:val="34"/>
  </w:num>
  <w:num w:numId="41">
    <w:abstractNumId w:val="13"/>
  </w:num>
  <w:num w:numId="42">
    <w:abstractNumId w:val="24"/>
  </w:num>
  <w:num w:numId="43">
    <w:abstractNumId w:val="15"/>
  </w:num>
  <w:num w:numId="44">
    <w:abstractNumId w:val="28"/>
  </w:num>
  <w:num w:numId="45">
    <w:abstractNumId w:val="41"/>
  </w:num>
  <w:num w:numId="46">
    <w:abstractNumId w:val="12"/>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852"/>
    <w:rsid w:val="000016C0"/>
    <w:rsid w:val="00012B25"/>
    <w:rsid w:val="0006513E"/>
    <w:rsid w:val="00066DA2"/>
    <w:rsid w:val="000C3428"/>
    <w:rsid w:val="000C4809"/>
    <w:rsid w:val="000C7852"/>
    <w:rsid w:val="000D694D"/>
    <w:rsid w:val="00101406"/>
    <w:rsid w:val="00124FF7"/>
    <w:rsid w:val="001322A6"/>
    <w:rsid w:val="001436E3"/>
    <w:rsid w:val="00160E1E"/>
    <w:rsid w:val="00171464"/>
    <w:rsid w:val="00173D17"/>
    <w:rsid w:val="00180EAE"/>
    <w:rsid w:val="001861B8"/>
    <w:rsid w:val="001A6BAA"/>
    <w:rsid w:val="001D225E"/>
    <w:rsid w:val="00206B8D"/>
    <w:rsid w:val="00210A81"/>
    <w:rsid w:val="0023544B"/>
    <w:rsid w:val="00244B27"/>
    <w:rsid w:val="00255A2B"/>
    <w:rsid w:val="00263E09"/>
    <w:rsid w:val="00270E2B"/>
    <w:rsid w:val="00281C33"/>
    <w:rsid w:val="00283AE3"/>
    <w:rsid w:val="0029312E"/>
    <w:rsid w:val="002B1D72"/>
    <w:rsid w:val="002C74A1"/>
    <w:rsid w:val="002D6F4B"/>
    <w:rsid w:val="002E46E1"/>
    <w:rsid w:val="002F3834"/>
    <w:rsid w:val="003012F0"/>
    <w:rsid w:val="0030724A"/>
    <w:rsid w:val="00314AB4"/>
    <w:rsid w:val="0032099B"/>
    <w:rsid w:val="003255D7"/>
    <w:rsid w:val="0033161A"/>
    <w:rsid w:val="00333F83"/>
    <w:rsid w:val="00336B5D"/>
    <w:rsid w:val="00336C1E"/>
    <w:rsid w:val="00337452"/>
    <w:rsid w:val="0034169F"/>
    <w:rsid w:val="003506CD"/>
    <w:rsid w:val="003574BB"/>
    <w:rsid w:val="00370ABA"/>
    <w:rsid w:val="00381340"/>
    <w:rsid w:val="003C7271"/>
    <w:rsid w:val="003D5F45"/>
    <w:rsid w:val="003E09AF"/>
    <w:rsid w:val="003F452E"/>
    <w:rsid w:val="0044309E"/>
    <w:rsid w:val="004506C9"/>
    <w:rsid w:val="00461812"/>
    <w:rsid w:val="004C0EAD"/>
    <w:rsid w:val="004C7E4B"/>
    <w:rsid w:val="004E7DCF"/>
    <w:rsid w:val="00503C9A"/>
    <w:rsid w:val="00512866"/>
    <w:rsid w:val="00514840"/>
    <w:rsid w:val="00546484"/>
    <w:rsid w:val="00564249"/>
    <w:rsid w:val="005660AA"/>
    <w:rsid w:val="00570D7D"/>
    <w:rsid w:val="00587233"/>
    <w:rsid w:val="005936A7"/>
    <w:rsid w:val="005E41BB"/>
    <w:rsid w:val="00607309"/>
    <w:rsid w:val="006279E3"/>
    <w:rsid w:val="0064485E"/>
    <w:rsid w:val="00647433"/>
    <w:rsid w:val="00651A5E"/>
    <w:rsid w:val="00653711"/>
    <w:rsid w:val="006605B8"/>
    <w:rsid w:val="006763FE"/>
    <w:rsid w:val="006A2622"/>
    <w:rsid w:val="006A5CFB"/>
    <w:rsid w:val="006E37DC"/>
    <w:rsid w:val="006E40A6"/>
    <w:rsid w:val="00732F4B"/>
    <w:rsid w:val="00763CC2"/>
    <w:rsid w:val="007654BB"/>
    <w:rsid w:val="00783013"/>
    <w:rsid w:val="007C1699"/>
    <w:rsid w:val="007C31E0"/>
    <w:rsid w:val="007C6ED6"/>
    <w:rsid w:val="007F242D"/>
    <w:rsid w:val="00802C81"/>
    <w:rsid w:val="00803A37"/>
    <w:rsid w:val="00842309"/>
    <w:rsid w:val="008423C0"/>
    <w:rsid w:val="00843A42"/>
    <w:rsid w:val="00857296"/>
    <w:rsid w:val="008656E0"/>
    <w:rsid w:val="00866F07"/>
    <w:rsid w:val="00884183"/>
    <w:rsid w:val="008916CC"/>
    <w:rsid w:val="008B64E0"/>
    <w:rsid w:val="008E5444"/>
    <w:rsid w:val="008F4AB1"/>
    <w:rsid w:val="009233EB"/>
    <w:rsid w:val="009307D7"/>
    <w:rsid w:val="00940231"/>
    <w:rsid w:val="00942CBD"/>
    <w:rsid w:val="00953C47"/>
    <w:rsid w:val="0096200E"/>
    <w:rsid w:val="009624FE"/>
    <w:rsid w:val="00967D47"/>
    <w:rsid w:val="00974247"/>
    <w:rsid w:val="0099740C"/>
    <w:rsid w:val="009A12BF"/>
    <w:rsid w:val="009B55F9"/>
    <w:rsid w:val="009C4C5D"/>
    <w:rsid w:val="009C5C61"/>
    <w:rsid w:val="009D5D00"/>
    <w:rsid w:val="009F6EFC"/>
    <w:rsid w:val="00A1537F"/>
    <w:rsid w:val="00A31A91"/>
    <w:rsid w:val="00A4198F"/>
    <w:rsid w:val="00A55C64"/>
    <w:rsid w:val="00A955FA"/>
    <w:rsid w:val="00AA0547"/>
    <w:rsid w:val="00AA7E8F"/>
    <w:rsid w:val="00AB2593"/>
    <w:rsid w:val="00AE33FC"/>
    <w:rsid w:val="00B074A1"/>
    <w:rsid w:val="00B07629"/>
    <w:rsid w:val="00B22799"/>
    <w:rsid w:val="00B309BA"/>
    <w:rsid w:val="00B43F23"/>
    <w:rsid w:val="00B54511"/>
    <w:rsid w:val="00B63A7D"/>
    <w:rsid w:val="00B73E32"/>
    <w:rsid w:val="00B855E7"/>
    <w:rsid w:val="00BA15C2"/>
    <w:rsid w:val="00BD555F"/>
    <w:rsid w:val="00BE3022"/>
    <w:rsid w:val="00C354F5"/>
    <w:rsid w:val="00C54023"/>
    <w:rsid w:val="00C55543"/>
    <w:rsid w:val="00C645DE"/>
    <w:rsid w:val="00C92BE5"/>
    <w:rsid w:val="00CA2A22"/>
    <w:rsid w:val="00CB2E93"/>
    <w:rsid w:val="00CC56E2"/>
    <w:rsid w:val="00CE21AF"/>
    <w:rsid w:val="00CE5B8A"/>
    <w:rsid w:val="00D302E9"/>
    <w:rsid w:val="00D54919"/>
    <w:rsid w:val="00D8149F"/>
    <w:rsid w:val="00D8343D"/>
    <w:rsid w:val="00DE6B20"/>
    <w:rsid w:val="00E039EA"/>
    <w:rsid w:val="00E05EC5"/>
    <w:rsid w:val="00E17278"/>
    <w:rsid w:val="00E24FC6"/>
    <w:rsid w:val="00E403BC"/>
    <w:rsid w:val="00E42B6D"/>
    <w:rsid w:val="00E51072"/>
    <w:rsid w:val="00EC5CDF"/>
    <w:rsid w:val="00EF1A31"/>
    <w:rsid w:val="00EF26BC"/>
    <w:rsid w:val="00EF2B1C"/>
    <w:rsid w:val="00EF77DF"/>
    <w:rsid w:val="00F23CEB"/>
    <w:rsid w:val="00F325A1"/>
    <w:rsid w:val="00F76A75"/>
    <w:rsid w:val="00F863B8"/>
    <w:rsid w:val="00FB2F54"/>
    <w:rsid w:val="00FB356F"/>
    <w:rsid w:val="00FE5C0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14:docId w14:val="1626B327"/>
  <w15:docId w15:val="{3D8EC1C3-8E03-494D-8D62-9474F25E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A2622"/>
    <w:pPr>
      <w:jc w:val="both"/>
    </w:pPr>
    <w:rPr>
      <w:rFonts w:ascii="Trebuchet MS" w:hAnsi="Trebuchet MS" w:cs="Optima"/>
      <w:sz w:val="22"/>
      <w:szCs w:val="22"/>
      <w:lang w:val="de-DE" w:eastAsia="de-DE"/>
    </w:rPr>
  </w:style>
  <w:style w:type="paragraph" w:styleId="berschrift1">
    <w:name w:val="heading 1"/>
    <w:basedOn w:val="Standard"/>
    <w:next w:val="Standard"/>
    <w:qFormat/>
    <w:rsid w:val="005F67B8"/>
    <w:pPr>
      <w:keepNext/>
      <w:outlineLvl w:val="0"/>
    </w:pPr>
    <w:rPr>
      <w:rFonts w:cs="Arial"/>
      <w:b/>
      <w:bCs/>
      <w:smallCaps/>
      <w:kern w:val="32"/>
      <w:sz w:val="32"/>
      <w:szCs w:val="32"/>
    </w:rPr>
  </w:style>
  <w:style w:type="paragraph" w:styleId="berschrift2">
    <w:name w:val="heading 2"/>
    <w:basedOn w:val="Standard"/>
    <w:next w:val="Standard"/>
    <w:qFormat/>
    <w:rsid w:val="005F67B8"/>
    <w:pPr>
      <w:keepNext/>
      <w:outlineLvl w:val="1"/>
    </w:pPr>
    <w:rPr>
      <w:rFonts w:cs="Arial"/>
      <w:b/>
      <w:bCs/>
      <w:iCs/>
      <w:szCs w:val="28"/>
    </w:rPr>
  </w:style>
  <w:style w:type="paragraph" w:styleId="berschrift3">
    <w:name w:val="heading 3"/>
    <w:aliases w:val="Vorsicht"/>
    <w:basedOn w:val="Standard"/>
    <w:next w:val="Standard"/>
    <w:qFormat/>
    <w:rsid w:val="00F21A68"/>
    <w:pPr>
      <w:keepNext/>
      <w:shd w:val="clear" w:color="auto" w:fill="E6E6E6"/>
      <w:outlineLvl w:val="2"/>
    </w:pPr>
    <w:rPr>
      <w:rFonts w:cs="Arial"/>
      <w:b/>
      <w:bCs/>
      <w:szCs w:val="26"/>
    </w:rPr>
  </w:style>
  <w:style w:type="paragraph" w:styleId="berschrift4">
    <w:name w:val="heading 4"/>
    <w:aliases w:val="Beispiel"/>
    <w:basedOn w:val="Standard"/>
    <w:next w:val="Standard"/>
    <w:qFormat/>
    <w:rsid w:val="00664C07"/>
    <w:pPr>
      <w:keepNext/>
      <w:pBdr>
        <w:top w:val="single" w:sz="4" w:space="1" w:color="auto"/>
        <w:left w:val="single" w:sz="4" w:space="4" w:color="auto"/>
        <w:bottom w:val="single" w:sz="4" w:space="1" w:color="auto"/>
        <w:right w:val="single" w:sz="4" w:space="4" w:color="auto"/>
      </w:pBdr>
      <w:outlineLvl w:val="3"/>
    </w:pPr>
    <w:rPr>
      <w:rFonts w:cs="Times New Roman"/>
      <w:b/>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A0547"/>
    <w:pPr>
      <w:tabs>
        <w:tab w:val="center" w:pos="4536"/>
        <w:tab w:val="right" w:pos="9072"/>
      </w:tabs>
    </w:pPr>
    <w:rPr>
      <w:sz w:val="16"/>
      <w:szCs w:val="16"/>
    </w:rPr>
  </w:style>
  <w:style w:type="paragraph" w:styleId="Fuzeile">
    <w:name w:val="footer"/>
    <w:basedOn w:val="Standard"/>
    <w:link w:val="FuzeileZchn"/>
    <w:uiPriority w:val="99"/>
    <w:rsid w:val="00155787"/>
    <w:pPr>
      <w:pBdr>
        <w:top w:val="single" w:sz="4" w:space="1" w:color="auto"/>
        <w:left w:val="single" w:sz="4" w:space="4" w:color="auto"/>
        <w:bottom w:val="single" w:sz="4" w:space="1" w:color="auto"/>
        <w:right w:val="single" w:sz="4" w:space="4" w:color="auto"/>
      </w:pBdr>
      <w:shd w:val="pct5" w:color="auto" w:fill="auto"/>
      <w:tabs>
        <w:tab w:val="center" w:pos="4536"/>
        <w:tab w:val="right" w:pos="9072"/>
      </w:tabs>
      <w:jc w:val="center"/>
    </w:pPr>
    <w:rPr>
      <w:sz w:val="16"/>
      <w:szCs w:val="16"/>
    </w:rPr>
  </w:style>
  <w:style w:type="paragraph" w:customStyle="1" w:styleId="Zwischenberschrift">
    <w:name w:val="Zwischenüberschrift"/>
    <w:basedOn w:val="Standard"/>
    <w:semiHidden/>
    <w:rsid w:val="00AA0547"/>
    <w:pPr>
      <w:jc w:val="left"/>
    </w:pPr>
    <w:rPr>
      <w:b/>
      <w:bCs/>
    </w:rPr>
  </w:style>
  <w:style w:type="paragraph" w:customStyle="1" w:styleId="Text">
    <w:name w:val="Text"/>
    <w:basedOn w:val="Standard"/>
    <w:next w:val="Standard"/>
    <w:rsid w:val="005E73A1"/>
  </w:style>
  <w:style w:type="paragraph" w:styleId="Titel">
    <w:name w:val="Title"/>
    <w:basedOn w:val="Standard"/>
    <w:qFormat/>
    <w:rsid w:val="00AA0547"/>
    <w:pPr>
      <w:outlineLvl w:val="0"/>
    </w:pPr>
    <w:rPr>
      <w:b/>
      <w:bCs/>
      <w:smallCaps/>
      <w:kern w:val="28"/>
      <w:sz w:val="32"/>
      <w:szCs w:val="32"/>
    </w:rPr>
  </w:style>
  <w:style w:type="paragraph" w:customStyle="1" w:styleId="Kasten">
    <w:name w:val="Kasten"/>
    <w:basedOn w:val="Standard"/>
    <w:semiHidden/>
    <w:rsid w:val="00E87F91"/>
    <w:pPr>
      <w:shd w:val="clear" w:color="auto" w:fill="D9D9D9"/>
      <w:spacing w:after="240"/>
    </w:pPr>
  </w:style>
  <w:style w:type="paragraph" w:styleId="Verzeichnis1">
    <w:name w:val="toc 1"/>
    <w:basedOn w:val="Standard"/>
    <w:next w:val="Standard"/>
    <w:autoRedefine/>
    <w:semiHidden/>
    <w:rsid w:val="003620E2"/>
    <w:pPr>
      <w:numPr>
        <w:numId w:val="8"/>
      </w:numPr>
    </w:pPr>
  </w:style>
  <w:style w:type="paragraph" w:customStyle="1" w:styleId="VorsichtfettimFlietext">
    <w:name w:val="Vorsicht (fett im Fließtext)"/>
    <w:basedOn w:val="Standard"/>
    <w:next w:val="Standard"/>
    <w:rsid w:val="00F21A68"/>
    <w:pPr>
      <w:shd w:val="clear" w:color="auto" w:fill="E6E6E6"/>
    </w:pPr>
    <w:rPr>
      <w:b/>
    </w:rPr>
  </w:style>
  <w:style w:type="paragraph" w:customStyle="1" w:styleId="VorsichtFlietext">
    <w:name w:val="Vorsicht (Fließtext)"/>
    <w:basedOn w:val="Standard"/>
    <w:next w:val="Standard"/>
    <w:rsid w:val="00F21A68"/>
    <w:pPr>
      <w:shd w:val="clear" w:color="auto" w:fill="E6E6E6"/>
    </w:pPr>
  </w:style>
  <w:style w:type="paragraph" w:customStyle="1" w:styleId="Aufgezhlt">
    <w:name w:val="Aufgezählt"/>
    <w:basedOn w:val="Standard"/>
    <w:next w:val="Standard"/>
    <w:rsid w:val="00B97381"/>
    <w:pPr>
      <w:numPr>
        <w:numId w:val="21"/>
      </w:numPr>
    </w:pPr>
  </w:style>
  <w:style w:type="paragraph" w:customStyle="1" w:styleId="BeispielfettimFlietext">
    <w:name w:val="Beispiel (fett im Fließtext)"/>
    <w:basedOn w:val="Standard"/>
    <w:next w:val="Standard"/>
    <w:link w:val="BeispielfettimFlietextZchnZchn"/>
    <w:rsid w:val="00B97381"/>
    <w:pPr>
      <w:pBdr>
        <w:top w:val="single" w:sz="4" w:space="1" w:color="auto"/>
        <w:left w:val="single" w:sz="4" w:space="4" w:color="auto"/>
        <w:bottom w:val="single" w:sz="4" w:space="1" w:color="auto"/>
        <w:right w:val="single" w:sz="4" w:space="4" w:color="auto"/>
      </w:pBdr>
    </w:pPr>
    <w:rPr>
      <w:b/>
    </w:rPr>
  </w:style>
  <w:style w:type="paragraph" w:customStyle="1" w:styleId="BeispielFlietext">
    <w:name w:val="Beispiel (Fließtext)"/>
    <w:basedOn w:val="Standard"/>
    <w:next w:val="Standard"/>
    <w:link w:val="BeispielFlietextZchn"/>
    <w:rsid w:val="00B97381"/>
    <w:pPr>
      <w:pBdr>
        <w:top w:val="single" w:sz="4" w:space="1" w:color="auto"/>
        <w:left w:val="single" w:sz="4" w:space="4" w:color="auto"/>
        <w:bottom w:val="single" w:sz="4" w:space="1" w:color="auto"/>
        <w:right w:val="single" w:sz="4" w:space="4" w:color="auto"/>
      </w:pBdr>
    </w:pPr>
  </w:style>
  <w:style w:type="character" w:customStyle="1" w:styleId="BeispielFlietextZchn">
    <w:name w:val="Beispiel (Fließtext) Zchn"/>
    <w:link w:val="BeispielFlietext"/>
    <w:rsid w:val="00B97381"/>
    <w:rPr>
      <w:rFonts w:ascii="Trebuchet MS" w:hAnsi="Trebuchet MS" w:cs="Optima"/>
      <w:sz w:val="22"/>
      <w:szCs w:val="22"/>
      <w:lang w:val="de-DE" w:eastAsia="de-DE" w:bidi="ar-SA"/>
    </w:rPr>
  </w:style>
  <w:style w:type="character" w:customStyle="1" w:styleId="BeispielfettimFlietextZchnZchn">
    <w:name w:val="Beispiel (fett im Fließtext) Zchn Zchn"/>
    <w:link w:val="BeispielfettimFlietext"/>
    <w:rsid w:val="00B97381"/>
    <w:rPr>
      <w:rFonts w:ascii="Trebuchet MS" w:hAnsi="Trebuchet MS" w:cs="Optima"/>
      <w:b/>
      <w:sz w:val="22"/>
      <w:szCs w:val="22"/>
      <w:lang w:val="de-DE" w:eastAsia="de-DE" w:bidi="ar-SA"/>
    </w:rPr>
  </w:style>
  <w:style w:type="paragraph" w:styleId="Dokumentstruktur">
    <w:name w:val="Document Map"/>
    <w:basedOn w:val="Standard"/>
    <w:semiHidden/>
    <w:rsid w:val="005F67B8"/>
    <w:pPr>
      <w:shd w:val="clear" w:color="auto" w:fill="000080"/>
    </w:pPr>
    <w:rPr>
      <w:rFonts w:ascii="Tahoma" w:hAnsi="Tahoma" w:cs="Tahoma"/>
      <w:sz w:val="20"/>
      <w:szCs w:val="20"/>
    </w:rPr>
  </w:style>
  <w:style w:type="paragraph" w:styleId="Sprechblasentext">
    <w:name w:val="Balloon Text"/>
    <w:basedOn w:val="Standard"/>
    <w:semiHidden/>
    <w:rsid w:val="006F553A"/>
    <w:rPr>
      <w:rFonts w:ascii="Tahoma" w:hAnsi="Tahoma" w:cs="Tahoma"/>
      <w:sz w:val="16"/>
      <w:szCs w:val="16"/>
    </w:rPr>
  </w:style>
  <w:style w:type="character" w:styleId="Seitenzahl">
    <w:name w:val="page number"/>
    <w:basedOn w:val="Absatz-Standardschriftart"/>
    <w:semiHidden/>
    <w:rsid w:val="00EF4803"/>
  </w:style>
  <w:style w:type="paragraph" w:styleId="Textkrper">
    <w:name w:val="Body Text"/>
    <w:basedOn w:val="Standard"/>
    <w:link w:val="TextkrperZchn"/>
    <w:semiHidden/>
    <w:rsid w:val="008D31AA"/>
    <w:rPr>
      <w:rFonts w:ascii="Arial" w:hAnsi="Arial" w:cs="Arial"/>
      <w:sz w:val="24"/>
      <w:szCs w:val="24"/>
    </w:rPr>
  </w:style>
  <w:style w:type="table" w:styleId="Tabellenraster">
    <w:name w:val="Table Grid"/>
    <w:basedOn w:val="NormaleTabelle"/>
    <w:rsid w:val="008D31AA"/>
    <w:pPr>
      <w:spacing w:after="120"/>
      <w:jc w:val="both"/>
    </w:pPr>
    <w:rPr>
      <w:rFonts w:ascii="Optima" w:hAnsi="Optima" w:cs="Opti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zeileFett">
    <w:name w:val="Fußzeile Fett"/>
    <w:basedOn w:val="Standard"/>
    <w:next w:val="Standard"/>
    <w:link w:val="FuzeileFettZchnZchn"/>
    <w:rsid w:val="000F671F"/>
    <w:pPr>
      <w:pBdr>
        <w:top w:val="single" w:sz="4" w:space="1" w:color="auto"/>
        <w:left w:val="single" w:sz="4" w:space="4" w:color="auto"/>
        <w:bottom w:val="single" w:sz="4" w:space="0" w:color="auto"/>
        <w:right w:val="single" w:sz="4" w:space="4" w:color="auto"/>
      </w:pBdr>
      <w:shd w:val="pct5" w:color="auto" w:fill="FFFFFF"/>
    </w:pPr>
    <w:rPr>
      <w:rFonts w:cs="Trebuchet MS"/>
      <w:b/>
      <w:sz w:val="16"/>
    </w:rPr>
  </w:style>
  <w:style w:type="character" w:customStyle="1" w:styleId="FuzeileFettZchnZchn">
    <w:name w:val="Fußzeile Fett Zchn Zchn"/>
    <w:link w:val="FuzeileFett"/>
    <w:rsid w:val="000F671F"/>
    <w:rPr>
      <w:rFonts w:ascii="Trebuchet MS" w:hAnsi="Trebuchet MS" w:cs="Trebuchet MS"/>
      <w:b/>
      <w:sz w:val="16"/>
      <w:szCs w:val="22"/>
      <w:lang w:val="de-DE" w:eastAsia="de-DE" w:bidi="ar-SA"/>
    </w:rPr>
  </w:style>
  <w:style w:type="paragraph" w:customStyle="1" w:styleId="FETT">
    <w:name w:val="FETT"/>
    <w:basedOn w:val="Standard"/>
    <w:next w:val="Standard"/>
    <w:rsid w:val="00450A9E"/>
    <w:rPr>
      <w:b/>
    </w:rPr>
  </w:style>
  <w:style w:type="paragraph" w:customStyle="1" w:styleId="Stand">
    <w:name w:val="Stand"/>
    <w:basedOn w:val="Standard"/>
    <w:next w:val="Standard"/>
    <w:rsid w:val="00F840E6"/>
    <w:pPr>
      <w:jc w:val="right"/>
    </w:pPr>
  </w:style>
  <w:style w:type="character" w:styleId="Hyperlink">
    <w:name w:val="Hyperlink"/>
    <w:rsid w:val="0091652B"/>
    <w:rPr>
      <w:color w:val="0000FF"/>
      <w:u w:val="single"/>
    </w:rPr>
  </w:style>
  <w:style w:type="paragraph" w:customStyle="1" w:styleId="Lauftext">
    <w:name w:val="Lauftext"/>
    <w:basedOn w:val="Standard"/>
    <w:rsid w:val="001207DD"/>
    <w:pPr>
      <w:autoSpaceDE w:val="0"/>
      <w:autoSpaceDN w:val="0"/>
      <w:spacing w:after="120"/>
    </w:pPr>
  </w:style>
  <w:style w:type="paragraph" w:customStyle="1" w:styleId="Default">
    <w:name w:val="Default"/>
    <w:rsid w:val="00255A2B"/>
    <w:pPr>
      <w:autoSpaceDE w:val="0"/>
      <w:autoSpaceDN w:val="0"/>
      <w:adjustRightInd w:val="0"/>
    </w:pPr>
    <w:rPr>
      <w:rFonts w:ascii="Trebuchet MS" w:hAnsi="Trebuchet MS" w:cs="Trebuchet MS"/>
      <w:color w:val="000000"/>
      <w:sz w:val="24"/>
      <w:szCs w:val="24"/>
      <w:lang w:eastAsia="en-US"/>
    </w:rPr>
  </w:style>
  <w:style w:type="character" w:customStyle="1" w:styleId="TextkrperZchn">
    <w:name w:val="Textkörper Zchn"/>
    <w:link w:val="Textkrper"/>
    <w:semiHidden/>
    <w:rsid w:val="007532D5"/>
    <w:rPr>
      <w:rFonts w:ascii="Arial" w:hAnsi="Arial" w:cs="Arial"/>
      <w:sz w:val="24"/>
      <w:szCs w:val="24"/>
    </w:rPr>
  </w:style>
  <w:style w:type="paragraph" w:customStyle="1" w:styleId="Listenabsatz1">
    <w:name w:val="Listenabsatz1"/>
    <w:basedOn w:val="Standard"/>
    <w:rsid w:val="00570D7D"/>
    <w:pPr>
      <w:ind w:left="720"/>
      <w:contextualSpacing/>
      <w:jc w:val="left"/>
    </w:pPr>
    <w:rPr>
      <w:rFonts w:ascii="Times New Roman" w:eastAsia="Calibri" w:hAnsi="Times New Roman" w:cs="Times New Roman"/>
      <w:sz w:val="20"/>
      <w:szCs w:val="20"/>
      <w:lang w:eastAsia="de-AT"/>
    </w:rPr>
  </w:style>
  <w:style w:type="character" w:styleId="BesuchterLink">
    <w:name w:val="FollowedHyperlink"/>
    <w:rsid w:val="0044309E"/>
    <w:rPr>
      <w:color w:val="800080"/>
      <w:u w:val="single"/>
    </w:rPr>
  </w:style>
  <w:style w:type="paragraph" w:customStyle="1" w:styleId="AWKTabnormal">
    <w:name w:val="AWK_Tab_normal"/>
    <w:basedOn w:val="Standard"/>
    <w:link w:val="AWKTabnormalZchn"/>
    <w:rsid w:val="00C54023"/>
    <w:pPr>
      <w:spacing w:before="60" w:after="60"/>
      <w:jc w:val="left"/>
    </w:pPr>
    <w:rPr>
      <w:rFonts w:cs="Times New Roman"/>
      <w:lang w:eastAsia="de-AT"/>
    </w:rPr>
  </w:style>
  <w:style w:type="character" w:customStyle="1" w:styleId="AWKTabnormalZchn">
    <w:name w:val="AWK_Tab_normal Zchn"/>
    <w:link w:val="AWKTabnormal"/>
    <w:rsid w:val="00C54023"/>
    <w:rPr>
      <w:rFonts w:ascii="Trebuchet MS" w:hAnsi="Trebuchet MS"/>
      <w:sz w:val="22"/>
      <w:szCs w:val="22"/>
      <w:lang w:val="de-DE"/>
    </w:rPr>
  </w:style>
  <w:style w:type="paragraph" w:customStyle="1" w:styleId="AWKTab1">
    <w:name w:val="AWK_Tab1"/>
    <w:basedOn w:val="Standard"/>
    <w:link w:val="AWKTab1Zchn"/>
    <w:rsid w:val="00C54023"/>
    <w:pPr>
      <w:spacing w:before="120" w:after="120"/>
      <w:ind w:left="62" w:right="62"/>
      <w:jc w:val="left"/>
    </w:pPr>
    <w:rPr>
      <w:rFonts w:cs="Times New Roman"/>
      <w:b/>
      <w:lang w:eastAsia="de-AT"/>
    </w:rPr>
  </w:style>
  <w:style w:type="character" w:customStyle="1" w:styleId="AWKTab1Zchn">
    <w:name w:val="AWK_Tab1 Zchn"/>
    <w:link w:val="AWKTab1"/>
    <w:rsid w:val="00C54023"/>
    <w:rPr>
      <w:rFonts w:ascii="Trebuchet MS" w:hAnsi="Trebuchet MS"/>
      <w:b/>
      <w:sz w:val="22"/>
      <w:szCs w:val="22"/>
      <w:lang w:val="de-DE"/>
    </w:rPr>
  </w:style>
  <w:style w:type="paragraph" w:customStyle="1" w:styleId="AWKText">
    <w:name w:val="AWK_Text"/>
    <w:basedOn w:val="Standard"/>
    <w:link w:val="AWKTextZchn"/>
    <w:rsid w:val="00C54023"/>
    <w:rPr>
      <w:rFonts w:cs="Times New Roman"/>
      <w:color w:val="000000"/>
      <w:lang w:val="de-AT" w:eastAsia="de-AT"/>
    </w:rPr>
  </w:style>
  <w:style w:type="character" w:customStyle="1" w:styleId="AWKTextZchn">
    <w:name w:val="AWK_Text Zchn"/>
    <w:link w:val="AWKText"/>
    <w:rsid w:val="00C54023"/>
    <w:rPr>
      <w:rFonts w:ascii="Trebuchet MS" w:hAnsi="Trebuchet MS"/>
      <w:color w:val="000000"/>
      <w:sz w:val="22"/>
      <w:szCs w:val="22"/>
    </w:rPr>
  </w:style>
  <w:style w:type="paragraph" w:customStyle="1" w:styleId="AWK2">
    <w:name w:val="AWK_Ü2"/>
    <w:basedOn w:val="berschrift2"/>
    <w:rsid w:val="00C54023"/>
    <w:pPr>
      <w:keepNext w:val="0"/>
      <w:spacing w:after="240"/>
    </w:pPr>
    <w:rPr>
      <w:rFonts w:cs="Times New Roman"/>
      <w:bCs w:val="0"/>
      <w:iCs w:val="0"/>
      <w:sz w:val="24"/>
      <w:szCs w:val="24"/>
      <w:lang w:eastAsia="de-AT"/>
    </w:rPr>
  </w:style>
  <w:style w:type="character" w:customStyle="1" w:styleId="FuzeileZchn">
    <w:name w:val="Fußzeile Zchn"/>
    <w:link w:val="Fuzeile"/>
    <w:uiPriority w:val="99"/>
    <w:rsid w:val="00FB2F54"/>
    <w:rPr>
      <w:rFonts w:ascii="Trebuchet MS" w:hAnsi="Trebuchet MS" w:cs="Optima"/>
      <w:sz w:val="16"/>
      <w:szCs w:val="16"/>
      <w:shd w:val="pct5" w:color="auto" w:fill="auto"/>
      <w:lang w:val="de-DE" w:eastAsia="de-DE"/>
    </w:rPr>
  </w:style>
  <w:style w:type="character" w:customStyle="1" w:styleId="KopfzeileZchn">
    <w:name w:val="Kopfzeile Zchn"/>
    <w:link w:val="Kopfzeile"/>
    <w:uiPriority w:val="99"/>
    <w:rsid w:val="009624FE"/>
    <w:rPr>
      <w:rFonts w:ascii="Trebuchet MS" w:hAnsi="Trebuchet MS" w:cs="Optima"/>
      <w:sz w:val="16"/>
      <w:szCs w:val="16"/>
      <w:lang w:val="de-DE" w:eastAsia="de-DE"/>
    </w:rPr>
  </w:style>
  <w:style w:type="paragraph" w:styleId="Listenabsatz">
    <w:name w:val="List Paragraph"/>
    <w:basedOn w:val="Standard"/>
    <w:uiPriority w:val="34"/>
    <w:qFormat/>
    <w:rsid w:val="000C3428"/>
    <w:pPr>
      <w:ind w:left="720"/>
      <w:contextualSpacing/>
    </w:pPr>
  </w:style>
  <w:style w:type="character" w:styleId="NichtaufgelsteErwhnung">
    <w:name w:val="Unresolved Mention"/>
    <w:basedOn w:val="Absatz-Standardschriftart"/>
    <w:uiPriority w:val="99"/>
    <w:semiHidden/>
    <w:unhideWhenUsed/>
    <w:rsid w:val="00512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is.bka.gv.at/NormDokument.wxe?Abfrage=Bundesnormen&amp;Gesetzesnummer=20002086&amp;Paragraf=24a" TargetMode="External"/><Relationship Id="rId18" Type="http://schemas.openxmlformats.org/officeDocument/2006/relationships/hyperlink" Target="https://www.ris.bka.gv.at/NormDokument.wxe?Abfrage=Bundesnormen&amp;Gesetzesnummer=20002086&amp;Paragraf=21" TargetMode="External"/><Relationship Id="rId26" Type="http://schemas.openxmlformats.org/officeDocument/2006/relationships/hyperlink" Target="https://www.ris.bka.gv.at/NormDokument.wxe?Abfrage=Bundesnormen&amp;Gesetzesnummer=20002086&amp;Paragraf=11" TargetMode="External"/><Relationship Id="rId39" Type="http://schemas.openxmlformats.org/officeDocument/2006/relationships/footer" Target="footer1.xml"/><Relationship Id="rId21" Type="http://schemas.openxmlformats.org/officeDocument/2006/relationships/hyperlink" Target="https://www.ris.bka.gv.at/NormDokument.wxe?Abfrage=Bundesnormen&amp;Gesetzesnummer=20011285&amp;FassungVom=&amp;Artikel=&amp;Paragraf=&amp;Anlage=1" TargetMode="External"/><Relationship Id="rId34" Type="http://schemas.openxmlformats.org/officeDocument/2006/relationships/hyperlink" Target="https://www.wko.at/service/umwelt-energie/Gesetze__Verordnungen_und_EU-Vorgaben.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is.bka.gv.at/GeltendeFassung.wxe?Abfrage=Bundesnormen&amp;Gesetzesnummer=20005653" TargetMode="External"/><Relationship Id="rId20" Type="http://schemas.openxmlformats.org/officeDocument/2006/relationships/hyperlink" Target="https://www.ris.bka.gv.at/NormDokument.wxe?Abfrage=Bundesnormen&amp;Gesetzesnummer=20009212&amp;Anlage=1" TargetMode="External"/><Relationship Id="rId29" Type="http://schemas.openxmlformats.org/officeDocument/2006/relationships/hyperlink" Target="https://www.ris.bka.gv.at/GeltendeFassung.wxe?Abfrage=Bundesnormen&amp;Gesetzesnummer=2000802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s.bka.gv.at/NormDokument.wxe?Abfrage=Bundesnormen&amp;Gesetzesnummer=20002086&amp;Paragraf=20" TargetMode="External"/><Relationship Id="rId24" Type="http://schemas.openxmlformats.org/officeDocument/2006/relationships/hyperlink" Target="https://www.ris.bka.gv.at/NormDokument.wxe?Abfrage=Bundesnormen&amp;Gesetzesnummer=20002086&amp;Paragraf=24a" TargetMode="External"/><Relationship Id="rId32" Type="http://schemas.openxmlformats.org/officeDocument/2006/relationships/hyperlink" Target="https://secure.umweltbundesamt.at/erasreg/start.do?event=view&amp;id=Eras_registrierung_V1_0&amp;regtype=Registrierung"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is.bka.gv.at/GeltendeFassung.wxe?Abfrage=Bundesnormen&amp;Gesetzesnummer=20006160" TargetMode="External"/><Relationship Id="rId23" Type="http://schemas.openxmlformats.org/officeDocument/2006/relationships/hyperlink" Target="https://secure.umweltbundesamt.at/eras/registerabfrageSammlerBehandlerSearch.do" TargetMode="External"/><Relationship Id="rId28" Type="http://schemas.openxmlformats.org/officeDocument/2006/relationships/hyperlink" Target="https://www.bmk.gv.at/themen/klima_umwelt/abfall/Kreislaufwirtschaft/verwertung/gefaehrlich/formulare.html" TargetMode="External"/><Relationship Id="rId36" Type="http://schemas.openxmlformats.org/officeDocument/2006/relationships/hyperlink" Target="%20http://www.wko.at" TargetMode="External"/><Relationship Id="rId10" Type="http://schemas.openxmlformats.org/officeDocument/2006/relationships/hyperlink" Target="https://www.ris.bka.gv.at/GeltendeFassung.wxe?Abfrage=Bundesnormen&amp;Gesetzesnummer=20011285" TargetMode="External"/><Relationship Id="rId19" Type="http://schemas.openxmlformats.org/officeDocument/2006/relationships/hyperlink" Target="https://www.ris.bka.gv.at/GeltendeFassung.wxe?Abfrage=Bundesnormen&amp;Gesetzesnummer=20009212" TargetMode="External"/><Relationship Id="rId31" Type="http://schemas.openxmlformats.org/officeDocument/2006/relationships/hyperlink" Target="http://www.edm.gv.at/" TargetMode="External"/><Relationship Id="rId4" Type="http://schemas.openxmlformats.org/officeDocument/2006/relationships/settings" Target="settings.xml"/><Relationship Id="rId9" Type="http://schemas.openxmlformats.org/officeDocument/2006/relationships/hyperlink" Target="https://secure.umweltbundesamt.at/edm_portal/cms.do?get=/portal/informationen/abfallverzeichnis-V2.main" TargetMode="External"/><Relationship Id="rId14" Type="http://schemas.openxmlformats.org/officeDocument/2006/relationships/hyperlink" Target="https://www.ris.bka.gv.at/NormDokument.wxe?Abfrage=Bundesnormen&amp;Gesetzesnummer=20002086&amp;Paragraf=24a" TargetMode="External"/><Relationship Id="rId22" Type="http://schemas.openxmlformats.org/officeDocument/2006/relationships/hyperlink" Target="http://www.edm.gv.at" TargetMode="External"/><Relationship Id="rId27" Type="http://schemas.openxmlformats.org/officeDocument/2006/relationships/hyperlink" Target="http://portal.wko.at/?466003&amp;834" TargetMode="External"/><Relationship Id="rId30" Type="http://schemas.openxmlformats.org/officeDocument/2006/relationships/hyperlink" Target="https://www.ris.bka.gv.at/NormDokument.wxe?Abfrage=Bundesnormen&amp;Gesetzesnummer=20002086&amp;Paragraf=20" TargetMode="External"/><Relationship Id="rId35" Type="http://schemas.openxmlformats.org/officeDocument/2006/relationships/hyperlink" Target="https://www.umweltbundesamt.at/umweltthemen/abfall/abfallvermeidung"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ris.bka.gv.at/NormDokument.wxe?Abfrage=Bundesnormen&amp;Gesetzesnummer=20002086&amp;Paragraf=24a" TargetMode="External"/><Relationship Id="rId17" Type="http://schemas.openxmlformats.org/officeDocument/2006/relationships/hyperlink" Target="https://www.bmk.gv.at/themen/klima_umwelt/abfall/recht/vo/deponie.html" TargetMode="External"/><Relationship Id="rId25" Type="http://schemas.openxmlformats.org/officeDocument/2006/relationships/hyperlink" Target="https://www.ris.bka.gv.at/NormDokument.wxe?Abfrage=Bundesnormen&amp;Gesetzesnummer=20002086&amp;Paragraf=15" TargetMode="External"/><Relationship Id="rId33" Type="http://schemas.openxmlformats.org/officeDocument/2006/relationships/hyperlink" Target="https://www.wko.at/service/umwelt-energie/Abfallwirtschaft_im_Betrieb.html" TargetMode="External"/><Relationship Id="rId38"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F6AAC-E7FA-4727-901F-9E9FC6966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3022</Words>
  <Characters>27695</Characters>
  <Application>Microsoft Office Word</Application>
  <DocSecurity>0</DocSecurity>
  <Lines>230</Lines>
  <Paragraphs>61</Paragraphs>
  <ScaleCrop>false</ScaleCrop>
  <HeadingPairs>
    <vt:vector size="2" baseType="variant">
      <vt:variant>
        <vt:lpstr>Titel</vt:lpstr>
      </vt:variant>
      <vt:variant>
        <vt:i4>1</vt:i4>
      </vt:variant>
    </vt:vector>
  </HeadingPairs>
  <TitlesOfParts>
    <vt:vector size="1" baseType="lpstr">
      <vt:lpstr>Abfallwirtschaftskonzept</vt:lpstr>
    </vt:vector>
  </TitlesOfParts>
  <Company>Oesterreich</Company>
  <LinksUpToDate>false</LinksUpToDate>
  <CharactersWithSpaces>30656</CharactersWithSpaces>
  <SharedDoc>false</SharedDoc>
  <HLinks>
    <vt:vector size="126" baseType="variant">
      <vt:variant>
        <vt:i4>655375</vt:i4>
      </vt:variant>
      <vt:variant>
        <vt:i4>60</vt:i4>
      </vt:variant>
      <vt:variant>
        <vt:i4>0</vt:i4>
      </vt:variant>
      <vt:variant>
        <vt:i4>5</vt:i4>
      </vt:variant>
      <vt:variant>
        <vt:lpwstr>http://www.umweltnet.at/article/archive/24348</vt:lpwstr>
      </vt:variant>
      <vt:variant>
        <vt:lpwstr/>
      </vt:variant>
      <vt:variant>
        <vt:i4>1966093</vt:i4>
      </vt:variant>
      <vt:variant>
        <vt:i4>57</vt:i4>
      </vt:variant>
      <vt:variant>
        <vt:i4>0</vt:i4>
      </vt:variant>
      <vt:variant>
        <vt:i4>5</vt:i4>
      </vt:variant>
      <vt:variant>
        <vt:lpwstr>http://www.edm.gv.at/</vt:lpwstr>
      </vt:variant>
      <vt:variant>
        <vt:lpwstr/>
      </vt:variant>
      <vt:variant>
        <vt:i4>1966093</vt:i4>
      </vt:variant>
      <vt:variant>
        <vt:i4>54</vt:i4>
      </vt:variant>
      <vt:variant>
        <vt:i4>0</vt:i4>
      </vt:variant>
      <vt:variant>
        <vt:i4>5</vt:i4>
      </vt:variant>
      <vt:variant>
        <vt:lpwstr>http://www.edm.gv.at/</vt:lpwstr>
      </vt:variant>
      <vt:variant>
        <vt:lpwstr/>
      </vt:variant>
      <vt:variant>
        <vt:i4>1966093</vt:i4>
      </vt:variant>
      <vt:variant>
        <vt:i4>51</vt:i4>
      </vt:variant>
      <vt:variant>
        <vt:i4>0</vt:i4>
      </vt:variant>
      <vt:variant>
        <vt:i4>5</vt:i4>
      </vt:variant>
      <vt:variant>
        <vt:lpwstr>http://www.edm.gv.at/</vt:lpwstr>
      </vt:variant>
      <vt:variant>
        <vt:lpwstr/>
      </vt:variant>
      <vt:variant>
        <vt:i4>5898255</vt:i4>
      </vt:variant>
      <vt:variant>
        <vt:i4>48</vt:i4>
      </vt:variant>
      <vt:variant>
        <vt:i4>0</vt:i4>
      </vt:variant>
      <vt:variant>
        <vt:i4>5</vt:i4>
      </vt:variant>
      <vt:variant>
        <vt:lpwstr>http://eur-lex.europa.eu/LexUriServ/LexUriServ.do?uri=CELEX:32010R1103:DE:NOT</vt:lpwstr>
      </vt:variant>
      <vt:variant>
        <vt:lpwstr/>
      </vt:variant>
      <vt:variant>
        <vt:i4>1966093</vt:i4>
      </vt:variant>
      <vt:variant>
        <vt:i4>45</vt:i4>
      </vt:variant>
      <vt:variant>
        <vt:i4>0</vt:i4>
      </vt:variant>
      <vt:variant>
        <vt:i4>5</vt:i4>
      </vt:variant>
      <vt:variant>
        <vt:lpwstr>http://www.edm.gv.at/</vt:lpwstr>
      </vt:variant>
      <vt:variant>
        <vt:lpwstr/>
      </vt:variant>
      <vt:variant>
        <vt:i4>1966093</vt:i4>
      </vt:variant>
      <vt:variant>
        <vt:i4>42</vt:i4>
      </vt:variant>
      <vt:variant>
        <vt:i4>0</vt:i4>
      </vt:variant>
      <vt:variant>
        <vt:i4>5</vt:i4>
      </vt:variant>
      <vt:variant>
        <vt:lpwstr>http://www.edm.gv.at/</vt:lpwstr>
      </vt:variant>
      <vt:variant>
        <vt:lpwstr/>
      </vt:variant>
      <vt:variant>
        <vt:i4>1966093</vt:i4>
      </vt:variant>
      <vt:variant>
        <vt:i4>39</vt:i4>
      </vt:variant>
      <vt:variant>
        <vt:i4>0</vt:i4>
      </vt:variant>
      <vt:variant>
        <vt:i4>5</vt:i4>
      </vt:variant>
      <vt:variant>
        <vt:lpwstr>http://www.edm.gv.at/</vt:lpwstr>
      </vt:variant>
      <vt:variant>
        <vt:lpwstr/>
      </vt:variant>
      <vt:variant>
        <vt:i4>5963847</vt:i4>
      </vt:variant>
      <vt:variant>
        <vt:i4>36</vt:i4>
      </vt:variant>
      <vt:variant>
        <vt:i4>0</vt:i4>
      </vt:variant>
      <vt:variant>
        <vt:i4>5</vt:i4>
      </vt:variant>
      <vt:variant>
        <vt:lpwstr>http://www.ris.bka.gv.at/GeltendeFassung.wxe?Abfrage=Bundesnormen&amp;Gesetzesnummer=20005815</vt:lpwstr>
      </vt:variant>
      <vt:variant>
        <vt:lpwstr/>
      </vt:variant>
      <vt:variant>
        <vt:i4>8192056</vt:i4>
      </vt:variant>
      <vt:variant>
        <vt:i4>33</vt:i4>
      </vt:variant>
      <vt:variant>
        <vt:i4>0</vt:i4>
      </vt:variant>
      <vt:variant>
        <vt:i4>5</vt:i4>
      </vt:variant>
      <vt:variant>
        <vt:lpwstr>http://wko.at/</vt:lpwstr>
      </vt:variant>
      <vt:variant>
        <vt:lpwstr/>
      </vt:variant>
      <vt:variant>
        <vt:i4>655375</vt:i4>
      </vt:variant>
      <vt:variant>
        <vt:i4>30</vt:i4>
      </vt:variant>
      <vt:variant>
        <vt:i4>0</vt:i4>
      </vt:variant>
      <vt:variant>
        <vt:i4>5</vt:i4>
      </vt:variant>
      <vt:variant>
        <vt:lpwstr>http://www.umweltnet.at/article/archive/24348</vt:lpwstr>
      </vt:variant>
      <vt:variant>
        <vt:lpwstr/>
      </vt:variant>
      <vt:variant>
        <vt:i4>1966093</vt:i4>
      </vt:variant>
      <vt:variant>
        <vt:i4>27</vt:i4>
      </vt:variant>
      <vt:variant>
        <vt:i4>0</vt:i4>
      </vt:variant>
      <vt:variant>
        <vt:i4>5</vt:i4>
      </vt:variant>
      <vt:variant>
        <vt:lpwstr>http://www.edm.gv.at/</vt:lpwstr>
      </vt:variant>
      <vt:variant>
        <vt:lpwstr/>
      </vt:variant>
      <vt:variant>
        <vt:i4>7864428</vt:i4>
      </vt:variant>
      <vt:variant>
        <vt:i4>24</vt:i4>
      </vt:variant>
      <vt:variant>
        <vt:i4>0</vt:i4>
      </vt:variant>
      <vt:variant>
        <vt:i4>5</vt:i4>
      </vt:variant>
      <vt:variant>
        <vt:lpwstr>http://www.ufh.at/</vt:lpwstr>
      </vt:variant>
      <vt:variant>
        <vt:lpwstr/>
      </vt:variant>
      <vt:variant>
        <vt:i4>1179674</vt:i4>
      </vt:variant>
      <vt:variant>
        <vt:i4>21</vt:i4>
      </vt:variant>
      <vt:variant>
        <vt:i4>0</vt:i4>
      </vt:variant>
      <vt:variant>
        <vt:i4>5</vt:i4>
      </vt:variant>
      <vt:variant>
        <vt:lpwstr>http://www.ufs-system.at/</vt:lpwstr>
      </vt:variant>
      <vt:variant>
        <vt:lpwstr/>
      </vt:variant>
      <vt:variant>
        <vt:i4>1441798</vt:i4>
      </vt:variant>
      <vt:variant>
        <vt:i4>18</vt:i4>
      </vt:variant>
      <vt:variant>
        <vt:i4>0</vt:i4>
      </vt:variant>
      <vt:variant>
        <vt:i4>5</vt:i4>
      </vt:variant>
      <vt:variant>
        <vt:lpwstr>http://www.eva.co.at/</vt:lpwstr>
      </vt:variant>
      <vt:variant>
        <vt:lpwstr/>
      </vt:variant>
      <vt:variant>
        <vt:i4>4849741</vt:i4>
      </vt:variant>
      <vt:variant>
        <vt:i4>15</vt:i4>
      </vt:variant>
      <vt:variant>
        <vt:i4>0</vt:i4>
      </vt:variant>
      <vt:variant>
        <vt:i4>5</vt:i4>
      </vt:variant>
      <vt:variant>
        <vt:lpwstr>http://www.erp-recycling.org/</vt:lpwstr>
      </vt:variant>
      <vt:variant>
        <vt:lpwstr/>
      </vt:variant>
      <vt:variant>
        <vt:i4>7340139</vt:i4>
      </vt:variant>
      <vt:variant>
        <vt:i4>12</vt:i4>
      </vt:variant>
      <vt:variant>
        <vt:i4>0</vt:i4>
      </vt:variant>
      <vt:variant>
        <vt:i4>5</vt:i4>
      </vt:variant>
      <vt:variant>
        <vt:lpwstr>http://www.era-gmbh.at/</vt:lpwstr>
      </vt:variant>
      <vt:variant>
        <vt:lpwstr/>
      </vt:variant>
      <vt:variant>
        <vt:i4>7405694</vt:i4>
      </vt:variant>
      <vt:variant>
        <vt:i4>9</vt:i4>
      </vt:variant>
      <vt:variant>
        <vt:i4>0</vt:i4>
      </vt:variant>
      <vt:variant>
        <vt:i4>5</vt:i4>
      </vt:variant>
      <vt:variant>
        <vt:lpwstr>http://www.ris2.bka.gv.at/GeltendeFassung.wxe?QueryID=Bundesnormen&amp;Gesetzesnummer=20003793</vt:lpwstr>
      </vt:variant>
      <vt:variant>
        <vt:lpwstr/>
      </vt:variant>
      <vt:variant>
        <vt:i4>5898255</vt:i4>
      </vt:variant>
      <vt:variant>
        <vt:i4>6</vt:i4>
      </vt:variant>
      <vt:variant>
        <vt:i4>0</vt:i4>
      </vt:variant>
      <vt:variant>
        <vt:i4>5</vt:i4>
      </vt:variant>
      <vt:variant>
        <vt:lpwstr>http://eur-lex.europa.eu/LexUriServ/LexUriServ.do?uri=CELEX:32010R1103:DE:NOT</vt:lpwstr>
      </vt:variant>
      <vt:variant>
        <vt:lpwstr/>
      </vt:variant>
      <vt:variant>
        <vt:i4>4259854</vt:i4>
      </vt:variant>
      <vt:variant>
        <vt:i4>3</vt:i4>
      </vt:variant>
      <vt:variant>
        <vt:i4>0</vt:i4>
      </vt:variant>
      <vt:variant>
        <vt:i4>5</vt:i4>
      </vt:variant>
      <vt:variant>
        <vt:lpwstr>http://eur-lex.europa.eu/LexUriServ/LexUriServ.do?uri=CELEX:32006L0066:DE:NOT</vt:lpwstr>
      </vt:variant>
      <vt:variant>
        <vt:lpwstr/>
      </vt:variant>
      <vt:variant>
        <vt:i4>5963847</vt:i4>
      </vt:variant>
      <vt:variant>
        <vt:i4>0</vt:i4>
      </vt:variant>
      <vt:variant>
        <vt:i4>0</vt:i4>
      </vt:variant>
      <vt:variant>
        <vt:i4>5</vt:i4>
      </vt:variant>
      <vt:variant>
        <vt:lpwstr>http://www.ris.bka.gv.at/GeltendeFassung.wxe?Abfrage=Bundesnormen&amp;Gesetzesnummer=20005815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Abfallwirtschaftskonzept</dc:title>
  <dc:creator>InfuehrS</dc:creator>
  <cp:lastModifiedBy>Gojer Christian DI - WKOÖ</cp:lastModifiedBy>
  <cp:revision>4</cp:revision>
  <cp:lastPrinted>2013-08-19T10:44:00Z</cp:lastPrinted>
  <dcterms:created xsi:type="dcterms:W3CDTF">2021-12-14T15:22:00Z</dcterms:created>
  <dcterms:modified xsi:type="dcterms:W3CDTF">2021-12-16T15:41:00Z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