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66EE" w14:textId="39B04270" w:rsidR="006B37EA" w:rsidRPr="006B37EA" w:rsidRDefault="006B37EA" w:rsidP="006B37EA">
      <w:pPr>
        <w:shd w:val="clear" w:color="auto" w:fill="FFFFFF"/>
        <w:spacing w:after="180" w:line="360" w:lineRule="auto"/>
        <w:jc w:val="both"/>
        <w:rPr>
          <w:rFonts w:ascii="Trebuchet MS" w:eastAsia="Times New Roman" w:hAnsi="Trebuchet MS" w:cs="Arial"/>
          <w:b/>
          <w:smallCaps/>
          <w:lang w:val="de-DE"/>
        </w:rPr>
      </w:pPr>
      <w:r w:rsidRPr="006B37EA">
        <w:rPr>
          <w:rFonts w:ascii="Trebuchet MS" w:eastAsia="Times New Roman" w:hAnsi="Trebuchet MS" w:cs="Times New Roman"/>
          <w:b/>
          <w:smallCaps/>
          <w:noProof/>
          <w:szCs w:val="24"/>
        </w:rPr>
        <w:drawing>
          <wp:anchor distT="0" distB="0" distL="114300" distR="114300" simplePos="0" relativeHeight="251659264" behindDoc="1" locked="0" layoutInCell="1" allowOverlap="1" wp14:anchorId="0D482375" wp14:editId="2384E4F8">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6525B8">
        <w:rPr>
          <w:rFonts w:ascii="Trebuchet MS" w:eastAsia="Times New Roman" w:hAnsi="Trebuchet MS" w:cs="Arial"/>
          <w:b/>
          <w:smallCaps/>
          <w:sz w:val="32"/>
          <w:lang w:val="de-DE"/>
        </w:rPr>
        <w:t>Einzelv</w:t>
      </w:r>
      <w:r>
        <w:rPr>
          <w:rFonts w:ascii="Trebuchet MS" w:eastAsia="Times New Roman" w:hAnsi="Trebuchet MS" w:cs="Arial"/>
          <w:b/>
          <w:smallCaps/>
          <w:sz w:val="32"/>
          <w:lang w:val="de-DE"/>
        </w:rPr>
        <w:t>ereinbarung über die Durchrechnung</w:t>
      </w:r>
      <w:r w:rsidR="00116D39">
        <w:rPr>
          <w:rFonts w:ascii="Trebuchet MS" w:eastAsia="Times New Roman" w:hAnsi="Trebuchet MS" w:cs="Arial"/>
          <w:b/>
          <w:smallCaps/>
          <w:sz w:val="32"/>
          <w:lang w:val="de-DE"/>
        </w:rPr>
        <w:t xml:space="preserve"> der Normalarbeitszeit in den </w:t>
      </w:r>
      <w:proofErr w:type="spellStart"/>
      <w:r w:rsidR="00116D39">
        <w:rPr>
          <w:rFonts w:ascii="Trebuchet MS" w:eastAsia="Times New Roman" w:hAnsi="Trebuchet MS" w:cs="Arial"/>
          <w:b/>
          <w:smallCaps/>
          <w:sz w:val="32"/>
          <w:lang w:val="de-DE"/>
        </w:rPr>
        <w:t>kollektivverträgen</w:t>
      </w:r>
      <w:proofErr w:type="spellEnd"/>
      <w:r w:rsidR="00116D39">
        <w:rPr>
          <w:rFonts w:ascii="Trebuchet MS" w:eastAsia="Times New Roman" w:hAnsi="Trebuchet MS" w:cs="Arial"/>
          <w:b/>
          <w:smallCaps/>
          <w:sz w:val="32"/>
          <w:lang w:val="de-DE"/>
        </w:rPr>
        <w:t xml:space="preserve"> </w:t>
      </w:r>
      <w:proofErr w:type="spellStart"/>
      <w:r w:rsidR="00BA0D61">
        <w:rPr>
          <w:rFonts w:ascii="Trebuchet MS" w:eastAsia="Times New Roman" w:hAnsi="Trebuchet MS" w:cs="Arial"/>
          <w:b/>
          <w:smallCaps/>
          <w:sz w:val="32"/>
          <w:lang w:val="de-DE"/>
        </w:rPr>
        <w:t>Bauhilfsgewerbe</w:t>
      </w:r>
      <w:proofErr w:type="spellEnd"/>
      <w:r w:rsidR="00BA0D61">
        <w:rPr>
          <w:rFonts w:ascii="Trebuchet MS" w:eastAsia="Times New Roman" w:hAnsi="Trebuchet MS" w:cs="Arial"/>
          <w:b/>
          <w:smallCaps/>
          <w:sz w:val="32"/>
          <w:lang w:val="de-DE"/>
        </w:rPr>
        <w:t>,  Bodenleger, Pflasterer, Steinarbeiter, Brunnenmeister,</w:t>
      </w:r>
      <w:r w:rsidR="00116D39">
        <w:rPr>
          <w:rFonts w:ascii="Trebuchet MS" w:eastAsia="Times New Roman" w:hAnsi="Trebuchet MS" w:cs="Arial"/>
          <w:b/>
          <w:smallCaps/>
          <w:sz w:val="32"/>
          <w:lang w:val="de-DE"/>
        </w:rPr>
        <w:t xml:space="preserve"> </w:t>
      </w:r>
      <w:proofErr w:type="spellStart"/>
      <w:r w:rsidR="00116D39">
        <w:rPr>
          <w:rFonts w:ascii="Trebuchet MS" w:eastAsia="Times New Roman" w:hAnsi="Trebuchet MS" w:cs="Arial"/>
          <w:b/>
          <w:smallCaps/>
          <w:sz w:val="32"/>
          <w:lang w:val="de-DE"/>
        </w:rPr>
        <w:t>grundbau</w:t>
      </w:r>
      <w:proofErr w:type="spellEnd"/>
      <w:r w:rsidR="00116D39">
        <w:rPr>
          <w:rFonts w:ascii="Trebuchet MS" w:eastAsia="Times New Roman" w:hAnsi="Trebuchet MS" w:cs="Arial"/>
          <w:b/>
          <w:smallCaps/>
          <w:sz w:val="32"/>
          <w:lang w:val="de-DE"/>
        </w:rPr>
        <w:t xml:space="preserve"> – und </w:t>
      </w:r>
      <w:proofErr w:type="spellStart"/>
      <w:r w:rsidR="00116D39">
        <w:rPr>
          <w:rFonts w:ascii="Trebuchet MS" w:eastAsia="Times New Roman" w:hAnsi="Trebuchet MS" w:cs="Arial"/>
          <w:b/>
          <w:smallCaps/>
          <w:sz w:val="32"/>
          <w:lang w:val="de-DE"/>
        </w:rPr>
        <w:t>tiefbohrunternehmer</w:t>
      </w:r>
      <w:proofErr w:type="spellEnd"/>
      <w:r w:rsidR="00116D39">
        <w:rPr>
          <w:rFonts w:ascii="Trebuchet MS" w:eastAsia="Times New Roman" w:hAnsi="Trebuchet MS" w:cs="Arial"/>
          <w:b/>
          <w:smallCaps/>
          <w:sz w:val="32"/>
          <w:lang w:val="de-DE"/>
        </w:rPr>
        <w:t>,</w:t>
      </w:r>
      <w:r w:rsidR="00BA0D61">
        <w:rPr>
          <w:rFonts w:ascii="Trebuchet MS" w:eastAsia="Times New Roman" w:hAnsi="Trebuchet MS" w:cs="Arial"/>
          <w:b/>
          <w:smallCaps/>
          <w:sz w:val="32"/>
          <w:lang w:val="de-DE"/>
        </w:rPr>
        <w:t xml:space="preserve"> </w:t>
      </w:r>
      <w:proofErr w:type="spellStart"/>
      <w:r w:rsidR="00116D39">
        <w:rPr>
          <w:rFonts w:ascii="Trebuchet MS" w:eastAsia="Times New Roman" w:hAnsi="Trebuchet MS" w:cs="Arial"/>
          <w:b/>
          <w:smallCaps/>
          <w:sz w:val="32"/>
          <w:lang w:val="de-DE"/>
        </w:rPr>
        <w:t>dachdecker</w:t>
      </w:r>
      <w:proofErr w:type="spellEnd"/>
      <w:r w:rsidR="00116D39">
        <w:rPr>
          <w:rFonts w:ascii="Trebuchet MS" w:eastAsia="Times New Roman" w:hAnsi="Trebuchet MS" w:cs="Arial"/>
          <w:b/>
          <w:smallCaps/>
          <w:sz w:val="32"/>
          <w:lang w:val="de-DE"/>
        </w:rPr>
        <w:t xml:space="preserve"> und </w:t>
      </w:r>
      <w:proofErr w:type="spellStart"/>
      <w:r w:rsidR="00116D39">
        <w:rPr>
          <w:rFonts w:ascii="Trebuchet MS" w:eastAsia="Times New Roman" w:hAnsi="Trebuchet MS" w:cs="Arial"/>
          <w:b/>
          <w:smallCaps/>
          <w:sz w:val="32"/>
          <w:lang w:val="de-DE"/>
        </w:rPr>
        <w:t>glaser</w:t>
      </w:r>
      <w:proofErr w:type="spellEnd"/>
      <w:r w:rsidR="00056B94">
        <w:rPr>
          <w:rFonts w:ascii="Trebuchet MS" w:eastAsia="Times New Roman" w:hAnsi="Trebuchet MS" w:cs="Arial"/>
          <w:b/>
          <w:smallCaps/>
          <w:sz w:val="32"/>
          <w:lang w:val="de-DE"/>
        </w:rPr>
        <w:t xml:space="preserve"> für Arbeiter</w:t>
      </w:r>
    </w:p>
    <w:p w14:paraId="10169094"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4CB5489E"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61AFC0D8"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2E860A71" w14:textId="77777777"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r w:rsidRPr="006B37EA">
        <w:rPr>
          <w:rFonts w:ascii="Trebuchet MS" w:eastAsia="Times New Roman" w:hAnsi="Trebuchet MS" w:cs="Arial"/>
          <w:b/>
          <w:sz w:val="40"/>
          <w:u w:val="single"/>
          <w:lang w:val="de-DE"/>
        </w:rPr>
        <w:t>WICHTIGER HINWEIS:</w:t>
      </w:r>
    </w:p>
    <w:p w14:paraId="674B6112" w14:textId="77777777"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p>
    <w:p w14:paraId="51D7EF71"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r w:rsidRPr="006B37EA">
        <w:rPr>
          <w:rFonts w:ascii="Trebuchet MS" w:eastAsia="Times New Roman" w:hAnsi="Trebuchet MS" w:cs="Arial"/>
          <w:lang w:val="de-DE"/>
        </w:rPr>
        <w:t>Um die Gefahr zu reduzieren, dass Sie unpassende Vertragsmuster verwenden oder Vertragsmuster in gesetzwidriger Weise abändern, ersuchen wir Sie aber, folgende Tipps zu beachten: </w:t>
      </w:r>
    </w:p>
    <w:p w14:paraId="64099E36" w14:textId="77777777"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Überprüfen Sie zuerst, ob das verwendete Vertragsmuster für Ihren arbeitsrechtlichen Sachverhalt passt!</w:t>
      </w:r>
    </w:p>
    <w:p w14:paraId="6007677D" w14:textId="77777777"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Nehmen Sie Änderungen nur in unbedingt notwendigem Ausmaß vor! Die Texte sind an die Bedürfnisse der Arbeitgeber angepasst und nützen die sich bietenden gesetzlichen (und kollektivvertraglichen) Möglichkeiten für Arbeitgeber aus.</w:t>
      </w:r>
    </w:p>
    <w:p w14:paraId="171A1981" w14:textId="77777777"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Im Falle von Unklarheiten wenden Sie sich bitte unbedingt an Ihren arbeitsrechtlichen Berater in der Wirtschaftskammer! Dieser kann Ihre konkreten Textentwürfe durchsehen und auf ihre Gesetzmäßigkeit überprüfen.</w:t>
      </w:r>
    </w:p>
    <w:p w14:paraId="2616D12F" w14:textId="30F9545F" w:rsidR="006B37EA" w:rsidRPr="006B37EA" w:rsidRDefault="00056B94" w:rsidP="00051C6F">
      <w:pPr>
        <w:shd w:val="clear" w:color="auto" w:fill="FFFFFF"/>
        <w:spacing w:after="180" w:line="360" w:lineRule="auto"/>
        <w:jc w:val="right"/>
        <w:rPr>
          <w:rFonts w:ascii="Trebuchet MS" w:eastAsia="Times New Roman" w:hAnsi="Trebuchet MS" w:cs="Arial"/>
          <w:lang w:val="de-DE"/>
        </w:rPr>
      </w:pPr>
      <w:r>
        <w:rPr>
          <w:rFonts w:ascii="Trebuchet MS" w:eastAsia="Times New Roman" w:hAnsi="Trebuchet MS" w:cs="Arial"/>
          <w:lang w:val="de-DE"/>
        </w:rPr>
        <w:t>Stand: 2023</w:t>
      </w:r>
    </w:p>
    <w:p w14:paraId="5463C64C"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 xml:space="preserve">Dieses Muster ist ein </w:t>
      </w:r>
      <w:r w:rsidRPr="006B37EA">
        <w:rPr>
          <w:rFonts w:ascii="Trebuchet MS" w:eastAsia="Times New Roman" w:hAnsi="Trebuchet MS" w:cs="Trebuchet MS"/>
          <w:b/>
          <w:sz w:val="16"/>
          <w:szCs w:val="16"/>
          <w:shd w:val="pct5" w:color="auto" w:fill="FFFFFF"/>
          <w:lang w:val="de-DE" w:eastAsia="de-DE"/>
        </w:rPr>
        <w:t>Produkt der Zusammenarbeit aller Wirtschaftskammern</w:t>
      </w:r>
      <w:r w:rsidRPr="006B37EA">
        <w:rPr>
          <w:rFonts w:ascii="Trebuchet MS" w:eastAsia="Times New Roman" w:hAnsi="Trebuchet MS" w:cs="Optima"/>
          <w:sz w:val="16"/>
          <w:szCs w:val="16"/>
          <w:shd w:val="pct5" w:color="auto" w:fill="FFFFFF"/>
          <w:lang w:val="de-DE" w:eastAsia="de-DE"/>
        </w:rPr>
        <w:t>.</w:t>
      </w:r>
      <w:r w:rsidRPr="006B37EA">
        <w:rPr>
          <w:rFonts w:ascii="Trebuchet MS" w:eastAsia="Times New Roman" w:hAnsi="Trebuchet MS" w:cs="Times New Roman"/>
          <w:sz w:val="16"/>
          <w:szCs w:val="16"/>
          <w:lang w:val="de-DE"/>
        </w:rPr>
        <w:t xml:space="preserve"> Bei Fragen wenden Sie sich bitte an:</w:t>
      </w:r>
    </w:p>
    <w:p w14:paraId="12BB43BA"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Burgenland Tel. Nr.: 0590 907-2330, Kärnten Tel. Nr.: 0590 904, Niederösterreich Tel. Nr.: (02742) 851-0,</w:t>
      </w:r>
    </w:p>
    <w:p w14:paraId="3522028C"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Oberösterreich Tel. Nr.: 0590 909, Salzburg Tel. Nr.: (0662) 8888-397, Steiermark Tel. Nr.: (0316) 601-601,</w:t>
      </w:r>
    </w:p>
    <w:p w14:paraId="74C895BD"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Tirol Tel. Nr.: 0590 905-1111, Vorarlberg Tel. Nr.: (05522) 305-1122, Wien Tel. Nr.: (01) 51450-1620</w:t>
      </w:r>
    </w:p>
    <w:p w14:paraId="4E256E8B"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rebuchet MS"/>
          <w:b/>
          <w:sz w:val="16"/>
          <w:szCs w:val="16"/>
          <w:shd w:val="pct5" w:color="auto" w:fill="FFFFFF"/>
          <w:lang w:val="de-DE" w:eastAsia="de-DE"/>
        </w:rPr>
        <w:t>Hinweis:</w:t>
      </w:r>
      <w:r w:rsidRPr="006B37EA">
        <w:rPr>
          <w:rFonts w:ascii="Trebuchet MS" w:eastAsia="Times New Roman" w:hAnsi="Trebuchet MS" w:cs="Times New Roman"/>
          <w:sz w:val="16"/>
          <w:szCs w:val="16"/>
          <w:lang w:val="de-DE"/>
        </w:rPr>
        <w:t xml:space="preserve"> Diese Information finden Sie auch im Internet unter</w:t>
      </w:r>
      <w:hyperlink r:id="rId9" w:history="1">
        <w:r w:rsidRPr="006B37EA">
          <w:rPr>
            <w:rFonts w:ascii="Trebuchet MS" w:eastAsia="Times New Roman" w:hAnsi="Trebuchet MS" w:cs="Times New Roman"/>
            <w:color w:val="0000FF"/>
            <w:sz w:val="16"/>
            <w:szCs w:val="16"/>
            <w:u w:val="single"/>
            <w:lang w:val="de-DE"/>
          </w:rPr>
          <w:t xml:space="preserve"> http://wko.at</w:t>
        </w:r>
      </w:hyperlink>
      <w:r w:rsidRPr="006B37EA">
        <w:rPr>
          <w:rFonts w:ascii="Trebuchet MS" w:eastAsia="Times New Roman" w:hAnsi="Trebuchet MS" w:cs="Times New Roman"/>
          <w:sz w:val="16"/>
          <w:szCs w:val="16"/>
          <w:lang w:val="de-DE"/>
        </w:rPr>
        <w:t>. Alle Angaben erfolgen trotz sorgfältigster Bearbeitung ohne Gewähr. Eine Haftung der Wirtschaftskammern Österreichs ist ausgeschlossen. Bei allen personenbezogenen Bezeichnungen gilt die gewählte Form für beide Geschlechter!</w:t>
      </w:r>
    </w:p>
    <w:p w14:paraId="0D0EA024" w14:textId="77777777" w:rsidR="00844C02" w:rsidRPr="006B37EA" w:rsidRDefault="00844C02" w:rsidP="00BB6487">
      <w:pPr>
        <w:spacing w:after="0" w:line="240" w:lineRule="auto"/>
        <w:jc w:val="both"/>
        <w:outlineLvl w:val="0"/>
        <w:rPr>
          <w:rFonts w:ascii="Trebuchet MS" w:hAnsi="Trebuchet MS" w:cs="Trebuchet MS"/>
          <w:lang w:val="de-DE"/>
        </w:rPr>
      </w:pPr>
    </w:p>
    <w:p w14:paraId="05225029" w14:textId="77777777" w:rsidR="006B37EA" w:rsidRDefault="006B37EA">
      <w:pPr>
        <w:rPr>
          <w:rFonts w:ascii="Trebuchet MS" w:hAnsi="Trebuchet MS" w:cs="Trebuchet MS"/>
        </w:rPr>
        <w:sectPr w:rsidR="006B37EA" w:rsidSect="00503D37">
          <w:headerReference w:type="even" r:id="rId10"/>
          <w:headerReference w:type="first" r:id="rId11"/>
          <w:pgSz w:w="11906" w:h="16838"/>
          <w:pgMar w:top="1417" w:right="1417" w:bottom="1134" w:left="1985" w:header="708" w:footer="708" w:gutter="0"/>
          <w:cols w:space="708"/>
          <w:docGrid w:linePitch="360"/>
        </w:sectPr>
      </w:pPr>
    </w:p>
    <w:p w14:paraId="1069E886" w14:textId="77777777" w:rsidR="00D329F3" w:rsidRDefault="00D329F3" w:rsidP="00D329F3">
      <w:pPr>
        <w:spacing w:line="360" w:lineRule="auto"/>
        <w:jc w:val="both"/>
        <w:rPr>
          <w:rFonts w:ascii="Trebuchet MS" w:hAnsi="Trebuchet MS"/>
        </w:rPr>
      </w:pPr>
      <w:r>
        <w:rPr>
          <w:rFonts w:ascii="Trebuchet MS" w:hAnsi="Trebuchet MS"/>
        </w:rPr>
        <w:lastRenderedPageBreak/>
        <w:t>Zwischen der</w:t>
      </w:r>
    </w:p>
    <w:tbl>
      <w:tblPr>
        <w:tblW w:w="9211" w:type="dxa"/>
        <w:tblLayout w:type="fixed"/>
        <w:tblCellMar>
          <w:left w:w="70" w:type="dxa"/>
          <w:right w:w="70" w:type="dxa"/>
        </w:tblCellMar>
        <w:tblLook w:val="0000" w:firstRow="0" w:lastRow="0" w:firstColumn="0" w:lastColumn="0" w:noHBand="0" w:noVBand="0"/>
      </w:tblPr>
      <w:tblGrid>
        <w:gridCol w:w="9211"/>
      </w:tblGrid>
      <w:tr w:rsidR="00D329F3" w:rsidRPr="00570A86" w14:paraId="7FF7F63E" w14:textId="77777777" w:rsidTr="005121E0">
        <w:tc>
          <w:tcPr>
            <w:tcW w:w="9211" w:type="dxa"/>
          </w:tcPr>
          <w:p w14:paraId="4A0A15ED" w14:textId="77777777" w:rsidR="00D329F3" w:rsidRPr="00570A86" w:rsidRDefault="00D329F3" w:rsidP="005121E0">
            <w:pPr>
              <w:tabs>
                <w:tab w:val="left" w:pos="0"/>
                <w:tab w:val="left" w:leader="dot" w:pos="9072"/>
              </w:tabs>
              <w:spacing w:line="360" w:lineRule="auto"/>
              <w:ind w:right="-1"/>
              <w:jc w:val="both"/>
              <w:rPr>
                <w:rFonts w:ascii="Trebuchet MS" w:hAnsi="Trebuchet MS"/>
                <w:b/>
              </w:rPr>
            </w:pPr>
            <w:r w:rsidRPr="00570A86">
              <w:rPr>
                <w:rFonts w:ascii="Trebuchet MS" w:hAnsi="Trebuchet MS"/>
                <w:b/>
              </w:rPr>
              <w:t>Firma ............................................</w:t>
            </w:r>
            <w:r>
              <w:rPr>
                <w:rFonts w:ascii="Trebuchet MS" w:hAnsi="Trebuchet MS"/>
                <w:b/>
              </w:rPr>
              <w:t>.....</w:t>
            </w:r>
            <w:r w:rsidRPr="00570A86">
              <w:rPr>
                <w:rFonts w:ascii="Trebuchet MS" w:hAnsi="Trebuchet MS"/>
                <w:b/>
              </w:rPr>
              <w:t>...</w:t>
            </w:r>
            <w:r>
              <w:rPr>
                <w:rFonts w:ascii="Trebuchet MS" w:hAnsi="Trebuchet MS"/>
                <w:b/>
              </w:rPr>
              <w:t>..................</w:t>
            </w:r>
            <w:r w:rsidRPr="00570A86">
              <w:rPr>
                <w:rFonts w:ascii="Trebuchet MS" w:hAnsi="Trebuchet MS"/>
                <w:b/>
              </w:rPr>
              <w:t>..................................</w:t>
            </w:r>
          </w:p>
        </w:tc>
      </w:tr>
    </w:tbl>
    <w:p w14:paraId="66AE9DDC" w14:textId="77777777" w:rsidR="00D329F3" w:rsidRPr="00570A86" w:rsidRDefault="00D329F3" w:rsidP="00D329F3">
      <w:pPr>
        <w:tabs>
          <w:tab w:val="left" w:pos="0"/>
          <w:tab w:val="left" w:leader="dot" w:pos="9072"/>
        </w:tabs>
        <w:spacing w:line="360" w:lineRule="auto"/>
        <w:jc w:val="both"/>
        <w:rPr>
          <w:rFonts w:ascii="Trebuchet MS" w:hAnsi="Trebuchet MS"/>
          <w:sz w:val="16"/>
        </w:rPr>
      </w:pPr>
      <w:r w:rsidRPr="00570A86">
        <w:rPr>
          <w:rFonts w:ascii="Trebuchet MS" w:hAnsi="Trebuchet MS"/>
          <w:sz w:val="16"/>
        </w:rPr>
        <w:t>(im Folgenden Arbeitgeber genannt)</w:t>
      </w:r>
    </w:p>
    <w:p w14:paraId="53EAEC25" w14:textId="77777777" w:rsidR="00D329F3" w:rsidRDefault="00D329F3" w:rsidP="00D329F3">
      <w:pPr>
        <w:tabs>
          <w:tab w:val="left" w:pos="0"/>
          <w:tab w:val="left" w:leader="dot" w:pos="9072"/>
        </w:tabs>
        <w:spacing w:line="360" w:lineRule="auto"/>
        <w:jc w:val="both"/>
        <w:rPr>
          <w:rFonts w:ascii="Trebuchet MS" w:hAnsi="Trebuchet MS"/>
        </w:rPr>
      </w:pPr>
      <w:r w:rsidRPr="00570A86">
        <w:rPr>
          <w:rFonts w:ascii="Trebuchet MS" w:hAnsi="Trebuchet MS"/>
        </w:rPr>
        <w:t>und</w:t>
      </w:r>
      <w:r>
        <w:rPr>
          <w:rFonts w:ascii="Trebuchet MS" w:hAnsi="Trebuchet MS"/>
        </w:rPr>
        <w:t xml:space="preserve"> </w:t>
      </w:r>
    </w:p>
    <w:tbl>
      <w:tblPr>
        <w:tblW w:w="9211" w:type="dxa"/>
        <w:tblLayout w:type="fixed"/>
        <w:tblCellMar>
          <w:left w:w="70" w:type="dxa"/>
          <w:right w:w="70" w:type="dxa"/>
        </w:tblCellMar>
        <w:tblLook w:val="0000" w:firstRow="0" w:lastRow="0" w:firstColumn="0" w:lastColumn="0" w:noHBand="0" w:noVBand="0"/>
      </w:tblPr>
      <w:tblGrid>
        <w:gridCol w:w="9211"/>
      </w:tblGrid>
      <w:tr w:rsidR="00D329F3" w:rsidRPr="00570A86" w14:paraId="13093D9E" w14:textId="77777777" w:rsidTr="005121E0">
        <w:tc>
          <w:tcPr>
            <w:tcW w:w="9211" w:type="dxa"/>
          </w:tcPr>
          <w:p w14:paraId="76721E81" w14:textId="77777777" w:rsidR="00D329F3" w:rsidRPr="00570A86" w:rsidRDefault="00D329F3" w:rsidP="005121E0">
            <w:pPr>
              <w:tabs>
                <w:tab w:val="left" w:pos="0"/>
                <w:tab w:val="left" w:leader="dot" w:pos="9072"/>
              </w:tabs>
              <w:spacing w:line="360" w:lineRule="auto"/>
              <w:jc w:val="both"/>
              <w:rPr>
                <w:rFonts w:ascii="Trebuchet MS" w:hAnsi="Trebuchet MS" w:cs="Trebuchet MS"/>
                <w:b/>
                <w:bCs/>
              </w:rPr>
            </w:pPr>
            <w:r>
              <w:rPr>
                <w:rFonts w:ascii="Trebuchet MS" w:hAnsi="Trebuchet MS" w:cs="Trebuchet MS"/>
                <w:b/>
                <w:bCs/>
              </w:rPr>
              <w:t xml:space="preserve">Herrn/Frau </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p>
        </w:tc>
      </w:tr>
    </w:tbl>
    <w:p w14:paraId="648D8886" w14:textId="77777777" w:rsidR="00D329F3" w:rsidRDefault="00D329F3" w:rsidP="00D329F3">
      <w:pPr>
        <w:tabs>
          <w:tab w:val="left" w:pos="0"/>
          <w:tab w:val="left" w:leader="dot" w:pos="9072"/>
        </w:tabs>
        <w:spacing w:line="360" w:lineRule="auto"/>
        <w:jc w:val="both"/>
        <w:rPr>
          <w:rFonts w:ascii="Trebuchet MS" w:hAnsi="Trebuchet MS" w:cs="Trebuchet MS"/>
          <w:sz w:val="16"/>
          <w:szCs w:val="16"/>
        </w:rPr>
      </w:pPr>
      <w:r>
        <w:rPr>
          <w:rFonts w:ascii="Trebuchet MS" w:hAnsi="Trebuchet MS" w:cs="Trebuchet MS"/>
          <w:sz w:val="16"/>
          <w:szCs w:val="16"/>
        </w:rPr>
        <w:t>(im Folgenden Arbeitnehmer</w:t>
      </w:r>
      <w:r w:rsidRPr="00570A86">
        <w:rPr>
          <w:rFonts w:ascii="Trebuchet MS" w:hAnsi="Trebuchet MS" w:cs="Trebuchet MS"/>
          <w:sz w:val="16"/>
          <w:szCs w:val="16"/>
        </w:rPr>
        <w:t xml:space="preserve"> genannt)</w:t>
      </w:r>
    </w:p>
    <w:p w14:paraId="24BB6A60" w14:textId="77777777" w:rsidR="00D329F3" w:rsidRPr="00C318F5" w:rsidRDefault="00D329F3" w:rsidP="00D329F3">
      <w:pPr>
        <w:spacing w:line="360" w:lineRule="auto"/>
        <w:jc w:val="both"/>
        <w:rPr>
          <w:rFonts w:ascii="Trebuchet MS" w:hAnsi="Trebuchet MS"/>
        </w:rPr>
      </w:pPr>
      <w:r w:rsidRPr="00C318F5">
        <w:rPr>
          <w:rFonts w:ascii="Trebuchet MS" w:hAnsi="Trebuchet MS"/>
        </w:rPr>
        <w:t>wird folgende</w:t>
      </w:r>
    </w:p>
    <w:p w14:paraId="44ECBBB8" w14:textId="77777777" w:rsidR="00BB6487" w:rsidRPr="00BB6487" w:rsidRDefault="00BB6487" w:rsidP="00BB6487">
      <w:pPr>
        <w:spacing w:after="0" w:line="240" w:lineRule="auto"/>
        <w:rPr>
          <w:rFonts w:ascii="Trebuchet MS" w:hAnsi="Trebuchet MS"/>
        </w:rPr>
      </w:pPr>
    </w:p>
    <w:p w14:paraId="48EA4953" w14:textId="77777777" w:rsidR="004B2C2E" w:rsidRPr="00BB6487" w:rsidRDefault="004B2C2E" w:rsidP="00BB6487">
      <w:pPr>
        <w:spacing w:after="0" w:line="240" w:lineRule="auto"/>
        <w:jc w:val="center"/>
        <w:rPr>
          <w:rFonts w:ascii="Trebuchet MS" w:hAnsi="Trebuchet MS"/>
        </w:rPr>
      </w:pPr>
      <w:r w:rsidRPr="00BB6487">
        <w:rPr>
          <w:rFonts w:ascii="Trebuchet MS" w:hAnsi="Trebuchet MS"/>
          <w:b/>
          <w:sz w:val="32"/>
        </w:rPr>
        <w:t>V</w:t>
      </w:r>
      <w:r w:rsidR="00BB6487" w:rsidRPr="00BB6487">
        <w:rPr>
          <w:rFonts w:ascii="Trebuchet MS" w:hAnsi="Trebuchet MS"/>
          <w:b/>
          <w:sz w:val="32"/>
        </w:rPr>
        <w:t>EREINBARUNG</w:t>
      </w:r>
      <w:r w:rsidR="00B8166E" w:rsidRPr="00BB6487">
        <w:rPr>
          <w:rStyle w:val="Funotenzeichen"/>
          <w:rFonts w:ascii="Trebuchet MS" w:hAnsi="Trebuchet MS"/>
          <w:b/>
        </w:rPr>
        <w:footnoteReference w:id="1"/>
      </w:r>
    </w:p>
    <w:p w14:paraId="5F0BD9EE" w14:textId="77777777" w:rsidR="00BB6487" w:rsidRPr="00BB6487" w:rsidRDefault="00BB6487" w:rsidP="000C2EBE">
      <w:pPr>
        <w:rPr>
          <w:rFonts w:ascii="Trebuchet MS" w:hAnsi="Trebuchet MS"/>
        </w:rPr>
      </w:pPr>
    </w:p>
    <w:p w14:paraId="64B46510" w14:textId="77777777" w:rsidR="00E52515" w:rsidRPr="00BB6487" w:rsidRDefault="00BB6487" w:rsidP="00BB6487">
      <w:pPr>
        <w:spacing w:after="0" w:line="240" w:lineRule="auto"/>
        <w:rPr>
          <w:rFonts w:ascii="Trebuchet MS" w:hAnsi="Trebuchet MS"/>
        </w:rPr>
      </w:pPr>
      <w:r w:rsidRPr="00BB6487">
        <w:rPr>
          <w:rFonts w:ascii="Trebuchet MS" w:hAnsi="Trebuchet MS"/>
        </w:rPr>
        <w:t>abgeschlossen:</w:t>
      </w:r>
    </w:p>
    <w:p w14:paraId="7795FC56" w14:textId="77777777" w:rsidR="00BB6487" w:rsidRPr="00BB6487" w:rsidRDefault="00BB6487" w:rsidP="00BB6487">
      <w:pPr>
        <w:spacing w:after="0" w:line="240" w:lineRule="auto"/>
        <w:rPr>
          <w:rFonts w:ascii="Trebuchet MS" w:hAnsi="Trebuchet MS"/>
        </w:rPr>
      </w:pPr>
    </w:p>
    <w:p w14:paraId="4FFE742A" w14:textId="77777777" w:rsidR="00D329F3" w:rsidRDefault="00D329F3" w:rsidP="00503D37">
      <w:pPr>
        <w:pStyle w:val="Listenabsatz"/>
        <w:numPr>
          <w:ilvl w:val="0"/>
          <w:numId w:val="9"/>
        </w:numPr>
        <w:spacing w:after="0" w:line="360" w:lineRule="auto"/>
        <w:rPr>
          <w:rFonts w:ascii="Trebuchet MS" w:hAnsi="Trebuchet MS"/>
          <w:b/>
        </w:rPr>
      </w:pPr>
      <w:r w:rsidRPr="00D329F3">
        <w:rPr>
          <w:rFonts w:ascii="Trebuchet MS" w:hAnsi="Trebuchet MS"/>
          <w:b/>
        </w:rPr>
        <w:t xml:space="preserve"> Arbeitszeiteinteilung </w:t>
      </w:r>
      <w:r>
        <w:rPr>
          <w:rFonts w:ascii="Trebuchet MS" w:hAnsi="Trebuchet MS"/>
          <w:b/>
        </w:rPr>
        <w:t>–</w:t>
      </w:r>
      <w:r w:rsidRPr="00D329F3">
        <w:rPr>
          <w:rFonts w:ascii="Trebuchet MS" w:hAnsi="Trebuchet MS"/>
          <w:b/>
        </w:rPr>
        <w:t xml:space="preserve"> Zeitausgleich</w:t>
      </w:r>
    </w:p>
    <w:p w14:paraId="6FBB5216" w14:textId="77777777" w:rsidR="00D329F3" w:rsidRDefault="00D329F3" w:rsidP="00503D37">
      <w:pPr>
        <w:pStyle w:val="Listenabsatz"/>
        <w:spacing w:after="0" w:line="360" w:lineRule="auto"/>
        <w:ind w:left="360"/>
        <w:rPr>
          <w:rFonts w:ascii="Trebuchet MS" w:hAnsi="Trebuchet MS"/>
          <w:b/>
        </w:rPr>
      </w:pPr>
    </w:p>
    <w:p w14:paraId="0049063D" w14:textId="55617B96"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Verteilung der Normalarbeitszeit gem. § ….. KV …………</w:t>
      </w:r>
      <w:r w:rsidR="00056B94">
        <w:rPr>
          <w:rFonts w:ascii="Trebuchet MS" w:hAnsi="Trebuchet MS"/>
        </w:rPr>
        <w:t>…………………………………………</w:t>
      </w:r>
      <w:r w:rsidRPr="00503D37">
        <w:rPr>
          <w:rFonts w:ascii="Trebuchet MS" w:hAnsi="Trebuchet MS"/>
        </w:rPr>
        <w:t>:</w:t>
      </w:r>
    </w:p>
    <w:p w14:paraId="0C810989" w14:textId="77777777" w:rsidR="00503D37" w:rsidRDefault="00503D37" w:rsidP="005F6C8E">
      <w:pPr>
        <w:pStyle w:val="Listenabsatz"/>
        <w:spacing w:after="0" w:line="360" w:lineRule="auto"/>
        <w:jc w:val="both"/>
        <w:rPr>
          <w:rFonts w:ascii="Trebuchet MS" w:hAnsi="Trebuchet MS"/>
        </w:rPr>
      </w:pPr>
    </w:p>
    <w:p w14:paraId="4D57892A" w14:textId="77777777" w:rsidR="00503D37" w:rsidRPr="00503D37" w:rsidRDefault="00503D37" w:rsidP="005F6C8E">
      <w:pPr>
        <w:pStyle w:val="Listenabsatz"/>
        <w:spacing w:after="0" w:line="360" w:lineRule="auto"/>
        <w:jc w:val="both"/>
        <w:rPr>
          <w:rFonts w:ascii="Trebuchet MS" w:hAnsi="Trebuchet MS"/>
        </w:rPr>
      </w:pPr>
      <w:r w:rsidRPr="00503D37">
        <w:rPr>
          <w:rFonts w:ascii="Trebuchet MS" w:hAnsi="Trebuchet MS"/>
        </w:rPr>
        <w:t>Es wird vereinbart, dass innerhalb eines Durchrechnungszeitraumes von …………… Wochen (max. 52 Wochen) die wöchentliche Normalarbeitszeit auf ……. Stunden ausgedehnt wird („lange Wochen“). Innerhalb des Durchrechnungszeitraumes beträgt die durchschnittliche wöchentliche Nor</w:t>
      </w:r>
      <w:r w:rsidR="005F6C8E">
        <w:rPr>
          <w:rFonts w:ascii="Trebuchet MS" w:hAnsi="Trebuchet MS"/>
        </w:rPr>
        <w:t>malarbeitszeit grundsätzlich 39 </w:t>
      </w:r>
      <w:r w:rsidRPr="00503D37">
        <w:rPr>
          <w:rFonts w:ascii="Trebuchet MS" w:hAnsi="Trebuchet MS"/>
        </w:rPr>
        <w:t xml:space="preserve">Stunden. </w:t>
      </w:r>
    </w:p>
    <w:p w14:paraId="3235E18C" w14:textId="77777777" w:rsidR="00503D37" w:rsidRPr="00503D37" w:rsidRDefault="00503D37" w:rsidP="005F6C8E">
      <w:pPr>
        <w:spacing w:after="0" w:line="360" w:lineRule="auto"/>
        <w:jc w:val="both"/>
        <w:rPr>
          <w:rFonts w:ascii="Trebuchet MS" w:hAnsi="Trebuchet MS"/>
        </w:rPr>
      </w:pPr>
    </w:p>
    <w:p w14:paraId="581A857C" w14:textId="77777777"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Einteilung der Wochen:</w:t>
      </w:r>
    </w:p>
    <w:p w14:paraId="0C7FC6C8" w14:textId="77777777" w:rsidR="00503D37" w:rsidRDefault="00503D37" w:rsidP="005F6C8E">
      <w:pPr>
        <w:pStyle w:val="Listenabsatz"/>
        <w:spacing w:after="0" w:line="360" w:lineRule="auto"/>
        <w:jc w:val="both"/>
        <w:rPr>
          <w:rFonts w:ascii="Trebuchet MS" w:hAnsi="Trebuchet MS"/>
        </w:rPr>
      </w:pPr>
    </w:p>
    <w:p w14:paraId="1CF9AD3E" w14:textId="77777777" w:rsidR="00503D37" w:rsidRPr="00503D37" w:rsidRDefault="00503D37" w:rsidP="005F6C8E">
      <w:pPr>
        <w:pStyle w:val="Listenabsatz"/>
        <w:spacing w:after="0" w:line="360" w:lineRule="auto"/>
        <w:jc w:val="both"/>
        <w:rPr>
          <w:rFonts w:ascii="Trebuchet MS" w:hAnsi="Trebuchet MS"/>
        </w:rPr>
      </w:pPr>
      <w:r w:rsidRPr="00503D37">
        <w:rPr>
          <w:rFonts w:ascii="Trebuchet MS" w:hAnsi="Trebuchet MS"/>
        </w:rPr>
        <w:t xml:space="preserve">Die Kalenderwochen …………….. sind als </w:t>
      </w:r>
      <w:r w:rsidR="005F6C8E">
        <w:rPr>
          <w:rFonts w:ascii="Trebuchet MS" w:hAnsi="Trebuchet MS"/>
        </w:rPr>
        <w:t>„lange“ Wochen vereinbart (max. </w:t>
      </w:r>
      <w:r w:rsidRPr="00503D37">
        <w:rPr>
          <w:rFonts w:ascii="Trebuchet MS" w:hAnsi="Trebuchet MS"/>
        </w:rPr>
        <w:t>20</w:t>
      </w:r>
      <w:r w:rsidR="005F6C8E">
        <w:rPr>
          <w:rFonts w:ascii="Trebuchet MS" w:hAnsi="Trebuchet MS"/>
        </w:rPr>
        <w:t> </w:t>
      </w:r>
      <w:r w:rsidRPr="00503D37">
        <w:rPr>
          <w:rFonts w:ascii="Trebuchet MS" w:hAnsi="Trebuchet MS"/>
        </w:rPr>
        <w:t>Wochen innerhalb eines Zeitraumes von 52 Wochen).</w:t>
      </w:r>
    </w:p>
    <w:p w14:paraId="3177DB0C" w14:textId="77777777" w:rsidR="00503D37" w:rsidRPr="00503D37" w:rsidRDefault="00503D37" w:rsidP="006525B8">
      <w:pPr>
        <w:pStyle w:val="Listenabsatz"/>
        <w:numPr>
          <w:ilvl w:val="0"/>
          <w:numId w:val="14"/>
        </w:numPr>
        <w:spacing w:after="0" w:line="360" w:lineRule="auto"/>
        <w:jc w:val="both"/>
        <w:rPr>
          <w:rFonts w:ascii="Trebuchet MS" w:hAnsi="Trebuchet MS"/>
        </w:rPr>
      </w:pPr>
      <w:r w:rsidRPr="00503D37">
        <w:rPr>
          <w:rFonts w:ascii="Trebuchet MS" w:hAnsi="Trebuchet MS"/>
        </w:rPr>
        <w:t>Die Kalenderwochen ……………. sind als „kurze“ Wochen vereinbart, da Zeitausgleich jeweils am ……. [</w:t>
      </w:r>
      <w:proofErr w:type="spellStart"/>
      <w:r w:rsidRPr="00503D37">
        <w:rPr>
          <w:rFonts w:ascii="Trebuchet MS" w:hAnsi="Trebuchet MS"/>
        </w:rPr>
        <w:t>zB</w:t>
      </w:r>
      <w:proofErr w:type="spellEnd"/>
      <w:r w:rsidRPr="00503D37">
        <w:rPr>
          <w:rFonts w:ascii="Trebuchet MS" w:hAnsi="Trebuchet MS"/>
        </w:rPr>
        <w:t xml:space="preserve"> Freitag] erfolgt.*</w:t>
      </w:r>
    </w:p>
    <w:p w14:paraId="5E1B25B0" w14:textId="77777777" w:rsidR="00503D37" w:rsidRPr="00503D37" w:rsidRDefault="00503D37" w:rsidP="006525B8">
      <w:pPr>
        <w:pStyle w:val="Listenabsatz"/>
        <w:numPr>
          <w:ilvl w:val="0"/>
          <w:numId w:val="14"/>
        </w:numPr>
        <w:spacing w:after="0" w:line="360" w:lineRule="auto"/>
        <w:jc w:val="both"/>
        <w:rPr>
          <w:rFonts w:ascii="Trebuchet MS" w:hAnsi="Trebuchet MS"/>
        </w:rPr>
      </w:pPr>
      <w:r w:rsidRPr="00503D37">
        <w:rPr>
          <w:rFonts w:ascii="Trebuchet MS" w:hAnsi="Trebuchet MS"/>
        </w:rPr>
        <w:t>In den übrigen Wochen gilt grundsätzlich die kollektivvertragliche Wochenarbeitszeit von 39 Stunden.*</w:t>
      </w:r>
    </w:p>
    <w:p w14:paraId="5281B1F8" w14:textId="77777777" w:rsidR="00503D37" w:rsidRDefault="00503D37" w:rsidP="005F6C8E">
      <w:pPr>
        <w:spacing w:after="0" w:line="360" w:lineRule="auto"/>
        <w:jc w:val="both"/>
        <w:rPr>
          <w:rFonts w:ascii="Trebuchet MS" w:hAnsi="Trebuchet MS"/>
        </w:rPr>
      </w:pPr>
    </w:p>
    <w:p w14:paraId="5495598C" w14:textId="77777777" w:rsidR="00503D37" w:rsidRPr="00503D37" w:rsidRDefault="00503D37" w:rsidP="005F6C8E">
      <w:pPr>
        <w:spacing w:after="0" w:line="360" w:lineRule="auto"/>
        <w:ind w:left="708"/>
        <w:jc w:val="both"/>
        <w:rPr>
          <w:rFonts w:ascii="Trebuchet MS" w:hAnsi="Trebuchet MS"/>
        </w:rPr>
      </w:pPr>
      <w:r w:rsidRPr="00503D37">
        <w:rPr>
          <w:rFonts w:ascii="Trebuchet MS" w:hAnsi="Trebuchet MS"/>
        </w:rPr>
        <w:t>Diese Arbeitszeiteinteilung gilt von ………………bis ………</w:t>
      </w:r>
      <w:proofErr w:type="gramStart"/>
      <w:r w:rsidRPr="00503D37">
        <w:rPr>
          <w:rFonts w:ascii="Trebuchet MS" w:hAnsi="Trebuchet MS"/>
        </w:rPr>
        <w:t>…….</w:t>
      </w:r>
      <w:proofErr w:type="gramEnd"/>
      <w:r w:rsidRPr="00503D37">
        <w:rPr>
          <w:rFonts w:ascii="Trebuchet MS" w:hAnsi="Trebuchet MS"/>
        </w:rPr>
        <w:t>. .</w:t>
      </w:r>
    </w:p>
    <w:p w14:paraId="009943A1" w14:textId="77777777" w:rsidR="00503D37" w:rsidRDefault="00503D37" w:rsidP="005F6C8E">
      <w:pPr>
        <w:spacing w:after="0" w:line="360" w:lineRule="auto"/>
        <w:ind w:left="708"/>
        <w:jc w:val="both"/>
        <w:rPr>
          <w:rFonts w:ascii="Trebuchet MS" w:hAnsi="Trebuchet MS"/>
        </w:rPr>
        <w:sectPr w:rsidR="00503D37" w:rsidSect="00BB6487">
          <w:headerReference w:type="even" r:id="rId12"/>
          <w:headerReference w:type="first" r:id="rId13"/>
          <w:pgSz w:w="11906" w:h="16838"/>
          <w:pgMar w:top="1417" w:right="1417" w:bottom="1134" w:left="1417" w:header="708" w:footer="708" w:gutter="0"/>
          <w:cols w:space="708"/>
          <w:titlePg/>
          <w:docGrid w:linePitch="360"/>
        </w:sectPr>
      </w:pPr>
    </w:p>
    <w:p w14:paraId="12C41CF5" w14:textId="77777777" w:rsidR="00503D37" w:rsidRDefault="00503D37" w:rsidP="005F6C8E">
      <w:pPr>
        <w:spacing w:after="0" w:line="360" w:lineRule="auto"/>
        <w:ind w:left="708"/>
        <w:jc w:val="both"/>
        <w:rPr>
          <w:rFonts w:ascii="Trebuchet MS" w:hAnsi="Trebuchet MS"/>
        </w:rPr>
      </w:pPr>
      <w:r w:rsidRPr="00503D37">
        <w:rPr>
          <w:rFonts w:ascii="Trebuchet MS" w:hAnsi="Trebuchet MS"/>
        </w:rPr>
        <w:lastRenderedPageBreak/>
        <w:t>Lage der Arbeitszeit:</w:t>
      </w:r>
    </w:p>
    <w:p w14:paraId="08978F97" w14:textId="77777777" w:rsidR="00503D37" w:rsidRDefault="00503D37" w:rsidP="005F6C8E">
      <w:pPr>
        <w:spacing w:after="0" w:line="360" w:lineRule="auto"/>
        <w:ind w:left="708"/>
        <w:jc w:val="both"/>
        <w:rPr>
          <w:rFonts w:ascii="Trebuchet MS" w:hAnsi="Trebuchet MS"/>
        </w:rPr>
      </w:pPr>
    </w:p>
    <w:p w14:paraId="396C55C1" w14:textId="77777777" w:rsidR="00503D37" w:rsidRDefault="00503D37" w:rsidP="005F6C8E">
      <w:pPr>
        <w:spacing w:after="0" w:line="360" w:lineRule="auto"/>
        <w:ind w:left="708"/>
        <w:jc w:val="both"/>
        <w:rPr>
          <w:rFonts w:ascii="Trebuchet MS" w:hAnsi="Trebuchet MS"/>
        </w:rPr>
      </w:pPr>
      <w:r>
        <w:rPr>
          <w:rFonts w:ascii="Trebuchet MS" w:hAnsi="Trebuchet MS"/>
        </w:rPr>
        <w:t>Normale Wochen:</w:t>
      </w:r>
    </w:p>
    <w:p w14:paraId="0C22B0A9" w14:textId="77777777" w:rsidR="00503D37" w:rsidRDefault="00503D37" w:rsidP="005F6C8E">
      <w:pPr>
        <w:spacing w:after="0" w:line="360" w:lineRule="auto"/>
        <w:ind w:left="708"/>
        <w:jc w:val="both"/>
        <w:rPr>
          <w:rFonts w:ascii="Trebuchet MS" w:hAnsi="Trebuchet MS"/>
        </w:rPr>
      </w:pPr>
      <w:r w:rsidRPr="00503D37">
        <w:rPr>
          <w:rFonts w:ascii="Trebuchet MS" w:hAnsi="Trebuchet MS"/>
        </w:rPr>
        <w:t>Montag –Do</w:t>
      </w:r>
      <w:r>
        <w:rPr>
          <w:rFonts w:ascii="Trebuchet MS" w:hAnsi="Trebuchet MS"/>
        </w:rPr>
        <w:t xml:space="preserve">nnerstag  </w:t>
      </w:r>
      <w:r>
        <w:rPr>
          <w:rFonts w:ascii="Trebuchet MS" w:hAnsi="Trebuchet MS"/>
        </w:rPr>
        <w:tab/>
        <w:t>4x</w:t>
      </w:r>
      <w:r>
        <w:rPr>
          <w:rFonts w:ascii="Trebuchet MS" w:hAnsi="Trebuchet MS"/>
        </w:rPr>
        <w:tab/>
        <w:t>…… Std. = …..Std.</w:t>
      </w:r>
    </w:p>
    <w:p w14:paraId="29DFEF9B" w14:textId="77777777" w:rsidR="00503D37" w:rsidRDefault="00503D37" w:rsidP="005F6C8E">
      <w:pPr>
        <w:spacing w:after="0" w:line="360" w:lineRule="auto"/>
        <w:ind w:left="708"/>
        <w:jc w:val="both"/>
        <w:rPr>
          <w:rFonts w:ascii="Trebuchet MS" w:hAnsi="Trebuchet MS"/>
        </w:rPr>
      </w:pPr>
      <w:r>
        <w:rPr>
          <w:rFonts w:ascii="Trebuchet MS" w:hAnsi="Trebuchet MS"/>
        </w:rPr>
        <w:t>….Uhr  - ….Uhr</w:t>
      </w:r>
    </w:p>
    <w:p w14:paraId="0EF7C73B" w14:textId="77777777" w:rsidR="00503D37" w:rsidRDefault="00503D37" w:rsidP="005F6C8E">
      <w:pPr>
        <w:spacing w:after="0" w:line="360" w:lineRule="auto"/>
        <w:ind w:left="708"/>
        <w:jc w:val="both"/>
        <w:rPr>
          <w:rFonts w:ascii="Trebuchet MS" w:hAnsi="Trebuchet MS"/>
        </w:rPr>
      </w:pPr>
      <w:r>
        <w:rPr>
          <w:rFonts w:ascii="Trebuchet MS" w:hAnsi="Trebuchet MS"/>
        </w:rPr>
        <w:t xml:space="preserve">….Uhr Pause(n) </w:t>
      </w:r>
    </w:p>
    <w:p w14:paraId="52A2E592" w14:textId="77777777" w:rsidR="00503D37" w:rsidRDefault="00503D37" w:rsidP="005F6C8E">
      <w:pPr>
        <w:spacing w:after="0" w:line="360" w:lineRule="auto"/>
        <w:ind w:left="708"/>
        <w:jc w:val="both"/>
        <w:rPr>
          <w:rFonts w:ascii="Trebuchet MS" w:hAnsi="Trebuchet MS"/>
        </w:rPr>
      </w:pPr>
      <w:r w:rsidRPr="00503D37">
        <w:rPr>
          <w:rFonts w:ascii="Trebuchet MS" w:hAnsi="Trebuchet MS"/>
        </w:rPr>
        <w:t>Freitag</w:t>
      </w:r>
      <w:r w:rsidRPr="00503D37">
        <w:rPr>
          <w:rFonts w:ascii="Trebuchet MS" w:hAnsi="Trebuchet MS"/>
        </w:rPr>
        <w:tab/>
      </w:r>
      <w:r w:rsidRPr="00503D37">
        <w:rPr>
          <w:rFonts w:ascii="Trebuchet MS" w:hAnsi="Trebuchet MS"/>
        </w:rPr>
        <w:tab/>
      </w:r>
      <w:r w:rsidRPr="00503D37">
        <w:rPr>
          <w:rFonts w:ascii="Trebuchet MS" w:hAnsi="Trebuchet MS"/>
        </w:rPr>
        <w:tab/>
      </w:r>
      <w:r w:rsidRPr="00503D37">
        <w:rPr>
          <w:rFonts w:ascii="Trebuchet MS" w:hAnsi="Trebuchet MS"/>
        </w:rPr>
        <w:tab/>
        <w:t>…… Std. = …..Std.</w:t>
      </w:r>
    </w:p>
    <w:p w14:paraId="4E4DE249" w14:textId="77777777" w:rsidR="00503D37" w:rsidRDefault="00503D37" w:rsidP="005F6C8E">
      <w:pPr>
        <w:spacing w:after="0" w:line="360" w:lineRule="auto"/>
        <w:ind w:left="708"/>
        <w:jc w:val="both"/>
        <w:rPr>
          <w:rFonts w:ascii="Trebuchet MS" w:hAnsi="Trebuchet MS"/>
        </w:rPr>
      </w:pPr>
      <w:r>
        <w:rPr>
          <w:rFonts w:ascii="Trebuchet MS" w:hAnsi="Trebuchet MS"/>
        </w:rPr>
        <w:t>….Uhr - ….Uhr</w:t>
      </w:r>
    </w:p>
    <w:p w14:paraId="1CEEF8F7" w14:textId="77777777" w:rsidR="00503D37" w:rsidRDefault="00503D37" w:rsidP="005F6C8E">
      <w:pPr>
        <w:spacing w:after="0" w:line="360" w:lineRule="auto"/>
        <w:ind w:left="708"/>
        <w:jc w:val="both"/>
        <w:rPr>
          <w:rFonts w:ascii="Trebuchet MS" w:hAnsi="Trebuchet MS"/>
        </w:rPr>
      </w:pPr>
    </w:p>
    <w:p w14:paraId="16D1EB88" w14:textId="77777777" w:rsidR="00503D37" w:rsidRDefault="00503D37" w:rsidP="005F6C8E">
      <w:pPr>
        <w:spacing w:after="0" w:line="360" w:lineRule="auto"/>
        <w:ind w:left="708"/>
        <w:jc w:val="both"/>
        <w:rPr>
          <w:rFonts w:ascii="Trebuchet MS" w:hAnsi="Trebuchet MS"/>
        </w:rPr>
      </w:pPr>
      <w:r>
        <w:rPr>
          <w:rFonts w:ascii="Trebuchet MS" w:hAnsi="Trebuchet MS"/>
        </w:rPr>
        <w:t>Lange Wochen:*</w:t>
      </w:r>
    </w:p>
    <w:p w14:paraId="0E45850B" w14:textId="77777777" w:rsidR="00503D37" w:rsidRDefault="00503D37" w:rsidP="005F6C8E">
      <w:pPr>
        <w:spacing w:after="0" w:line="360" w:lineRule="auto"/>
        <w:ind w:left="708"/>
        <w:jc w:val="both"/>
        <w:rPr>
          <w:rFonts w:ascii="Trebuchet MS" w:hAnsi="Trebuchet MS"/>
        </w:rPr>
      </w:pPr>
    </w:p>
    <w:p w14:paraId="1C0DB929" w14:textId="77777777" w:rsidR="00503D37" w:rsidRDefault="00503D37" w:rsidP="005F6C8E">
      <w:pPr>
        <w:spacing w:after="0" w:line="360" w:lineRule="auto"/>
        <w:ind w:left="708"/>
        <w:jc w:val="both"/>
        <w:rPr>
          <w:rFonts w:ascii="Trebuchet MS" w:hAnsi="Trebuchet MS"/>
        </w:rPr>
      </w:pPr>
      <w:r w:rsidRPr="00051C6F">
        <w:rPr>
          <w:rFonts w:ascii="Trebuchet MS" w:hAnsi="Trebuchet MS"/>
          <w:i/>
        </w:rPr>
        <w:t>Variante 1</w:t>
      </w:r>
      <w:r w:rsidRPr="00503D37">
        <w:rPr>
          <w:rFonts w:ascii="Trebuchet MS" w:hAnsi="Trebuchet MS"/>
        </w:rPr>
        <w:t>: Bei Ausdehn</w:t>
      </w:r>
      <w:r>
        <w:rPr>
          <w:rFonts w:ascii="Trebuchet MS" w:hAnsi="Trebuchet MS"/>
        </w:rPr>
        <w:t>ung unter 45 Stunden pro Woche:</w:t>
      </w:r>
    </w:p>
    <w:p w14:paraId="55851C48" w14:textId="77777777" w:rsidR="006525B8" w:rsidRDefault="00503D37" w:rsidP="006525B8">
      <w:pPr>
        <w:pStyle w:val="Listenabsatz"/>
        <w:numPr>
          <w:ilvl w:val="0"/>
          <w:numId w:val="15"/>
        </w:numPr>
        <w:spacing w:after="0" w:line="360" w:lineRule="auto"/>
        <w:jc w:val="both"/>
        <w:rPr>
          <w:rFonts w:ascii="Trebuchet MS" w:hAnsi="Trebuchet MS"/>
        </w:rPr>
      </w:pPr>
      <w:r w:rsidRPr="006525B8">
        <w:rPr>
          <w:rFonts w:ascii="Trebuchet MS" w:hAnsi="Trebuchet MS"/>
        </w:rPr>
        <w:t>Montag –Donnerstag             4x</w:t>
      </w:r>
      <w:r w:rsidRPr="006525B8">
        <w:rPr>
          <w:rFonts w:ascii="Trebuchet MS" w:hAnsi="Trebuchet MS"/>
        </w:rPr>
        <w:tab/>
        <w:t xml:space="preserve">…… Std. = …..Std. </w:t>
      </w:r>
    </w:p>
    <w:p w14:paraId="6E9ACD72" w14:textId="77777777" w:rsidR="006525B8" w:rsidRDefault="00503D37" w:rsidP="006525B8">
      <w:pPr>
        <w:pStyle w:val="Listenabsatz"/>
        <w:spacing w:after="0" w:line="360" w:lineRule="auto"/>
        <w:ind w:left="1068"/>
        <w:jc w:val="both"/>
        <w:rPr>
          <w:rFonts w:ascii="Trebuchet MS" w:hAnsi="Trebuchet MS"/>
        </w:rPr>
      </w:pPr>
      <w:r w:rsidRPr="006525B8">
        <w:rPr>
          <w:rFonts w:ascii="Trebuchet MS" w:hAnsi="Trebuchet MS"/>
        </w:rPr>
        <w:t>….Uhr  - ….Uhr</w:t>
      </w:r>
    </w:p>
    <w:p w14:paraId="43C87FB5" w14:textId="77777777" w:rsidR="006525B8" w:rsidRDefault="00503D37" w:rsidP="006525B8">
      <w:pPr>
        <w:pStyle w:val="Listenabsatz"/>
        <w:spacing w:after="0" w:line="360" w:lineRule="auto"/>
        <w:ind w:left="1068"/>
        <w:jc w:val="both"/>
        <w:rPr>
          <w:rFonts w:ascii="Trebuchet MS" w:hAnsi="Trebuchet MS"/>
        </w:rPr>
      </w:pPr>
      <w:r>
        <w:rPr>
          <w:rFonts w:ascii="Trebuchet MS" w:hAnsi="Trebuchet MS"/>
        </w:rPr>
        <w:t>….Uhr Pause(n)</w:t>
      </w:r>
    </w:p>
    <w:p w14:paraId="7DD80ECD" w14:textId="77777777" w:rsidR="006525B8" w:rsidRDefault="00503D37" w:rsidP="006525B8">
      <w:pPr>
        <w:pStyle w:val="Listenabsatz"/>
        <w:spacing w:after="0" w:line="360" w:lineRule="auto"/>
        <w:ind w:left="1068"/>
        <w:jc w:val="both"/>
        <w:rPr>
          <w:rFonts w:ascii="Trebuchet MS" w:hAnsi="Trebuchet MS"/>
        </w:rPr>
      </w:pPr>
      <w:r>
        <w:rPr>
          <w:rFonts w:ascii="Trebuchet MS" w:hAnsi="Trebuchet MS"/>
        </w:rPr>
        <w:t>Freitag</w:t>
      </w:r>
      <w:r>
        <w:rPr>
          <w:rFonts w:ascii="Trebuchet MS" w:hAnsi="Trebuchet MS"/>
        </w:rPr>
        <w:tab/>
      </w:r>
      <w:r>
        <w:rPr>
          <w:rFonts w:ascii="Trebuchet MS" w:hAnsi="Trebuchet MS"/>
        </w:rPr>
        <w:tab/>
      </w:r>
      <w:r>
        <w:rPr>
          <w:rFonts w:ascii="Trebuchet MS" w:hAnsi="Trebuchet MS"/>
        </w:rPr>
        <w:tab/>
      </w:r>
      <w:r>
        <w:rPr>
          <w:rFonts w:ascii="Trebuchet MS" w:hAnsi="Trebuchet MS"/>
        </w:rPr>
        <w:tab/>
        <w:t>…… Std. = …..Std.</w:t>
      </w:r>
    </w:p>
    <w:p w14:paraId="64BCDCAF" w14:textId="77777777" w:rsidR="006525B8" w:rsidRDefault="00503D37" w:rsidP="006525B8">
      <w:pPr>
        <w:pStyle w:val="Listenabsatz"/>
        <w:spacing w:after="0" w:line="360" w:lineRule="auto"/>
        <w:ind w:left="1068"/>
        <w:jc w:val="both"/>
        <w:rPr>
          <w:rFonts w:ascii="Trebuchet MS" w:hAnsi="Trebuchet MS"/>
        </w:rPr>
      </w:pPr>
      <w:r>
        <w:rPr>
          <w:rFonts w:ascii="Trebuchet MS" w:hAnsi="Trebuchet MS"/>
        </w:rPr>
        <w:t>….Uhr - ….Uhr</w:t>
      </w:r>
    </w:p>
    <w:p w14:paraId="3C6B1C7C" w14:textId="77777777" w:rsidR="00503D37" w:rsidRDefault="00503D37" w:rsidP="006525B8">
      <w:pPr>
        <w:pStyle w:val="Listenabsatz"/>
        <w:spacing w:after="0" w:line="360" w:lineRule="auto"/>
        <w:ind w:left="1068"/>
        <w:jc w:val="both"/>
        <w:rPr>
          <w:rFonts w:ascii="Trebuchet MS" w:hAnsi="Trebuchet MS"/>
        </w:rPr>
      </w:pPr>
      <w:r>
        <w:rPr>
          <w:rFonts w:ascii="Trebuchet MS" w:hAnsi="Trebuchet MS"/>
        </w:rPr>
        <w:t>….Uhr Pause(n)</w:t>
      </w:r>
    </w:p>
    <w:p w14:paraId="7430A500" w14:textId="77777777" w:rsidR="00503D37" w:rsidRDefault="00503D37" w:rsidP="005F6C8E">
      <w:pPr>
        <w:spacing w:after="0" w:line="360" w:lineRule="auto"/>
        <w:ind w:left="708"/>
        <w:jc w:val="both"/>
        <w:rPr>
          <w:rFonts w:ascii="Trebuchet MS" w:hAnsi="Trebuchet MS"/>
        </w:rPr>
      </w:pPr>
    </w:p>
    <w:p w14:paraId="0936D6AE" w14:textId="77777777" w:rsidR="00503D37" w:rsidRDefault="00503D37" w:rsidP="005F6C8E">
      <w:pPr>
        <w:spacing w:after="0" w:line="360" w:lineRule="auto"/>
        <w:ind w:left="708"/>
        <w:jc w:val="both"/>
        <w:rPr>
          <w:rFonts w:ascii="Trebuchet MS" w:hAnsi="Trebuchet MS"/>
        </w:rPr>
      </w:pPr>
      <w:r w:rsidRPr="00051C6F">
        <w:rPr>
          <w:rFonts w:ascii="Trebuchet MS" w:hAnsi="Trebuchet MS"/>
          <w:i/>
        </w:rPr>
        <w:t>Variante 2</w:t>
      </w:r>
      <w:r w:rsidRPr="00503D37">
        <w:rPr>
          <w:rFonts w:ascii="Trebuchet MS" w:hAnsi="Trebuchet MS"/>
        </w:rPr>
        <w:t>: Bei Ausdehnung a</w:t>
      </w:r>
      <w:r>
        <w:rPr>
          <w:rFonts w:ascii="Trebuchet MS" w:hAnsi="Trebuchet MS"/>
        </w:rPr>
        <w:t>uf 45 Stunden pro Woche:</w:t>
      </w:r>
    </w:p>
    <w:p w14:paraId="17D6976C" w14:textId="77777777" w:rsidR="006525B8" w:rsidRDefault="00503D37" w:rsidP="006525B8">
      <w:pPr>
        <w:pStyle w:val="Listenabsatz"/>
        <w:numPr>
          <w:ilvl w:val="0"/>
          <w:numId w:val="15"/>
        </w:numPr>
        <w:spacing w:after="0" w:line="360" w:lineRule="auto"/>
        <w:jc w:val="both"/>
        <w:rPr>
          <w:rFonts w:ascii="Trebuchet MS" w:hAnsi="Trebuchet MS"/>
        </w:rPr>
      </w:pPr>
      <w:r w:rsidRPr="006525B8">
        <w:rPr>
          <w:rFonts w:ascii="Trebuchet MS" w:hAnsi="Trebuchet MS"/>
        </w:rPr>
        <w:t>Montag – Freitag</w:t>
      </w:r>
      <w:r w:rsidRPr="006525B8">
        <w:rPr>
          <w:rFonts w:ascii="Trebuchet MS" w:hAnsi="Trebuchet MS"/>
        </w:rPr>
        <w:tab/>
      </w:r>
      <w:r w:rsidRPr="006525B8">
        <w:rPr>
          <w:rFonts w:ascii="Trebuchet MS" w:hAnsi="Trebuchet MS"/>
        </w:rPr>
        <w:tab/>
      </w:r>
      <w:r w:rsidRPr="006525B8">
        <w:rPr>
          <w:rFonts w:ascii="Trebuchet MS" w:hAnsi="Trebuchet MS"/>
        </w:rPr>
        <w:tab/>
        <w:t>……. Std.= …..Std.</w:t>
      </w:r>
    </w:p>
    <w:p w14:paraId="1E7BC548" w14:textId="77777777" w:rsidR="006525B8" w:rsidRDefault="00503D37" w:rsidP="006525B8">
      <w:pPr>
        <w:pStyle w:val="Listenabsatz"/>
        <w:spacing w:after="0" w:line="360" w:lineRule="auto"/>
        <w:ind w:left="1068"/>
        <w:jc w:val="both"/>
        <w:rPr>
          <w:rFonts w:ascii="Trebuchet MS" w:hAnsi="Trebuchet MS"/>
        </w:rPr>
      </w:pPr>
      <w:r w:rsidRPr="006525B8">
        <w:rPr>
          <w:rFonts w:ascii="Trebuchet MS" w:hAnsi="Trebuchet MS"/>
        </w:rPr>
        <w:t>…...Uhr  - …..Uhr</w:t>
      </w:r>
    </w:p>
    <w:p w14:paraId="0D4C13BB" w14:textId="77777777" w:rsidR="00503D37" w:rsidRDefault="00503D37" w:rsidP="006525B8">
      <w:pPr>
        <w:pStyle w:val="Listenabsatz"/>
        <w:spacing w:after="0" w:line="360" w:lineRule="auto"/>
        <w:ind w:left="1068"/>
        <w:jc w:val="both"/>
        <w:rPr>
          <w:rFonts w:ascii="Trebuchet MS" w:hAnsi="Trebuchet MS"/>
        </w:rPr>
      </w:pPr>
      <w:r>
        <w:rPr>
          <w:rFonts w:ascii="Trebuchet MS" w:hAnsi="Trebuchet MS"/>
        </w:rPr>
        <w:t>…… Uhr Pause(n)</w:t>
      </w:r>
    </w:p>
    <w:p w14:paraId="3A9DA5BB" w14:textId="77777777" w:rsidR="00503D37" w:rsidRDefault="00503D37" w:rsidP="005F6C8E">
      <w:pPr>
        <w:spacing w:after="0" w:line="360" w:lineRule="auto"/>
        <w:ind w:left="708"/>
        <w:jc w:val="both"/>
        <w:rPr>
          <w:rFonts w:ascii="Trebuchet MS" w:hAnsi="Trebuchet MS"/>
        </w:rPr>
      </w:pPr>
    </w:p>
    <w:p w14:paraId="4CEBC4A2" w14:textId="77777777" w:rsidR="00503D37" w:rsidRDefault="00503D37" w:rsidP="005F6C8E">
      <w:pPr>
        <w:spacing w:after="0" w:line="360" w:lineRule="auto"/>
        <w:ind w:left="708"/>
        <w:jc w:val="both"/>
        <w:rPr>
          <w:rFonts w:ascii="Trebuchet MS" w:hAnsi="Trebuchet MS"/>
        </w:rPr>
      </w:pPr>
      <w:r>
        <w:rPr>
          <w:rFonts w:ascii="Trebuchet MS" w:hAnsi="Trebuchet MS"/>
        </w:rPr>
        <w:t>Kurze Wochen*:</w:t>
      </w:r>
    </w:p>
    <w:p w14:paraId="0BE3628E" w14:textId="77777777" w:rsidR="00503D37" w:rsidRDefault="00503D37" w:rsidP="005F6C8E">
      <w:pPr>
        <w:spacing w:after="0" w:line="360" w:lineRule="auto"/>
        <w:ind w:left="708"/>
        <w:jc w:val="both"/>
        <w:rPr>
          <w:rFonts w:ascii="Trebuchet MS" w:hAnsi="Trebuchet MS"/>
        </w:rPr>
      </w:pPr>
      <w:r w:rsidRPr="00503D37">
        <w:rPr>
          <w:rFonts w:ascii="Trebuchet MS" w:hAnsi="Trebuchet MS"/>
        </w:rPr>
        <w:t xml:space="preserve">Montag –Donnerstag   </w:t>
      </w:r>
      <w:r>
        <w:rPr>
          <w:rFonts w:ascii="Trebuchet MS" w:hAnsi="Trebuchet MS"/>
        </w:rPr>
        <w:t xml:space="preserve">          4x</w:t>
      </w:r>
      <w:r>
        <w:rPr>
          <w:rFonts w:ascii="Trebuchet MS" w:hAnsi="Trebuchet MS"/>
        </w:rPr>
        <w:tab/>
        <w:t xml:space="preserve">…… Std. = …..Std. </w:t>
      </w:r>
    </w:p>
    <w:p w14:paraId="2D48A40C" w14:textId="77777777" w:rsidR="00503D37" w:rsidRDefault="00503D37" w:rsidP="005F6C8E">
      <w:pPr>
        <w:spacing w:after="0" w:line="360" w:lineRule="auto"/>
        <w:ind w:left="708"/>
        <w:jc w:val="both"/>
        <w:rPr>
          <w:rFonts w:ascii="Trebuchet MS" w:hAnsi="Trebuchet MS"/>
        </w:rPr>
      </w:pPr>
      <w:r>
        <w:rPr>
          <w:rFonts w:ascii="Trebuchet MS" w:hAnsi="Trebuchet MS"/>
        </w:rPr>
        <w:t>….Uhr  - ….Uhr</w:t>
      </w:r>
    </w:p>
    <w:p w14:paraId="56CA3E9E" w14:textId="77777777" w:rsidR="00503D37" w:rsidRDefault="00503D37" w:rsidP="005F6C8E">
      <w:pPr>
        <w:spacing w:after="0" w:line="360" w:lineRule="auto"/>
        <w:ind w:left="708"/>
        <w:jc w:val="both"/>
        <w:rPr>
          <w:rFonts w:ascii="Trebuchet MS" w:hAnsi="Trebuchet MS"/>
        </w:rPr>
      </w:pPr>
      <w:r>
        <w:rPr>
          <w:rFonts w:ascii="Trebuchet MS" w:hAnsi="Trebuchet MS"/>
        </w:rPr>
        <w:t>….Uhr Pause(n)</w:t>
      </w:r>
    </w:p>
    <w:p w14:paraId="27D12092" w14:textId="77777777" w:rsidR="00503D37" w:rsidRDefault="00503D37" w:rsidP="005F6C8E">
      <w:pPr>
        <w:spacing w:after="0" w:line="360" w:lineRule="auto"/>
        <w:ind w:left="708"/>
        <w:jc w:val="both"/>
        <w:rPr>
          <w:rFonts w:ascii="Trebuchet MS" w:hAnsi="Trebuchet MS"/>
        </w:rPr>
      </w:pPr>
    </w:p>
    <w:p w14:paraId="1CDB4D78" w14:textId="77777777" w:rsidR="00503D37" w:rsidRPr="00503D37" w:rsidRDefault="00503D37" w:rsidP="005F6C8E">
      <w:pPr>
        <w:spacing w:after="0" w:line="360" w:lineRule="auto"/>
        <w:ind w:left="708"/>
        <w:jc w:val="both"/>
        <w:rPr>
          <w:rFonts w:ascii="Trebuchet MS" w:hAnsi="Trebuchet MS"/>
        </w:rPr>
      </w:pPr>
      <w:r w:rsidRPr="00503D37">
        <w:rPr>
          <w:rFonts w:ascii="Trebuchet MS" w:hAnsi="Trebuchet MS"/>
        </w:rPr>
        <w:t>(Freitag</w:t>
      </w:r>
      <w:r w:rsidRPr="00503D37">
        <w:rPr>
          <w:rFonts w:ascii="Trebuchet MS" w:hAnsi="Trebuchet MS"/>
        </w:rPr>
        <w:tab/>
      </w:r>
      <w:r w:rsidRPr="00503D37">
        <w:rPr>
          <w:rFonts w:ascii="Trebuchet MS" w:hAnsi="Trebuchet MS"/>
        </w:rPr>
        <w:tab/>
      </w:r>
      <w:r w:rsidRPr="00503D37">
        <w:rPr>
          <w:rFonts w:ascii="Trebuchet MS" w:hAnsi="Trebuchet MS"/>
        </w:rPr>
        <w:tab/>
      </w:r>
      <w:r w:rsidRPr="00503D37">
        <w:rPr>
          <w:rFonts w:ascii="Trebuchet MS" w:hAnsi="Trebuchet MS"/>
        </w:rPr>
        <w:tab/>
        <w:t>…… Std. = …..Std.)</w:t>
      </w:r>
    </w:p>
    <w:p w14:paraId="2437B290" w14:textId="77777777" w:rsidR="00503D37" w:rsidRPr="00503D37" w:rsidRDefault="00503D37" w:rsidP="005F6C8E">
      <w:pPr>
        <w:spacing w:after="0" w:line="360" w:lineRule="auto"/>
        <w:jc w:val="both"/>
        <w:rPr>
          <w:rFonts w:ascii="Trebuchet MS" w:hAnsi="Trebuchet MS"/>
        </w:rPr>
      </w:pPr>
    </w:p>
    <w:p w14:paraId="07C9FA1C" w14:textId="77777777"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Zeitausgleich:</w:t>
      </w:r>
    </w:p>
    <w:p w14:paraId="6A8CB5B2" w14:textId="77777777" w:rsidR="00503D37" w:rsidRDefault="00503D37" w:rsidP="005F6C8E">
      <w:pPr>
        <w:pStyle w:val="Listenabsatz"/>
        <w:spacing w:after="0" w:line="360" w:lineRule="auto"/>
        <w:jc w:val="both"/>
        <w:rPr>
          <w:rFonts w:ascii="Trebuchet MS" w:hAnsi="Trebuchet MS"/>
        </w:rPr>
      </w:pPr>
    </w:p>
    <w:p w14:paraId="33237057" w14:textId="77777777" w:rsidR="00503D37" w:rsidRDefault="00503D37" w:rsidP="005F6C8E">
      <w:pPr>
        <w:pStyle w:val="Listenabsatz"/>
        <w:spacing w:after="0" w:line="360" w:lineRule="auto"/>
        <w:jc w:val="both"/>
        <w:rPr>
          <w:rFonts w:ascii="Trebuchet MS" w:hAnsi="Trebuchet MS"/>
        </w:rPr>
      </w:pPr>
      <w:r w:rsidRPr="00503D37">
        <w:rPr>
          <w:rFonts w:ascii="Trebuchet MS" w:hAnsi="Trebuchet MS"/>
        </w:rPr>
        <w:t>Zeitausgleichsstunden sind jene Stunden, die über die durchschnittliche wöchentliche Normalarbeitszeit hinausgehen (max. 120 Zeitausgleichsstunden innerhalb von 52 Wochen).</w:t>
      </w:r>
    </w:p>
    <w:p w14:paraId="71998B0D" w14:textId="77777777" w:rsidR="00503D37" w:rsidRDefault="00503D37" w:rsidP="005F6C8E">
      <w:pPr>
        <w:pStyle w:val="Listenabsatz"/>
        <w:spacing w:after="0" w:line="360" w:lineRule="auto"/>
        <w:jc w:val="both"/>
        <w:rPr>
          <w:rFonts w:ascii="Trebuchet MS" w:hAnsi="Trebuchet MS"/>
        </w:rPr>
      </w:pPr>
      <w:r w:rsidRPr="00503D37">
        <w:rPr>
          <w:rFonts w:ascii="Trebuchet MS" w:hAnsi="Trebuchet MS"/>
        </w:rPr>
        <w:t>Der Zeitausgleich hat in ganzen Tagen zu erfolgen.</w:t>
      </w:r>
    </w:p>
    <w:p w14:paraId="2A785C92" w14:textId="77777777" w:rsidR="00503D37" w:rsidRDefault="00503D37" w:rsidP="005F6C8E">
      <w:pPr>
        <w:pStyle w:val="Listenabsatz"/>
        <w:spacing w:after="0" w:line="360" w:lineRule="auto"/>
        <w:jc w:val="both"/>
        <w:rPr>
          <w:rFonts w:ascii="Trebuchet MS" w:hAnsi="Trebuchet MS"/>
        </w:rPr>
        <w:sectPr w:rsidR="00503D37" w:rsidSect="00BB6487">
          <w:headerReference w:type="first" r:id="rId14"/>
          <w:pgSz w:w="11906" w:h="16838"/>
          <w:pgMar w:top="1417" w:right="1417" w:bottom="1134" w:left="1417" w:header="708" w:footer="708" w:gutter="0"/>
          <w:cols w:space="708"/>
          <w:titlePg/>
          <w:docGrid w:linePitch="360"/>
        </w:sectPr>
      </w:pPr>
    </w:p>
    <w:p w14:paraId="668427C6" w14:textId="77777777" w:rsidR="00503D37" w:rsidRDefault="00503D37" w:rsidP="005F6C8E">
      <w:pPr>
        <w:pStyle w:val="Listenabsatz"/>
        <w:spacing w:after="0" w:line="360" w:lineRule="auto"/>
        <w:jc w:val="both"/>
        <w:rPr>
          <w:rFonts w:ascii="Trebuchet MS" w:hAnsi="Trebuchet MS"/>
        </w:rPr>
      </w:pPr>
      <w:r w:rsidRPr="00503D37">
        <w:rPr>
          <w:rFonts w:ascii="Trebuchet MS" w:hAnsi="Trebuchet MS"/>
        </w:rPr>
        <w:lastRenderedPageBreak/>
        <w:t>Die Konsumation der erworbenen Zeitausgleichsstunden erfolgt*</w:t>
      </w:r>
    </w:p>
    <w:p w14:paraId="76F6D5DB" w14:textId="77777777" w:rsidR="00503D37" w:rsidRPr="00503D37" w:rsidRDefault="00503D37" w:rsidP="006525B8">
      <w:pPr>
        <w:pStyle w:val="Listenabsatz"/>
        <w:numPr>
          <w:ilvl w:val="0"/>
          <w:numId w:val="16"/>
        </w:numPr>
        <w:spacing w:after="0" w:line="360" w:lineRule="auto"/>
        <w:jc w:val="both"/>
        <w:rPr>
          <w:rFonts w:ascii="Trebuchet MS" w:hAnsi="Trebuchet MS"/>
        </w:rPr>
      </w:pPr>
      <w:r w:rsidRPr="00503D37">
        <w:rPr>
          <w:rFonts w:ascii="Trebuchet MS" w:hAnsi="Trebuchet MS"/>
        </w:rPr>
        <w:t>an folgenden Tagen………………</w:t>
      </w:r>
    </w:p>
    <w:p w14:paraId="76772738" w14:textId="77777777" w:rsidR="00503D37" w:rsidRPr="00503D37" w:rsidRDefault="00503D37" w:rsidP="006525B8">
      <w:pPr>
        <w:pStyle w:val="Listenabsatz"/>
        <w:numPr>
          <w:ilvl w:val="0"/>
          <w:numId w:val="16"/>
        </w:numPr>
        <w:spacing w:after="0" w:line="360" w:lineRule="auto"/>
        <w:jc w:val="both"/>
        <w:rPr>
          <w:rFonts w:ascii="Trebuchet MS" w:hAnsi="Trebuchet MS"/>
        </w:rPr>
      </w:pPr>
      <w:r w:rsidRPr="00503D37">
        <w:rPr>
          <w:rFonts w:ascii="Trebuchet MS" w:hAnsi="Trebuchet MS"/>
        </w:rPr>
        <w:t>in folgenden Wochen…………………..</w:t>
      </w:r>
    </w:p>
    <w:p w14:paraId="54288880" w14:textId="77777777" w:rsidR="00503D37" w:rsidRPr="00503D37" w:rsidRDefault="00503D37" w:rsidP="006525B8">
      <w:pPr>
        <w:pStyle w:val="Listenabsatz"/>
        <w:numPr>
          <w:ilvl w:val="0"/>
          <w:numId w:val="16"/>
        </w:numPr>
        <w:spacing w:after="0" w:line="360" w:lineRule="auto"/>
        <w:jc w:val="both"/>
        <w:rPr>
          <w:rFonts w:ascii="Trebuchet MS" w:hAnsi="Trebuchet MS"/>
        </w:rPr>
      </w:pPr>
      <w:r w:rsidRPr="00503D37">
        <w:rPr>
          <w:rFonts w:ascii="Trebuchet MS" w:hAnsi="Trebuchet MS"/>
        </w:rPr>
        <w:t>im Zeitraum von ……….. bis…………...</w:t>
      </w:r>
    </w:p>
    <w:p w14:paraId="32098BC4" w14:textId="77777777" w:rsidR="00503D37" w:rsidRPr="00503D37" w:rsidRDefault="00503D37" w:rsidP="006525B8">
      <w:pPr>
        <w:pStyle w:val="Listenabsatz"/>
        <w:numPr>
          <w:ilvl w:val="0"/>
          <w:numId w:val="16"/>
        </w:numPr>
        <w:spacing w:after="0" w:line="360" w:lineRule="auto"/>
        <w:jc w:val="both"/>
        <w:rPr>
          <w:rFonts w:ascii="Trebuchet MS" w:hAnsi="Trebuchet MS"/>
        </w:rPr>
      </w:pPr>
      <w:r w:rsidRPr="00503D37">
        <w:rPr>
          <w:rFonts w:ascii="Trebuchet MS" w:hAnsi="Trebuchet MS"/>
        </w:rPr>
        <w:t>gem. Punkt 1.2. (Variante 1)</w:t>
      </w:r>
    </w:p>
    <w:p w14:paraId="33439BF2" w14:textId="77777777" w:rsidR="00503D37" w:rsidRPr="00503D37" w:rsidRDefault="00503D37" w:rsidP="005F6C8E">
      <w:pPr>
        <w:spacing w:after="0" w:line="360" w:lineRule="auto"/>
        <w:jc w:val="both"/>
        <w:rPr>
          <w:rFonts w:ascii="Trebuchet MS" w:hAnsi="Trebuchet MS"/>
        </w:rPr>
      </w:pPr>
    </w:p>
    <w:p w14:paraId="43C2602A" w14:textId="77777777"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Nachfrist:</w:t>
      </w:r>
    </w:p>
    <w:p w14:paraId="12F00F84" w14:textId="77777777" w:rsidR="00503D37" w:rsidRDefault="00503D37" w:rsidP="005F6C8E">
      <w:pPr>
        <w:pStyle w:val="Listenabsatz"/>
        <w:spacing w:after="0" w:line="360" w:lineRule="auto"/>
        <w:jc w:val="both"/>
        <w:rPr>
          <w:rFonts w:ascii="Trebuchet MS" w:hAnsi="Trebuchet MS"/>
        </w:rPr>
      </w:pPr>
    </w:p>
    <w:p w14:paraId="1E8FEFC8" w14:textId="77777777" w:rsidR="00503D37" w:rsidRDefault="00503D37" w:rsidP="005F6C8E">
      <w:pPr>
        <w:pStyle w:val="Listenabsatz"/>
        <w:spacing w:after="0" w:line="360" w:lineRule="auto"/>
        <w:jc w:val="both"/>
        <w:rPr>
          <w:rFonts w:ascii="Trebuchet MS" w:hAnsi="Trebuchet MS"/>
        </w:rPr>
      </w:pPr>
      <w:r w:rsidRPr="00503D37">
        <w:rPr>
          <w:rFonts w:ascii="Trebuchet MS" w:hAnsi="Trebuchet MS"/>
        </w:rPr>
        <w:t xml:space="preserve">Ist bei Ende des Durchrechnungszeitraumes der Zeitausgleich nicht vollständig erfolgt, ist er binnen einer Nachfrist von einem Monat durchzuführen. Ist der Arbeitnehmer zum Verbrauchszeitpunkt krank oder sonst aus in seiner Person gelegenen Gründen am Verbrauch des Zeitguthabens verhindert, verlängert sich die Frist um diese Zeit. Erfolgt der Ausgleich nicht, sind die Zeitguthaben als Überstunden abzugelten. </w:t>
      </w:r>
    </w:p>
    <w:p w14:paraId="12EE814F" w14:textId="77777777" w:rsidR="00503D37" w:rsidRDefault="00503D37" w:rsidP="005F6C8E">
      <w:pPr>
        <w:spacing w:after="0" w:line="360" w:lineRule="auto"/>
        <w:jc w:val="both"/>
        <w:rPr>
          <w:rFonts w:ascii="Trebuchet MS" w:hAnsi="Trebuchet MS"/>
        </w:rPr>
      </w:pPr>
    </w:p>
    <w:p w14:paraId="62E36945" w14:textId="77777777"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Zeitguthaben:</w:t>
      </w:r>
    </w:p>
    <w:p w14:paraId="494A7766" w14:textId="77777777" w:rsidR="00503D37" w:rsidRDefault="00503D37" w:rsidP="005F6C8E">
      <w:pPr>
        <w:pStyle w:val="Listenabsatz"/>
        <w:spacing w:after="0" w:line="360" w:lineRule="auto"/>
        <w:jc w:val="both"/>
        <w:rPr>
          <w:rFonts w:ascii="Trebuchet MS" w:hAnsi="Trebuchet MS"/>
        </w:rPr>
      </w:pPr>
    </w:p>
    <w:p w14:paraId="48D35D25" w14:textId="77777777" w:rsidR="00503D37" w:rsidRDefault="00503D37" w:rsidP="005F6C8E">
      <w:pPr>
        <w:pStyle w:val="Listenabsatz"/>
        <w:spacing w:after="0" w:line="360" w:lineRule="auto"/>
        <w:jc w:val="both"/>
        <w:rPr>
          <w:rFonts w:ascii="Trebuchet MS" w:hAnsi="Trebuchet MS"/>
        </w:rPr>
      </w:pPr>
      <w:r w:rsidRPr="00503D37">
        <w:rPr>
          <w:rFonts w:ascii="Trebuchet MS" w:hAnsi="Trebuchet MS"/>
        </w:rPr>
        <w:t>Dem Arbeitnehmer ist bei jeder Lohnabrechnung die Anzahl der im Lohnabrechnungszeitraum geleisteten Zeitguthabenstunden und der Stand des Zeitguthabenstundenkontos bekannt zu geben.</w:t>
      </w:r>
    </w:p>
    <w:p w14:paraId="6FA92D27" w14:textId="77777777" w:rsidR="00503D37" w:rsidRPr="00503D37" w:rsidRDefault="00503D37" w:rsidP="005F6C8E">
      <w:pPr>
        <w:pStyle w:val="Listenabsatz"/>
        <w:spacing w:after="0" w:line="360" w:lineRule="auto"/>
        <w:jc w:val="both"/>
        <w:rPr>
          <w:rFonts w:ascii="Trebuchet MS" w:hAnsi="Trebuchet MS"/>
        </w:rPr>
      </w:pPr>
    </w:p>
    <w:p w14:paraId="483633C5" w14:textId="77777777"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Vorzeitige Beendigung des Arbeitsverhältnisses</w:t>
      </w:r>
      <w:r>
        <w:rPr>
          <w:rFonts w:ascii="Trebuchet MS" w:hAnsi="Trebuchet MS"/>
        </w:rPr>
        <w:t>:</w:t>
      </w:r>
    </w:p>
    <w:p w14:paraId="626CD71E" w14:textId="77777777" w:rsidR="00503D37" w:rsidRDefault="00503D37" w:rsidP="005F6C8E">
      <w:pPr>
        <w:pStyle w:val="Listenabsatz"/>
        <w:spacing w:after="0" w:line="360" w:lineRule="auto"/>
        <w:jc w:val="both"/>
        <w:rPr>
          <w:rFonts w:ascii="Trebuchet MS" w:hAnsi="Trebuchet MS"/>
        </w:rPr>
      </w:pPr>
    </w:p>
    <w:p w14:paraId="04858FD7" w14:textId="77777777" w:rsidR="00503D37" w:rsidRDefault="00503D37" w:rsidP="005F6C8E">
      <w:pPr>
        <w:pStyle w:val="Listenabsatz"/>
        <w:spacing w:after="0" w:line="360" w:lineRule="auto"/>
        <w:jc w:val="both"/>
        <w:rPr>
          <w:rFonts w:ascii="Trebuchet MS" w:hAnsi="Trebuchet MS"/>
        </w:rPr>
      </w:pPr>
      <w:r w:rsidRPr="00503D37">
        <w:rPr>
          <w:rFonts w:ascii="Trebuchet MS" w:hAnsi="Trebuchet MS"/>
        </w:rPr>
        <w:t>Besteht bei Ende des Arbeitsverhältnisses ein Zeitguthaben, erfolgt die Abgeltung im Falle der gerechtfertigten Entlassung des Arbeitnehmers, der Selbstkündigung des Arbeitnehmers und bei Austritt ohne wichtigen Grund mit dem Stundenlohn, in den anderen Fällen mit der Überstundenentlohnung. Eine Zeitschuld hat der Arbeitnehmer am Ende des Arbeitsverhältnisses im Falle der gerechtfertigten Entlassung des Arbeitnehmers, der Selbstkündigung des Arbeitnehmers und bei Austritt ohne wichtigen Grund zurückzuzahlen.</w:t>
      </w:r>
    </w:p>
    <w:p w14:paraId="12EBDAD6" w14:textId="77777777" w:rsidR="00503D37" w:rsidRDefault="00503D37" w:rsidP="005F6C8E">
      <w:pPr>
        <w:spacing w:after="0" w:line="360" w:lineRule="auto"/>
        <w:jc w:val="both"/>
        <w:rPr>
          <w:rFonts w:ascii="Trebuchet MS" w:hAnsi="Trebuchet MS"/>
        </w:rPr>
      </w:pPr>
    </w:p>
    <w:p w14:paraId="7D371243" w14:textId="77777777"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Taggeld:</w:t>
      </w:r>
    </w:p>
    <w:p w14:paraId="44C4A254" w14:textId="77777777" w:rsidR="00503D37" w:rsidRDefault="00503D37" w:rsidP="005F6C8E">
      <w:pPr>
        <w:pStyle w:val="Listenabsatz"/>
        <w:spacing w:after="0" w:line="360" w:lineRule="auto"/>
        <w:jc w:val="both"/>
        <w:rPr>
          <w:rFonts w:ascii="Trebuchet MS" w:hAnsi="Trebuchet MS"/>
        </w:rPr>
      </w:pPr>
    </w:p>
    <w:p w14:paraId="46945272" w14:textId="77777777" w:rsidR="00503D37" w:rsidRPr="00503D37" w:rsidRDefault="00503D37" w:rsidP="005F6C8E">
      <w:pPr>
        <w:pStyle w:val="Listenabsatz"/>
        <w:spacing w:after="0" w:line="360" w:lineRule="auto"/>
        <w:jc w:val="both"/>
        <w:rPr>
          <w:rFonts w:ascii="Trebuchet MS" w:hAnsi="Trebuchet MS"/>
        </w:rPr>
      </w:pPr>
      <w:r w:rsidRPr="00503D37">
        <w:rPr>
          <w:rFonts w:ascii="Trebuchet MS" w:hAnsi="Trebuchet MS"/>
        </w:rPr>
        <w:t>Es besteht kein Anspruch auf Taggeld bei Konsumation der Zeitausgleichsstunden.</w:t>
      </w:r>
    </w:p>
    <w:p w14:paraId="432BC8C3" w14:textId="77777777" w:rsidR="00503D37" w:rsidRDefault="00503D37" w:rsidP="005F6C8E">
      <w:pPr>
        <w:spacing w:after="0" w:line="360" w:lineRule="auto"/>
        <w:jc w:val="both"/>
        <w:rPr>
          <w:rFonts w:ascii="Trebuchet MS" w:hAnsi="Trebuchet MS"/>
        </w:rPr>
        <w:sectPr w:rsidR="00503D37" w:rsidSect="00BB6487">
          <w:pgSz w:w="11906" w:h="16838"/>
          <w:pgMar w:top="1417" w:right="1417" w:bottom="1134" w:left="1417" w:header="708" w:footer="708" w:gutter="0"/>
          <w:cols w:space="708"/>
          <w:titlePg/>
          <w:docGrid w:linePitch="360"/>
        </w:sectPr>
      </w:pPr>
    </w:p>
    <w:p w14:paraId="01C1C985" w14:textId="77777777" w:rsidR="00503D37" w:rsidRPr="00503D37" w:rsidRDefault="00503D37" w:rsidP="005F6C8E">
      <w:pPr>
        <w:pStyle w:val="Listenabsatz"/>
        <w:numPr>
          <w:ilvl w:val="0"/>
          <w:numId w:val="9"/>
        </w:numPr>
        <w:spacing w:after="0" w:line="360" w:lineRule="auto"/>
        <w:jc w:val="both"/>
        <w:rPr>
          <w:rFonts w:ascii="Trebuchet MS" w:hAnsi="Trebuchet MS"/>
          <w:b/>
        </w:rPr>
      </w:pPr>
      <w:r w:rsidRPr="00503D37">
        <w:rPr>
          <w:rFonts w:ascii="Trebuchet MS" w:hAnsi="Trebuchet MS"/>
          <w:b/>
        </w:rPr>
        <w:lastRenderedPageBreak/>
        <w:t>Schlussbestimmungen:</w:t>
      </w:r>
    </w:p>
    <w:p w14:paraId="025C9D48" w14:textId="77777777" w:rsidR="00503D37" w:rsidRDefault="00503D37" w:rsidP="005F6C8E">
      <w:pPr>
        <w:spacing w:after="0" w:line="360" w:lineRule="auto"/>
        <w:jc w:val="both"/>
        <w:rPr>
          <w:rFonts w:ascii="Trebuchet MS" w:hAnsi="Trebuchet MS"/>
        </w:rPr>
      </w:pPr>
    </w:p>
    <w:p w14:paraId="360A7BD8" w14:textId="77777777" w:rsidR="00503D37" w:rsidRPr="00503D37" w:rsidRDefault="00503D37" w:rsidP="005F6C8E">
      <w:pPr>
        <w:pStyle w:val="Listenabsatz"/>
        <w:numPr>
          <w:ilvl w:val="1"/>
          <w:numId w:val="9"/>
        </w:numPr>
        <w:spacing w:after="0" w:line="360" w:lineRule="auto"/>
        <w:jc w:val="both"/>
        <w:rPr>
          <w:rFonts w:ascii="Trebuchet MS" w:hAnsi="Trebuchet MS"/>
          <w:b/>
        </w:rPr>
      </w:pPr>
      <w:r w:rsidRPr="00503D37">
        <w:rPr>
          <w:rFonts w:ascii="Trebuchet MS" w:hAnsi="Trebuchet MS"/>
        </w:rPr>
        <w:t>Geltungsdauer:</w:t>
      </w:r>
    </w:p>
    <w:p w14:paraId="4B3DF025" w14:textId="77777777" w:rsidR="00503D37" w:rsidRDefault="00503D37" w:rsidP="005F6C8E">
      <w:pPr>
        <w:pStyle w:val="Listenabsatz"/>
        <w:spacing w:after="0" w:line="360" w:lineRule="auto"/>
        <w:jc w:val="both"/>
        <w:rPr>
          <w:rFonts w:ascii="Trebuchet MS" w:hAnsi="Trebuchet MS"/>
        </w:rPr>
      </w:pPr>
    </w:p>
    <w:p w14:paraId="2232961B" w14:textId="77777777" w:rsidR="00503D37" w:rsidRDefault="00503D37" w:rsidP="005F6C8E">
      <w:pPr>
        <w:pStyle w:val="Listenabsatz"/>
        <w:spacing w:after="0" w:line="360" w:lineRule="auto"/>
        <w:jc w:val="both"/>
        <w:rPr>
          <w:rFonts w:ascii="Trebuchet MS" w:hAnsi="Trebuchet MS"/>
        </w:rPr>
      </w:pPr>
      <w:r w:rsidRPr="00503D37">
        <w:rPr>
          <w:rFonts w:ascii="Trebuchet MS" w:hAnsi="Trebuchet MS"/>
        </w:rPr>
        <w:t xml:space="preserve">Diese Vereinbarung gilt </w:t>
      </w:r>
      <w:proofErr w:type="gramStart"/>
      <w:r w:rsidRPr="00503D37">
        <w:rPr>
          <w:rFonts w:ascii="Trebuchet MS" w:hAnsi="Trebuchet MS"/>
        </w:rPr>
        <w:t>vom….</w:t>
      </w:r>
      <w:proofErr w:type="gramEnd"/>
      <w:r w:rsidRPr="00503D37">
        <w:rPr>
          <w:rFonts w:ascii="Trebuchet MS" w:hAnsi="Trebuchet MS"/>
        </w:rPr>
        <w:t>. bis….. . [siehe Punkt 1.2.]</w:t>
      </w:r>
    </w:p>
    <w:p w14:paraId="09B55B69" w14:textId="77777777" w:rsidR="00503D37" w:rsidRDefault="00503D37" w:rsidP="005F6C8E">
      <w:pPr>
        <w:spacing w:after="0" w:line="360" w:lineRule="auto"/>
        <w:jc w:val="both"/>
        <w:rPr>
          <w:rFonts w:ascii="Trebuchet MS" w:hAnsi="Trebuchet MS"/>
        </w:rPr>
      </w:pPr>
    </w:p>
    <w:p w14:paraId="0D807735" w14:textId="77777777" w:rsidR="00503D37" w:rsidRPr="00503D37" w:rsidRDefault="00503D37" w:rsidP="005F6C8E">
      <w:pPr>
        <w:pStyle w:val="Listenabsatz"/>
        <w:numPr>
          <w:ilvl w:val="1"/>
          <w:numId w:val="9"/>
        </w:numPr>
        <w:spacing w:after="0" w:line="360" w:lineRule="auto"/>
        <w:jc w:val="both"/>
        <w:rPr>
          <w:rFonts w:ascii="Trebuchet MS" w:hAnsi="Trebuchet MS"/>
          <w:b/>
        </w:rPr>
      </w:pPr>
      <w:r w:rsidRPr="00503D37">
        <w:rPr>
          <w:rFonts w:ascii="Trebuchet MS" w:hAnsi="Trebuchet MS"/>
        </w:rPr>
        <w:t>Änderungen:</w:t>
      </w:r>
    </w:p>
    <w:p w14:paraId="1469D83D" w14:textId="77777777" w:rsidR="00503D37" w:rsidRDefault="00503D37" w:rsidP="005F6C8E">
      <w:pPr>
        <w:pStyle w:val="Listenabsatz"/>
        <w:spacing w:after="0" w:line="360" w:lineRule="auto"/>
        <w:jc w:val="both"/>
        <w:rPr>
          <w:rFonts w:ascii="Trebuchet MS" w:hAnsi="Trebuchet MS"/>
        </w:rPr>
      </w:pPr>
    </w:p>
    <w:p w14:paraId="3B99678A" w14:textId="77777777" w:rsidR="00503D37" w:rsidRDefault="00503D37" w:rsidP="005F6C8E">
      <w:pPr>
        <w:pStyle w:val="Listenabsatz"/>
        <w:spacing w:after="0" w:line="360" w:lineRule="auto"/>
        <w:jc w:val="both"/>
        <w:rPr>
          <w:rFonts w:ascii="Trebuchet MS" w:hAnsi="Trebuchet MS"/>
        </w:rPr>
      </w:pPr>
      <w:r w:rsidRPr="00503D37">
        <w:rPr>
          <w:rFonts w:ascii="Trebuchet MS" w:hAnsi="Trebuchet MS"/>
        </w:rPr>
        <w:t>Änderungen und Ergänzungen dieser Vereinbarung sind durch eine  (Zusatz-) Vereinbarung bis zum letzten Arbeitstag vor dem Beginn der entsprechenden Kalenderwoche möglich.</w:t>
      </w:r>
    </w:p>
    <w:p w14:paraId="0725E8A3" w14:textId="77777777" w:rsidR="00503D37" w:rsidRPr="00503D37" w:rsidRDefault="00503D37" w:rsidP="005F6C8E">
      <w:pPr>
        <w:pStyle w:val="Listenabsatz"/>
        <w:spacing w:after="0" w:line="360" w:lineRule="auto"/>
        <w:jc w:val="both"/>
        <w:rPr>
          <w:rFonts w:ascii="Trebuchet MS" w:hAnsi="Trebuchet MS"/>
          <w:b/>
        </w:rPr>
      </w:pPr>
    </w:p>
    <w:p w14:paraId="545A5DFA" w14:textId="77777777" w:rsidR="00503D37" w:rsidRDefault="00503D37" w:rsidP="005F6C8E">
      <w:pPr>
        <w:pStyle w:val="Listenabsatz"/>
        <w:numPr>
          <w:ilvl w:val="1"/>
          <w:numId w:val="9"/>
        </w:numPr>
        <w:spacing w:after="0" w:line="360" w:lineRule="auto"/>
        <w:jc w:val="both"/>
        <w:rPr>
          <w:rFonts w:ascii="Trebuchet MS" w:hAnsi="Trebuchet MS"/>
        </w:rPr>
      </w:pPr>
      <w:r w:rsidRPr="00503D37">
        <w:rPr>
          <w:rFonts w:ascii="Trebuchet MS" w:hAnsi="Trebuchet MS"/>
        </w:rPr>
        <w:t>Urlaub *:</w:t>
      </w:r>
    </w:p>
    <w:p w14:paraId="29D41278" w14:textId="77777777" w:rsidR="00503D37" w:rsidRDefault="00503D37" w:rsidP="005F6C8E">
      <w:pPr>
        <w:pStyle w:val="Listenabsatz"/>
        <w:spacing w:after="0" w:line="360" w:lineRule="auto"/>
        <w:jc w:val="both"/>
        <w:rPr>
          <w:rFonts w:ascii="Trebuchet MS" w:hAnsi="Trebuchet MS"/>
        </w:rPr>
      </w:pPr>
    </w:p>
    <w:p w14:paraId="47D5467B" w14:textId="77777777" w:rsidR="00503D37" w:rsidRPr="00503D37" w:rsidRDefault="00503D37" w:rsidP="005F6C8E">
      <w:pPr>
        <w:pStyle w:val="Listenabsatz"/>
        <w:spacing w:after="0" w:line="360" w:lineRule="auto"/>
        <w:jc w:val="both"/>
        <w:rPr>
          <w:rFonts w:ascii="Trebuchet MS" w:hAnsi="Trebuchet MS"/>
        </w:rPr>
      </w:pPr>
      <w:r w:rsidRPr="00503D37">
        <w:rPr>
          <w:rFonts w:ascii="Trebuchet MS" w:hAnsi="Trebuchet MS"/>
        </w:rPr>
        <w:t>Wochen, für die einvernehmlich zwischen Arbeitgeber und Arbeitnehmer Urlaub vereinbart wurde, gelten als „normale“ Wochen (= Normalarbeitszeit 39 Stunden pro Woche).</w:t>
      </w:r>
    </w:p>
    <w:p w14:paraId="5BFDC20F" w14:textId="77777777" w:rsidR="00D329F3" w:rsidRPr="00D329F3" w:rsidRDefault="00D329F3" w:rsidP="00D329F3">
      <w:pPr>
        <w:spacing w:after="0" w:line="240" w:lineRule="auto"/>
        <w:rPr>
          <w:rFonts w:ascii="Trebuchet MS" w:hAnsi="Trebuchet MS"/>
          <w:b/>
        </w:rPr>
      </w:pPr>
    </w:p>
    <w:p w14:paraId="310AB070" w14:textId="77777777" w:rsidR="00844C02" w:rsidRPr="00D329F3" w:rsidRDefault="00844C02" w:rsidP="00BB6487">
      <w:pPr>
        <w:spacing w:after="0" w:line="240" w:lineRule="auto"/>
        <w:rPr>
          <w:rFonts w:ascii="Trebuchet MS" w:hAnsi="Trebuchet MS"/>
        </w:rPr>
      </w:pPr>
    </w:p>
    <w:p w14:paraId="021F7D40" w14:textId="77777777" w:rsidR="006B37EA" w:rsidRDefault="006B37EA" w:rsidP="00BB6487">
      <w:pPr>
        <w:spacing w:after="0" w:line="240" w:lineRule="auto"/>
        <w:rPr>
          <w:rFonts w:ascii="Trebuchet MS" w:hAnsi="Trebuchet MS"/>
          <w:lang w:val="de-DE"/>
        </w:rPr>
      </w:pPr>
    </w:p>
    <w:p w14:paraId="0D14BB72" w14:textId="77777777" w:rsidR="00BB6487" w:rsidRPr="00097AB3" w:rsidRDefault="00BB6487" w:rsidP="00BB6487">
      <w:pPr>
        <w:autoSpaceDE w:val="0"/>
        <w:autoSpaceDN w:val="0"/>
        <w:adjustRightInd w:val="0"/>
        <w:jc w:val="both"/>
        <w:rPr>
          <w:rFonts w:ascii="Trebuchet MS" w:hAnsi="Trebuchet MS" w:cs="Arial"/>
          <w:szCs w:val="24"/>
        </w:rPr>
      </w:pPr>
    </w:p>
    <w:p w14:paraId="6F67CAEC" w14:textId="77777777" w:rsidR="00D329F3" w:rsidRDefault="00D329F3" w:rsidP="00D329F3">
      <w:pPr>
        <w:pStyle w:val="Textkrper"/>
        <w:tabs>
          <w:tab w:val="clear" w:pos="3402"/>
          <w:tab w:val="left" w:pos="426"/>
        </w:tabs>
        <w:spacing w:line="360" w:lineRule="auto"/>
        <w:rPr>
          <w:rFonts w:ascii="Trebuchet MS" w:hAnsi="Trebuchet MS"/>
          <w:b/>
          <w:sz w:val="22"/>
        </w:rPr>
      </w:pPr>
    </w:p>
    <w:p w14:paraId="7BE0ADA4" w14:textId="77777777" w:rsidR="00D329F3" w:rsidRPr="00570A86" w:rsidRDefault="00D329F3" w:rsidP="00D329F3">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D329F3" w:rsidRPr="00570A86" w14:paraId="1A1D61EB" w14:textId="77777777" w:rsidTr="005121E0">
        <w:trPr>
          <w:trHeight w:val="349"/>
        </w:trPr>
        <w:tc>
          <w:tcPr>
            <w:tcW w:w="3189" w:type="dxa"/>
          </w:tcPr>
          <w:p w14:paraId="75726F7A" w14:textId="77777777" w:rsidR="00D329F3" w:rsidRPr="00570A86" w:rsidRDefault="00D329F3" w:rsidP="005121E0">
            <w:pPr>
              <w:tabs>
                <w:tab w:val="left" w:pos="5104"/>
              </w:tabs>
              <w:jc w:val="both"/>
              <w:rPr>
                <w:rFonts w:ascii="Trebuchet MS" w:hAnsi="Trebuchet MS"/>
                <w:b/>
              </w:rPr>
            </w:pPr>
            <w:r w:rsidRPr="00570A86">
              <w:rPr>
                <w:rFonts w:ascii="Trebuchet MS" w:hAnsi="Trebuchet MS"/>
                <w:b/>
              </w:rPr>
              <w:t>.............</w:t>
            </w:r>
            <w:r>
              <w:rPr>
                <w:rFonts w:ascii="Trebuchet MS" w:hAnsi="Trebuchet MS"/>
                <w:b/>
              </w:rPr>
              <w:t>....................</w:t>
            </w:r>
            <w:r w:rsidRPr="00570A86">
              <w:rPr>
                <w:rFonts w:ascii="Trebuchet MS" w:hAnsi="Trebuchet MS"/>
                <w:b/>
              </w:rPr>
              <w:t>...,</w:t>
            </w:r>
          </w:p>
        </w:tc>
        <w:tc>
          <w:tcPr>
            <w:tcW w:w="2977" w:type="dxa"/>
          </w:tcPr>
          <w:p w14:paraId="422B81BF" w14:textId="77777777" w:rsidR="00D329F3" w:rsidRPr="00570A86" w:rsidRDefault="00D329F3" w:rsidP="005121E0">
            <w:pPr>
              <w:tabs>
                <w:tab w:val="left" w:pos="5104"/>
              </w:tabs>
              <w:jc w:val="both"/>
              <w:rPr>
                <w:rFonts w:ascii="Trebuchet MS" w:hAnsi="Trebuchet MS"/>
                <w:b/>
              </w:rPr>
            </w:pPr>
            <w:r w:rsidRPr="00570A86">
              <w:rPr>
                <w:rFonts w:ascii="Trebuchet MS" w:hAnsi="Trebuchet MS"/>
                <w:b/>
              </w:rPr>
              <w:t>am .......</w:t>
            </w:r>
            <w:r>
              <w:rPr>
                <w:rFonts w:ascii="Trebuchet MS" w:hAnsi="Trebuchet MS"/>
                <w:b/>
              </w:rPr>
              <w:t>.......................</w:t>
            </w:r>
          </w:p>
        </w:tc>
      </w:tr>
      <w:tr w:rsidR="00D329F3" w:rsidRPr="00570A86" w14:paraId="106C1A71" w14:textId="77777777" w:rsidTr="005121E0">
        <w:trPr>
          <w:trHeight w:val="209"/>
        </w:trPr>
        <w:tc>
          <w:tcPr>
            <w:tcW w:w="3189" w:type="dxa"/>
          </w:tcPr>
          <w:p w14:paraId="74422C90" w14:textId="77777777" w:rsidR="00D329F3" w:rsidRPr="00570A86" w:rsidRDefault="00D329F3" w:rsidP="005121E0">
            <w:pPr>
              <w:tabs>
                <w:tab w:val="left" w:pos="5104"/>
              </w:tabs>
              <w:jc w:val="both"/>
              <w:rPr>
                <w:rFonts w:ascii="Trebuchet MS" w:hAnsi="Trebuchet MS"/>
                <w:sz w:val="16"/>
              </w:rPr>
            </w:pPr>
            <w:r w:rsidRPr="00570A86">
              <w:rPr>
                <w:rFonts w:ascii="Trebuchet MS" w:hAnsi="Trebuchet MS"/>
                <w:sz w:val="16"/>
              </w:rPr>
              <w:t>Ort</w:t>
            </w:r>
          </w:p>
        </w:tc>
        <w:tc>
          <w:tcPr>
            <w:tcW w:w="2977" w:type="dxa"/>
          </w:tcPr>
          <w:p w14:paraId="29B4995C" w14:textId="77777777" w:rsidR="00D329F3" w:rsidRPr="00570A86" w:rsidRDefault="00D329F3" w:rsidP="005121E0">
            <w:pPr>
              <w:tabs>
                <w:tab w:val="left" w:pos="5104"/>
              </w:tabs>
              <w:jc w:val="both"/>
              <w:rPr>
                <w:rFonts w:ascii="Trebuchet MS" w:hAnsi="Trebuchet MS"/>
                <w:sz w:val="16"/>
              </w:rPr>
            </w:pPr>
            <w:r w:rsidRPr="00570A86">
              <w:rPr>
                <w:rFonts w:ascii="Trebuchet MS" w:hAnsi="Trebuchet MS"/>
                <w:sz w:val="16"/>
              </w:rPr>
              <w:t>Datum</w:t>
            </w:r>
          </w:p>
        </w:tc>
      </w:tr>
    </w:tbl>
    <w:p w14:paraId="1E3F277C" w14:textId="77777777" w:rsidR="00D329F3" w:rsidRPr="00B92616" w:rsidRDefault="00D329F3" w:rsidP="00D329F3">
      <w:pPr>
        <w:pStyle w:val="Textkrper"/>
        <w:tabs>
          <w:tab w:val="clear" w:pos="3402"/>
          <w:tab w:val="left" w:pos="426"/>
        </w:tabs>
        <w:spacing w:line="360" w:lineRule="auto"/>
        <w:rPr>
          <w:rFonts w:ascii="Trebuchet MS" w:hAnsi="Trebuchet MS"/>
          <w:b/>
          <w:sz w:val="22"/>
        </w:rPr>
      </w:pPr>
    </w:p>
    <w:p w14:paraId="77DA8FFE" w14:textId="77777777" w:rsidR="00D329F3" w:rsidRDefault="00D329F3" w:rsidP="00D329F3">
      <w:pPr>
        <w:pStyle w:val="Textkrper"/>
        <w:tabs>
          <w:tab w:val="clear" w:pos="3402"/>
          <w:tab w:val="left" w:pos="426"/>
        </w:tabs>
        <w:spacing w:line="360" w:lineRule="auto"/>
        <w:rPr>
          <w:rFonts w:ascii="Trebuchet MS" w:hAnsi="Trebuchet MS"/>
          <w:b/>
          <w:sz w:val="22"/>
        </w:rPr>
      </w:pPr>
    </w:p>
    <w:p w14:paraId="16D2FC36" w14:textId="77777777" w:rsidR="00D329F3" w:rsidRDefault="00D329F3" w:rsidP="00D329F3">
      <w:pPr>
        <w:pStyle w:val="Textkrper"/>
        <w:tabs>
          <w:tab w:val="clear" w:pos="3402"/>
          <w:tab w:val="left" w:pos="426"/>
        </w:tabs>
        <w:spacing w:line="360" w:lineRule="auto"/>
        <w:rPr>
          <w:rFonts w:ascii="Trebuchet MS" w:hAnsi="Trebuchet MS"/>
          <w:b/>
          <w:sz w:val="22"/>
        </w:rPr>
      </w:pPr>
    </w:p>
    <w:p w14:paraId="37225DB0" w14:textId="77777777" w:rsidR="00503D37" w:rsidRPr="00B92616" w:rsidRDefault="00503D37" w:rsidP="00D329F3">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1416"/>
        <w:gridCol w:w="852"/>
        <w:gridCol w:w="3753"/>
      </w:tblGrid>
      <w:tr w:rsidR="00D329F3" w:rsidRPr="00570A86" w14:paraId="48E740EA" w14:textId="77777777" w:rsidTr="005121E0">
        <w:tc>
          <w:tcPr>
            <w:tcW w:w="4605" w:type="dxa"/>
            <w:gridSpan w:val="2"/>
          </w:tcPr>
          <w:p w14:paraId="3C70FA03" w14:textId="77777777" w:rsidR="00D329F3" w:rsidRPr="00570A86" w:rsidRDefault="00D329F3" w:rsidP="005121E0">
            <w:pPr>
              <w:tabs>
                <w:tab w:val="left" w:pos="5104"/>
              </w:tabs>
              <w:spacing w:line="360" w:lineRule="auto"/>
              <w:jc w:val="both"/>
              <w:rPr>
                <w:rFonts w:ascii="Trebuchet MS" w:hAnsi="Trebuchet MS" w:cs="Trebuchet MS"/>
                <w:b/>
                <w:bCs/>
              </w:rPr>
            </w:pPr>
            <w:r w:rsidRPr="00570A86">
              <w:rPr>
                <w:rFonts w:ascii="Trebuchet MS" w:hAnsi="Trebuchet MS" w:cs="Trebuchet MS"/>
                <w:b/>
                <w:bCs/>
              </w:rPr>
              <w:t>................................................</w:t>
            </w:r>
          </w:p>
        </w:tc>
        <w:tc>
          <w:tcPr>
            <w:tcW w:w="4605" w:type="dxa"/>
            <w:gridSpan w:val="2"/>
          </w:tcPr>
          <w:p w14:paraId="55340D18" w14:textId="77777777" w:rsidR="00D329F3" w:rsidRPr="00570A86" w:rsidRDefault="00D329F3" w:rsidP="005121E0">
            <w:pPr>
              <w:spacing w:line="360" w:lineRule="auto"/>
              <w:jc w:val="right"/>
              <w:rPr>
                <w:rFonts w:ascii="Trebuchet MS" w:hAnsi="Trebuchet MS" w:cs="Trebuchet MS"/>
                <w:b/>
                <w:bCs/>
              </w:rPr>
            </w:pPr>
            <w:r w:rsidRPr="00570A86">
              <w:rPr>
                <w:rFonts w:ascii="Trebuchet MS" w:hAnsi="Trebuchet MS" w:cs="Trebuchet MS"/>
                <w:b/>
                <w:bCs/>
              </w:rPr>
              <w:t>.................................................</w:t>
            </w:r>
          </w:p>
        </w:tc>
      </w:tr>
      <w:tr w:rsidR="00D329F3" w:rsidRPr="00570A86" w14:paraId="2366C8BB" w14:textId="77777777" w:rsidTr="005121E0">
        <w:trPr>
          <w:cantSplit/>
        </w:trPr>
        <w:tc>
          <w:tcPr>
            <w:tcW w:w="3189" w:type="dxa"/>
          </w:tcPr>
          <w:p w14:paraId="6AB219C3" w14:textId="77777777" w:rsidR="00D329F3" w:rsidRPr="00570A86" w:rsidRDefault="00D329F3" w:rsidP="005121E0">
            <w:pPr>
              <w:spacing w:line="360" w:lineRule="auto"/>
              <w:ind w:right="-779"/>
              <w:jc w:val="center"/>
              <w:rPr>
                <w:rFonts w:ascii="Trebuchet MS" w:hAnsi="Trebuchet MS" w:cs="Trebuchet MS"/>
                <w:b/>
                <w:bCs/>
                <w:sz w:val="16"/>
                <w:szCs w:val="16"/>
              </w:rPr>
            </w:pPr>
            <w:r w:rsidRPr="00570A86">
              <w:rPr>
                <w:rFonts w:ascii="Trebuchet MS" w:hAnsi="Trebuchet MS" w:cs="Trebuchet MS"/>
                <w:b/>
                <w:bCs/>
              </w:rPr>
              <w:t>Arbeitgeber</w:t>
            </w:r>
          </w:p>
        </w:tc>
        <w:tc>
          <w:tcPr>
            <w:tcW w:w="1416" w:type="dxa"/>
          </w:tcPr>
          <w:p w14:paraId="4D9335FD" w14:textId="77777777" w:rsidR="00D329F3" w:rsidRPr="00570A86" w:rsidRDefault="00D329F3" w:rsidP="005121E0">
            <w:pPr>
              <w:spacing w:line="360" w:lineRule="auto"/>
              <w:jc w:val="center"/>
              <w:rPr>
                <w:rFonts w:ascii="Trebuchet MS" w:hAnsi="Trebuchet MS" w:cs="Trebuchet MS"/>
              </w:rPr>
            </w:pPr>
          </w:p>
        </w:tc>
        <w:tc>
          <w:tcPr>
            <w:tcW w:w="852" w:type="dxa"/>
          </w:tcPr>
          <w:p w14:paraId="238B172F" w14:textId="77777777" w:rsidR="00D329F3" w:rsidRPr="00570A86" w:rsidRDefault="00D329F3" w:rsidP="005121E0">
            <w:pPr>
              <w:spacing w:line="360" w:lineRule="auto"/>
              <w:jc w:val="right"/>
              <w:rPr>
                <w:rFonts w:ascii="Trebuchet MS" w:hAnsi="Trebuchet MS" w:cs="Trebuchet MS"/>
                <w:sz w:val="16"/>
                <w:szCs w:val="16"/>
              </w:rPr>
            </w:pPr>
          </w:p>
        </w:tc>
        <w:tc>
          <w:tcPr>
            <w:tcW w:w="3753" w:type="dxa"/>
          </w:tcPr>
          <w:p w14:paraId="2A052B9C" w14:textId="77777777" w:rsidR="00D329F3" w:rsidRPr="00570A86" w:rsidRDefault="00D329F3" w:rsidP="005121E0">
            <w:pPr>
              <w:pStyle w:val="berschrift3"/>
              <w:ind w:left="-354"/>
              <w:rPr>
                <w:rFonts w:ascii="Trebuchet MS" w:hAnsi="Trebuchet MS" w:cs="Trebuchet MS"/>
              </w:rPr>
            </w:pPr>
            <w:r>
              <w:rPr>
                <w:rFonts w:ascii="Trebuchet MS" w:hAnsi="Trebuchet MS" w:cs="Trebuchet MS"/>
              </w:rPr>
              <w:t>Arbeitnehmer</w:t>
            </w:r>
          </w:p>
        </w:tc>
      </w:tr>
    </w:tbl>
    <w:p w14:paraId="392F653B" w14:textId="77777777" w:rsidR="00D329F3" w:rsidRDefault="00D329F3" w:rsidP="00D329F3">
      <w:pPr>
        <w:pBdr>
          <w:bottom w:val="single" w:sz="6" w:space="1" w:color="auto"/>
        </w:pBdr>
        <w:rPr>
          <w:rFonts w:ascii="Trebuchet MS" w:hAnsi="Trebuchet MS"/>
          <w:sz w:val="14"/>
          <w:szCs w:val="14"/>
        </w:rPr>
      </w:pPr>
    </w:p>
    <w:p w14:paraId="6A4B6438" w14:textId="77777777" w:rsidR="00D329F3" w:rsidRDefault="00D329F3" w:rsidP="00D329F3">
      <w:pPr>
        <w:pBdr>
          <w:bottom w:val="single" w:sz="6" w:space="1" w:color="auto"/>
        </w:pBdr>
        <w:rPr>
          <w:rFonts w:ascii="Trebuchet MS" w:hAnsi="Trebuchet MS"/>
          <w:sz w:val="14"/>
          <w:szCs w:val="14"/>
        </w:rPr>
      </w:pPr>
    </w:p>
    <w:p w14:paraId="6950A5BD" w14:textId="77777777" w:rsidR="00D329F3" w:rsidRDefault="00D329F3" w:rsidP="00D329F3">
      <w:pPr>
        <w:pBdr>
          <w:bottom w:val="single" w:sz="6" w:space="1" w:color="auto"/>
        </w:pBdr>
        <w:rPr>
          <w:rFonts w:ascii="Trebuchet MS" w:hAnsi="Trebuchet MS"/>
          <w:sz w:val="14"/>
          <w:szCs w:val="14"/>
        </w:rPr>
      </w:pPr>
    </w:p>
    <w:p w14:paraId="55F324FE" w14:textId="77777777" w:rsidR="00D329F3" w:rsidRPr="00570A86" w:rsidRDefault="00D329F3" w:rsidP="00D329F3">
      <w:pPr>
        <w:pBdr>
          <w:bottom w:val="single" w:sz="6" w:space="1" w:color="auto"/>
        </w:pBdr>
        <w:rPr>
          <w:rFonts w:ascii="Trebuchet MS" w:hAnsi="Trebuchet MS"/>
          <w:sz w:val="14"/>
          <w:szCs w:val="14"/>
        </w:rPr>
      </w:pPr>
    </w:p>
    <w:p w14:paraId="6BDEFC3D" w14:textId="77777777" w:rsidR="00D329F3" w:rsidRPr="00570A86" w:rsidRDefault="006525B8" w:rsidP="00D329F3">
      <w:pPr>
        <w:numPr>
          <w:ilvl w:val="0"/>
          <w:numId w:val="7"/>
        </w:numPr>
        <w:tabs>
          <w:tab w:val="clear" w:pos="1146"/>
          <w:tab w:val="num" w:pos="284"/>
        </w:tabs>
        <w:spacing w:after="0" w:line="240" w:lineRule="auto"/>
        <w:ind w:left="284" w:hanging="284"/>
        <w:rPr>
          <w:rFonts w:ascii="Trebuchet MS" w:hAnsi="Trebuchet MS"/>
          <w:b/>
          <w:sz w:val="18"/>
          <w:szCs w:val="18"/>
        </w:rPr>
      </w:pPr>
      <w:r>
        <w:rPr>
          <w:rFonts w:ascii="Trebuchet MS" w:hAnsi="Trebuchet MS"/>
          <w:b/>
          <w:sz w:val="18"/>
          <w:szCs w:val="18"/>
        </w:rPr>
        <w:t>Bitte zutreffendes ankreuzen</w:t>
      </w:r>
      <w:r w:rsidR="00D329F3" w:rsidRPr="00570A86">
        <w:rPr>
          <w:rFonts w:ascii="Trebuchet MS" w:hAnsi="Trebuchet MS"/>
          <w:b/>
          <w:sz w:val="18"/>
          <w:szCs w:val="18"/>
        </w:rPr>
        <w:t>!</w:t>
      </w:r>
    </w:p>
    <w:p w14:paraId="647F9370" w14:textId="77777777" w:rsidR="00897CE1" w:rsidRPr="00BB6487" w:rsidRDefault="00897CE1" w:rsidP="00BB6487">
      <w:pPr>
        <w:spacing w:after="0" w:line="240" w:lineRule="auto"/>
        <w:rPr>
          <w:rFonts w:ascii="Trebuchet MS" w:hAnsi="Trebuchet MS"/>
        </w:rPr>
      </w:pPr>
    </w:p>
    <w:sectPr w:rsidR="00897CE1" w:rsidRPr="00BB6487" w:rsidSect="00BB648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63F0" w14:textId="77777777" w:rsidR="005F2035" w:rsidRDefault="005F2035" w:rsidP="00CF3938">
      <w:pPr>
        <w:spacing w:after="0" w:line="240" w:lineRule="auto"/>
      </w:pPr>
      <w:r>
        <w:separator/>
      </w:r>
    </w:p>
  </w:endnote>
  <w:endnote w:type="continuationSeparator" w:id="0">
    <w:p w14:paraId="0B31D725" w14:textId="77777777" w:rsidR="005F2035" w:rsidRDefault="005F2035" w:rsidP="00CF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6C3C" w14:textId="77777777" w:rsidR="005F2035" w:rsidRDefault="005F2035" w:rsidP="00CF3938">
      <w:pPr>
        <w:spacing w:after="0" w:line="240" w:lineRule="auto"/>
      </w:pPr>
      <w:r>
        <w:separator/>
      </w:r>
    </w:p>
  </w:footnote>
  <w:footnote w:type="continuationSeparator" w:id="0">
    <w:p w14:paraId="6AA63144" w14:textId="77777777" w:rsidR="005F2035" w:rsidRDefault="005F2035" w:rsidP="00CF3938">
      <w:pPr>
        <w:spacing w:after="0" w:line="240" w:lineRule="auto"/>
      </w:pPr>
      <w:r>
        <w:continuationSeparator/>
      </w:r>
    </w:p>
  </w:footnote>
  <w:footnote w:id="1">
    <w:p w14:paraId="07FE61B5" w14:textId="77777777" w:rsidR="00B8166E" w:rsidRDefault="00B8166E" w:rsidP="00B8166E">
      <w:pPr>
        <w:pStyle w:val="Funotentext"/>
      </w:pPr>
      <w:r>
        <w:rPr>
          <w:rStyle w:val="Funotenzeichen"/>
        </w:rPr>
        <w:footnoteRef/>
      </w:r>
      <w:r>
        <w:t xml:space="preserve"> Das Muster wurde zwischen der Bundesinnung und der Gewerkschaft Bau-Holz abgestimmt.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AFD5" w14:textId="77777777" w:rsidR="00844CC3" w:rsidRPr="00BB6487" w:rsidRDefault="00844CC3" w:rsidP="00844CC3">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14:paraId="320E6CC9" w14:textId="77777777" w:rsidR="00BB6487" w:rsidRDefault="00BB64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43E4" w14:textId="77777777" w:rsidR="00503D37" w:rsidRPr="00BB6487" w:rsidRDefault="00503D37" w:rsidP="00503D37">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14:paraId="6DB97F7B" w14:textId="77777777" w:rsidR="006D6253" w:rsidRDefault="006D6253">
    <w:pPr>
      <w:pStyle w:val="Kopfzeile"/>
      <w:rPr>
        <w:rFonts w:ascii="Trebuchet MS" w:hAnsi="Trebuchet MS"/>
        <w:b/>
        <w:color w:val="A6A6A6" w:themeColor="background1" w:themeShade="A6"/>
      </w:rPr>
    </w:pPr>
  </w:p>
  <w:p w14:paraId="005C82FB" w14:textId="77777777" w:rsidR="006D6253" w:rsidRDefault="006D625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5EDE" w14:textId="77777777" w:rsidR="006D6253" w:rsidRDefault="006D625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3AC2" w14:textId="77777777" w:rsidR="00503D37" w:rsidRPr="00BB6487" w:rsidRDefault="00503D37" w:rsidP="00503D37">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sidR="001A65B5">
      <w:rPr>
        <w:rFonts w:ascii="Trebuchet MS" w:hAnsi="Trebuchet MS"/>
        <w:b/>
        <w:color w:val="A6A6A6" w:themeColor="background1" w:themeShade="A6"/>
      </w:rPr>
      <w:tab/>
    </w:r>
    <w:r w:rsidR="001A65B5">
      <w:rPr>
        <w:rFonts w:ascii="Trebuchet MS" w:hAnsi="Trebuchet MS"/>
        <w:b/>
        <w:color w:val="A6A6A6" w:themeColor="background1" w:themeShade="A6"/>
      </w:rPr>
      <w:tab/>
      <w:t>Arbeitszeitflexibilisierung</w:t>
    </w:r>
  </w:p>
  <w:p w14:paraId="66CD20C8" w14:textId="77777777" w:rsidR="00503D37" w:rsidRDefault="00503D37">
    <w:pPr>
      <w:pStyle w:val="Kopfzeile"/>
      <w:rPr>
        <w:rFonts w:ascii="Trebuchet MS" w:hAnsi="Trebuchet MS"/>
        <w:b/>
        <w:color w:val="A6A6A6" w:themeColor="background1" w:themeShade="A6"/>
      </w:rPr>
    </w:pPr>
  </w:p>
  <w:p w14:paraId="666F7FAE" w14:textId="77777777" w:rsidR="00503D37" w:rsidRDefault="00503D3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0258" w14:textId="77777777" w:rsidR="00503D37" w:rsidRDefault="00503D37">
    <w:pPr>
      <w:pStyle w:val="Kopfzeile"/>
      <w:rPr>
        <w:rFonts w:ascii="Trebuchet MS" w:hAnsi="Trebuchet MS"/>
        <w:b/>
        <w:color w:val="A6A6A6" w:themeColor="background1" w:themeShade="A6"/>
      </w:rPr>
    </w:pPr>
  </w:p>
  <w:p w14:paraId="7EF1D3C4" w14:textId="77777777" w:rsidR="00503D37" w:rsidRDefault="00503D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19E3"/>
    <w:multiLevelType w:val="hybridMultilevel"/>
    <w:tmpl w:val="6DF60438"/>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 w15:restartNumberingAfterBreak="0">
    <w:nsid w:val="17250ABE"/>
    <w:multiLevelType w:val="hybridMultilevel"/>
    <w:tmpl w:val="3C062D16"/>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2" w15:restartNumberingAfterBreak="0">
    <w:nsid w:val="1B6B183A"/>
    <w:multiLevelType w:val="hybridMultilevel"/>
    <w:tmpl w:val="4CB2A0B8"/>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 w15:restartNumberingAfterBreak="0">
    <w:nsid w:val="1D823E10"/>
    <w:multiLevelType w:val="hybridMultilevel"/>
    <w:tmpl w:val="EA7074CC"/>
    <w:lvl w:ilvl="0" w:tplc="5BD08E88">
      <w:start w:val="1"/>
      <w:numFmt w:val="bullet"/>
      <w:lvlText w:val="¨"/>
      <w:lvlJc w:val="left"/>
      <w:pPr>
        <w:tabs>
          <w:tab w:val="num" w:pos="1146"/>
        </w:tabs>
        <w:ind w:left="1146" w:hanging="360"/>
      </w:pPr>
      <w:rPr>
        <w:rFonts w:ascii="Wingdings" w:hAnsi="Wingdings" w:hint="default"/>
        <w:color w:val="auto"/>
        <w:sz w:val="24"/>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C5D66"/>
    <w:multiLevelType w:val="hybridMultilevel"/>
    <w:tmpl w:val="9FAE3E16"/>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5" w15:restartNumberingAfterBreak="0">
    <w:nsid w:val="26AC558C"/>
    <w:multiLevelType w:val="multilevel"/>
    <w:tmpl w:val="D94856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6F35D6"/>
    <w:multiLevelType w:val="hybridMultilevel"/>
    <w:tmpl w:val="532C371C"/>
    <w:lvl w:ilvl="0" w:tplc="0C070003">
      <w:start w:val="1"/>
      <w:numFmt w:val="bullet"/>
      <w:lvlText w:val="o"/>
      <w:lvlJc w:val="left"/>
      <w:pPr>
        <w:ind w:left="1068" w:hanging="360"/>
      </w:pPr>
      <w:rPr>
        <w:rFonts w:ascii="Courier New" w:hAnsi="Courier New" w:cs="Courier New"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7" w15:restartNumberingAfterBreak="0">
    <w:nsid w:val="3DB34419"/>
    <w:multiLevelType w:val="multilevel"/>
    <w:tmpl w:val="490E04D8"/>
    <w:lvl w:ilvl="0">
      <w:start w:val="1"/>
      <w:numFmt w:val="bullet"/>
      <w:lvlText w:val="o"/>
      <w:lvlJc w:val="left"/>
      <w:pPr>
        <w:ind w:left="1068" w:hanging="360"/>
      </w:pPr>
      <w:rPr>
        <w:rFonts w:ascii="Courier New" w:hAnsi="Courier New" w:cs="Courier New" w:hint="default"/>
        <w:color w:val="auto"/>
      </w:rPr>
    </w:lvl>
    <w:lvl w:ilvl="1">
      <w:start w:val="1"/>
      <w:numFmt w:val="decimal"/>
      <w:isLgl/>
      <w:lvlText w:val="%1.%2."/>
      <w:lvlJc w:val="left"/>
      <w:pPr>
        <w:ind w:left="1428" w:hanging="7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54256625"/>
    <w:multiLevelType w:val="multilevel"/>
    <w:tmpl w:val="B328AC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28967E9"/>
    <w:multiLevelType w:val="hybridMultilevel"/>
    <w:tmpl w:val="BE6473B6"/>
    <w:lvl w:ilvl="0" w:tplc="5BD08E88">
      <w:start w:val="1"/>
      <w:numFmt w:val="bullet"/>
      <w:lvlText w:val="¨"/>
      <w:lvlJc w:val="left"/>
      <w:pPr>
        <w:ind w:left="1068" w:hanging="360"/>
      </w:pPr>
      <w:rPr>
        <w:rFonts w:ascii="Wingdings" w:hAnsi="Wingdings" w:hint="default"/>
        <w:color w:val="auto"/>
        <w:sz w:val="24"/>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0" w15:restartNumberingAfterBreak="0">
    <w:nsid w:val="63C07D7A"/>
    <w:multiLevelType w:val="hybridMultilevel"/>
    <w:tmpl w:val="069ABE5C"/>
    <w:lvl w:ilvl="0" w:tplc="4A30762E">
      <w:start w:val="36"/>
      <w:numFmt w:val="bullet"/>
      <w:lvlText w:val=""/>
      <w:lvlJc w:val="left"/>
      <w:pPr>
        <w:ind w:left="720" w:hanging="360"/>
      </w:pPr>
      <w:rPr>
        <w:rFonts w:ascii="Symbol" w:eastAsia="Times New Roman" w:hAnsi="Symbol" w:cs="Trebuchet M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5D3FF9"/>
    <w:multiLevelType w:val="hybridMultilevel"/>
    <w:tmpl w:val="1A4A0F94"/>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3" w15:restartNumberingAfterBreak="0">
    <w:nsid w:val="71947FF5"/>
    <w:multiLevelType w:val="multilevel"/>
    <w:tmpl w:val="8090B8F6"/>
    <w:lvl w:ilvl="0">
      <w:start w:val="36"/>
      <w:numFmt w:val="bullet"/>
      <w:lvlText w:val=""/>
      <w:lvlJc w:val="left"/>
      <w:pPr>
        <w:ind w:left="1068" w:hanging="360"/>
      </w:pPr>
      <w:rPr>
        <w:rFonts w:ascii="Symbol" w:eastAsia="Times New Roman" w:hAnsi="Symbol" w:cs="Trebuchet MS" w:hint="default"/>
        <w:color w:val="auto"/>
      </w:rPr>
    </w:lvl>
    <w:lvl w:ilvl="1">
      <w:start w:val="1"/>
      <w:numFmt w:val="decimal"/>
      <w:isLgl/>
      <w:lvlText w:val="%1.%2."/>
      <w:lvlJc w:val="left"/>
      <w:pPr>
        <w:ind w:left="1428" w:hanging="7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72CA0B7E"/>
    <w:multiLevelType w:val="hybridMultilevel"/>
    <w:tmpl w:val="28C6BB0A"/>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5" w15:restartNumberingAfterBreak="0">
    <w:nsid w:val="7D190720"/>
    <w:multiLevelType w:val="hybridMultilevel"/>
    <w:tmpl w:val="1EE8F194"/>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16cid:durableId="1217816334">
    <w:abstractNumId w:val="5"/>
  </w:num>
  <w:num w:numId="2" w16cid:durableId="1527522925">
    <w:abstractNumId w:val="4"/>
  </w:num>
  <w:num w:numId="3" w16cid:durableId="151072192">
    <w:abstractNumId w:val="1"/>
  </w:num>
  <w:num w:numId="4" w16cid:durableId="1506356746">
    <w:abstractNumId w:val="0"/>
  </w:num>
  <w:num w:numId="5" w16cid:durableId="1759015345">
    <w:abstractNumId w:val="12"/>
  </w:num>
  <w:num w:numId="6" w16cid:durableId="1575117150">
    <w:abstractNumId w:val="10"/>
  </w:num>
  <w:num w:numId="7" w16cid:durableId="1118767248">
    <w:abstractNumId w:val="3"/>
  </w:num>
  <w:num w:numId="8" w16cid:durableId="1197155243">
    <w:abstractNumId w:val="11"/>
  </w:num>
  <w:num w:numId="9" w16cid:durableId="794569479">
    <w:abstractNumId w:val="8"/>
  </w:num>
  <w:num w:numId="10" w16cid:durableId="1696079660">
    <w:abstractNumId w:val="2"/>
  </w:num>
  <w:num w:numId="11" w16cid:durableId="1476213510">
    <w:abstractNumId w:val="14"/>
  </w:num>
  <w:num w:numId="12" w16cid:durableId="597519450">
    <w:abstractNumId w:val="13"/>
  </w:num>
  <w:num w:numId="13" w16cid:durableId="178275209">
    <w:abstractNumId w:val="15"/>
  </w:num>
  <w:num w:numId="14" w16cid:durableId="1162550174">
    <w:abstractNumId w:val="7"/>
  </w:num>
  <w:num w:numId="15" w16cid:durableId="437869857">
    <w:abstractNumId w:val="6"/>
  </w:num>
  <w:num w:numId="16" w16cid:durableId="886452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2E"/>
    <w:rsid w:val="000043EC"/>
    <w:rsid w:val="0001054C"/>
    <w:rsid w:val="0001214C"/>
    <w:rsid w:val="00020375"/>
    <w:rsid w:val="00020408"/>
    <w:rsid w:val="00023852"/>
    <w:rsid w:val="00036013"/>
    <w:rsid w:val="00037BB4"/>
    <w:rsid w:val="00043172"/>
    <w:rsid w:val="00047295"/>
    <w:rsid w:val="000505E7"/>
    <w:rsid w:val="00051C6F"/>
    <w:rsid w:val="000547ED"/>
    <w:rsid w:val="00055CCA"/>
    <w:rsid w:val="00056B94"/>
    <w:rsid w:val="000620C4"/>
    <w:rsid w:val="0006472E"/>
    <w:rsid w:val="0006572E"/>
    <w:rsid w:val="0007465F"/>
    <w:rsid w:val="00076265"/>
    <w:rsid w:val="00076426"/>
    <w:rsid w:val="000812AD"/>
    <w:rsid w:val="0008458F"/>
    <w:rsid w:val="00086525"/>
    <w:rsid w:val="00087794"/>
    <w:rsid w:val="00087F7B"/>
    <w:rsid w:val="00091495"/>
    <w:rsid w:val="000937BD"/>
    <w:rsid w:val="00095E2A"/>
    <w:rsid w:val="0009660D"/>
    <w:rsid w:val="000A49E1"/>
    <w:rsid w:val="000B3CA8"/>
    <w:rsid w:val="000B3CCA"/>
    <w:rsid w:val="000C2EBE"/>
    <w:rsid w:val="000C43EC"/>
    <w:rsid w:val="000D2106"/>
    <w:rsid w:val="000D2249"/>
    <w:rsid w:val="000D2750"/>
    <w:rsid w:val="000D47E9"/>
    <w:rsid w:val="000E5E63"/>
    <w:rsid w:val="000E6DAF"/>
    <w:rsid w:val="000F0D24"/>
    <w:rsid w:val="000F59A2"/>
    <w:rsid w:val="00100A51"/>
    <w:rsid w:val="00101643"/>
    <w:rsid w:val="00106E39"/>
    <w:rsid w:val="0011035E"/>
    <w:rsid w:val="0011254A"/>
    <w:rsid w:val="00116D39"/>
    <w:rsid w:val="00126CA7"/>
    <w:rsid w:val="00126DB0"/>
    <w:rsid w:val="00135CF3"/>
    <w:rsid w:val="0013633F"/>
    <w:rsid w:val="00142581"/>
    <w:rsid w:val="00144380"/>
    <w:rsid w:val="00152F03"/>
    <w:rsid w:val="00154231"/>
    <w:rsid w:val="00154859"/>
    <w:rsid w:val="001620D6"/>
    <w:rsid w:val="001633A7"/>
    <w:rsid w:val="00167CA3"/>
    <w:rsid w:val="001716D7"/>
    <w:rsid w:val="001749F1"/>
    <w:rsid w:val="00176F0D"/>
    <w:rsid w:val="001801B0"/>
    <w:rsid w:val="00181241"/>
    <w:rsid w:val="001834AD"/>
    <w:rsid w:val="001852D6"/>
    <w:rsid w:val="0019225C"/>
    <w:rsid w:val="0019444C"/>
    <w:rsid w:val="00194EC5"/>
    <w:rsid w:val="0019682F"/>
    <w:rsid w:val="001A0BE4"/>
    <w:rsid w:val="001A65B5"/>
    <w:rsid w:val="001A6FE4"/>
    <w:rsid w:val="001B1005"/>
    <w:rsid w:val="001B1A9F"/>
    <w:rsid w:val="001B263C"/>
    <w:rsid w:val="001B3F8F"/>
    <w:rsid w:val="001B537E"/>
    <w:rsid w:val="001D3865"/>
    <w:rsid w:val="001D4947"/>
    <w:rsid w:val="001D7701"/>
    <w:rsid w:val="001E340B"/>
    <w:rsid w:val="001E42BB"/>
    <w:rsid w:val="001E5B3F"/>
    <w:rsid w:val="001F07FA"/>
    <w:rsid w:val="001F66C7"/>
    <w:rsid w:val="002003E9"/>
    <w:rsid w:val="00202B4D"/>
    <w:rsid w:val="002062F8"/>
    <w:rsid w:val="0021036F"/>
    <w:rsid w:val="00212E8C"/>
    <w:rsid w:val="00224ADB"/>
    <w:rsid w:val="00224D23"/>
    <w:rsid w:val="00225A7E"/>
    <w:rsid w:val="002276F5"/>
    <w:rsid w:val="002310C2"/>
    <w:rsid w:val="00232002"/>
    <w:rsid w:val="002355D8"/>
    <w:rsid w:val="0024003A"/>
    <w:rsid w:val="00241864"/>
    <w:rsid w:val="0024204E"/>
    <w:rsid w:val="002429FA"/>
    <w:rsid w:val="00245C84"/>
    <w:rsid w:val="00252AC5"/>
    <w:rsid w:val="00263D64"/>
    <w:rsid w:val="00264DBD"/>
    <w:rsid w:val="00266EBD"/>
    <w:rsid w:val="0027138A"/>
    <w:rsid w:val="002854E4"/>
    <w:rsid w:val="00286B5E"/>
    <w:rsid w:val="0029214E"/>
    <w:rsid w:val="00292782"/>
    <w:rsid w:val="00292D07"/>
    <w:rsid w:val="00295037"/>
    <w:rsid w:val="00296181"/>
    <w:rsid w:val="00297B71"/>
    <w:rsid w:val="002A356E"/>
    <w:rsid w:val="002A6C30"/>
    <w:rsid w:val="002A6CB5"/>
    <w:rsid w:val="002A71C0"/>
    <w:rsid w:val="002B5C29"/>
    <w:rsid w:val="002C06E3"/>
    <w:rsid w:val="002C1D00"/>
    <w:rsid w:val="002C36D6"/>
    <w:rsid w:val="002C38BC"/>
    <w:rsid w:val="002C3E15"/>
    <w:rsid w:val="002C48BA"/>
    <w:rsid w:val="002C783D"/>
    <w:rsid w:val="002C798E"/>
    <w:rsid w:val="002D06EA"/>
    <w:rsid w:val="002D1187"/>
    <w:rsid w:val="002D3029"/>
    <w:rsid w:val="002D3B44"/>
    <w:rsid w:val="002D7EE3"/>
    <w:rsid w:val="002E4BCC"/>
    <w:rsid w:val="002E4F48"/>
    <w:rsid w:val="002E6DFA"/>
    <w:rsid w:val="002F1C65"/>
    <w:rsid w:val="002F453D"/>
    <w:rsid w:val="00302D8E"/>
    <w:rsid w:val="00310792"/>
    <w:rsid w:val="00313540"/>
    <w:rsid w:val="003139F6"/>
    <w:rsid w:val="003142AB"/>
    <w:rsid w:val="00315509"/>
    <w:rsid w:val="00316D97"/>
    <w:rsid w:val="00326EB1"/>
    <w:rsid w:val="003272A8"/>
    <w:rsid w:val="00331ADE"/>
    <w:rsid w:val="003337CB"/>
    <w:rsid w:val="0033558D"/>
    <w:rsid w:val="003359BB"/>
    <w:rsid w:val="00345BEA"/>
    <w:rsid w:val="003542B6"/>
    <w:rsid w:val="003543CA"/>
    <w:rsid w:val="0035473F"/>
    <w:rsid w:val="003565C0"/>
    <w:rsid w:val="00356B2F"/>
    <w:rsid w:val="00356BFE"/>
    <w:rsid w:val="003639DF"/>
    <w:rsid w:val="00363A8C"/>
    <w:rsid w:val="00365925"/>
    <w:rsid w:val="003664D4"/>
    <w:rsid w:val="00374EC2"/>
    <w:rsid w:val="0037514D"/>
    <w:rsid w:val="00376B0A"/>
    <w:rsid w:val="00377320"/>
    <w:rsid w:val="003866DE"/>
    <w:rsid w:val="00396609"/>
    <w:rsid w:val="003975DF"/>
    <w:rsid w:val="003A4CBE"/>
    <w:rsid w:val="003A517F"/>
    <w:rsid w:val="003A5F98"/>
    <w:rsid w:val="003B1537"/>
    <w:rsid w:val="003B3B58"/>
    <w:rsid w:val="003B5959"/>
    <w:rsid w:val="003C178D"/>
    <w:rsid w:val="003C22DA"/>
    <w:rsid w:val="003C2648"/>
    <w:rsid w:val="003C703A"/>
    <w:rsid w:val="003D3C15"/>
    <w:rsid w:val="003D4445"/>
    <w:rsid w:val="003D63A4"/>
    <w:rsid w:val="003F1D13"/>
    <w:rsid w:val="003F219F"/>
    <w:rsid w:val="00401571"/>
    <w:rsid w:val="0040418B"/>
    <w:rsid w:val="004074E9"/>
    <w:rsid w:val="004112C9"/>
    <w:rsid w:val="00413EAD"/>
    <w:rsid w:val="0041546C"/>
    <w:rsid w:val="004223E1"/>
    <w:rsid w:val="004263CE"/>
    <w:rsid w:val="00433908"/>
    <w:rsid w:val="00440156"/>
    <w:rsid w:val="0044121B"/>
    <w:rsid w:val="00441E13"/>
    <w:rsid w:val="00443279"/>
    <w:rsid w:val="004516DE"/>
    <w:rsid w:val="004541D7"/>
    <w:rsid w:val="004677C9"/>
    <w:rsid w:val="00467D00"/>
    <w:rsid w:val="00471C54"/>
    <w:rsid w:val="004830F2"/>
    <w:rsid w:val="004843FB"/>
    <w:rsid w:val="004848B1"/>
    <w:rsid w:val="00487051"/>
    <w:rsid w:val="004A253B"/>
    <w:rsid w:val="004A4B68"/>
    <w:rsid w:val="004A62BF"/>
    <w:rsid w:val="004B0F31"/>
    <w:rsid w:val="004B2288"/>
    <w:rsid w:val="004B2C2E"/>
    <w:rsid w:val="004C0857"/>
    <w:rsid w:val="004D3204"/>
    <w:rsid w:val="004D414A"/>
    <w:rsid w:val="004E20EA"/>
    <w:rsid w:val="0050380E"/>
    <w:rsid w:val="00503D37"/>
    <w:rsid w:val="005066CB"/>
    <w:rsid w:val="00521A03"/>
    <w:rsid w:val="0052250D"/>
    <w:rsid w:val="00524D83"/>
    <w:rsid w:val="00525AC0"/>
    <w:rsid w:val="0052694A"/>
    <w:rsid w:val="005328CC"/>
    <w:rsid w:val="00532BF4"/>
    <w:rsid w:val="00540106"/>
    <w:rsid w:val="0054072C"/>
    <w:rsid w:val="00543323"/>
    <w:rsid w:val="0054365C"/>
    <w:rsid w:val="00544AD2"/>
    <w:rsid w:val="0054568B"/>
    <w:rsid w:val="00546D3F"/>
    <w:rsid w:val="0055561F"/>
    <w:rsid w:val="005562FB"/>
    <w:rsid w:val="0056345E"/>
    <w:rsid w:val="005645D1"/>
    <w:rsid w:val="00565FAE"/>
    <w:rsid w:val="005720DC"/>
    <w:rsid w:val="0057225E"/>
    <w:rsid w:val="00577468"/>
    <w:rsid w:val="0058229E"/>
    <w:rsid w:val="00590B14"/>
    <w:rsid w:val="0059537A"/>
    <w:rsid w:val="0059692D"/>
    <w:rsid w:val="005A2542"/>
    <w:rsid w:val="005A5C49"/>
    <w:rsid w:val="005B0098"/>
    <w:rsid w:val="005B17C7"/>
    <w:rsid w:val="005B1F78"/>
    <w:rsid w:val="005C24AC"/>
    <w:rsid w:val="005D22FE"/>
    <w:rsid w:val="005D2A3F"/>
    <w:rsid w:val="005D2C4D"/>
    <w:rsid w:val="005D3664"/>
    <w:rsid w:val="005D380F"/>
    <w:rsid w:val="005D7157"/>
    <w:rsid w:val="005E1128"/>
    <w:rsid w:val="005F2035"/>
    <w:rsid w:val="005F6C8E"/>
    <w:rsid w:val="005F77FC"/>
    <w:rsid w:val="006001B4"/>
    <w:rsid w:val="00604B5E"/>
    <w:rsid w:val="006053A9"/>
    <w:rsid w:val="00607608"/>
    <w:rsid w:val="006130C6"/>
    <w:rsid w:val="00615F82"/>
    <w:rsid w:val="006174C6"/>
    <w:rsid w:val="00620F0F"/>
    <w:rsid w:val="00621241"/>
    <w:rsid w:val="0062344C"/>
    <w:rsid w:val="0063298E"/>
    <w:rsid w:val="00632A38"/>
    <w:rsid w:val="00633FEE"/>
    <w:rsid w:val="00635ADF"/>
    <w:rsid w:val="00642F09"/>
    <w:rsid w:val="00645E75"/>
    <w:rsid w:val="0065048A"/>
    <w:rsid w:val="00651BD5"/>
    <w:rsid w:val="006525B8"/>
    <w:rsid w:val="00656EC7"/>
    <w:rsid w:val="0066406B"/>
    <w:rsid w:val="006640BE"/>
    <w:rsid w:val="00667517"/>
    <w:rsid w:val="006677CB"/>
    <w:rsid w:val="0067316D"/>
    <w:rsid w:val="006745C9"/>
    <w:rsid w:val="0067579C"/>
    <w:rsid w:val="00677E55"/>
    <w:rsid w:val="00681EFD"/>
    <w:rsid w:val="0068720D"/>
    <w:rsid w:val="00690D14"/>
    <w:rsid w:val="00693CEB"/>
    <w:rsid w:val="00695096"/>
    <w:rsid w:val="006974E0"/>
    <w:rsid w:val="006A1522"/>
    <w:rsid w:val="006A2894"/>
    <w:rsid w:val="006A52D3"/>
    <w:rsid w:val="006B0D7A"/>
    <w:rsid w:val="006B1BBD"/>
    <w:rsid w:val="006B37EA"/>
    <w:rsid w:val="006B50C0"/>
    <w:rsid w:val="006B60B2"/>
    <w:rsid w:val="006B62C4"/>
    <w:rsid w:val="006C0117"/>
    <w:rsid w:val="006C67F0"/>
    <w:rsid w:val="006D4F36"/>
    <w:rsid w:val="006D5D34"/>
    <w:rsid w:val="006D6253"/>
    <w:rsid w:val="006E0917"/>
    <w:rsid w:val="006E2A16"/>
    <w:rsid w:val="006E57EF"/>
    <w:rsid w:val="006F6B4B"/>
    <w:rsid w:val="006F6F15"/>
    <w:rsid w:val="00702CBF"/>
    <w:rsid w:val="0070322A"/>
    <w:rsid w:val="007101EC"/>
    <w:rsid w:val="00710FDC"/>
    <w:rsid w:val="00717BA7"/>
    <w:rsid w:val="00717EFD"/>
    <w:rsid w:val="00733E34"/>
    <w:rsid w:val="00734244"/>
    <w:rsid w:val="00737FB7"/>
    <w:rsid w:val="0074189B"/>
    <w:rsid w:val="00742127"/>
    <w:rsid w:val="0074620C"/>
    <w:rsid w:val="00752A3F"/>
    <w:rsid w:val="00755CBD"/>
    <w:rsid w:val="007562E1"/>
    <w:rsid w:val="00760A61"/>
    <w:rsid w:val="007611AB"/>
    <w:rsid w:val="00762FFE"/>
    <w:rsid w:val="00766021"/>
    <w:rsid w:val="00766CB7"/>
    <w:rsid w:val="00775BFB"/>
    <w:rsid w:val="00782289"/>
    <w:rsid w:val="007839AC"/>
    <w:rsid w:val="007846F7"/>
    <w:rsid w:val="00785FC5"/>
    <w:rsid w:val="00787BAE"/>
    <w:rsid w:val="00793B14"/>
    <w:rsid w:val="0079679D"/>
    <w:rsid w:val="007A09C1"/>
    <w:rsid w:val="007A7E38"/>
    <w:rsid w:val="007B6130"/>
    <w:rsid w:val="007B6E62"/>
    <w:rsid w:val="007C0BB9"/>
    <w:rsid w:val="007C3F2D"/>
    <w:rsid w:val="007C5371"/>
    <w:rsid w:val="007D2363"/>
    <w:rsid w:val="007D430C"/>
    <w:rsid w:val="007E1C77"/>
    <w:rsid w:val="007E2E4F"/>
    <w:rsid w:val="007E4DB4"/>
    <w:rsid w:val="007E7806"/>
    <w:rsid w:val="007F42D0"/>
    <w:rsid w:val="007F435C"/>
    <w:rsid w:val="007F713A"/>
    <w:rsid w:val="007F71DB"/>
    <w:rsid w:val="007F7E34"/>
    <w:rsid w:val="00800132"/>
    <w:rsid w:val="00803F82"/>
    <w:rsid w:val="008047EC"/>
    <w:rsid w:val="00810C23"/>
    <w:rsid w:val="008157C9"/>
    <w:rsid w:val="00820852"/>
    <w:rsid w:val="00820D62"/>
    <w:rsid w:val="0082131A"/>
    <w:rsid w:val="0082377D"/>
    <w:rsid w:val="0083219C"/>
    <w:rsid w:val="00842036"/>
    <w:rsid w:val="00844C02"/>
    <w:rsid w:val="00844CC3"/>
    <w:rsid w:val="00846DE5"/>
    <w:rsid w:val="008502D6"/>
    <w:rsid w:val="00855A36"/>
    <w:rsid w:val="0086105D"/>
    <w:rsid w:val="008729CA"/>
    <w:rsid w:val="0087634E"/>
    <w:rsid w:val="00877553"/>
    <w:rsid w:val="0088221C"/>
    <w:rsid w:val="0088289B"/>
    <w:rsid w:val="0088360A"/>
    <w:rsid w:val="0088431D"/>
    <w:rsid w:val="00886035"/>
    <w:rsid w:val="00886DFC"/>
    <w:rsid w:val="0089180C"/>
    <w:rsid w:val="00895F00"/>
    <w:rsid w:val="00897CE1"/>
    <w:rsid w:val="008A3337"/>
    <w:rsid w:val="008A592D"/>
    <w:rsid w:val="008A6997"/>
    <w:rsid w:val="008B275F"/>
    <w:rsid w:val="008B39E1"/>
    <w:rsid w:val="008B3EFE"/>
    <w:rsid w:val="008B5D6D"/>
    <w:rsid w:val="008C0344"/>
    <w:rsid w:val="008C1E37"/>
    <w:rsid w:val="008C2771"/>
    <w:rsid w:val="008C27A7"/>
    <w:rsid w:val="008C428B"/>
    <w:rsid w:val="008C610D"/>
    <w:rsid w:val="008D3086"/>
    <w:rsid w:val="008E7422"/>
    <w:rsid w:val="008F2283"/>
    <w:rsid w:val="008F240A"/>
    <w:rsid w:val="008F2DCC"/>
    <w:rsid w:val="008F62E8"/>
    <w:rsid w:val="008F7612"/>
    <w:rsid w:val="00911235"/>
    <w:rsid w:val="00914D2C"/>
    <w:rsid w:val="0092541B"/>
    <w:rsid w:val="00931CF1"/>
    <w:rsid w:val="0094313E"/>
    <w:rsid w:val="00944962"/>
    <w:rsid w:val="00947931"/>
    <w:rsid w:val="0095315A"/>
    <w:rsid w:val="00956CCF"/>
    <w:rsid w:val="00971A81"/>
    <w:rsid w:val="00992439"/>
    <w:rsid w:val="00995158"/>
    <w:rsid w:val="009A4DA9"/>
    <w:rsid w:val="009A6E22"/>
    <w:rsid w:val="009C38C4"/>
    <w:rsid w:val="009C51D7"/>
    <w:rsid w:val="009D1336"/>
    <w:rsid w:val="009E2104"/>
    <w:rsid w:val="009E501C"/>
    <w:rsid w:val="009E5E4E"/>
    <w:rsid w:val="009E6256"/>
    <w:rsid w:val="009E66C1"/>
    <w:rsid w:val="009F15C9"/>
    <w:rsid w:val="009F4D27"/>
    <w:rsid w:val="009F6C39"/>
    <w:rsid w:val="009F77B3"/>
    <w:rsid w:val="00A01127"/>
    <w:rsid w:val="00A109DC"/>
    <w:rsid w:val="00A114E0"/>
    <w:rsid w:val="00A22E9F"/>
    <w:rsid w:val="00A36B0D"/>
    <w:rsid w:val="00A36CC2"/>
    <w:rsid w:val="00A40E81"/>
    <w:rsid w:val="00A4468C"/>
    <w:rsid w:val="00A570F9"/>
    <w:rsid w:val="00A5763E"/>
    <w:rsid w:val="00A57C18"/>
    <w:rsid w:val="00A618B2"/>
    <w:rsid w:val="00A65C28"/>
    <w:rsid w:val="00A676CE"/>
    <w:rsid w:val="00A71801"/>
    <w:rsid w:val="00A731E0"/>
    <w:rsid w:val="00A74DCA"/>
    <w:rsid w:val="00A7588A"/>
    <w:rsid w:val="00A81E9B"/>
    <w:rsid w:val="00A84B73"/>
    <w:rsid w:val="00A906F2"/>
    <w:rsid w:val="00A93D92"/>
    <w:rsid w:val="00A93FB0"/>
    <w:rsid w:val="00A96A02"/>
    <w:rsid w:val="00AA0F85"/>
    <w:rsid w:val="00AA109E"/>
    <w:rsid w:val="00AA7F35"/>
    <w:rsid w:val="00AB4734"/>
    <w:rsid w:val="00AB6D49"/>
    <w:rsid w:val="00AC6337"/>
    <w:rsid w:val="00AC6385"/>
    <w:rsid w:val="00AD2B09"/>
    <w:rsid w:val="00AE3AB9"/>
    <w:rsid w:val="00AE45C4"/>
    <w:rsid w:val="00AE6F06"/>
    <w:rsid w:val="00AF6B10"/>
    <w:rsid w:val="00B172A3"/>
    <w:rsid w:val="00B21165"/>
    <w:rsid w:val="00B218CF"/>
    <w:rsid w:val="00B3102E"/>
    <w:rsid w:val="00B3317F"/>
    <w:rsid w:val="00B3606B"/>
    <w:rsid w:val="00B36267"/>
    <w:rsid w:val="00B36BF0"/>
    <w:rsid w:val="00B37395"/>
    <w:rsid w:val="00B37A4B"/>
    <w:rsid w:val="00B41D93"/>
    <w:rsid w:val="00B4685A"/>
    <w:rsid w:val="00B51B31"/>
    <w:rsid w:val="00B64523"/>
    <w:rsid w:val="00B65FAF"/>
    <w:rsid w:val="00B661CC"/>
    <w:rsid w:val="00B75402"/>
    <w:rsid w:val="00B760B3"/>
    <w:rsid w:val="00B8166E"/>
    <w:rsid w:val="00B85015"/>
    <w:rsid w:val="00B8594B"/>
    <w:rsid w:val="00B86265"/>
    <w:rsid w:val="00B93EED"/>
    <w:rsid w:val="00BA0533"/>
    <w:rsid w:val="00BA0D61"/>
    <w:rsid w:val="00BA3A11"/>
    <w:rsid w:val="00BA5AE8"/>
    <w:rsid w:val="00BB17B6"/>
    <w:rsid w:val="00BB1CAE"/>
    <w:rsid w:val="00BB31AE"/>
    <w:rsid w:val="00BB35D7"/>
    <w:rsid w:val="00BB6487"/>
    <w:rsid w:val="00BC3DBF"/>
    <w:rsid w:val="00BC791A"/>
    <w:rsid w:val="00BC7FAE"/>
    <w:rsid w:val="00BD3A14"/>
    <w:rsid w:val="00BE1B11"/>
    <w:rsid w:val="00BE43DA"/>
    <w:rsid w:val="00BE4E66"/>
    <w:rsid w:val="00BE776D"/>
    <w:rsid w:val="00BF3E7B"/>
    <w:rsid w:val="00BF6DF6"/>
    <w:rsid w:val="00C03F69"/>
    <w:rsid w:val="00C07669"/>
    <w:rsid w:val="00C152AA"/>
    <w:rsid w:val="00C15A52"/>
    <w:rsid w:val="00C1651B"/>
    <w:rsid w:val="00C231DC"/>
    <w:rsid w:val="00C23A86"/>
    <w:rsid w:val="00C24BE5"/>
    <w:rsid w:val="00C24D2F"/>
    <w:rsid w:val="00C30E55"/>
    <w:rsid w:val="00C30FDE"/>
    <w:rsid w:val="00C36D5D"/>
    <w:rsid w:val="00C37D49"/>
    <w:rsid w:val="00C40D18"/>
    <w:rsid w:val="00C46AD8"/>
    <w:rsid w:val="00C476D1"/>
    <w:rsid w:val="00C50AA1"/>
    <w:rsid w:val="00C5571B"/>
    <w:rsid w:val="00C56D02"/>
    <w:rsid w:val="00C606B2"/>
    <w:rsid w:val="00C61432"/>
    <w:rsid w:val="00C63E9E"/>
    <w:rsid w:val="00C661FD"/>
    <w:rsid w:val="00C66C43"/>
    <w:rsid w:val="00C66F97"/>
    <w:rsid w:val="00C80E3A"/>
    <w:rsid w:val="00C8648D"/>
    <w:rsid w:val="00CA1162"/>
    <w:rsid w:val="00CA3005"/>
    <w:rsid w:val="00CA71FC"/>
    <w:rsid w:val="00CA7EF1"/>
    <w:rsid w:val="00CB1C22"/>
    <w:rsid w:val="00CB22A4"/>
    <w:rsid w:val="00CB2D57"/>
    <w:rsid w:val="00CB3436"/>
    <w:rsid w:val="00CB7965"/>
    <w:rsid w:val="00CC25DE"/>
    <w:rsid w:val="00CC61F4"/>
    <w:rsid w:val="00CC66A8"/>
    <w:rsid w:val="00CD1077"/>
    <w:rsid w:val="00CD3532"/>
    <w:rsid w:val="00CE060E"/>
    <w:rsid w:val="00CE08EC"/>
    <w:rsid w:val="00CE2A49"/>
    <w:rsid w:val="00CE3934"/>
    <w:rsid w:val="00CE64E5"/>
    <w:rsid w:val="00CF156B"/>
    <w:rsid w:val="00CF3938"/>
    <w:rsid w:val="00CF3DC5"/>
    <w:rsid w:val="00CF5BF7"/>
    <w:rsid w:val="00D0118D"/>
    <w:rsid w:val="00D06899"/>
    <w:rsid w:val="00D205F1"/>
    <w:rsid w:val="00D249C7"/>
    <w:rsid w:val="00D329F3"/>
    <w:rsid w:val="00D356A3"/>
    <w:rsid w:val="00D4086E"/>
    <w:rsid w:val="00D453E6"/>
    <w:rsid w:val="00D52074"/>
    <w:rsid w:val="00D5268B"/>
    <w:rsid w:val="00D52D51"/>
    <w:rsid w:val="00D52E87"/>
    <w:rsid w:val="00D5582E"/>
    <w:rsid w:val="00D642C0"/>
    <w:rsid w:val="00D72D99"/>
    <w:rsid w:val="00D73ED9"/>
    <w:rsid w:val="00D74D46"/>
    <w:rsid w:val="00D80893"/>
    <w:rsid w:val="00D823D2"/>
    <w:rsid w:val="00D85326"/>
    <w:rsid w:val="00DA20D4"/>
    <w:rsid w:val="00DA5283"/>
    <w:rsid w:val="00DA6538"/>
    <w:rsid w:val="00DB2FD2"/>
    <w:rsid w:val="00DB4091"/>
    <w:rsid w:val="00DB4463"/>
    <w:rsid w:val="00DB7D85"/>
    <w:rsid w:val="00DC1ECD"/>
    <w:rsid w:val="00DC1F76"/>
    <w:rsid w:val="00DC42EE"/>
    <w:rsid w:val="00DC48F5"/>
    <w:rsid w:val="00DC5320"/>
    <w:rsid w:val="00DC594B"/>
    <w:rsid w:val="00DC59A6"/>
    <w:rsid w:val="00DD0220"/>
    <w:rsid w:val="00DD4096"/>
    <w:rsid w:val="00DD6F4C"/>
    <w:rsid w:val="00DD7B0E"/>
    <w:rsid w:val="00DE1877"/>
    <w:rsid w:val="00DE326C"/>
    <w:rsid w:val="00DE37E2"/>
    <w:rsid w:val="00DE3EB0"/>
    <w:rsid w:val="00DE41EA"/>
    <w:rsid w:val="00DE46ED"/>
    <w:rsid w:val="00DF62F1"/>
    <w:rsid w:val="00E05AC7"/>
    <w:rsid w:val="00E06C48"/>
    <w:rsid w:val="00E125E2"/>
    <w:rsid w:val="00E15527"/>
    <w:rsid w:val="00E16C8F"/>
    <w:rsid w:val="00E21548"/>
    <w:rsid w:val="00E3012B"/>
    <w:rsid w:val="00E32C5E"/>
    <w:rsid w:val="00E3469C"/>
    <w:rsid w:val="00E370B9"/>
    <w:rsid w:val="00E40762"/>
    <w:rsid w:val="00E44992"/>
    <w:rsid w:val="00E52515"/>
    <w:rsid w:val="00E53988"/>
    <w:rsid w:val="00E67252"/>
    <w:rsid w:val="00E71870"/>
    <w:rsid w:val="00E72C02"/>
    <w:rsid w:val="00E75233"/>
    <w:rsid w:val="00E80099"/>
    <w:rsid w:val="00E83CF3"/>
    <w:rsid w:val="00E9435D"/>
    <w:rsid w:val="00E94C2A"/>
    <w:rsid w:val="00E959B7"/>
    <w:rsid w:val="00EA0080"/>
    <w:rsid w:val="00EA41E4"/>
    <w:rsid w:val="00EA4380"/>
    <w:rsid w:val="00EA5962"/>
    <w:rsid w:val="00EA7497"/>
    <w:rsid w:val="00EA7B80"/>
    <w:rsid w:val="00EB11CA"/>
    <w:rsid w:val="00EB3975"/>
    <w:rsid w:val="00EB5100"/>
    <w:rsid w:val="00EC0DB0"/>
    <w:rsid w:val="00EC105C"/>
    <w:rsid w:val="00EC4188"/>
    <w:rsid w:val="00EC614A"/>
    <w:rsid w:val="00EC6F13"/>
    <w:rsid w:val="00ED013C"/>
    <w:rsid w:val="00EE2ECF"/>
    <w:rsid w:val="00EE2F71"/>
    <w:rsid w:val="00EE4397"/>
    <w:rsid w:val="00EE44F2"/>
    <w:rsid w:val="00EF2F90"/>
    <w:rsid w:val="00EF3EEF"/>
    <w:rsid w:val="00EF4E4F"/>
    <w:rsid w:val="00F013F3"/>
    <w:rsid w:val="00F03F47"/>
    <w:rsid w:val="00F05B6D"/>
    <w:rsid w:val="00F07325"/>
    <w:rsid w:val="00F14A6D"/>
    <w:rsid w:val="00F16DE7"/>
    <w:rsid w:val="00F17418"/>
    <w:rsid w:val="00F2482B"/>
    <w:rsid w:val="00F2634C"/>
    <w:rsid w:val="00F30A4E"/>
    <w:rsid w:val="00F310B4"/>
    <w:rsid w:val="00F31AEA"/>
    <w:rsid w:val="00F3683B"/>
    <w:rsid w:val="00F40F6E"/>
    <w:rsid w:val="00F4431D"/>
    <w:rsid w:val="00F462BD"/>
    <w:rsid w:val="00F55BEA"/>
    <w:rsid w:val="00F5735E"/>
    <w:rsid w:val="00F62D4D"/>
    <w:rsid w:val="00F663A2"/>
    <w:rsid w:val="00F6785F"/>
    <w:rsid w:val="00F703D1"/>
    <w:rsid w:val="00F71B08"/>
    <w:rsid w:val="00F71DD0"/>
    <w:rsid w:val="00F7660D"/>
    <w:rsid w:val="00F81538"/>
    <w:rsid w:val="00F8173F"/>
    <w:rsid w:val="00F83740"/>
    <w:rsid w:val="00F91245"/>
    <w:rsid w:val="00FA014E"/>
    <w:rsid w:val="00FA64E6"/>
    <w:rsid w:val="00FB238C"/>
    <w:rsid w:val="00FB28F7"/>
    <w:rsid w:val="00FB4B3F"/>
    <w:rsid w:val="00FB5FC0"/>
    <w:rsid w:val="00FB6D4B"/>
    <w:rsid w:val="00FC31C5"/>
    <w:rsid w:val="00FC7176"/>
    <w:rsid w:val="00FC7A51"/>
    <w:rsid w:val="00FD162B"/>
    <w:rsid w:val="00FE0998"/>
    <w:rsid w:val="00FE1351"/>
    <w:rsid w:val="00FE1A48"/>
    <w:rsid w:val="00FE2769"/>
    <w:rsid w:val="00FE758A"/>
    <w:rsid w:val="00FE7E3A"/>
    <w:rsid w:val="00FF0919"/>
    <w:rsid w:val="00FF14DC"/>
    <w:rsid w:val="00FF2080"/>
    <w:rsid w:val="00FF222D"/>
    <w:rsid w:val="00FF47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70FBB"/>
  <w15:docId w15:val="{72234BE4-9C6E-4421-9077-48A43834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qFormat/>
    <w:rsid w:val="00D329F3"/>
    <w:pPr>
      <w:keepNext/>
      <w:spacing w:after="0" w:line="360" w:lineRule="auto"/>
      <w:jc w:val="center"/>
      <w:outlineLvl w:val="2"/>
    </w:pPr>
    <w:rPr>
      <w:rFonts w:ascii="Arial" w:eastAsia="Times New Roman" w:hAnsi="Arial" w:cs="Times New Roman"/>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C2E"/>
    <w:pPr>
      <w:ind w:left="720"/>
      <w:contextualSpacing/>
    </w:pPr>
  </w:style>
  <w:style w:type="paragraph" w:styleId="Kopfzeile">
    <w:name w:val="header"/>
    <w:basedOn w:val="Standard"/>
    <w:link w:val="KopfzeileZchn"/>
    <w:uiPriority w:val="99"/>
    <w:unhideWhenUsed/>
    <w:rsid w:val="00CF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938"/>
  </w:style>
  <w:style w:type="paragraph" w:styleId="Fuzeile">
    <w:name w:val="footer"/>
    <w:basedOn w:val="Standard"/>
    <w:link w:val="FuzeileZchn"/>
    <w:uiPriority w:val="99"/>
    <w:unhideWhenUsed/>
    <w:rsid w:val="00CF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938"/>
  </w:style>
  <w:style w:type="paragraph" w:styleId="Funotentext">
    <w:name w:val="footnote text"/>
    <w:basedOn w:val="Standard"/>
    <w:link w:val="FunotentextZchn"/>
    <w:uiPriority w:val="99"/>
    <w:semiHidden/>
    <w:unhideWhenUsed/>
    <w:rsid w:val="00A36B0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36B0D"/>
    <w:rPr>
      <w:sz w:val="20"/>
      <w:szCs w:val="20"/>
    </w:rPr>
  </w:style>
  <w:style w:type="character" w:styleId="Funotenzeichen">
    <w:name w:val="footnote reference"/>
    <w:basedOn w:val="Absatz-Standardschriftart"/>
    <w:uiPriority w:val="99"/>
    <w:semiHidden/>
    <w:unhideWhenUsed/>
    <w:rsid w:val="00A36B0D"/>
    <w:rPr>
      <w:vertAlign w:val="superscript"/>
    </w:rPr>
  </w:style>
  <w:style w:type="character" w:customStyle="1" w:styleId="berschrift3Zchn">
    <w:name w:val="Überschrift 3 Zchn"/>
    <w:basedOn w:val="Absatz-Standardschriftart"/>
    <w:link w:val="berschrift3"/>
    <w:rsid w:val="00D329F3"/>
    <w:rPr>
      <w:rFonts w:ascii="Arial" w:eastAsia="Times New Roman" w:hAnsi="Arial" w:cs="Times New Roman"/>
      <w:b/>
      <w:szCs w:val="20"/>
      <w:lang w:val="de-DE" w:eastAsia="de-DE"/>
    </w:rPr>
  </w:style>
  <w:style w:type="paragraph" w:styleId="Textkrper">
    <w:name w:val="Body Text"/>
    <w:basedOn w:val="Standard"/>
    <w:link w:val="TextkrperZchn"/>
    <w:rsid w:val="00D329F3"/>
    <w:pPr>
      <w:tabs>
        <w:tab w:val="left" w:pos="3402"/>
        <w:tab w:val="left" w:leader="dot" w:pos="8165"/>
      </w:tabs>
      <w:spacing w:after="0" w:line="480" w:lineRule="atLeast"/>
      <w:jc w:val="both"/>
    </w:pPr>
    <w:rPr>
      <w:rFonts w:ascii="Times New Roman" w:eastAsia="Times New Roman" w:hAnsi="Times New Roman" w:cs="Times New Roman"/>
      <w:sz w:val="24"/>
      <w:szCs w:val="20"/>
      <w:lang w:val="de-DE" w:eastAsia="de-DE"/>
    </w:rPr>
  </w:style>
  <w:style w:type="character" w:customStyle="1" w:styleId="TextkrperZchn">
    <w:name w:val="Textkörper Zchn"/>
    <w:basedOn w:val="Absatz-Standardschriftart"/>
    <w:link w:val="Textkrper"/>
    <w:rsid w:val="00D329F3"/>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A65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65B5"/>
    <w:rPr>
      <w:rFonts w:ascii="Tahoma" w:hAnsi="Tahoma" w:cs="Tahoma"/>
      <w:sz w:val="16"/>
      <w:szCs w:val="16"/>
    </w:rPr>
  </w:style>
  <w:style w:type="paragraph" w:styleId="berarbeitung">
    <w:name w:val="Revision"/>
    <w:hidden/>
    <w:uiPriority w:val="99"/>
    <w:semiHidden/>
    <w:rsid w:val="00051C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 Id="rId14" Type="http://schemas.openxmlformats.org/officeDocument/2006/relationships/header" Target="header5.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35FD6-0E7C-43B7-B7EE-C31EB2C0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821</Words>
  <Characters>5178</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Bernhard.Stanker</dc:creator>
  <cp:lastModifiedBy>Pridun Christoph | WKO Inhouse</cp:lastModifiedBy>
  <cp:revision>2</cp:revision>
  <cp:lastPrinted>2023-03-09T16:11:00Z</cp:lastPrinted>
  <dcterms:created xsi:type="dcterms:W3CDTF">2024-01-08T09:36:00Z</dcterms:created>
  <dcterms:modified xsi:type="dcterms:W3CDTF">2024-01-08T09:36:00Z</dcterms:modified>
</cp:coreProperties>
</file>