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21" w:rsidRDefault="0087381D">
      <w:r>
        <w:t xml:space="preserve">Folgende Dokumente mit personenbezogenen Daten müssen entsprechend der folgenden Tabelle sicher (s. AA IT- Sicherheit und Datenschutz) aufbewahrt werden: </w:t>
      </w:r>
    </w:p>
    <w:p w:rsidR="0087381D" w:rsidRDefault="0087381D"/>
    <w:tbl>
      <w:tblPr>
        <w:tblStyle w:val="GridTable4Accent1"/>
        <w:tblW w:w="0" w:type="auto"/>
        <w:tblLook w:val="04A0"/>
      </w:tblPr>
      <w:tblGrid>
        <w:gridCol w:w="3452"/>
        <w:gridCol w:w="2497"/>
        <w:gridCol w:w="3107"/>
      </w:tblGrid>
      <w:tr w:rsidR="0087381D" w:rsidRPr="00E23972" w:rsidTr="00360DCA">
        <w:trPr>
          <w:cnfStyle w:val="100000000000"/>
        </w:trPr>
        <w:tc>
          <w:tcPr>
            <w:cnfStyle w:val="001000000000"/>
            <w:tcW w:w="3452" w:type="dxa"/>
          </w:tcPr>
          <w:p w:rsidR="0087381D" w:rsidRPr="00E23972" w:rsidRDefault="0087381D" w:rsidP="00360DCA">
            <w:r>
              <w:t>Dokument</w:t>
            </w:r>
          </w:p>
        </w:tc>
        <w:tc>
          <w:tcPr>
            <w:tcW w:w="2497" w:type="dxa"/>
          </w:tcPr>
          <w:p w:rsidR="0087381D" w:rsidRPr="00E23972" w:rsidRDefault="0087381D" w:rsidP="00360DCA">
            <w:pPr>
              <w:cnfStyle w:val="100000000000"/>
            </w:pPr>
            <w:r>
              <w:t>Aufbewahrungs- bzw. Löschfrist</w:t>
            </w:r>
          </w:p>
        </w:tc>
        <w:tc>
          <w:tcPr>
            <w:tcW w:w="3107" w:type="dxa"/>
          </w:tcPr>
          <w:p w:rsidR="0087381D" w:rsidRPr="00E23972" w:rsidRDefault="0087381D" w:rsidP="00360DCA">
            <w:pPr>
              <w:cnfStyle w:val="100000000000"/>
            </w:pPr>
            <w:r>
              <w:t>Grundlage</w:t>
            </w:r>
          </w:p>
        </w:tc>
      </w:tr>
      <w:tr w:rsidR="0087381D" w:rsidRPr="00E23972" w:rsidTr="00F31E4B">
        <w:trPr>
          <w:cnfStyle w:val="000000100000"/>
        </w:trPr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Stellenbeschreibungen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/>
            </w:pPr>
            <w:r>
              <w:t>Betriebliches Interesse zum Nachweis der Datenschutzvereinbarungen mit Mitarbeiter und seiner Tätigkeiten für Dienstzeugnis</w:t>
            </w:r>
          </w:p>
        </w:tc>
      </w:tr>
      <w:tr w:rsidR="0087381D" w:rsidRPr="00E23972" w:rsidTr="00F31E4B">
        <w:tc>
          <w:tcPr>
            <w:cnfStyle w:val="001000000000"/>
            <w:tcW w:w="3452" w:type="dxa"/>
          </w:tcPr>
          <w:p w:rsidR="0087381D" w:rsidRPr="00912642" w:rsidRDefault="0087381D" w:rsidP="00F31E4B">
            <w:pPr>
              <w:ind w:left="34"/>
            </w:pPr>
            <w:r w:rsidRPr="00912642">
              <w:t>Stammdaten(blatt) aus Personalbuchhaltung (Vorname, Nachname, Privatadresse, Geburtsdatum, Sozialversicherungsnummer</w:t>
            </w:r>
            <w:r>
              <w:t xml:space="preserve">, </w:t>
            </w:r>
            <w:r w:rsidRPr="00912642">
              <w:t>Religion</w:t>
            </w:r>
            <w:r>
              <w:t xml:space="preserve">, </w:t>
            </w:r>
            <w:r w:rsidRPr="00912642">
              <w:t>Daten zu Ehepartner</w:t>
            </w:r>
            <w:r>
              <w:t xml:space="preserve">, </w:t>
            </w:r>
            <w:r w:rsidRPr="00912642">
              <w:t>Daten zu Kind(ern)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/>
            </w:pPr>
            <w:r>
              <w:t>Verjährungsfrist Dienstzeugnis</w:t>
            </w:r>
          </w:p>
        </w:tc>
      </w:tr>
      <w:tr w:rsidR="0087381D" w:rsidRPr="00E23972" w:rsidTr="00F31E4B">
        <w:trPr>
          <w:cnfStyle w:val="000000100000"/>
        </w:trPr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 xml:space="preserve">Schulungszeugnisse und Unterschriftenlisten </w:t>
            </w:r>
            <w:r>
              <w:t>Schulungen (außer Arbeitnehmer-Innenschutz)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/>
            </w:pPr>
            <w:r>
              <w:t>3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/>
            </w:pPr>
            <w:r>
              <w:t xml:space="preserve">betriebliches Interesse für Bewertungen nach dem Kollektivvertrag bei etwaigen Streitfällen. </w:t>
            </w:r>
          </w:p>
        </w:tc>
      </w:tr>
      <w:tr w:rsidR="0087381D" w:rsidRPr="00E23972" w:rsidTr="00F31E4B"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Nachweise für Unterweisungen nach dem ArbeitnehmerInnenschut</w:t>
            </w:r>
            <w:r>
              <w:t>z</w:t>
            </w:r>
            <w:r w:rsidRPr="00E23972">
              <w:t>gesetz</w:t>
            </w:r>
            <w:r>
              <w:t xml:space="preserve"> (Zeugnisse und Unterschriftenliste)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/>
            </w:pPr>
            <w:r>
              <w:t>Betriebliches Interesse zum Nachweis des Schutzes</w:t>
            </w:r>
          </w:p>
        </w:tc>
      </w:tr>
      <w:tr w:rsidR="0087381D" w:rsidRPr="00E23972" w:rsidTr="00F31E4B">
        <w:trPr>
          <w:cnfStyle w:val="000000100000"/>
        </w:trPr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Schutzausrüstungsliste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/>
            </w:pPr>
            <w:r>
              <w:t xml:space="preserve">30 Jahre 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/>
            </w:pPr>
            <w:r>
              <w:t>Betriebliches Interesse zum Nachweis des Schutzes</w:t>
            </w:r>
          </w:p>
        </w:tc>
      </w:tr>
      <w:tr w:rsidR="0087381D" w:rsidRPr="00E23972" w:rsidTr="00F31E4B"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 xml:space="preserve">Sicherheitsdokumente </w:t>
            </w:r>
            <w:r>
              <w:t xml:space="preserve">und </w:t>
            </w:r>
            <w:r w:rsidRPr="00E23972">
              <w:t>Mitarbeiterbefragungen</w:t>
            </w:r>
            <w:r>
              <w:t xml:space="preserve"> anonym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/>
            </w:pPr>
            <w:r>
              <w:t>Betriebliches Interesse zum Nachweis des Schutzes (Basis für Unterweisungen)</w:t>
            </w:r>
          </w:p>
        </w:tc>
      </w:tr>
      <w:tr w:rsidR="0087381D" w:rsidRPr="00E23972" w:rsidTr="00F31E4B">
        <w:trPr>
          <w:cnfStyle w:val="000000100000"/>
        </w:trPr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Arbeitszeitaufzeichnungen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/>
            </w:pPr>
            <w:r>
              <w:t xml:space="preserve">Verwaltungsstrafrechtlich 1 </w:t>
            </w:r>
            <w:r w:rsidRPr="00D1691D">
              <w:t xml:space="preserve">Jahr, Steuerrechtlich 7 Jahre </w:t>
            </w:r>
            <w:r>
              <w:t>(GKK-Prüfungen)</w:t>
            </w:r>
          </w:p>
        </w:tc>
      </w:tr>
      <w:tr w:rsidR="0087381D" w:rsidRPr="00E23972" w:rsidTr="00F31E4B"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Meldungen Arbeitsunfälle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/>
            </w:pPr>
            <w:r>
              <w:t>5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/>
            </w:pPr>
            <w:r>
              <w:t>Schwere/tödliche müssen nach ASG 5 Jahre aufbewahrt werden</w:t>
            </w:r>
          </w:p>
        </w:tc>
      </w:tr>
      <w:tr w:rsidR="0087381D" w:rsidRPr="00E23972" w:rsidTr="00F31E4B">
        <w:trPr>
          <w:cnfStyle w:val="000000100000"/>
        </w:trPr>
        <w:tc>
          <w:tcPr>
            <w:cnfStyle w:val="001000000000"/>
            <w:tcW w:w="3452" w:type="dxa"/>
          </w:tcPr>
          <w:p w:rsidR="0087381D" w:rsidRPr="00E23972" w:rsidRDefault="0087381D" w:rsidP="00F31E4B">
            <w:r>
              <w:t>Kranken- und Schwangerschaftsmeldungen; Karenzunterlagen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/>
            </w:pPr>
            <w:r>
              <w:t>Details zur Erkrankung (ev. in e-mails) sofort</w:t>
            </w:r>
          </w:p>
          <w:p w:rsidR="0087381D" w:rsidRDefault="0087381D" w:rsidP="00F31E4B">
            <w:pPr>
              <w:cnfStyle w:val="00000010000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/>
            </w:pPr>
            <w:r>
              <w:t xml:space="preserve">Verwaltungsstrafrechtlich 1 </w:t>
            </w:r>
            <w:r w:rsidRPr="00D1691D">
              <w:t>Jahr, Steuerrechtlich 7 Jahre</w:t>
            </w:r>
            <w:r>
              <w:t xml:space="preserve"> </w:t>
            </w:r>
            <w:r w:rsidRPr="00D1691D">
              <w:t xml:space="preserve"> </w:t>
            </w:r>
            <w:r>
              <w:t>(GKK-Prüfungen)</w:t>
            </w:r>
          </w:p>
        </w:tc>
      </w:tr>
      <w:tr w:rsidR="0087381D" w:rsidRPr="00E23972" w:rsidTr="00F31E4B"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Mitarbeiterbilder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/>
            </w:pPr>
            <w:r>
              <w:t>1 Monat nach</w:t>
            </w:r>
            <w:r w:rsidR="0087381D">
              <w:t xml:space="preserve"> Austritt in allen online Medien</w:t>
            </w:r>
            <w:r w:rsidR="000E3150">
              <w:t xml:space="preserve"> und die Bilder selbst</w:t>
            </w:r>
            <w:r w:rsidR="0087381D">
              <w:t>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/>
            </w:pPr>
            <w:r>
              <w:t>Ausgenommen existierende Druckwerke</w:t>
            </w:r>
            <w:r w:rsidR="00B35D3E">
              <w:t>,</w:t>
            </w:r>
            <w:r>
              <w:t xml:space="preserve"> denen zuvor zugestimmt wurde.</w:t>
            </w:r>
          </w:p>
        </w:tc>
      </w:tr>
      <w:tr w:rsidR="0087381D" w:rsidRPr="00E23972" w:rsidTr="00F31E4B">
        <w:trPr>
          <w:cnfStyle w:val="000000100000"/>
        </w:trPr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ehemaliger Arbeitgeber</w:t>
            </w:r>
          </w:p>
        </w:tc>
        <w:tc>
          <w:tcPr>
            <w:tcW w:w="2497" w:type="dxa"/>
          </w:tcPr>
          <w:p w:rsidR="0087381D" w:rsidRPr="00E23972" w:rsidRDefault="00B35D3E" w:rsidP="00F31E4B">
            <w:pPr>
              <w:cnfStyle w:val="000000100000"/>
            </w:pPr>
            <w:r>
              <w:t>3 Jahre ab Beendi</w:t>
            </w:r>
            <w:bookmarkStart w:id="0" w:name="_GoBack"/>
            <w:bookmarkEnd w:id="0"/>
            <w:r w:rsidR="0087381D">
              <w:t xml:space="preserve">gung des Dienstverhältnisses beim ehemaligen </w:t>
            </w:r>
            <w:r w:rsidR="0087381D">
              <w:lastRenderedPageBreak/>
              <w:t>Arbeitgeber.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/>
            </w:pPr>
            <w:r>
              <w:lastRenderedPageBreak/>
              <w:t>für den Fall von Streitigkeiten zu Vordienstzeiten aus betrieblichem Interesse bis zu 3 Jahre.</w:t>
            </w:r>
          </w:p>
        </w:tc>
      </w:tr>
      <w:tr w:rsidR="0087381D" w:rsidRPr="00E23972" w:rsidTr="00F31E4B"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lastRenderedPageBreak/>
              <w:t>Dienstzeugnisse</w:t>
            </w:r>
            <w:r>
              <w:t xml:space="preserve"> die vom RFK ausgestellt werden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/>
            </w:pPr>
          </w:p>
        </w:tc>
      </w:tr>
      <w:tr w:rsidR="0087381D" w:rsidRPr="00E23972" w:rsidTr="00F31E4B">
        <w:trPr>
          <w:cnfStyle w:val="000000100000"/>
        </w:trPr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Exekutionsschreiben / Gehaltspfändungsschreiben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/>
            </w:pPr>
            <w:r>
              <w:t>3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/>
            </w:pPr>
            <w:r>
              <w:t>Finanzrecht bzw. Verwaltungsstrafrecht</w:t>
            </w:r>
          </w:p>
        </w:tc>
      </w:tr>
      <w:tr w:rsidR="0087381D" w:rsidRPr="00E23972" w:rsidTr="00F31E4B">
        <w:tc>
          <w:tcPr>
            <w:cnfStyle w:val="00100000000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privat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/>
            </w:pPr>
            <w:r>
              <w:t>Wenn überhaupt vorhanden, sofort löschen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/>
            </w:pPr>
            <w:r>
              <w:t>Keine, reine Privatsache</w:t>
            </w:r>
          </w:p>
        </w:tc>
      </w:tr>
      <w:tr w:rsidR="0087381D" w:rsidRPr="00E23972" w:rsidTr="00F31E4B">
        <w:trPr>
          <w:cnfStyle w:val="000000100000"/>
        </w:trPr>
        <w:tc>
          <w:tcPr>
            <w:cnfStyle w:val="00100000000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im Zusammenhang mit betrieblicher Tätigkeite</w:t>
            </w:r>
          </w:p>
          <w:p w:rsidR="0087381D" w:rsidRPr="00996498" w:rsidRDefault="0087381D" w:rsidP="00F31E4B">
            <w:pPr>
              <w:rPr>
                <w:b w:val="0"/>
                <w:bCs w:val="0"/>
              </w:rPr>
            </w:pP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/>
            </w:pPr>
            <w:r>
              <w:t>betriebliches Interesse für Bewertungen bei etwaigen Streitfällen.</w:t>
            </w:r>
          </w:p>
        </w:tc>
      </w:tr>
      <w:tr w:rsidR="0087381D" w:rsidRPr="00E23972" w:rsidTr="00F31E4B">
        <w:tc>
          <w:tcPr>
            <w:cnfStyle w:val="001000000000"/>
            <w:tcW w:w="3452" w:type="dxa"/>
          </w:tcPr>
          <w:p w:rsidR="0087381D" w:rsidRPr="00D94892" w:rsidRDefault="0087381D" w:rsidP="00F31E4B">
            <w:pPr>
              <w:ind w:left="34" w:hanging="34"/>
            </w:pPr>
            <w:r w:rsidRPr="00D94892">
              <w:t>Bewerberunterlagen (Lebenslauf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/>
            </w:pPr>
            <w:r>
              <w:t>Ohne Einwilligungserklärung bis zu 6 Monate</w:t>
            </w:r>
          </w:p>
          <w:p w:rsidR="0087381D" w:rsidRDefault="0087381D" w:rsidP="00F31E4B">
            <w:pPr>
              <w:cnfStyle w:val="000000000000"/>
            </w:pPr>
          </w:p>
          <w:p w:rsidR="0087381D" w:rsidRDefault="0087381D" w:rsidP="00F31E4B">
            <w:pPr>
              <w:cnfStyle w:val="000000000000"/>
            </w:pPr>
            <w:r>
              <w:t>Mit Einwilligung bis zum Widerruf</w:t>
            </w:r>
          </w:p>
          <w:p w:rsidR="0087381D" w:rsidRDefault="0087381D" w:rsidP="00F31E4B">
            <w:pPr>
              <w:cnfStyle w:val="000000000000"/>
            </w:pP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/>
            </w:pPr>
            <w:r>
              <w:t>PB Mitarbeiter- und Arbeitnehmerinnenschutz</w:t>
            </w:r>
          </w:p>
          <w:p w:rsidR="0087381D" w:rsidRDefault="0087381D" w:rsidP="00F31E4B">
            <w:pPr>
              <w:cnfStyle w:val="000000000000"/>
            </w:pPr>
          </w:p>
          <w:p w:rsidR="0087381D" w:rsidRDefault="0087381D" w:rsidP="00F31E4B">
            <w:pPr>
              <w:cnfStyle w:val="000000000000"/>
            </w:pPr>
          </w:p>
          <w:p w:rsidR="0087381D" w:rsidRDefault="0087381D" w:rsidP="00F31E4B">
            <w:pPr>
              <w:cnfStyle w:val="000000000000"/>
            </w:pPr>
          </w:p>
          <w:p w:rsidR="0087381D" w:rsidRDefault="0087381D" w:rsidP="00F31E4B">
            <w:pPr>
              <w:cnfStyle w:val="000000000000"/>
            </w:pPr>
          </w:p>
        </w:tc>
      </w:tr>
      <w:tr w:rsidR="0087381D" w:rsidRPr="00E23972" w:rsidTr="00F31E4B">
        <w:trPr>
          <w:cnfStyle w:val="000000100000"/>
        </w:trPr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Führerschein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100000"/>
            </w:pPr>
            <w:r>
              <w:t>1 Monat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/>
            </w:pPr>
          </w:p>
        </w:tc>
      </w:tr>
      <w:tr w:rsidR="0087381D" w:rsidRPr="00E23972" w:rsidTr="00F31E4B">
        <w:tc>
          <w:tcPr>
            <w:cnfStyle w:val="001000000000"/>
            <w:tcW w:w="3452" w:type="dxa"/>
          </w:tcPr>
          <w:p w:rsidR="0087381D" w:rsidRPr="00E23972" w:rsidRDefault="0087381D" w:rsidP="00F31E4B">
            <w:r w:rsidRPr="00E23972">
              <w:t>Leumundszeugnis</w:t>
            </w:r>
          </w:p>
        </w:tc>
        <w:tc>
          <w:tcPr>
            <w:tcW w:w="2497" w:type="dxa"/>
          </w:tcPr>
          <w:p w:rsidR="0087381D" w:rsidRPr="00E23972" w:rsidRDefault="009471A4" w:rsidP="00F31E4B">
            <w:pPr>
              <w:cnfStyle w:val="000000000000"/>
            </w:pPr>
            <w:r>
              <w:t>1 Monat</w:t>
            </w:r>
            <w:r w:rsidR="0087381D">
              <w:t xml:space="preserve"> nach Prüfung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/>
            </w:pPr>
          </w:p>
        </w:tc>
      </w:tr>
    </w:tbl>
    <w:p w:rsidR="0087381D" w:rsidRDefault="0087381D"/>
    <w:sectPr w:rsidR="0087381D" w:rsidSect="007F1AB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1E9" w:rsidRDefault="00A941E9" w:rsidP="0087381D">
      <w:r>
        <w:separator/>
      </w:r>
    </w:p>
  </w:endnote>
  <w:endnote w:type="continuationSeparator" w:id="0">
    <w:p w:rsidR="00A941E9" w:rsidRDefault="00A941E9" w:rsidP="0087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1E9" w:rsidRDefault="00A941E9" w:rsidP="0087381D">
      <w:r>
        <w:separator/>
      </w:r>
    </w:p>
  </w:footnote>
  <w:footnote w:type="continuationSeparator" w:id="0">
    <w:p w:rsidR="00A941E9" w:rsidRDefault="00A941E9" w:rsidP="00873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81D" w:rsidRPr="0087381D" w:rsidRDefault="0087381D" w:rsidP="00B35D3E">
    <w:pPr>
      <w:pStyle w:val="Kopfzeile"/>
      <w:jc w:val="center"/>
      <w:rPr>
        <w:rFonts w:ascii="Arial" w:hAnsi="Arial" w:cs="Arial"/>
        <w:b/>
        <w:sz w:val="32"/>
        <w:szCs w:val="32"/>
      </w:rPr>
    </w:pPr>
    <w:bookmarkStart w:id="1" w:name="_Hlk504734233"/>
    <w:r w:rsidRPr="0087381D">
      <w:rPr>
        <w:rFonts w:ascii="Arial" w:eastAsia="Calibri" w:hAnsi="Arial" w:cs="Arial"/>
        <w:b/>
        <w:sz w:val="32"/>
        <w:szCs w:val="32"/>
        <w:lang w:eastAsia="en-US"/>
      </w:rPr>
      <w:t>Liste Lösch- und Aufbewahrungsfristen</w:t>
    </w:r>
    <w:bookmarkEnd w:id="1"/>
    <w:r w:rsidRPr="0087381D">
      <w:rPr>
        <w:rFonts w:ascii="Arial" w:eastAsia="Calibri" w:hAnsi="Arial" w:cs="Arial"/>
        <w:b/>
        <w:sz w:val="32"/>
        <w:szCs w:val="32"/>
        <w:lang w:eastAsia="en-US"/>
      </w:rPr>
      <w:t xml:space="preserve"> MA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81D"/>
    <w:rsid w:val="000C06B8"/>
    <w:rsid w:val="000E3150"/>
    <w:rsid w:val="00415D31"/>
    <w:rsid w:val="00492C6A"/>
    <w:rsid w:val="004E7F42"/>
    <w:rsid w:val="005B773A"/>
    <w:rsid w:val="007D2D26"/>
    <w:rsid w:val="007E14ED"/>
    <w:rsid w:val="007F1ABF"/>
    <w:rsid w:val="008016E1"/>
    <w:rsid w:val="0087381D"/>
    <w:rsid w:val="009471A4"/>
    <w:rsid w:val="009F0F55"/>
    <w:rsid w:val="00A1568A"/>
    <w:rsid w:val="00A941E9"/>
    <w:rsid w:val="00B35D3E"/>
    <w:rsid w:val="00BE5B91"/>
    <w:rsid w:val="00D06A21"/>
    <w:rsid w:val="00D60E23"/>
    <w:rsid w:val="00D723B3"/>
    <w:rsid w:val="00D76A28"/>
    <w:rsid w:val="00FE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381D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GridTable4Accent1">
    <w:name w:val="Grid Table 4 Accent 1"/>
    <w:basedOn w:val="NormaleTabelle"/>
    <w:uiPriority w:val="49"/>
    <w:rsid w:val="0087381D"/>
    <w:pPr>
      <w:spacing w:after="0" w:line="240" w:lineRule="auto"/>
    </w:pPr>
    <w:rPr>
      <w:rFonts w:ascii="Verdana" w:eastAsiaTheme="minorEastAsia" w:hAnsi="Verdana"/>
      <w:sz w:val="20"/>
      <w:szCs w:val="20"/>
      <w:lang w:val="de-DE" w:eastAsia="ja-JP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Goed</dc:creator>
  <cp:lastModifiedBy>-</cp:lastModifiedBy>
  <cp:revision>2</cp:revision>
  <cp:lastPrinted>2018-03-15T14:15:00Z</cp:lastPrinted>
  <dcterms:created xsi:type="dcterms:W3CDTF">2018-04-18T08:26:00Z</dcterms:created>
  <dcterms:modified xsi:type="dcterms:W3CDTF">2018-04-18T08:26:00Z</dcterms:modified>
</cp:coreProperties>
</file>