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672AB" w14:textId="77777777" w:rsidR="0008327C" w:rsidRDefault="0008327C" w:rsidP="0008327C">
      <w:pPr>
        <w:pStyle w:val="Kopfzeile"/>
        <w:tabs>
          <w:tab w:val="clear" w:pos="4536"/>
          <w:tab w:val="clear" w:pos="9072"/>
        </w:tabs>
        <w:rPr>
          <w:rFonts w:ascii="Trebuchet MS" w:hAnsi="Trebuchet MS"/>
          <w:sz w:val="22"/>
        </w:rPr>
      </w:pPr>
    </w:p>
    <w:p w14:paraId="6489E528" w14:textId="77777777" w:rsidR="0008327C" w:rsidRDefault="0008327C" w:rsidP="0008327C">
      <w:pPr>
        <w:jc w:val="center"/>
        <w:rPr>
          <w:rFonts w:ascii="Trebuchet MS" w:hAnsi="Trebuchet MS"/>
          <w:sz w:val="22"/>
        </w:rPr>
      </w:pPr>
      <w:r>
        <w:rPr>
          <w:noProof/>
          <w:lang w:val="de-AT" w:eastAsia="de-AT"/>
        </w:rPr>
        <w:drawing>
          <wp:inline distT="0" distB="0" distL="0" distR="0" wp14:anchorId="7D6CCD62" wp14:editId="521022A9">
            <wp:extent cx="1962150" cy="659905"/>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riegerA\AppData\Local\Microsoft\Windows\Temporary Internet Files\Content.Outlook\KE0Y4JB7\wko_UBIT_Logo_2013_klei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62150" cy="659905"/>
                    </a:xfrm>
                    <a:prstGeom prst="rect">
                      <a:avLst/>
                    </a:prstGeom>
                    <a:noFill/>
                    <a:ln>
                      <a:noFill/>
                    </a:ln>
                  </pic:spPr>
                </pic:pic>
              </a:graphicData>
            </a:graphic>
          </wp:inline>
        </w:drawing>
      </w:r>
    </w:p>
    <w:p w14:paraId="192923F9" w14:textId="77777777" w:rsidR="0008327C" w:rsidRDefault="0008327C" w:rsidP="0008327C">
      <w:pPr>
        <w:pStyle w:val="Kopfzeile"/>
        <w:tabs>
          <w:tab w:val="clear" w:pos="4536"/>
          <w:tab w:val="clear" w:pos="9072"/>
        </w:tabs>
        <w:rPr>
          <w:rFonts w:ascii="Trebuchet MS" w:hAnsi="Trebuchet MS"/>
          <w:sz w:val="22"/>
        </w:rPr>
      </w:pPr>
    </w:p>
    <w:p w14:paraId="5A55C546" w14:textId="77777777"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52515295" w14:textId="77777777" w:rsidR="007204BF" w:rsidRDefault="007204BF"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44"/>
          <w:szCs w:val="44"/>
        </w:rPr>
      </w:pPr>
      <w:r>
        <w:rPr>
          <w:rFonts w:ascii="Trebuchet MS" w:hAnsi="Trebuchet MS"/>
          <w:b/>
          <w:sz w:val="44"/>
          <w:szCs w:val="44"/>
        </w:rPr>
        <w:t>VOLLMACHT und AUFTRAG</w:t>
      </w:r>
    </w:p>
    <w:p w14:paraId="236CDA71" w14:textId="73102F9F" w:rsidR="0008327C" w:rsidRDefault="007204BF"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r>
        <w:rPr>
          <w:rFonts w:ascii="Trebuchet MS" w:hAnsi="Trebuchet MS"/>
          <w:b/>
          <w:sz w:val="28"/>
        </w:rPr>
        <w:t>zur</w:t>
      </w:r>
    </w:p>
    <w:p w14:paraId="32436428" w14:textId="4712889F" w:rsidR="0067695E" w:rsidRDefault="0067695E"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Ausstellung von Bestätigungen und Feststellungen</w:t>
      </w:r>
    </w:p>
    <w:p w14:paraId="4D2810F9" w14:textId="77777777" w:rsidR="0067695E" w:rsidRPr="0067695E" w:rsidRDefault="007204BF" w:rsidP="0067695E">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r w:rsidRPr="0067695E">
        <w:rPr>
          <w:rFonts w:ascii="Trebuchet MS" w:hAnsi="Trebuchet MS"/>
          <w:b/>
          <w:sz w:val="28"/>
        </w:rPr>
        <w:t xml:space="preserve">im Zusammenhang mit dem </w:t>
      </w:r>
    </w:p>
    <w:p w14:paraId="2E9C2DBE" w14:textId="0F0EFDB7" w:rsidR="0008327C" w:rsidRDefault="007204BF"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Antrag auf Gewährung eines Energiekostenzuschusses</w:t>
      </w:r>
    </w:p>
    <w:p w14:paraId="3893995B" w14:textId="77777777" w:rsidR="0008327C" w:rsidRPr="007F2A2E" w:rsidRDefault="0008327C"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20"/>
        </w:rPr>
      </w:pPr>
      <w:r w:rsidRPr="007F2A2E">
        <w:rPr>
          <w:rFonts w:ascii="Trebuchet MS" w:hAnsi="Trebuchet MS"/>
          <w:b/>
          <w:sz w:val="20"/>
        </w:rPr>
        <w:t>(g</w:t>
      </w:r>
      <w:r>
        <w:rPr>
          <w:rFonts w:ascii="Trebuchet MS" w:hAnsi="Trebuchet MS"/>
          <w:b/>
          <w:sz w:val="20"/>
        </w:rPr>
        <w:t>ilt</w:t>
      </w:r>
      <w:r w:rsidRPr="007F2A2E">
        <w:rPr>
          <w:rFonts w:ascii="Trebuchet MS" w:hAnsi="Trebuchet MS"/>
          <w:b/>
          <w:sz w:val="20"/>
        </w:rPr>
        <w:t xml:space="preserve"> nur für Mitglieder de</w:t>
      </w:r>
      <w:r>
        <w:rPr>
          <w:rFonts w:ascii="Trebuchet MS" w:hAnsi="Trebuchet MS"/>
          <w:b/>
          <w:sz w:val="20"/>
        </w:rPr>
        <w:t>s</w:t>
      </w:r>
      <w:r w:rsidRPr="007F2A2E">
        <w:rPr>
          <w:rFonts w:ascii="Trebuchet MS" w:hAnsi="Trebuchet MS"/>
          <w:b/>
          <w:sz w:val="20"/>
        </w:rPr>
        <w:t xml:space="preserve"> </w:t>
      </w:r>
      <w:r>
        <w:rPr>
          <w:rFonts w:ascii="Trebuchet MS" w:hAnsi="Trebuchet MS"/>
          <w:b/>
          <w:sz w:val="20"/>
        </w:rPr>
        <w:t>Fachverbandes Unternehmensberatung</w:t>
      </w:r>
      <w:r w:rsidR="00460C4D">
        <w:rPr>
          <w:rFonts w:ascii="Trebuchet MS" w:hAnsi="Trebuchet MS"/>
          <w:b/>
          <w:sz w:val="20"/>
        </w:rPr>
        <w:t>, Buchhaltung</w:t>
      </w:r>
      <w:r>
        <w:rPr>
          <w:rFonts w:ascii="Trebuchet MS" w:hAnsi="Trebuchet MS"/>
          <w:b/>
          <w:sz w:val="20"/>
        </w:rPr>
        <w:t xml:space="preserve"> und Informationstechnologie der </w:t>
      </w:r>
      <w:r w:rsidRPr="007F2A2E">
        <w:rPr>
          <w:rFonts w:ascii="Trebuchet MS" w:hAnsi="Trebuchet MS"/>
          <w:b/>
          <w:sz w:val="20"/>
        </w:rPr>
        <w:t>Wirtschaftskammerorganisation</w:t>
      </w:r>
      <w:r w:rsidRPr="00F95FBB">
        <w:rPr>
          <w:rFonts w:ascii="Trebuchet MS" w:hAnsi="Trebuchet MS"/>
          <w:b/>
          <w:sz w:val="20"/>
        </w:rPr>
        <w:t>)</w:t>
      </w:r>
    </w:p>
    <w:p w14:paraId="116F0EE7" w14:textId="77777777"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p>
    <w:p w14:paraId="6C9B7B66" w14:textId="0BB6D7FD" w:rsidR="0008327C" w:rsidRPr="007141BA" w:rsidRDefault="004649C2" w:rsidP="0008327C">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 xml:space="preserve">Ausgabe </w:t>
      </w:r>
      <w:r w:rsidR="00F72D85">
        <w:rPr>
          <w:rFonts w:ascii="Trebuchet MS" w:hAnsi="Trebuchet MS"/>
          <w:b/>
        </w:rPr>
        <w:t>202</w:t>
      </w:r>
      <w:r w:rsidR="007204BF">
        <w:rPr>
          <w:rFonts w:ascii="Trebuchet MS" w:hAnsi="Trebuchet MS"/>
          <w:b/>
        </w:rPr>
        <w:t>3</w:t>
      </w:r>
    </w:p>
    <w:p w14:paraId="23D9DCD6" w14:textId="77777777"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28D77125" w14:textId="529625AF" w:rsidR="0008327C" w:rsidRPr="000A0E42" w:rsidRDefault="0008327C" w:rsidP="000A0E42">
      <w:pPr>
        <w:rPr>
          <w:rFonts w:ascii="Trebuchet MS" w:hAnsi="Trebuchet MS" w:cs="Arial"/>
          <w:bCs/>
          <w:szCs w:val="24"/>
          <w:highlight w:val="lightGray"/>
        </w:rPr>
      </w:pPr>
      <w:r>
        <w:br w:type="page"/>
      </w:r>
      <w:r w:rsidR="000A0E42" w:rsidRPr="000A0E42">
        <w:rPr>
          <w:rFonts w:ascii="Trebuchet MS" w:hAnsi="Trebuchet MS" w:cs="Arial"/>
          <w:bCs/>
          <w:szCs w:val="24"/>
          <w:highlight w:val="lightGray"/>
        </w:rPr>
        <w:lastRenderedPageBreak/>
        <w:t>[Vollmachtgeber:</w:t>
      </w:r>
    </w:p>
    <w:p w14:paraId="3467D063" w14:textId="60C33BA3" w:rsidR="000A0E42" w:rsidRPr="000A0E42" w:rsidRDefault="000A0E42" w:rsidP="000A0E42">
      <w:pPr>
        <w:ind w:left="0" w:firstLine="0"/>
        <w:rPr>
          <w:rFonts w:ascii="Trebuchet MS" w:hAnsi="Trebuchet MS" w:cs="Arial"/>
          <w:bCs/>
          <w:szCs w:val="24"/>
          <w:highlight w:val="lightGray"/>
        </w:rPr>
      </w:pPr>
      <w:r w:rsidRPr="000A0E42">
        <w:rPr>
          <w:rFonts w:ascii="Trebuchet MS" w:hAnsi="Trebuchet MS" w:cs="Arial"/>
          <w:bCs/>
          <w:szCs w:val="24"/>
          <w:highlight w:val="lightGray"/>
        </w:rPr>
        <w:t>Finanzamt:</w:t>
      </w:r>
    </w:p>
    <w:p w14:paraId="3CD3B574" w14:textId="0805C2EA" w:rsidR="000A0E42" w:rsidRPr="000A0E42" w:rsidRDefault="000A0E42" w:rsidP="000A0E42">
      <w:pPr>
        <w:ind w:left="0" w:firstLine="0"/>
        <w:rPr>
          <w:rFonts w:ascii="Trebuchet MS" w:hAnsi="Trebuchet MS" w:cs="Arial"/>
          <w:bCs/>
          <w:szCs w:val="24"/>
          <w:highlight w:val="lightGray"/>
        </w:rPr>
      </w:pPr>
      <w:r w:rsidRPr="000A0E42">
        <w:rPr>
          <w:rFonts w:ascii="Trebuchet MS" w:hAnsi="Trebuchet MS" w:cs="Arial"/>
          <w:bCs/>
          <w:szCs w:val="24"/>
          <w:highlight w:val="lightGray"/>
        </w:rPr>
        <w:t>Steuer-Nr:</w:t>
      </w:r>
    </w:p>
    <w:p w14:paraId="601345C0" w14:textId="5E67C02C" w:rsidR="000A0E42" w:rsidRPr="000A0E42" w:rsidRDefault="000A0E42" w:rsidP="000A0E42">
      <w:pPr>
        <w:ind w:left="0" w:firstLine="0"/>
        <w:rPr>
          <w:rFonts w:ascii="Trebuchet MS" w:hAnsi="Trebuchet MS" w:cs="Arial"/>
          <w:bCs/>
          <w:szCs w:val="24"/>
          <w:highlight w:val="lightGray"/>
        </w:rPr>
      </w:pPr>
    </w:p>
    <w:p w14:paraId="4D4447A1" w14:textId="0B9D4755" w:rsidR="000A0E42" w:rsidRDefault="000A0E42" w:rsidP="000A0E42">
      <w:pPr>
        <w:ind w:left="0" w:firstLine="0"/>
        <w:rPr>
          <w:rFonts w:ascii="Trebuchet MS" w:hAnsi="Trebuchet MS" w:cs="Arial"/>
          <w:bCs/>
          <w:szCs w:val="24"/>
          <w:highlight w:val="lightGray"/>
        </w:rPr>
      </w:pPr>
      <w:r w:rsidRPr="000A0E42">
        <w:rPr>
          <w:rFonts w:ascii="Trebuchet MS" w:hAnsi="Trebuchet MS" w:cs="Arial"/>
          <w:bCs/>
          <w:szCs w:val="24"/>
          <w:highlight w:val="lightGray"/>
        </w:rPr>
        <w:t>Vollmachtnehmer:]</w:t>
      </w:r>
    </w:p>
    <w:p w14:paraId="2BC638E2" w14:textId="77777777" w:rsidR="000A0E42" w:rsidRPr="000A0E42" w:rsidRDefault="000A0E42" w:rsidP="000A0E42">
      <w:pPr>
        <w:ind w:left="0" w:firstLine="0"/>
        <w:rPr>
          <w:rFonts w:ascii="Trebuchet MS" w:hAnsi="Trebuchet MS" w:cs="Arial"/>
          <w:bCs/>
          <w:szCs w:val="24"/>
          <w:highlight w:val="lightGray"/>
        </w:rPr>
      </w:pPr>
    </w:p>
    <w:p w14:paraId="6C1C4EFD" w14:textId="77777777" w:rsidR="0008327C" w:rsidRPr="002354DB" w:rsidRDefault="0008327C" w:rsidP="0008327C">
      <w:pPr>
        <w:jc w:val="center"/>
        <w:rPr>
          <w:rFonts w:ascii="Trebuchet MS" w:hAnsi="Trebuchet MS" w:cs="Arial"/>
          <w:b/>
          <w:sz w:val="28"/>
          <w:szCs w:val="28"/>
        </w:rPr>
      </w:pPr>
      <w:r w:rsidRPr="002354DB">
        <w:rPr>
          <w:rFonts w:ascii="Trebuchet MS" w:hAnsi="Trebuchet MS" w:cs="Arial"/>
          <w:b/>
          <w:sz w:val="28"/>
          <w:szCs w:val="28"/>
        </w:rPr>
        <w:t>Auftrag und Vollmacht</w:t>
      </w:r>
    </w:p>
    <w:p w14:paraId="150F22BE" w14:textId="77777777" w:rsidR="0008327C" w:rsidRPr="002354DB" w:rsidRDefault="0008327C" w:rsidP="0008327C">
      <w:pPr>
        <w:rPr>
          <w:rFonts w:ascii="Trebuchet MS" w:hAnsi="Trebuchet MS" w:cs="Arial"/>
          <w:szCs w:val="24"/>
        </w:rPr>
      </w:pPr>
    </w:p>
    <w:p w14:paraId="0C0E1BB2" w14:textId="0C2D073B" w:rsidR="00712797" w:rsidRDefault="00001292" w:rsidP="00D01F47">
      <w:pPr>
        <w:ind w:left="0" w:firstLine="0"/>
        <w:rPr>
          <w:rFonts w:ascii="Trebuchet MS" w:hAnsi="Trebuchet MS" w:cs="Arial"/>
          <w:szCs w:val="24"/>
        </w:rPr>
      </w:pPr>
      <w:r>
        <w:rPr>
          <w:rFonts w:ascii="Trebuchet MS" w:hAnsi="Trebuchet MS" w:cs="Arial"/>
          <w:szCs w:val="24"/>
        </w:rPr>
        <w:t>Wir</w:t>
      </w:r>
      <w:r w:rsidR="00390F6C">
        <w:rPr>
          <w:rFonts w:ascii="Trebuchet MS" w:hAnsi="Trebuchet MS" w:cs="Arial"/>
          <w:szCs w:val="24"/>
        </w:rPr>
        <w:t xml:space="preserve"> beauftragen </w:t>
      </w:r>
      <w:r w:rsidR="00F71936">
        <w:rPr>
          <w:rFonts w:ascii="Trebuchet MS" w:hAnsi="Trebuchet MS" w:cs="Arial"/>
          <w:szCs w:val="24"/>
        </w:rPr>
        <w:t xml:space="preserve">und bevollmächtigen </w:t>
      </w:r>
      <w:r w:rsidR="00390F6C">
        <w:rPr>
          <w:rFonts w:ascii="Trebuchet MS" w:hAnsi="Trebuchet MS" w:cs="Arial"/>
          <w:szCs w:val="24"/>
        </w:rPr>
        <w:t xml:space="preserve">Herrn/Frau/Firma </w:t>
      </w:r>
      <w:r w:rsidR="00390F6C" w:rsidRPr="001E526F">
        <w:rPr>
          <w:rFonts w:ascii="Trebuchet MS" w:hAnsi="Trebuchet MS" w:cs="Arial"/>
          <w:bCs/>
          <w:szCs w:val="24"/>
          <w:highlight w:val="lightGray"/>
        </w:rPr>
        <w:t>[</w:t>
      </w:r>
      <w:r w:rsidR="00390F6C">
        <w:rPr>
          <w:rFonts w:ascii="Trebuchet MS" w:hAnsi="Trebuchet MS" w:cs="Arial"/>
          <w:bCs/>
          <w:szCs w:val="24"/>
          <w:highlight w:val="lightGray"/>
        </w:rPr>
        <w:t>bitte Auftragnehmer einfügen</w:t>
      </w:r>
      <w:r w:rsidR="00390F6C" w:rsidRPr="001E526F">
        <w:rPr>
          <w:rFonts w:ascii="Trebuchet MS" w:hAnsi="Trebuchet MS" w:cs="Arial"/>
          <w:bCs/>
          <w:szCs w:val="24"/>
          <w:highlight w:val="lightGray"/>
        </w:rPr>
        <w:t>]</w:t>
      </w:r>
      <w:r w:rsidR="00390F6C">
        <w:rPr>
          <w:rFonts w:ascii="Trebuchet MS" w:hAnsi="Trebuchet MS" w:cs="Arial"/>
          <w:szCs w:val="24"/>
        </w:rPr>
        <w:t>, B</w:t>
      </w:r>
      <w:r w:rsidR="0008327C" w:rsidRPr="002354DB">
        <w:rPr>
          <w:rFonts w:ascii="Trebuchet MS" w:hAnsi="Trebuchet MS" w:cs="Arial"/>
          <w:szCs w:val="24"/>
        </w:rPr>
        <w:t>ilanzbuchhalterIn,</w:t>
      </w:r>
      <w:r w:rsidR="00D93157">
        <w:rPr>
          <w:rFonts w:ascii="Trebuchet MS" w:hAnsi="Trebuchet MS" w:cs="Arial"/>
          <w:szCs w:val="24"/>
        </w:rPr>
        <w:t xml:space="preserve"> </w:t>
      </w:r>
      <w:r w:rsidR="00D93157">
        <w:rPr>
          <w:rFonts w:ascii="Trebuchet MS" w:hAnsi="Trebuchet MS" w:cs="Arial"/>
          <w:bCs/>
          <w:szCs w:val="24"/>
        </w:rPr>
        <w:t>mit unserer</w:t>
      </w:r>
      <w:r w:rsidR="00D93157" w:rsidRPr="00395695">
        <w:rPr>
          <w:rFonts w:ascii="Trebuchet MS" w:hAnsi="Trebuchet MS" w:cs="Arial"/>
          <w:bCs/>
          <w:szCs w:val="24"/>
        </w:rPr>
        <w:t xml:space="preserve"> Beratung und Vertretung gegenüber Behörden </w:t>
      </w:r>
      <w:r w:rsidR="00712797">
        <w:rPr>
          <w:rFonts w:ascii="Trebuchet MS" w:hAnsi="Trebuchet MS" w:cs="Arial"/>
          <w:bCs/>
          <w:szCs w:val="24"/>
        </w:rPr>
        <w:t>und</w:t>
      </w:r>
      <w:r w:rsidR="00D93157" w:rsidRPr="00395695">
        <w:rPr>
          <w:rFonts w:ascii="Trebuchet MS" w:hAnsi="Trebuchet MS" w:cs="Arial"/>
          <w:bCs/>
          <w:szCs w:val="24"/>
        </w:rPr>
        <w:t xml:space="preserve"> der Austria Wirtschaftsservice Gesellschaft mbH</w:t>
      </w:r>
      <w:r w:rsidR="00D93157">
        <w:rPr>
          <w:rFonts w:ascii="Trebuchet MS" w:hAnsi="Trebuchet MS" w:cs="Arial"/>
          <w:bCs/>
          <w:szCs w:val="24"/>
        </w:rPr>
        <w:t xml:space="preserve"> im Zusammenhang mit </w:t>
      </w:r>
      <w:r w:rsidR="00712797">
        <w:rPr>
          <w:rFonts w:ascii="Trebuchet MS" w:hAnsi="Trebuchet MS" w:cs="Arial"/>
          <w:bCs/>
          <w:szCs w:val="24"/>
        </w:rPr>
        <w:t>der Stellung eines</w:t>
      </w:r>
      <w:r w:rsidR="00D93157">
        <w:rPr>
          <w:rFonts w:ascii="Trebuchet MS" w:hAnsi="Trebuchet MS" w:cs="Arial"/>
          <w:bCs/>
          <w:szCs w:val="24"/>
        </w:rPr>
        <w:t xml:space="preserve"> Antrag</w:t>
      </w:r>
      <w:r w:rsidR="00712797">
        <w:rPr>
          <w:rFonts w:ascii="Trebuchet MS" w:hAnsi="Trebuchet MS" w:cs="Arial"/>
          <w:bCs/>
          <w:szCs w:val="24"/>
        </w:rPr>
        <w:t>es</w:t>
      </w:r>
      <w:r w:rsidR="00D93157">
        <w:rPr>
          <w:rFonts w:ascii="Trebuchet MS" w:hAnsi="Trebuchet MS" w:cs="Arial"/>
          <w:bCs/>
          <w:szCs w:val="24"/>
        </w:rPr>
        <w:t xml:space="preserve"> auf Gewährung eines Energiekostenzuschusses für Unternehmen nach dem </w:t>
      </w:r>
      <w:r w:rsidR="00D93157" w:rsidRPr="00484877">
        <w:rPr>
          <w:rFonts w:ascii="Trebuchet MS" w:hAnsi="Trebuchet MS" w:cs="Arial"/>
          <w:szCs w:val="24"/>
        </w:rPr>
        <w:t>Bundesgesetz über einen Energiekostenzuschuss für energieintensive Unternehmen (Unternehmens-Energiekostenzuschussgesetz</w:t>
      </w:r>
      <w:r w:rsidR="00D93157">
        <w:rPr>
          <w:rFonts w:ascii="Trebuchet MS" w:hAnsi="Trebuchet MS" w:cs="Arial"/>
          <w:szCs w:val="24"/>
        </w:rPr>
        <w:t>; BGBl. I Nr. 117/2022 idgF; in weiterer Folge „</w:t>
      </w:r>
      <w:r w:rsidR="00D93157" w:rsidRPr="00484877">
        <w:rPr>
          <w:rFonts w:ascii="Trebuchet MS" w:hAnsi="Trebuchet MS" w:cs="Arial"/>
          <w:b/>
          <w:bCs/>
          <w:i/>
          <w:iCs/>
          <w:szCs w:val="24"/>
        </w:rPr>
        <w:t>UEZG</w:t>
      </w:r>
      <w:r w:rsidR="00D93157">
        <w:rPr>
          <w:rFonts w:ascii="Trebuchet MS" w:hAnsi="Trebuchet MS" w:cs="Arial"/>
          <w:szCs w:val="24"/>
        </w:rPr>
        <w:t>“</w:t>
      </w:r>
      <w:r w:rsidR="00D93157" w:rsidRPr="00484877">
        <w:rPr>
          <w:rFonts w:ascii="Trebuchet MS" w:hAnsi="Trebuchet MS" w:cs="Arial"/>
          <w:szCs w:val="24"/>
        </w:rPr>
        <w:t>)</w:t>
      </w:r>
      <w:r w:rsidR="00712797">
        <w:rPr>
          <w:rFonts w:ascii="Trebuchet MS" w:hAnsi="Trebuchet MS" w:cs="Arial"/>
          <w:szCs w:val="24"/>
        </w:rPr>
        <w:t xml:space="preserve">. </w:t>
      </w:r>
    </w:p>
    <w:p w14:paraId="34226879" w14:textId="0A21DE08" w:rsidR="00D04A54" w:rsidRDefault="00712797" w:rsidP="00D01F47">
      <w:pPr>
        <w:ind w:left="0" w:firstLine="0"/>
        <w:rPr>
          <w:rFonts w:ascii="Trebuchet MS" w:hAnsi="Trebuchet MS" w:cs="Arial"/>
          <w:szCs w:val="24"/>
        </w:rPr>
      </w:pPr>
      <w:r>
        <w:rPr>
          <w:rFonts w:ascii="Trebuchet MS" w:hAnsi="Trebuchet MS" w:cs="Arial"/>
          <w:szCs w:val="24"/>
        </w:rPr>
        <w:t>Darüber hinaus beauftragen und bevollmächtigen wir Sie,</w:t>
      </w:r>
      <w:r w:rsidR="0008327C" w:rsidRPr="002354DB">
        <w:rPr>
          <w:rFonts w:ascii="Trebuchet MS" w:hAnsi="Trebuchet MS" w:cs="Arial"/>
          <w:szCs w:val="24"/>
        </w:rPr>
        <w:t xml:space="preserve"> </w:t>
      </w:r>
      <w:r w:rsidR="00001292">
        <w:rPr>
          <w:rFonts w:ascii="Trebuchet MS" w:hAnsi="Trebuchet MS" w:cs="Arial"/>
          <w:szCs w:val="24"/>
        </w:rPr>
        <w:t xml:space="preserve">aufgrund der Ihnen von uns zur Verfügung gestellten Daten, Informationen und Unterlagen </w:t>
      </w:r>
      <w:r w:rsidR="00390F6C">
        <w:rPr>
          <w:rFonts w:ascii="Trebuchet MS" w:hAnsi="Trebuchet MS" w:cs="Arial"/>
          <w:szCs w:val="24"/>
        </w:rPr>
        <w:t xml:space="preserve">mit der Vornahme </w:t>
      </w:r>
      <w:r w:rsidR="008714A7">
        <w:rPr>
          <w:rFonts w:ascii="Trebuchet MS" w:hAnsi="Trebuchet MS" w:cs="Arial"/>
          <w:szCs w:val="24"/>
        </w:rPr>
        <w:t xml:space="preserve">der nachfolgend aufgelisteten </w:t>
      </w:r>
      <w:bookmarkStart w:id="0" w:name="_Hlk123681020"/>
      <w:r w:rsidR="008714A7">
        <w:rPr>
          <w:rFonts w:ascii="Trebuchet MS" w:hAnsi="Trebuchet MS" w:cs="Arial"/>
          <w:szCs w:val="24"/>
        </w:rPr>
        <w:t xml:space="preserve">Untersuchungshandlungen und der Ausfertigung eines Berichtes über die Feststellungen </w:t>
      </w:r>
      <w:bookmarkEnd w:id="0"/>
      <w:r w:rsidR="008714A7">
        <w:rPr>
          <w:rFonts w:ascii="Trebuchet MS" w:hAnsi="Trebuchet MS" w:cs="Arial"/>
          <w:szCs w:val="24"/>
        </w:rPr>
        <w:t xml:space="preserve">gemäß Punkt 11.2 der </w:t>
      </w:r>
      <w:r w:rsidR="008714A7" w:rsidRPr="00900C03">
        <w:rPr>
          <w:rFonts w:ascii="Trebuchet MS" w:hAnsi="Trebuchet MS" w:cs="Arial"/>
          <w:szCs w:val="24"/>
        </w:rPr>
        <w:t>Richtlinie des Bundesministers für Arbeit und Wirtschaft im Einvernehmen mit der Bundesministerin für Klimaschutz, Umwelt, Energie, Mobilität, Innovation und Technologie und dem Bundesminister für Finanzen</w:t>
      </w:r>
      <w:r w:rsidR="008714A7">
        <w:rPr>
          <w:rFonts w:ascii="Trebuchet MS" w:hAnsi="Trebuchet MS" w:cs="Arial"/>
          <w:szCs w:val="24"/>
        </w:rPr>
        <w:t xml:space="preserve"> über den „Energiekostenzuschuss für Unternehmen“ (Fassung vom 21. November 2022; in weiterer Folge „</w:t>
      </w:r>
      <w:r w:rsidR="008714A7">
        <w:rPr>
          <w:rFonts w:ascii="Trebuchet MS" w:hAnsi="Trebuchet MS" w:cs="Arial"/>
          <w:b/>
          <w:bCs/>
          <w:i/>
          <w:iCs/>
          <w:szCs w:val="24"/>
        </w:rPr>
        <w:t>R</w:t>
      </w:r>
      <w:r w:rsidR="008714A7" w:rsidRPr="002F43C1">
        <w:rPr>
          <w:rFonts w:ascii="Trebuchet MS" w:hAnsi="Trebuchet MS" w:cs="Arial"/>
          <w:b/>
          <w:bCs/>
          <w:i/>
          <w:iCs/>
          <w:szCs w:val="24"/>
        </w:rPr>
        <w:t>ichtlinie</w:t>
      </w:r>
      <w:r w:rsidR="008714A7">
        <w:rPr>
          <w:rFonts w:ascii="Trebuchet MS" w:hAnsi="Trebuchet MS" w:cs="Arial"/>
          <w:szCs w:val="24"/>
        </w:rPr>
        <w:t>“)</w:t>
      </w:r>
      <w:r w:rsidR="00F71936" w:rsidRPr="00295D02">
        <w:rPr>
          <w:rFonts w:ascii="Trebuchet MS" w:hAnsi="Trebuchet MS" w:cs="Arial"/>
          <w:szCs w:val="24"/>
        </w:rPr>
        <w:t>.</w:t>
      </w:r>
    </w:p>
    <w:p w14:paraId="5B3CCB49" w14:textId="5AFAEDD6" w:rsidR="000F7D54" w:rsidRPr="007141BA" w:rsidRDefault="000F7D54" w:rsidP="000F7D54">
      <w:pPr>
        <w:autoSpaceDE w:val="0"/>
        <w:autoSpaceDN w:val="0"/>
        <w:adjustRightInd w:val="0"/>
        <w:ind w:left="0" w:firstLine="0"/>
        <w:rPr>
          <w:rFonts w:ascii="Trebuchet MS" w:hAnsi="Trebuchet MS" w:cs="Arial"/>
          <w:szCs w:val="24"/>
        </w:rPr>
      </w:pPr>
      <w:r w:rsidRPr="007141BA">
        <w:rPr>
          <w:rFonts w:ascii="Trebuchet MS" w:hAnsi="Trebuchet MS" w:cs="Arial"/>
          <w:szCs w:val="24"/>
        </w:rPr>
        <w:t xml:space="preserve">Für das Auftragsverhältnis gelten, sofern nichts anderes vereinbart ist, die Allgemeinen Geschäftsbedingungen </w:t>
      </w:r>
      <w:r w:rsidRPr="00AB5F2C">
        <w:rPr>
          <w:rFonts w:ascii="Trebuchet MS" w:hAnsi="Trebuchet MS" w:cs="Arial"/>
          <w:szCs w:val="24"/>
        </w:rPr>
        <w:t xml:space="preserve">für Bilanzbuchhalter </w:t>
      </w:r>
      <w:r w:rsidRPr="007141BA">
        <w:rPr>
          <w:rFonts w:ascii="Trebuchet MS" w:hAnsi="Trebuchet MS" w:cs="Arial"/>
          <w:szCs w:val="24"/>
        </w:rPr>
        <w:t>des Fachverbandes Unternehmensberatung</w:t>
      </w:r>
      <w:r>
        <w:rPr>
          <w:rFonts w:ascii="Trebuchet MS" w:hAnsi="Trebuchet MS" w:cs="Arial"/>
          <w:szCs w:val="24"/>
        </w:rPr>
        <w:t>, Buchhaltung</w:t>
      </w:r>
      <w:r w:rsidRPr="007141BA">
        <w:rPr>
          <w:rFonts w:ascii="Trebuchet MS" w:hAnsi="Trebuchet MS" w:cs="Arial"/>
          <w:szCs w:val="24"/>
        </w:rPr>
        <w:t xml:space="preserve"> und Informationstechnologie </w:t>
      </w:r>
      <w:r w:rsidR="00FC5B7F">
        <w:rPr>
          <w:rFonts w:ascii="Trebuchet MS" w:hAnsi="Trebuchet MS" w:cs="Arial"/>
          <w:szCs w:val="24"/>
        </w:rPr>
        <w:t xml:space="preserve">(samt Begleitblatt) </w:t>
      </w:r>
      <w:r w:rsidRPr="007141BA">
        <w:rPr>
          <w:rFonts w:ascii="Trebuchet MS" w:hAnsi="Trebuchet MS" w:cs="Arial"/>
          <w:szCs w:val="24"/>
        </w:rPr>
        <w:t>in der derzeit veröffentlichten Fassung</w:t>
      </w:r>
      <w:r>
        <w:rPr>
          <w:rFonts w:ascii="Trebuchet MS" w:hAnsi="Trebuchet MS" w:cs="Arial"/>
          <w:szCs w:val="24"/>
        </w:rPr>
        <w:t xml:space="preserve">, die unter </w:t>
      </w:r>
      <w:hyperlink r:id="rId9" w:history="1">
        <w:r w:rsidRPr="006D5A51">
          <w:rPr>
            <w:rStyle w:val="Hyperlink"/>
            <w:rFonts w:ascii="Trebuchet MS" w:hAnsi="Trebuchet MS" w:cs="Arial"/>
            <w:szCs w:val="24"/>
          </w:rPr>
          <w:t>www.ubit.at/agb</w:t>
        </w:r>
      </w:hyperlink>
      <w:r>
        <w:rPr>
          <w:rFonts w:ascii="Trebuchet MS" w:hAnsi="Trebuchet MS" w:cs="Arial"/>
          <w:szCs w:val="24"/>
        </w:rPr>
        <w:t xml:space="preserve"> abrufbar sind</w:t>
      </w:r>
      <w:r w:rsidRPr="007141BA">
        <w:rPr>
          <w:rFonts w:ascii="Trebuchet MS" w:hAnsi="Trebuchet MS" w:cs="Arial"/>
          <w:szCs w:val="24"/>
        </w:rPr>
        <w:t>.</w:t>
      </w:r>
    </w:p>
    <w:p w14:paraId="70BEC78E" w14:textId="048793E2" w:rsidR="0045237C" w:rsidRDefault="0045237C" w:rsidP="00D01F47">
      <w:pPr>
        <w:ind w:left="0" w:firstLine="0"/>
        <w:rPr>
          <w:rFonts w:ascii="Trebuchet MS" w:hAnsi="Trebuchet MS" w:cs="Arial"/>
          <w:szCs w:val="24"/>
        </w:rPr>
      </w:pPr>
    </w:p>
    <w:p w14:paraId="34BE77C5" w14:textId="0B9D9E28" w:rsidR="0021530B" w:rsidRPr="002354DB" w:rsidRDefault="0021530B" w:rsidP="0021530B">
      <w:pPr>
        <w:jc w:val="center"/>
        <w:rPr>
          <w:rFonts w:ascii="Trebuchet MS" w:hAnsi="Trebuchet MS" w:cs="Arial"/>
          <w:b/>
          <w:sz w:val="28"/>
          <w:szCs w:val="28"/>
        </w:rPr>
      </w:pPr>
      <w:r>
        <w:rPr>
          <w:rFonts w:ascii="Trebuchet MS" w:hAnsi="Trebuchet MS" w:cs="Arial"/>
          <w:b/>
          <w:sz w:val="28"/>
          <w:szCs w:val="28"/>
        </w:rPr>
        <w:t>Umfang der vorzunehmenden Untersuchungshandlungen und Feststellungen</w:t>
      </w:r>
    </w:p>
    <w:p w14:paraId="6040E5D8" w14:textId="678320E7" w:rsidR="0021530B" w:rsidRDefault="0021530B" w:rsidP="00D01F47">
      <w:pPr>
        <w:ind w:left="0" w:firstLine="0"/>
        <w:rPr>
          <w:rFonts w:ascii="Trebuchet MS" w:hAnsi="Trebuchet MS" w:cs="Arial"/>
          <w:szCs w:val="24"/>
        </w:rPr>
      </w:pPr>
    </w:p>
    <w:p w14:paraId="2C9228EB" w14:textId="3492EDEF" w:rsidR="00FC5B7F" w:rsidRDefault="00FC5B7F" w:rsidP="00D01F47">
      <w:pPr>
        <w:ind w:left="0" w:firstLine="0"/>
        <w:rPr>
          <w:rFonts w:ascii="Trebuchet MS" w:hAnsi="Trebuchet MS" w:cs="Arial"/>
          <w:szCs w:val="24"/>
        </w:rPr>
      </w:pPr>
      <w:r>
        <w:rPr>
          <w:rFonts w:ascii="Trebuchet MS" w:hAnsi="Trebuchet MS" w:cs="Arial"/>
          <w:szCs w:val="24"/>
        </w:rPr>
        <w:t>Wir beauftragen die Vornahme der nachfolgenden Feststellungen gemäß Punkt 11.2 der Richtlinie sowie die Durchführung von damit im Zusammenhang stehenden Untersuchungshandlungen:</w:t>
      </w:r>
    </w:p>
    <w:p w14:paraId="4A22AEE2" w14:textId="4B41D71F" w:rsidR="009A1E5C" w:rsidRPr="00D334EB" w:rsidRDefault="009A1E5C" w:rsidP="009A1E5C">
      <w:pPr>
        <w:suppressAutoHyphens w:val="0"/>
        <w:autoSpaceDE w:val="0"/>
        <w:autoSpaceDN w:val="0"/>
        <w:adjustRightInd w:val="0"/>
        <w:spacing w:after="90"/>
        <w:ind w:left="1" w:firstLine="0"/>
        <w:jc w:val="left"/>
        <w:rPr>
          <w:rFonts w:ascii="Trebuchet MS" w:eastAsiaTheme="minorHAnsi" w:hAnsi="Trebuchet MS" w:cs="Calibri"/>
          <w:i/>
          <w:iCs/>
          <w:color w:val="000000"/>
          <w:szCs w:val="24"/>
          <w:lang w:val="de-AT" w:eastAsia="en-US"/>
        </w:rPr>
      </w:pPr>
      <w:bookmarkStart w:id="1" w:name="_Hlk123672273"/>
      <w:r w:rsidRPr="00D334EB">
        <w:rPr>
          <w:rFonts w:ascii="Trebuchet MS" w:eastAsiaTheme="minorHAnsi" w:hAnsi="Trebuchet MS" w:cs="Calibri"/>
          <w:i/>
          <w:iCs/>
          <w:color w:val="000000"/>
          <w:szCs w:val="24"/>
          <w:highlight w:val="lightGray"/>
          <w:lang w:val="de-AT" w:eastAsia="en-US"/>
        </w:rPr>
        <w:t>[Anmerkung: Nichtzutreffende Feststellungen bitte löschen.]</w:t>
      </w:r>
      <w:r w:rsidRPr="00D334EB">
        <w:rPr>
          <w:rFonts w:ascii="Trebuchet MS" w:eastAsiaTheme="minorHAnsi" w:hAnsi="Trebuchet MS" w:cs="Calibri"/>
          <w:i/>
          <w:iCs/>
          <w:color w:val="000000"/>
          <w:szCs w:val="24"/>
          <w:lang w:val="de-AT" w:eastAsia="en-US"/>
        </w:rPr>
        <w:t xml:space="preserve"> </w:t>
      </w:r>
    </w:p>
    <w:bookmarkEnd w:id="1"/>
    <w:p w14:paraId="37E6ADF5" w14:textId="77777777" w:rsidR="00D334EB" w:rsidRPr="009A1E5C" w:rsidRDefault="00D334EB" w:rsidP="009A1E5C">
      <w:pPr>
        <w:suppressAutoHyphens w:val="0"/>
        <w:autoSpaceDE w:val="0"/>
        <w:autoSpaceDN w:val="0"/>
        <w:adjustRightInd w:val="0"/>
        <w:spacing w:after="90"/>
        <w:ind w:left="1" w:firstLine="0"/>
        <w:jc w:val="left"/>
        <w:rPr>
          <w:rFonts w:ascii="Trebuchet MS" w:eastAsiaTheme="minorHAnsi" w:hAnsi="Trebuchet MS" w:cs="Calibri"/>
          <w:i/>
          <w:iCs/>
          <w:color w:val="000000"/>
          <w:sz w:val="22"/>
          <w:szCs w:val="22"/>
          <w:lang w:val="de-AT" w:eastAsia="en-US"/>
        </w:rPr>
      </w:pPr>
    </w:p>
    <w:p w14:paraId="4A757F0F" w14:textId="504F8E68" w:rsidR="0021530B" w:rsidRPr="009A1E5C" w:rsidRDefault="00D334EB" w:rsidP="009A1E5C">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sidRPr="00D334EB">
        <w:rPr>
          <w:rFonts w:ascii="Trebuchet MS" w:eastAsiaTheme="minorHAnsi" w:hAnsi="Trebuchet MS" w:cs="Calibri"/>
          <w:i/>
          <w:iCs/>
          <w:color w:val="000000"/>
          <w:szCs w:val="24"/>
          <w:highlight w:val="lightGray"/>
          <w:lang w:val="de-AT" w:eastAsia="en-US"/>
        </w:rPr>
        <w:t xml:space="preserve">[Anmerkung: </w:t>
      </w:r>
      <w:r>
        <w:rPr>
          <w:rFonts w:ascii="Trebuchet MS" w:eastAsiaTheme="minorHAnsi" w:hAnsi="Trebuchet MS" w:cs="Calibri"/>
          <w:i/>
          <w:iCs/>
          <w:color w:val="000000"/>
          <w:szCs w:val="24"/>
          <w:highlight w:val="lightGray"/>
          <w:lang w:val="de-AT" w:eastAsia="en-US"/>
        </w:rPr>
        <w:t xml:space="preserve">Diese Feststellung entfällt, wenn es sich um einen </w:t>
      </w:r>
      <w:r w:rsidR="00712797">
        <w:rPr>
          <w:rFonts w:ascii="Trebuchet MS" w:eastAsiaTheme="minorHAnsi" w:hAnsi="Trebuchet MS" w:cs="Calibri"/>
          <w:i/>
          <w:iCs/>
          <w:color w:val="000000"/>
          <w:szCs w:val="24"/>
          <w:highlight w:val="lightGray"/>
          <w:lang w:val="de-AT" w:eastAsia="en-US"/>
        </w:rPr>
        <w:t>a</w:t>
      </w:r>
      <w:r>
        <w:rPr>
          <w:rFonts w:ascii="Trebuchet MS" w:eastAsiaTheme="minorHAnsi" w:hAnsi="Trebuchet MS" w:cs="Calibri"/>
          <w:i/>
          <w:iCs/>
          <w:color w:val="000000"/>
          <w:szCs w:val="24"/>
          <w:highlight w:val="lightGray"/>
          <w:lang w:val="de-AT" w:eastAsia="en-US"/>
        </w:rPr>
        <w:t>ntragsfähigen Neugründer handelt</w:t>
      </w:r>
      <w:r w:rsidRPr="00D334EB">
        <w:rPr>
          <w:rFonts w:ascii="Trebuchet MS" w:eastAsiaTheme="minorHAnsi" w:hAnsi="Trebuchet MS" w:cs="Calibri"/>
          <w:i/>
          <w:iCs/>
          <w:color w:val="000000"/>
          <w:szCs w:val="24"/>
          <w:highlight w:val="lightGray"/>
          <w:lang w:val="de-AT" w:eastAsia="en-US"/>
        </w:rPr>
        <w:t>.]</w:t>
      </w:r>
      <w:r w:rsidRPr="00D334EB">
        <w:rPr>
          <w:rFonts w:ascii="Trebuchet MS" w:eastAsiaTheme="minorHAnsi" w:hAnsi="Trebuchet MS" w:cs="Calibri"/>
          <w:i/>
          <w:iCs/>
          <w:color w:val="000000"/>
          <w:szCs w:val="24"/>
          <w:lang w:val="de-AT" w:eastAsia="en-US"/>
        </w:rPr>
        <w:t xml:space="preserve"> </w:t>
      </w:r>
      <w:r w:rsidR="0021530B" w:rsidRPr="009A1E5C">
        <w:rPr>
          <w:rFonts w:ascii="Trebuchet MS" w:eastAsiaTheme="minorHAnsi" w:hAnsi="Trebuchet MS" w:cs="Calibri"/>
          <w:color w:val="000000"/>
          <w:szCs w:val="24"/>
          <w:lang w:val="de-AT" w:eastAsia="en-US"/>
        </w:rPr>
        <w:t xml:space="preserve">Die Feststellung der Übereinstimmung der durch den Förderungswerber im Förderungsantrag angegebenen Branche laut Umsatzsteuererklärung mit jener in der zuletzt verfügbaren Umsatzsteuererklärung angegebenen Branche. </w:t>
      </w:r>
    </w:p>
    <w:p w14:paraId="18983C24" w14:textId="4D806AAA" w:rsidR="0021530B" w:rsidRPr="009A1E5C" w:rsidRDefault="00D334EB" w:rsidP="009A1E5C">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bookmarkStart w:id="2" w:name="_Hlk123680224"/>
      <w:r w:rsidRPr="00D334EB">
        <w:rPr>
          <w:rFonts w:ascii="Trebuchet MS" w:eastAsiaTheme="minorHAnsi" w:hAnsi="Trebuchet MS" w:cs="Calibri"/>
          <w:i/>
          <w:iCs/>
          <w:color w:val="000000"/>
          <w:szCs w:val="24"/>
          <w:highlight w:val="lightGray"/>
          <w:lang w:val="de-AT" w:eastAsia="en-US"/>
        </w:rPr>
        <w:lastRenderedPageBreak/>
        <w:t xml:space="preserve">[Anmerkung: </w:t>
      </w:r>
      <w:r>
        <w:rPr>
          <w:rFonts w:ascii="Trebuchet MS" w:eastAsiaTheme="minorHAnsi" w:hAnsi="Trebuchet MS" w:cs="Calibri"/>
          <w:i/>
          <w:iCs/>
          <w:color w:val="000000"/>
          <w:szCs w:val="24"/>
          <w:highlight w:val="lightGray"/>
          <w:lang w:val="de-AT" w:eastAsia="en-US"/>
        </w:rPr>
        <w:t xml:space="preserve">Diese Feststellung entfällt, wenn das Vorliegen eines energieintensiven Unternehmens </w:t>
      </w:r>
      <w:r w:rsidR="00995468">
        <w:rPr>
          <w:rFonts w:ascii="Trebuchet MS" w:eastAsiaTheme="minorHAnsi" w:hAnsi="Trebuchet MS" w:cs="Calibri"/>
          <w:i/>
          <w:iCs/>
          <w:color w:val="000000"/>
          <w:szCs w:val="24"/>
          <w:highlight w:val="lightGray"/>
          <w:lang w:val="de-AT" w:eastAsia="en-US"/>
        </w:rPr>
        <w:t>KEINE</w:t>
      </w:r>
      <w:r>
        <w:rPr>
          <w:rFonts w:ascii="Trebuchet MS" w:eastAsiaTheme="minorHAnsi" w:hAnsi="Trebuchet MS" w:cs="Calibri"/>
          <w:i/>
          <w:iCs/>
          <w:color w:val="000000"/>
          <w:szCs w:val="24"/>
          <w:highlight w:val="lightGray"/>
          <w:lang w:val="de-AT" w:eastAsia="en-US"/>
        </w:rPr>
        <w:t xml:space="preserve"> Voraussetzung ist</w:t>
      </w:r>
      <w:r w:rsidRPr="00D334EB">
        <w:rPr>
          <w:rFonts w:ascii="Trebuchet MS" w:eastAsiaTheme="minorHAnsi" w:hAnsi="Trebuchet MS" w:cs="Calibri"/>
          <w:i/>
          <w:iCs/>
          <w:color w:val="000000"/>
          <w:szCs w:val="24"/>
          <w:highlight w:val="lightGray"/>
          <w:lang w:val="de-AT" w:eastAsia="en-US"/>
        </w:rPr>
        <w:t>.]</w:t>
      </w:r>
      <w:bookmarkEnd w:id="2"/>
      <w:r w:rsidRPr="00D334EB">
        <w:rPr>
          <w:rFonts w:ascii="Trebuchet MS" w:eastAsiaTheme="minorHAnsi" w:hAnsi="Trebuchet MS" w:cs="Calibri"/>
          <w:i/>
          <w:iCs/>
          <w:color w:val="000000"/>
          <w:szCs w:val="24"/>
          <w:lang w:val="de-AT" w:eastAsia="en-US"/>
        </w:rPr>
        <w:t xml:space="preserve"> </w:t>
      </w:r>
      <w:r w:rsidR="0021530B" w:rsidRPr="009A1E5C">
        <w:rPr>
          <w:rFonts w:ascii="Trebuchet MS" w:eastAsiaTheme="minorHAnsi" w:hAnsi="Trebuchet MS" w:cs="Calibri"/>
          <w:color w:val="000000"/>
          <w:szCs w:val="24"/>
          <w:lang w:val="de-AT" w:eastAsia="en-US"/>
        </w:rPr>
        <w:t xml:space="preserve">Für </w:t>
      </w:r>
      <w:r w:rsidR="00995468">
        <w:rPr>
          <w:rFonts w:ascii="Trebuchet MS" w:eastAsiaTheme="minorHAnsi" w:hAnsi="Trebuchet MS" w:cs="Calibri"/>
          <w:color w:val="000000"/>
          <w:szCs w:val="24"/>
          <w:lang w:val="de-AT" w:eastAsia="en-US"/>
        </w:rPr>
        <w:t>einen Antrag</w:t>
      </w:r>
      <w:r w:rsidR="0021530B" w:rsidRPr="009A1E5C">
        <w:rPr>
          <w:rFonts w:ascii="Trebuchet MS" w:eastAsiaTheme="minorHAnsi" w:hAnsi="Trebuchet MS" w:cs="Calibri"/>
          <w:color w:val="000000"/>
          <w:szCs w:val="24"/>
          <w:lang w:val="de-AT" w:eastAsia="en-US"/>
        </w:rPr>
        <w:t xml:space="preserve">, bei </w:t>
      </w:r>
      <w:r w:rsidR="00995468">
        <w:rPr>
          <w:rFonts w:ascii="Trebuchet MS" w:eastAsiaTheme="minorHAnsi" w:hAnsi="Trebuchet MS" w:cs="Calibri"/>
          <w:color w:val="000000"/>
          <w:szCs w:val="24"/>
          <w:lang w:val="de-AT" w:eastAsia="en-US"/>
        </w:rPr>
        <w:t>dem</w:t>
      </w:r>
      <w:r w:rsidR="0021530B" w:rsidRPr="009A1E5C">
        <w:rPr>
          <w:rFonts w:ascii="Trebuchet MS" w:eastAsiaTheme="minorHAnsi" w:hAnsi="Trebuchet MS" w:cs="Calibri"/>
          <w:color w:val="000000"/>
          <w:szCs w:val="24"/>
          <w:lang w:val="de-AT" w:eastAsia="en-US"/>
        </w:rPr>
        <w:t xml:space="preserve"> das Vorliegen eines energieintensiven Unternehmens Voraussetzung ist, die Feststellung gem. 8.1. der Richtlinie, dass die den WP/StB/BiBu von diesen vorgelegten Daten des Rechnungswesens, sonstigen Unterlagen oder Nachweise der vom Förderungswerber vorgenommenen Einordnung als energieintensives Unternehmen mit Betriebsstätte in Österreich zu Grunde liegen. </w:t>
      </w:r>
    </w:p>
    <w:p w14:paraId="2347F4D1" w14:textId="3DA81A54" w:rsidR="0021530B" w:rsidRPr="009A1E5C" w:rsidRDefault="00D334EB" w:rsidP="009A1E5C">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sidRPr="00D334EB">
        <w:rPr>
          <w:rFonts w:ascii="Trebuchet MS" w:eastAsiaTheme="minorHAnsi" w:hAnsi="Trebuchet MS" w:cs="Calibri"/>
          <w:i/>
          <w:iCs/>
          <w:color w:val="000000"/>
          <w:szCs w:val="24"/>
          <w:highlight w:val="lightGray"/>
          <w:lang w:val="de-AT" w:eastAsia="en-US"/>
        </w:rPr>
        <w:t xml:space="preserve">[Anmerkung: </w:t>
      </w:r>
      <w:r>
        <w:rPr>
          <w:rFonts w:ascii="Trebuchet MS" w:eastAsiaTheme="minorHAnsi" w:hAnsi="Trebuchet MS" w:cs="Calibri"/>
          <w:i/>
          <w:iCs/>
          <w:color w:val="000000"/>
          <w:szCs w:val="24"/>
          <w:highlight w:val="lightGray"/>
          <w:lang w:val="de-AT" w:eastAsia="en-US"/>
        </w:rPr>
        <w:t>Diese Feststellung entfällt, wenn es sich bei dem Förderungswerber NICHT um einen gemeinnützigen Rechtsträger handelt</w:t>
      </w:r>
      <w:r w:rsidRPr="00D334EB">
        <w:rPr>
          <w:rFonts w:ascii="Trebuchet MS" w:eastAsiaTheme="minorHAnsi" w:hAnsi="Trebuchet MS" w:cs="Calibri"/>
          <w:i/>
          <w:iCs/>
          <w:color w:val="000000"/>
          <w:szCs w:val="24"/>
          <w:highlight w:val="lightGray"/>
          <w:lang w:val="de-AT" w:eastAsia="en-US"/>
        </w:rPr>
        <w:t>.]</w:t>
      </w:r>
      <w:r w:rsidRPr="00D334EB">
        <w:rPr>
          <w:rFonts w:ascii="Trebuchet MS" w:eastAsiaTheme="minorHAnsi" w:hAnsi="Trebuchet MS" w:cs="Calibri"/>
          <w:i/>
          <w:iCs/>
          <w:color w:val="000000"/>
          <w:szCs w:val="24"/>
          <w:lang w:val="de-AT" w:eastAsia="en-US"/>
        </w:rPr>
        <w:t xml:space="preserve"> </w:t>
      </w:r>
      <w:r w:rsidR="00995468">
        <w:rPr>
          <w:rFonts w:ascii="Trebuchet MS" w:eastAsiaTheme="minorHAnsi" w:hAnsi="Trebuchet MS" w:cs="Calibri"/>
          <w:color w:val="000000"/>
          <w:szCs w:val="24"/>
          <w:lang w:val="de-AT" w:eastAsia="en-US"/>
        </w:rPr>
        <w:t xml:space="preserve">Für die </w:t>
      </w:r>
      <w:r w:rsidR="0021530B" w:rsidRPr="009A1E5C">
        <w:rPr>
          <w:rFonts w:ascii="Trebuchet MS" w:eastAsiaTheme="minorHAnsi" w:hAnsi="Trebuchet MS" w:cs="Calibri"/>
          <w:color w:val="000000"/>
          <w:szCs w:val="24"/>
          <w:lang w:val="de-AT" w:eastAsia="en-US"/>
        </w:rPr>
        <w:t>Beantragung durch einen gemeinnützigen Rechtsträger</w:t>
      </w:r>
      <w:r w:rsidR="00995468">
        <w:rPr>
          <w:rFonts w:ascii="Trebuchet MS" w:eastAsiaTheme="minorHAnsi" w:hAnsi="Trebuchet MS" w:cs="Calibri"/>
          <w:color w:val="000000"/>
          <w:szCs w:val="24"/>
          <w:lang w:val="de-AT" w:eastAsia="en-US"/>
        </w:rPr>
        <w:t>,</w:t>
      </w:r>
      <w:r w:rsidR="0021530B" w:rsidRPr="009A1E5C">
        <w:rPr>
          <w:rFonts w:ascii="Trebuchet MS" w:eastAsiaTheme="minorHAnsi" w:hAnsi="Trebuchet MS" w:cs="Calibri"/>
          <w:color w:val="000000"/>
          <w:szCs w:val="24"/>
          <w:lang w:val="de-AT" w:eastAsia="en-US"/>
        </w:rPr>
        <w:t xml:space="preserve"> die Feststellung gem. 8.1. der Richtlinie, dass die vom Förderungswerber im Antrag angeführten Kosten auch in den vom Förderungswerber vorgelegten Daten des Rechnungswesens dem unternehmerischen Bereich zugeordnet sind. </w:t>
      </w:r>
    </w:p>
    <w:p w14:paraId="1A87B132" w14:textId="3B3DE9D9" w:rsidR="0021530B" w:rsidRPr="009A1E5C" w:rsidRDefault="00D334EB" w:rsidP="009A1E5C">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sidRPr="00D334EB">
        <w:rPr>
          <w:rFonts w:ascii="Trebuchet MS" w:eastAsiaTheme="minorHAnsi" w:hAnsi="Trebuchet MS" w:cs="Calibri"/>
          <w:i/>
          <w:iCs/>
          <w:color w:val="000000"/>
          <w:szCs w:val="24"/>
          <w:highlight w:val="lightGray"/>
          <w:lang w:val="de-AT" w:eastAsia="en-US"/>
        </w:rPr>
        <w:t xml:space="preserve">[Anmerkung: </w:t>
      </w:r>
      <w:r>
        <w:rPr>
          <w:rFonts w:ascii="Trebuchet MS" w:eastAsiaTheme="minorHAnsi" w:hAnsi="Trebuchet MS" w:cs="Calibri"/>
          <w:i/>
          <w:iCs/>
          <w:color w:val="000000"/>
          <w:szCs w:val="24"/>
          <w:highlight w:val="lightGray"/>
          <w:lang w:val="de-AT" w:eastAsia="en-US"/>
        </w:rPr>
        <w:t>Diese Feststellung entfällt, wenn es sich NICHT um die Beantragung in der Basisstufe (Stufe 1) handelt</w:t>
      </w:r>
      <w:r w:rsidRPr="00D334EB">
        <w:rPr>
          <w:rFonts w:ascii="Trebuchet MS" w:eastAsiaTheme="minorHAnsi" w:hAnsi="Trebuchet MS" w:cs="Calibri"/>
          <w:i/>
          <w:iCs/>
          <w:color w:val="000000"/>
          <w:szCs w:val="24"/>
          <w:highlight w:val="lightGray"/>
          <w:lang w:val="de-AT" w:eastAsia="en-US"/>
        </w:rPr>
        <w:t>.]</w:t>
      </w:r>
      <w:r w:rsidRPr="00D334EB">
        <w:rPr>
          <w:rFonts w:ascii="Trebuchet MS" w:eastAsiaTheme="minorHAnsi" w:hAnsi="Trebuchet MS" w:cs="Calibri"/>
          <w:i/>
          <w:iCs/>
          <w:color w:val="000000"/>
          <w:szCs w:val="24"/>
          <w:lang w:val="de-AT" w:eastAsia="en-US"/>
        </w:rPr>
        <w:t xml:space="preserve"> </w:t>
      </w:r>
      <w:r w:rsidR="00995468">
        <w:rPr>
          <w:rFonts w:ascii="Trebuchet MS" w:eastAsiaTheme="minorHAnsi" w:hAnsi="Trebuchet MS" w:cs="Calibri"/>
          <w:color w:val="000000"/>
          <w:szCs w:val="24"/>
          <w:lang w:val="de-AT" w:eastAsia="en-US"/>
        </w:rPr>
        <w:t>Für die</w:t>
      </w:r>
      <w:r w:rsidR="0021530B" w:rsidRPr="009A1E5C">
        <w:rPr>
          <w:rFonts w:ascii="Trebuchet MS" w:eastAsiaTheme="minorHAnsi" w:hAnsi="Trebuchet MS" w:cs="Calibri"/>
          <w:color w:val="000000"/>
          <w:szCs w:val="24"/>
          <w:lang w:val="de-AT" w:eastAsia="en-US"/>
        </w:rPr>
        <w:t xml:space="preserve"> Beantragung in der Basisstufe (Stufe 1)</w:t>
      </w:r>
      <w:r w:rsidR="00995468">
        <w:rPr>
          <w:rFonts w:ascii="Trebuchet MS" w:eastAsiaTheme="minorHAnsi" w:hAnsi="Trebuchet MS" w:cs="Calibri"/>
          <w:color w:val="000000"/>
          <w:szCs w:val="24"/>
          <w:lang w:val="de-AT" w:eastAsia="en-US"/>
        </w:rPr>
        <w:t>,</w:t>
      </w:r>
      <w:r w:rsidR="0021530B" w:rsidRPr="009A1E5C">
        <w:rPr>
          <w:rFonts w:ascii="Trebuchet MS" w:eastAsiaTheme="minorHAnsi" w:hAnsi="Trebuchet MS" w:cs="Calibri"/>
          <w:color w:val="000000"/>
          <w:szCs w:val="24"/>
          <w:lang w:val="de-AT" w:eastAsia="en-US"/>
        </w:rPr>
        <w:t xml:space="preserve"> die Feststellung, dass die den WP/StB/BiBu vom Förderungswerber vorgelegten Daten des Rechnungswesens, Unterlagen oder Nachweise den vom Förderungswerber im Antrag angeführten Kosten gemäß Punkt 9 der Richtlinie zu Grunde liegen. </w:t>
      </w:r>
    </w:p>
    <w:p w14:paraId="62A598A3" w14:textId="67794ADD" w:rsidR="0021530B" w:rsidRPr="009A1E5C" w:rsidRDefault="00D334EB" w:rsidP="009A1E5C">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sidRPr="00D334EB">
        <w:rPr>
          <w:rFonts w:ascii="Trebuchet MS" w:eastAsiaTheme="minorHAnsi" w:hAnsi="Trebuchet MS" w:cs="Calibri"/>
          <w:i/>
          <w:iCs/>
          <w:color w:val="000000"/>
          <w:szCs w:val="24"/>
          <w:highlight w:val="lightGray"/>
          <w:lang w:val="de-AT" w:eastAsia="en-US"/>
        </w:rPr>
        <w:t xml:space="preserve">[Anmerkung: </w:t>
      </w:r>
      <w:r>
        <w:rPr>
          <w:rFonts w:ascii="Trebuchet MS" w:eastAsiaTheme="minorHAnsi" w:hAnsi="Trebuchet MS" w:cs="Calibri"/>
          <w:i/>
          <w:iCs/>
          <w:color w:val="000000"/>
          <w:szCs w:val="24"/>
          <w:highlight w:val="lightGray"/>
          <w:lang w:val="de-AT" w:eastAsia="en-US"/>
        </w:rPr>
        <w:t>Diese Feststellung entfällt, wenn es sich NICHT um die Beantragung in den Berechnungsstufen (Stufe 2 bis Stufe 4) handelt</w:t>
      </w:r>
      <w:r w:rsidRPr="00D334EB">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lang w:val="de-AT" w:eastAsia="en-US"/>
        </w:rPr>
        <w:t xml:space="preserve"> </w:t>
      </w:r>
      <w:r w:rsidR="00995468">
        <w:rPr>
          <w:rFonts w:ascii="Trebuchet MS" w:eastAsiaTheme="minorHAnsi" w:hAnsi="Trebuchet MS" w:cs="Calibri"/>
          <w:color w:val="000000"/>
          <w:szCs w:val="24"/>
          <w:lang w:val="de-AT" w:eastAsia="en-US"/>
        </w:rPr>
        <w:t xml:space="preserve">Für die </w:t>
      </w:r>
      <w:r w:rsidR="0021530B" w:rsidRPr="009A1E5C">
        <w:rPr>
          <w:rFonts w:ascii="Trebuchet MS" w:eastAsiaTheme="minorHAnsi" w:hAnsi="Trebuchet MS" w:cs="Calibri"/>
          <w:color w:val="000000"/>
          <w:szCs w:val="24"/>
          <w:lang w:val="de-AT" w:eastAsia="en-US"/>
        </w:rPr>
        <w:t>Beantragung in den Berechnungsstufen (Stufe 2 bis Stufe 4)</w:t>
      </w:r>
      <w:r w:rsidR="00995468">
        <w:rPr>
          <w:rFonts w:ascii="Trebuchet MS" w:eastAsiaTheme="minorHAnsi" w:hAnsi="Trebuchet MS" w:cs="Calibri"/>
          <w:color w:val="000000"/>
          <w:szCs w:val="24"/>
          <w:lang w:val="de-AT" w:eastAsia="en-US"/>
        </w:rPr>
        <w:t>,</w:t>
      </w:r>
      <w:r w:rsidR="0021530B" w:rsidRPr="009A1E5C">
        <w:rPr>
          <w:rFonts w:ascii="Trebuchet MS" w:eastAsiaTheme="minorHAnsi" w:hAnsi="Trebuchet MS" w:cs="Calibri"/>
          <w:color w:val="000000"/>
          <w:szCs w:val="24"/>
          <w:lang w:val="de-AT" w:eastAsia="en-US"/>
        </w:rPr>
        <w:t xml:space="preserve"> die Feststellung, dass die den WP/StB/BiBu vom Förderungswerber vorgelegten Daten des Rechnungswesens, Unterlagen oder Nachweise den vom Förderungswerber im An-trag angeführten Kosten gemäß Punkt 10 der Richtlinie zu Grunde liegen. </w:t>
      </w:r>
    </w:p>
    <w:p w14:paraId="05DD9E61" w14:textId="3960ACB0" w:rsidR="0021530B" w:rsidRPr="009A1E5C" w:rsidRDefault="00D334EB" w:rsidP="009A1E5C">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bookmarkStart w:id="3" w:name="_Hlk123677535"/>
      <w:r w:rsidRPr="00D334EB">
        <w:rPr>
          <w:rFonts w:ascii="Trebuchet MS" w:eastAsiaTheme="minorHAnsi" w:hAnsi="Trebuchet MS" w:cs="Calibri"/>
          <w:i/>
          <w:iCs/>
          <w:color w:val="000000"/>
          <w:szCs w:val="24"/>
          <w:highlight w:val="lightGray"/>
          <w:lang w:val="de-AT" w:eastAsia="en-US"/>
        </w:rPr>
        <w:t xml:space="preserve">[Anmerkung: </w:t>
      </w:r>
      <w:r>
        <w:rPr>
          <w:rFonts w:ascii="Trebuchet MS" w:eastAsiaTheme="minorHAnsi" w:hAnsi="Trebuchet MS" w:cs="Calibri"/>
          <w:i/>
          <w:iCs/>
          <w:color w:val="000000"/>
          <w:szCs w:val="24"/>
          <w:highlight w:val="lightGray"/>
          <w:lang w:val="de-AT" w:eastAsia="en-US"/>
        </w:rPr>
        <w:t>Diese Feststellung entfällt, wenn es sich NICHT um die Beantragung in den Berechnungsstufen (Stufe 2 bis Stufe 4) handelt</w:t>
      </w:r>
      <w:r w:rsidRPr="00D334EB">
        <w:rPr>
          <w:rFonts w:ascii="Trebuchet MS" w:eastAsiaTheme="minorHAnsi" w:hAnsi="Trebuchet MS" w:cs="Calibri"/>
          <w:i/>
          <w:iCs/>
          <w:color w:val="000000"/>
          <w:szCs w:val="24"/>
          <w:highlight w:val="lightGray"/>
          <w:lang w:val="de-AT" w:eastAsia="en-US"/>
        </w:rPr>
        <w:t>.]</w:t>
      </w:r>
      <w:bookmarkEnd w:id="3"/>
      <w:r>
        <w:rPr>
          <w:rFonts w:ascii="Trebuchet MS" w:eastAsiaTheme="minorHAnsi" w:hAnsi="Trebuchet MS" w:cs="Calibri"/>
          <w:i/>
          <w:iCs/>
          <w:color w:val="000000"/>
          <w:szCs w:val="24"/>
          <w:lang w:val="de-AT" w:eastAsia="en-US"/>
        </w:rPr>
        <w:t xml:space="preserve"> </w:t>
      </w:r>
      <w:r w:rsidR="0021530B" w:rsidRPr="009A1E5C">
        <w:rPr>
          <w:rFonts w:ascii="Trebuchet MS" w:eastAsiaTheme="minorHAnsi" w:hAnsi="Trebuchet MS" w:cs="Calibri"/>
          <w:color w:val="000000"/>
          <w:szCs w:val="24"/>
          <w:lang w:val="de-AT" w:eastAsia="en-US"/>
        </w:rPr>
        <w:t xml:space="preserve">Zusätzlich </w:t>
      </w:r>
      <w:r w:rsidR="00995468">
        <w:rPr>
          <w:rFonts w:ascii="Trebuchet MS" w:eastAsiaTheme="minorHAnsi" w:hAnsi="Trebuchet MS" w:cs="Calibri"/>
          <w:color w:val="000000"/>
          <w:szCs w:val="24"/>
          <w:lang w:val="de-AT" w:eastAsia="en-US"/>
        </w:rPr>
        <w:t>für die</w:t>
      </w:r>
      <w:r w:rsidR="0021530B" w:rsidRPr="009A1E5C">
        <w:rPr>
          <w:rFonts w:ascii="Trebuchet MS" w:eastAsiaTheme="minorHAnsi" w:hAnsi="Trebuchet MS" w:cs="Calibri"/>
          <w:color w:val="000000"/>
          <w:szCs w:val="24"/>
          <w:lang w:val="de-AT" w:eastAsia="en-US"/>
        </w:rPr>
        <w:t xml:space="preserve"> Beantragung in den Berechnungsstufen (Stufe 3 oder Stufe 4) gemäß Punkt 10.2. bzw. Punkt 10.3. der Richtlinie zur Betriebsverlustermittlung auf Grundlage der vom Förderungswerber vorgelegten Unterlagen oder Nachweise durch einen WP/StB/BiBu festzustellen, </w:t>
      </w:r>
    </w:p>
    <w:p w14:paraId="221197B4" w14:textId="11A6E00F" w:rsidR="0021530B" w:rsidRPr="009A1E5C" w:rsidRDefault="0021530B" w:rsidP="009A1E5C">
      <w:pPr>
        <w:pStyle w:val="Listenabsatz"/>
        <w:numPr>
          <w:ilvl w:val="1"/>
          <w:numId w:val="12"/>
        </w:numPr>
        <w:suppressAutoHyphens w:val="0"/>
        <w:autoSpaceDE w:val="0"/>
        <w:autoSpaceDN w:val="0"/>
        <w:adjustRightInd w:val="0"/>
        <w:spacing w:after="0"/>
        <w:ind w:left="851" w:hanging="425"/>
        <w:jc w:val="left"/>
        <w:rPr>
          <w:rFonts w:ascii="Trebuchet MS" w:eastAsiaTheme="minorHAnsi" w:hAnsi="Trebuchet MS" w:cs="Calibri"/>
          <w:color w:val="000000"/>
          <w:szCs w:val="24"/>
          <w:lang w:val="de-AT" w:eastAsia="en-US"/>
        </w:rPr>
      </w:pPr>
      <w:r w:rsidRPr="009A1E5C">
        <w:rPr>
          <w:rFonts w:ascii="Trebuchet MS" w:eastAsiaTheme="minorHAnsi" w:hAnsi="Trebuchet MS" w:cs="Calibri"/>
          <w:color w:val="000000"/>
          <w:szCs w:val="24"/>
          <w:lang w:val="de-AT" w:eastAsia="en-US"/>
        </w:rPr>
        <w:t xml:space="preserve">ob den vom Förderungswerber für Zwecke der monatlichen oder quartalsweise aliquotierten oder halbjährlich aliquotierten Betriebsverlustermittlung verwendeten Daten, Daten des Rechnungswesens des Unternehmens zu Grunde liegen und ob im Falle der monatlichen Betriebsverlustermittlung eine oder mehrere der vorgenannten Vereinfachungen angewendet wurde/n sowie </w:t>
      </w:r>
    </w:p>
    <w:p w14:paraId="17F58B2A" w14:textId="4CCDA43E" w:rsidR="0021530B" w:rsidRPr="009A1E5C" w:rsidRDefault="0021530B" w:rsidP="009A1E5C">
      <w:pPr>
        <w:pStyle w:val="Listenabsatz"/>
        <w:numPr>
          <w:ilvl w:val="1"/>
          <w:numId w:val="12"/>
        </w:numPr>
        <w:suppressAutoHyphens w:val="0"/>
        <w:autoSpaceDE w:val="0"/>
        <w:autoSpaceDN w:val="0"/>
        <w:adjustRightInd w:val="0"/>
        <w:spacing w:after="0"/>
        <w:ind w:left="851" w:hanging="425"/>
        <w:jc w:val="left"/>
        <w:rPr>
          <w:rFonts w:ascii="Trebuchet MS" w:eastAsiaTheme="minorHAnsi" w:hAnsi="Trebuchet MS" w:cs="Calibri"/>
          <w:color w:val="000000"/>
          <w:szCs w:val="24"/>
          <w:lang w:val="de-AT" w:eastAsia="en-US"/>
        </w:rPr>
      </w:pPr>
      <w:r w:rsidRPr="009A1E5C">
        <w:rPr>
          <w:rFonts w:ascii="Trebuchet MS" w:eastAsiaTheme="minorHAnsi" w:hAnsi="Trebuchet MS" w:cs="Calibri"/>
          <w:color w:val="000000"/>
          <w:szCs w:val="24"/>
          <w:lang w:val="de-AT" w:eastAsia="en-US"/>
        </w:rPr>
        <w:t xml:space="preserve">dass eine vom Förderungswerber allfällig vorgenommene Aliquotierung quartalsweiser oder halbjährlicher Zahlen aus ihnen vom Förderungswerber vorgelegten Abschlüssen oder Berichten rechnerisch nachvollzogen werden kann sowie </w:t>
      </w:r>
    </w:p>
    <w:p w14:paraId="13A7535F" w14:textId="0822C33B" w:rsidR="0021530B" w:rsidRPr="009A1E5C" w:rsidRDefault="0021530B" w:rsidP="009A1E5C">
      <w:pPr>
        <w:pStyle w:val="Listenabsatz"/>
        <w:numPr>
          <w:ilvl w:val="1"/>
          <w:numId w:val="12"/>
        </w:numPr>
        <w:suppressAutoHyphens w:val="0"/>
        <w:autoSpaceDE w:val="0"/>
        <w:autoSpaceDN w:val="0"/>
        <w:adjustRightInd w:val="0"/>
        <w:spacing w:after="0"/>
        <w:ind w:left="851" w:hanging="425"/>
        <w:jc w:val="left"/>
        <w:rPr>
          <w:rFonts w:ascii="Trebuchet MS" w:eastAsiaTheme="minorHAnsi" w:hAnsi="Trebuchet MS" w:cs="Calibri"/>
          <w:color w:val="000000"/>
          <w:szCs w:val="24"/>
          <w:lang w:val="de-AT" w:eastAsia="en-US"/>
        </w:rPr>
      </w:pPr>
      <w:r w:rsidRPr="009A1E5C">
        <w:rPr>
          <w:rFonts w:ascii="Trebuchet MS" w:eastAsiaTheme="minorHAnsi" w:hAnsi="Trebuchet MS" w:cs="Calibri"/>
          <w:color w:val="000000"/>
          <w:szCs w:val="24"/>
          <w:lang w:val="de-AT" w:eastAsia="en-US"/>
        </w:rPr>
        <w:t xml:space="preserve">dass einmalige Wertminderungen iSv außerplanmäßigen Abschreibungen auf Gegenstände des Anlagevermögens nicht enthalten sind. </w:t>
      </w:r>
    </w:p>
    <w:p w14:paraId="470E76E1" w14:textId="77777777" w:rsidR="009A1E5C" w:rsidRPr="009A1E5C" w:rsidRDefault="009A1E5C" w:rsidP="009A1E5C">
      <w:pPr>
        <w:suppressAutoHyphens w:val="0"/>
        <w:autoSpaceDE w:val="0"/>
        <w:autoSpaceDN w:val="0"/>
        <w:adjustRightInd w:val="0"/>
        <w:spacing w:after="90"/>
        <w:jc w:val="left"/>
        <w:rPr>
          <w:rFonts w:ascii="Trebuchet MS" w:eastAsiaTheme="minorHAnsi" w:hAnsi="Trebuchet MS" w:cs="Calibri"/>
          <w:color w:val="000000"/>
          <w:szCs w:val="24"/>
          <w:lang w:val="de-AT" w:eastAsia="en-US"/>
        </w:rPr>
      </w:pPr>
    </w:p>
    <w:p w14:paraId="2F78F10A" w14:textId="77777777" w:rsidR="00995468" w:rsidRDefault="00995468">
      <w:pPr>
        <w:suppressAutoHyphens w:val="0"/>
        <w:spacing w:after="200" w:line="276" w:lineRule="auto"/>
        <w:ind w:left="0" w:firstLine="0"/>
        <w:jc w:val="left"/>
        <w:rPr>
          <w:rFonts w:ascii="Trebuchet MS" w:hAnsi="Trebuchet MS" w:cs="Arial"/>
          <w:b/>
          <w:sz w:val="28"/>
          <w:szCs w:val="28"/>
          <w:lang w:val="de-AT"/>
        </w:rPr>
      </w:pPr>
      <w:r>
        <w:rPr>
          <w:rFonts w:ascii="Trebuchet MS" w:hAnsi="Trebuchet MS" w:cs="Arial"/>
          <w:b/>
          <w:sz w:val="28"/>
          <w:szCs w:val="28"/>
          <w:lang w:val="de-AT"/>
        </w:rPr>
        <w:br w:type="page"/>
      </w:r>
    </w:p>
    <w:p w14:paraId="4801AE75" w14:textId="38A866B5" w:rsidR="00D334EB" w:rsidRPr="002354DB" w:rsidRDefault="00D334EB" w:rsidP="00D334EB">
      <w:pPr>
        <w:jc w:val="center"/>
        <w:rPr>
          <w:rFonts w:ascii="Trebuchet MS" w:hAnsi="Trebuchet MS" w:cs="Arial"/>
          <w:b/>
          <w:sz w:val="28"/>
          <w:szCs w:val="28"/>
        </w:rPr>
      </w:pPr>
      <w:r>
        <w:rPr>
          <w:rFonts w:ascii="Trebuchet MS" w:hAnsi="Trebuchet MS" w:cs="Arial"/>
          <w:b/>
          <w:sz w:val="28"/>
          <w:szCs w:val="28"/>
        </w:rPr>
        <w:lastRenderedPageBreak/>
        <w:t>Erklärungen des Auftraggebers</w:t>
      </w:r>
    </w:p>
    <w:p w14:paraId="248DF727" w14:textId="77777777" w:rsidR="00D334EB" w:rsidRDefault="00D334EB" w:rsidP="00D01F47">
      <w:pPr>
        <w:ind w:left="0" w:firstLine="0"/>
        <w:rPr>
          <w:rFonts w:ascii="Trebuchet MS" w:hAnsi="Trebuchet MS" w:cs="Arial"/>
          <w:szCs w:val="24"/>
        </w:rPr>
      </w:pPr>
    </w:p>
    <w:p w14:paraId="46872A7B" w14:textId="672AA5B6" w:rsidR="0021530B" w:rsidRDefault="00D334EB" w:rsidP="00D01F47">
      <w:pPr>
        <w:ind w:left="0" w:firstLine="0"/>
        <w:rPr>
          <w:rFonts w:ascii="Trebuchet MS" w:hAnsi="Trebuchet MS" w:cs="Arial"/>
          <w:szCs w:val="24"/>
        </w:rPr>
      </w:pPr>
      <w:r>
        <w:rPr>
          <w:rFonts w:ascii="Trebuchet MS" w:hAnsi="Trebuchet MS" w:cs="Arial"/>
          <w:szCs w:val="24"/>
        </w:rPr>
        <w:t xml:space="preserve">Im Zusammenhang mit dem gegenständlichen Auftrag erklären </w:t>
      </w:r>
      <w:r w:rsidR="00835A8C">
        <w:rPr>
          <w:rFonts w:ascii="Trebuchet MS" w:hAnsi="Trebuchet MS" w:cs="Arial"/>
          <w:szCs w:val="24"/>
        </w:rPr>
        <w:t xml:space="preserve">und bestätigen </w:t>
      </w:r>
      <w:r>
        <w:rPr>
          <w:rFonts w:ascii="Trebuchet MS" w:hAnsi="Trebuchet MS" w:cs="Arial"/>
          <w:szCs w:val="24"/>
        </w:rPr>
        <w:t>wir Folgendes:</w:t>
      </w:r>
    </w:p>
    <w:p w14:paraId="4703CD77" w14:textId="52F80FAB" w:rsidR="00E30829" w:rsidRPr="00E30829" w:rsidRDefault="00E30829" w:rsidP="00D334EB">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 xml:space="preserve">Uns sind sowohl die gesetzlichen Regelungen des </w:t>
      </w:r>
      <w:r w:rsidRPr="00484877">
        <w:rPr>
          <w:rFonts w:ascii="Trebuchet MS" w:hAnsi="Trebuchet MS" w:cs="Arial"/>
          <w:szCs w:val="24"/>
        </w:rPr>
        <w:t>Bundesgesetz</w:t>
      </w:r>
      <w:r>
        <w:rPr>
          <w:rFonts w:ascii="Trebuchet MS" w:hAnsi="Trebuchet MS" w:cs="Arial"/>
          <w:szCs w:val="24"/>
        </w:rPr>
        <w:t>es</w:t>
      </w:r>
      <w:r w:rsidRPr="00484877">
        <w:rPr>
          <w:rFonts w:ascii="Trebuchet MS" w:hAnsi="Trebuchet MS" w:cs="Arial"/>
          <w:szCs w:val="24"/>
        </w:rPr>
        <w:t xml:space="preserve"> über einen Energiekostenzuschuss für energieintensive Unternehmen (Unternehmens-Energiekostenzuschussgesetz</w:t>
      </w:r>
      <w:r>
        <w:rPr>
          <w:rFonts w:ascii="Trebuchet MS" w:hAnsi="Trebuchet MS" w:cs="Arial"/>
          <w:szCs w:val="24"/>
        </w:rPr>
        <w:t>; BGBl. I Nr. 117/2022</w:t>
      </w:r>
      <w:r w:rsidR="00835A8C">
        <w:rPr>
          <w:rFonts w:ascii="Trebuchet MS" w:hAnsi="Trebuchet MS" w:cs="Arial"/>
          <w:szCs w:val="24"/>
        </w:rPr>
        <w:t xml:space="preserve"> idgF</w:t>
      </w:r>
      <w:r>
        <w:rPr>
          <w:rFonts w:ascii="Trebuchet MS" w:hAnsi="Trebuchet MS" w:cs="Arial"/>
          <w:szCs w:val="24"/>
        </w:rPr>
        <w:t>; „</w:t>
      </w:r>
      <w:r w:rsidRPr="00484877">
        <w:rPr>
          <w:rFonts w:ascii="Trebuchet MS" w:hAnsi="Trebuchet MS" w:cs="Arial"/>
          <w:b/>
          <w:bCs/>
          <w:i/>
          <w:iCs/>
          <w:szCs w:val="24"/>
        </w:rPr>
        <w:t>UEZG</w:t>
      </w:r>
      <w:r>
        <w:rPr>
          <w:rFonts w:ascii="Trebuchet MS" w:hAnsi="Trebuchet MS" w:cs="Arial"/>
          <w:szCs w:val="24"/>
        </w:rPr>
        <w:t>“</w:t>
      </w:r>
      <w:r w:rsidRPr="00484877">
        <w:rPr>
          <w:rFonts w:ascii="Trebuchet MS" w:hAnsi="Trebuchet MS" w:cs="Arial"/>
          <w:szCs w:val="24"/>
        </w:rPr>
        <w:t>)</w:t>
      </w:r>
      <w:r>
        <w:rPr>
          <w:rFonts w:ascii="Trebuchet MS" w:hAnsi="Trebuchet MS" w:cs="Arial"/>
          <w:szCs w:val="24"/>
        </w:rPr>
        <w:t xml:space="preserve"> als </w:t>
      </w:r>
      <w:r w:rsidR="00866441">
        <w:rPr>
          <w:rFonts w:ascii="Trebuchet MS" w:hAnsi="Trebuchet MS" w:cs="Arial"/>
          <w:szCs w:val="24"/>
        </w:rPr>
        <w:t>auch die Bestimmungen d</w:t>
      </w:r>
      <w:r>
        <w:rPr>
          <w:rFonts w:ascii="Trebuchet MS" w:hAnsi="Trebuchet MS" w:cs="Arial"/>
          <w:szCs w:val="24"/>
        </w:rPr>
        <w:t xml:space="preserve">er </w:t>
      </w:r>
      <w:bookmarkStart w:id="4" w:name="_Hlk123664712"/>
      <w:r w:rsidRPr="00900C03">
        <w:rPr>
          <w:rFonts w:ascii="Trebuchet MS" w:hAnsi="Trebuchet MS" w:cs="Arial"/>
          <w:szCs w:val="24"/>
        </w:rPr>
        <w:t>Richtlinie des Bundesministers für Arbeit und Wirtschaft im Einvernehmen mit der Bundesministerin für Klimaschutz, Umwelt, Energie, Mobilität, Innovation und Technologie und dem Bundesminister für Finanzen</w:t>
      </w:r>
      <w:r>
        <w:rPr>
          <w:rFonts w:ascii="Trebuchet MS" w:hAnsi="Trebuchet MS" w:cs="Arial"/>
          <w:szCs w:val="24"/>
        </w:rPr>
        <w:t xml:space="preserve"> über den „Energiekostenzuschuss für Unternehmen“ (Fassung vom 21. November 2022; „</w:t>
      </w:r>
      <w:r>
        <w:rPr>
          <w:rFonts w:ascii="Trebuchet MS" w:hAnsi="Trebuchet MS" w:cs="Arial"/>
          <w:b/>
          <w:bCs/>
          <w:i/>
          <w:iCs/>
          <w:szCs w:val="24"/>
        </w:rPr>
        <w:t>R</w:t>
      </w:r>
      <w:r w:rsidRPr="002F43C1">
        <w:rPr>
          <w:rFonts w:ascii="Trebuchet MS" w:hAnsi="Trebuchet MS" w:cs="Arial"/>
          <w:b/>
          <w:bCs/>
          <w:i/>
          <w:iCs/>
          <w:szCs w:val="24"/>
        </w:rPr>
        <w:t>ichtlinie</w:t>
      </w:r>
      <w:r>
        <w:rPr>
          <w:rFonts w:ascii="Trebuchet MS" w:hAnsi="Trebuchet MS" w:cs="Arial"/>
          <w:szCs w:val="24"/>
        </w:rPr>
        <w:t xml:space="preserve">“) </w:t>
      </w:r>
      <w:bookmarkEnd w:id="4"/>
      <w:r>
        <w:rPr>
          <w:rFonts w:ascii="Trebuchet MS" w:hAnsi="Trebuchet MS" w:cs="Arial"/>
          <w:szCs w:val="24"/>
        </w:rPr>
        <w:t>bekannt.</w:t>
      </w:r>
    </w:p>
    <w:p w14:paraId="1D60F20B" w14:textId="545697E5" w:rsidR="00001292" w:rsidRPr="00001292" w:rsidRDefault="00001292" w:rsidP="00416C5C">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hAnsi="Trebuchet MS" w:cs="Arial"/>
          <w:szCs w:val="24"/>
        </w:rPr>
        <w:t>Wir bestätigen, dass es sich bei uns als Förderungswerber um ein Unternehmen iSd § 2 Abs 1 Z 1 oder 2 BiBuG (idF BGBl idF BGBl. I Nr. 232/2022) handelt und Sie - als Auftragnehmer – in keinem Beschäftigungsverhältnis zu uns stehen.</w:t>
      </w:r>
    </w:p>
    <w:p w14:paraId="633E178E" w14:textId="1D2DC14F" w:rsidR="00B51E50" w:rsidRDefault="00416C5C" w:rsidP="00416C5C">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Die Auswahl der oben aufgelisteten Untersuchungshandlungen und Feststellungen und deren Eignung zur Zweckerreichung liegen ausschließlich in unserer Verantwortung</w:t>
      </w:r>
      <w:r w:rsidR="00835A8C">
        <w:rPr>
          <w:rFonts w:ascii="Trebuchet MS" w:eastAsiaTheme="minorHAnsi" w:hAnsi="Trebuchet MS" w:cs="Calibri"/>
          <w:color w:val="000000"/>
          <w:szCs w:val="24"/>
          <w:lang w:val="de-AT" w:eastAsia="en-US"/>
        </w:rPr>
        <w:t xml:space="preserve">; </w:t>
      </w:r>
      <w:r>
        <w:rPr>
          <w:rFonts w:ascii="Trebuchet MS" w:eastAsiaTheme="minorHAnsi" w:hAnsi="Trebuchet MS" w:cs="Calibri"/>
          <w:color w:val="000000"/>
          <w:szCs w:val="24"/>
          <w:lang w:val="de-AT" w:eastAsia="en-US"/>
        </w:rPr>
        <w:t xml:space="preserve">Sie führen nur die mit uns vereinbarten Untersuchungshandlungen und Feststellungen durch. </w:t>
      </w:r>
    </w:p>
    <w:p w14:paraId="69718C90" w14:textId="52964102" w:rsidR="00E30829" w:rsidRDefault="00E30829" w:rsidP="00E30829">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 xml:space="preserve">Wir werden Ihnen alle für Ihre Zwecke erforderlichen Daten, Informationen, Unterlagen und Nachweise zur Verfügung stellen. In diesem Zusammenhang stehen Ihnen </w:t>
      </w:r>
    </w:p>
    <w:p w14:paraId="577B43A4" w14:textId="26BCBB3C" w:rsidR="00E30829" w:rsidRPr="00E30829" w:rsidRDefault="00E30829" w:rsidP="00E30829">
      <w:pPr>
        <w:pStyle w:val="Listenabsatz"/>
        <w:suppressAutoHyphens w:val="0"/>
        <w:autoSpaceDE w:val="0"/>
        <w:autoSpaceDN w:val="0"/>
        <w:adjustRightInd w:val="0"/>
        <w:spacing w:after="90"/>
        <w:ind w:left="426" w:firstLine="0"/>
        <w:jc w:val="center"/>
        <w:rPr>
          <w:rFonts w:ascii="Trebuchet MS" w:eastAsiaTheme="minorHAnsi" w:hAnsi="Trebuchet MS" w:cs="Calibri"/>
          <w:color w:val="000000"/>
          <w:szCs w:val="24"/>
          <w:lang w:val="de-AT" w:eastAsia="en-US"/>
        </w:rPr>
      </w:pPr>
      <w:r w:rsidRPr="001E526F">
        <w:rPr>
          <w:rFonts w:ascii="Trebuchet MS" w:hAnsi="Trebuchet MS" w:cs="Arial"/>
          <w:bCs/>
          <w:szCs w:val="24"/>
          <w:highlight w:val="lightGray"/>
        </w:rPr>
        <w:t>[</w:t>
      </w:r>
      <w:r>
        <w:rPr>
          <w:rFonts w:ascii="Trebuchet MS" w:hAnsi="Trebuchet MS" w:cs="Arial"/>
          <w:bCs/>
          <w:szCs w:val="24"/>
          <w:highlight w:val="lightGray"/>
        </w:rPr>
        <w:t>bitte Ansprechpartner</w:t>
      </w:r>
      <w:r w:rsidR="00143355">
        <w:rPr>
          <w:rFonts w:ascii="Trebuchet MS" w:hAnsi="Trebuchet MS" w:cs="Arial"/>
          <w:bCs/>
          <w:szCs w:val="24"/>
          <w:highlight w:val="lightGray"/>
        </w:rPr>
        <w:t xml:space="preserve"> beim Auftraggeber und</w:t>
      </w:r>
      <w:r>
        <w:rPr>
          <w:rFonts w:ascii="Trebuchet MS" w:hAnsi="Trebuchet MS" w:cs="Arial"/>
          <w:bCs/>
          <w:szCs w:val="24"/>
          <w:highlight w:val="lightGray"/>
        </w:rPr>
        <w:t xml:space="preserve"> Kontaktdaten einfügen</w:t>
      </w:r>
      <w:r w:rsidRPr="001E526F">
        <w:rPr>
          <w:rFonts w:ascii="Trebuchet MS" w:hAnsi="Trebuchet MS" w:cs="Arial"/>
          <w:bCs/>
          <w:szCs w:val="24"/>
          <w:highlight w:val="lightGray"/>
        </w:rPr>
        <w:t>]</w:t>
      </w:r>
    </w:p>
    <w:p w14:paraId="5AACA28D" w14:textId="739082FB" w:rsidR="00DB2B11" w:rsidRDefault="00E30829" w:rsidP="00B51E50">
      <w:pPr>
        <w:pStyle w:val="Listenabsatz"/>
        <w:suppressAutoHyphens w:val="0"/>
        <w:autoSpaceDE w:val="0"/>
        <w:autoSpaceDN w:val="0"/>
        <w:adjustRightInd w:val="0"/>
        <w:spacing w:after="90"/>
        <w:ind w:left="426" w:firstLine="0"/>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 xml:space="preserve">als Ansprechpartner zur Verfügung. </w:t>
      </w:r>
      <w:r w:rsidR="00592965" w:rsidRPr="00B51E50">
        <w:rPr>
          <w:rFonts w:ascii="Trebuchet MS" w:eastAsiaTheme="minorHAnsi" w:hAnsi="Trebuchet MS" w:cs="Calibri"/>
          <w:color w:val="000000"/>
          <w:szCs w:val="24"/>
          <w:lang w:val="de-AT" w:eastAsia="en-US"/>
        </w:rPr>
        <w:t>Für die Vollständigkeit und die inhaltliche Richtigkeit der Aussagen übernehmen wir die volle Verantwortung.</w:t>
      </w:r>
    </w:p>
    <w:p w14:paraId="1970856C" w14:textId="77777777" w:rsidR="00835A8C" w:rsidRDefault="00835A8C" w:rsidP="00835A8C">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Wir sind allein für die Vollständigkeit und inhaltliche Richtigkeit sämtlicher übermittelter Daten, Informationen, Unterlagen und Berechnungen verantwortlich. I</w:t>
      </w:r>
      <w:r>
        <w:rPr>
          <w:rFonts w:ascii="Trebuchet MS" w:hAnsi="Trebuchet MS" w:cs="Arial"/>
          <w:szCs w:val="24"/>
        </w:rPr>
        <w:t xml:space="preserve">m Einklang mit Punkt 11.2 der Richtlinie haben Sie die von uns übermittelten </w:t>
      </w:r>
      <w:r>
        <w:rPr>
          <w:rFonts w:ascii="Trebuchet MS" w:eastAsiaTheme="minorHAnsi" w:hAnsi="Trebuchet MS" w:cs="Calibri"/>
          <w:color w:val="000000"/>
          <w:szCs w:val="24"/>
          <w:lang w:val="de-AT" w:eastAsia="en-US"/>
        </w:rPr>
        <w:t>Daten, Informationen und Unterlagen keiner materiellen Prüfung zu unterziehen.</w:t>
      </w:r>
    </w:p>
    <w:p w14:paraId="6A9DD818" w14:textId="14A1EF25" w:rsidR="00E30829" w:rsidRPr="00B51E50" w:rsidRDefault="00DB2B11" w:rsidP="00DB2B11">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 xml:space="preserve">Vor </w:t>
      </w:r>
      <w:r w:rsidR="00592965">
        <w:rPr>
          <w:rFonts w:ascii="Trebuchet MS" w:eastAsiaTheme="minorHAnsi" w:hAnsi="Trebuchet MS" w:cs="Calibri"/>
          <w:color w:val="000000"/>
          <w:szCs w:val="24"/>
          <w:lang w:val="de-AT" w:eastAsia="en-US"/>
        </w:rPr>
        <w:t xml:space="preserve">der endgültigen </w:t>
      </w:r>
      <w:r>
        <w:rPr>
          <w:rFonts w:ascii="Trebuchet MS" w:eastAsiaTheme="minorHAnsi" w:hAnsi="Trebuchet MS" w:cs="Calibri"/>
          <w:color w:val="000000"/>
          <w:szCs w:val="24"/>
          <w:lang w:val="de-AT" w:eastAsia="en-US"/>
        </w:rPr>
        <w:t>Ausfertigung des Berichtes werden wir Ihnen</w:t>
      </w:r>
      <w:r w:rsidR="00592965">
        <w:rPr>
          <w:rFonts w:ascii="Trebuchet MS" w:eastAsiaTheme="minorHAnsi" w:hAnsi="Trebuchet MS" w:cs="Calibri"/>
          <w:color w:val="000000"/>
          <w:szCs w:val="24"/>
          <w:lang w:val="de-AT" w:eastAsia="en-US"/>
        </w:rPr>
        <w:t xml:space="preserve"> eine Vollständigkeits-, Richtigkeits- und Verpflichtungserklärung betreffend der übermittelten Daten, Informationen und Unterlagen sowie der Einhaltung der Verpflichtungen nach der Richtlinie abgeben. </w:t>
      </w:r>
    </w:p>
    <w:p w14:paraId="5EEDC2F9" w14:textId="52BCF4AD" w:rsidR="00B51E50" w:rsidRPr="00416C5C" w:rsidRDefault="00B51E50" w:rsidP="00B51E50">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Sie treffen daher keine Aussage darüber, ob die vorgenommenen Handlungen für unsere Zwecke ausreichend sind</w:t>
      </w:r>
      <w:r w:rsidR="00835A8C">
        <w:rPr>
          <w:rFonts w:ascii="Trebuchet MS" w:eastAsiaTheme="minorHAnsi" w:hAnsi="Trebuchet MS" w:cs="Calibri"/>
          <w:color w:val="000000"/>
          <w:szCs w:val="24"/>
          <w:lang w:val="de-AT" w:eastAsia="en-US"/>
        </w:rPr>
        <w:t xml:space="preserve"> und es</w:t>
      </w:r>
      <w:r>
        <w:rPr>
          <w:rFonts w:ascii="Trebuchet MS" w:eastAsiaTheme="minorHAnsi" w:hAnsi="Trebuchet MS" w:cs="Calibri"/>
          <w:color w:val="000000"/>
          <w:szCs w:val="24"/>
          <w:lang w:val="de-AT" w:eastAsia="en-US"/>
        </w:rPr>
        <w:t xml:space="preserve"> ist</w:t>
      </w:r>
      <w:r w:rsidR="00835A8C">
        <w:rPr>
          <w:rFonts w:ascii="Trebuchet MS" w:eastAsiaTheme="minorHAnsi" w:hAnsi="Trebuchet MS" w:cs="Calibri"/>
          <w:color w:val="000000"/>
          <w:szCs w:val="24"/>
          <w:lang w:val="de-AT" w:eastAsia="en-US"/>
        </w:rPr>
        <w:t xml:space="preserve"> auch</w:t>
      </w:r>
      <w:r>
        <w:rPr>
          <w:rFonts w:ascii="Trebuchet MS" w:eastAsiaTheme="minorHAnsi" w:hAnsi="Trebuchet MS" w:cs="Calibri"/>
          <w:color w:val="000000"/>
          <w:szCs w:val="24"/>
          <w:lang w:val="de-AT" w:eastAsia="en-US"/>
        </w:rPr>
        <w:t xml:space="preserve"> nicht auszuschließen, dass möglicherweise bestehende Unstimmigkeiten, Fehler oder sogar strafrechtlich relevante Handlungen oder sonstige Gesetzesverstöße </w:t>
      </w:r>
      <w:r w:rsidR="00835A8C">
        <w:rPr>
          <w:rFonts w:ascii="Trebuchet MS" w:eastAsiaTheme="minorHAnsi" w:hAnsi="Trebuchet MS" w:cs="Calibri"/>
          <w:color w:val="000000"/>
          <w:szCs w:val="24"/>
          <w:lang w:val="de-AT" w:eastAsia="en-US"/>
        </w:rPr>
        <w:t xml:space="preserve">nicht </w:t>
      </w:r>
      <w:r>
        <w:rPr>
          <w:rFonts w:ascii="Trebuchet MS" w:eastAsiaTheme="minorHAnsi" w:hAnsi="Trebuchet MS" w:cs="Calibri"/>
          <w:color w:val="000000"/>
          <w:szCs w:val="24"/>
          <w:lang w:val="de-AT" w:eastAsia="en-US"/>
        </w:rPr>
        <w:t xml:space="preserve">aufgedeckt werden. </w:t>
      </w:r>
    </w:p>
    <w:p w14:paraId="3D41223F" w14:textId="4C3534DE" w:rsidR="00E30829" w:rsidRDefault="00E30829" w:rsidP="00E30829">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Die</w:t>
      </w:r>
      <w:r w:rsidRPr="00D334EB">
        <w:rPr>
          <w:rFonts w:ascii="Trebuchet MS" w:eastAsiaTheme="minorHAnsi" w:hAnsi="Trebuchet MS" w:cs="Calibri"/>
          <w:color w:val="000000"/>
          <w:szCs w:val="24"/>
          <w:lang w:val="de-AT" w:eastAsia="en-US"/>
        </w:rPr>
        <w:t xml:space="preserve"> Erste</w:t>
      </w:r>
      <w:r>
        <w:rPr>
          <w:rFonts w:ascii="Trebuchet MS" w:eastAsiaTheme="minorHAnsi" w:hAnsi="Trebuchet MS" w:cs="Calibri"/>
          <w:color w:val="000000"/>
          <w:szCs w:val="24"/>
          <w:lang w:val="de-AT" w:eastAsia="en-US"/>
        </w:rPr>
        <w:t xml:space="preserve">llung des Antrages auf Gewährung eines Energiekostenzuschusses in Übereinstimmung mit </w:t>
      </w:r>
      <w:r w:rsidR="00835A8C">
        <w:rPr>
          <w:rFonts w:ascii="Trebuchet MS" w:eastAsiaTheme="minorHAnsi" w:hAnsi="Trebuchet MS" w:cs="Calibri"/>
          <w:color w:val="000000"/>
          <w:szCs w:val="24"/>
          <w:lang w:val="de-AT" w:eastAsia="en-US"/>
        </w:rPr>
        <w:t xml:space="preserve">dem UEZG und </w:t>
      </w:r>
      <w:r>
        <w:rPr>
          <w:rFonts w:ascii="Trebuchet MS" w:eastAsiaTheme="minorHAnsi" w:hAnsi="Trebuchet MS" w:cs="Calibri"/>
          <w:color w:val="000000"/>
          <w:szCs w:val="24"/>
          <w:lang w:val="de-AT" w:eastAsia="en-US"/>
        </w:rPr>
        <w:t>der Richtlinie liegt ausschließlich in unserer Verantwortung.</w:t>
      </w:r>
    </w:p>
    <w:p w14:paraId="227FEACD" w14:textId="66340392" w:rsidR="00866441" w:rsidRDefault="00001292" w:rsidP="00E30829">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Wir bestätigen in Kenntnis davon zu sein</w:t>
      </w:r>
      <w:r w:rsidR="00866441">
        <w:rPr>
          <w:rFonts w:ascii="Trebuchet MS" w:eastAsiaTheme="minorHAnsi" w:hAnsi="Trebuchet MS" w:cs="Calibri"/>
          <w:color w:val="000000"/>
          <w:szCs w:val="24"/>
          <w:lang w:val="de-AT" w:eastAsia="en-US"/>
        </w:rPr>
        <w:t xml:space="preserve">, dass auf die Gewährung des Energiekostenzuschusses für Unternehmen </w:t>
      </w:r>
      <w:r>
        <w:rPr>
          <w:rFonts w:ascii="Trebuchet MS" w:eastAsiaTheme="minorHAnsi" w:hAnsi="Trebuchet MS" w:cs="Calibri"/>
          <w:color w:val="000000"/>
          <w:szCs w:val="24"/>
          <w:lang w:val="de-AT" w:eastAsia="en-US"/>
        </w:rPr>
        <w:t xml:space="preserve">kein Rechtsanspruch </w:t>
      </w:r>
      <w:r w:rsidR="00866441">
        <w:rPr>
          <w:rFonts w:ascii="Trebuchet MS" w:eastAsiaTheme="minorHAnsi" w:hAnsi="Trebuchet MS" w:cs="Calibri"/>
          <w:color w:val="000000"/>
          <w:szCs w:val="24"/>
          <w:lang w:val="de-AT" w:eastAsia="en-US"/>
        </w:rPr>
        <w:t>besteht</w:t>
      </w:r>
      <w:r>
        <w:rPr>
          <w:rFonts w:ascii="Trebuchet MS" w:eastAsiaTheme="minorHAnsi" w:hAnsi="Trebuchet MS" w:cs="Calibri"/>
          <w:color w:val="000000"/>
          <w:szCs w:val="24"/>
          <w:lang w:val="de-AT" w:eastAsia="en-US"/>
        </w:rPr>
        <w:t xml:space="preserve"> und die Gewährung durch die </w:t>
      </w:r>
      <w:r w:rsidRPr="00001292">
        <w:rPr>
          <w:rFonts w:ascii="Trebuchet MS" w:eastAsiaTheme="minorHAnsi" w:hAnsi="Trebuchet MS" w:cs="Calibri"/>
          <w:color w:val="000000"/>
          <w:szCs w:val="24"/>
          <w:lang w:val="de-AT" w:eastAsia="en-US"/>
        </w:rPr>
        <w:t>Austria Wirtschaftsservice Gesellschaft mbH</w:t>
      </w:r>
      <w:r>
        <w:rPr>
          <w:rFonts w:ascii="Trebuchet MS" w:eastAsiaTheme="minorHAnsi" w:hAnsi="Trebuchet MS" w:cs="Calibri"/>
          <w:color w:val="000000"/>
          <w:szCs w:val="24"/>
          <w:lang w:val="de-AT" w:eastAsia="en-US"/>
        </w:rPr>
        <w:t xml:space="preserve"> unter </w:t>
      </w:r>
      <w:r>
        <w:rPr>
          <w:rFonts w:ascii="Trebuchet MS" w:eastAsiaTheme="minorHAnsi" w:hAnsi="Trebuchet MS" w:cs="Calibri"/>
          <w:color w:val="000000"/>
          <w:szCs w:val="24"/>
          <w:lang w:val="de-AT" w:eastAsia="en-US"/>
        </w:rPr>
        <w:lastRenderedPageBreak/>
        <w:t>Berücksichtigung budgetärer Grenzen erfolgt.</w:t>
      </w:r>
      <w:r w:rsidR="00391C35">
        <w:rPr>
          <w:rFonts w:ascii="Trebuchet MS" w:eastAsiaTheme="minorHAnsi" w:hAnsi="Trebuchet MS" w:cs="Calibri"/>
          <w:color w:val="000000"/>
          <w:szCs w:val="24"/>
          <w:lang w:val="de-AT" w:eastAsia="en-US"/>
        </w:rPr>
        <w:t xml:space="preserve"> Ebenso sind wir in Kenntnis davon, dass die </w:t>
      </w:r>
      <w:r w:rsidR="00391C35" w:rsidRPr="00001292">
        <w:rPr>
          <w:rFonts w:ascii="Trebuchet MS" w:eastAsiaTheme="minorHAnsi" w:hAnsi="Trebuchet MS" w:cs="Calibri"/>
          <w:color w:val="000000"/>
          <w:szCs w:val="24"/>
          <w:lang w:val="de-AT" w:eastAsia="en-US"/>
        </w:rPr>
        <w:t>Austria Wirtschaftsservice Gesellschaft mbH</w:t>
      </w:r>
      <w:r w:rsidR="00391C35">
        <w:rPr>
          <w:rFonts w:ascii="Trebuchet MS" w:eastAsiaTheme="minorHAnsi" w:hAnsi="Trebuchet MS" w:cs="Calibri"/>
          <w:color w:val="000000"/>
          <w:szCs w:val="24"/>
          <w:lang w:val="de-AT" w:eastAsia="en-US"/>
        </w:rPr>
        <w:t xml:space="preserve"> den Energiekostenzuschuss insoweit zurückfordern kann, als sich zu einem späteren Zeitpunkt herausstellt, dass die der Zuschussgewährung zugrundeliegenden Verhältnisse nicht den tatsächlichen Verhältnissen entsprechen, und Förderungsmissbrauch strafrechtliche Konsequenzen nach sich ziehen kann.</w:t>
      </w:r>
    </w:p>
    <w:p w14:paraId="1D793A6A" w14:textId="68DB4B87" w:rsidR="00001292" w:rsidRPr="003375C3" w:rsidRDefault="00001292" w:rsidP="00001292">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Die Berichterstattung erfolgt ausschließlich an uns. Der</w:t>
      </w:r>
      <w:r>
        <w:rPr>
          <w:rFonts w:ascii="Trebuchet MS" w:hAnsi="Trebuchet MS" w:cs="Arial"/>
          <w:szCs w:val="24"/>
        </w:rPr>
        <w:t xml:space="preserve"> Bericht darf nur an die </w:t>
      </w:r>
      <w:r w:rsidRPr="00001292">
        <w:rPr>
          <w:rFonts w:ascii="Trebuchet MS" w:eastAsiaTheme="minorHAnsi" w:hAnsi="Trebuchet MS" w:cs="Calibri"/>
          <w:color w:val="000000"/>
          <w:szCs w:val="24"/>
          <w:lang w:val="de-AT" w:eastAsia="en-US"/>
        </w:rPr>
        <w:t>Austria Wirtschaftsservice Gesellschaft mbH</w:t>
      </w:r>
      <w:r>
        <w:rPr>
          <w:rFonts w:ascii="Trebuchet MS" w:eastAsiaTheme="minorHAnsi" w:hAnsi="Trebuchet MS" w:cs="Calibri"/>
          <w:color w:val="000000"/>
          <w:szCs w:val="24"/>
          <w:lang w:val="de-AT" w:eastAsia="en-US"/>
        </w:rPr>
        <w:t xml:space="preserve"> </w:t>
      </w:r>
      <w:r w:rsidR="00287A71">
        <w:rPr>
          <w:rFonts w:ascii="Trebuchet MS" w:hAnsi="Trebuchet MS" w:cs="Arial"/>
          <w:szCs w:val="24"/>
        </w:rPr>
        <w:t xml:space="preserve">– soweit rechtlich zulässig – sinngemäßer Anwendung </w:t>
      </w:r>
      <w:r>
        <w:rPr>
          <w:rFonts w:ascii="Trebuchet MS" w:hAnsi="Trebuchet MS" w:cs="Arial"/>
          <w:szCs w:val="24"/>
        </w:rPr>
        <w:t>der in Punkt 11.4 der Richtlinie genannten Haftungsregeln weitergegeben werden. Eine sonstige – vollständige oder teilweise –</w:t>
      </w:r>
      <w:r w:rsidR="00207290">
        <w:rPr>
          <w:rFonts w:ascii="Trebuchet MS" w:hAnsi="Trebuchet MS" w:cs="Arial"/>
          <w:szCs w:val="24"/>
        </w:rPr>
        <w:t xml:space="preserve"> Veröffentlichung (z.B., im Internet oder der Öffentlichkeit zugänglichen Dokumenten) oder</w:t>
      </w:r>
      <w:r>
        <w:rPr>
          <w:rFonts w:ascii="Trebuchet MS" w:hAnsi="Trebuchet MS" w:cs="Arial"/>
          <w:szCs w:val="24"/>
        </w:rPr>
        <w:t xml:space="preserve"> Weitergabe des Berichtes ist nicht gestattet</w:t>
      </w:r>
      <w:r w:rsidR="00207290">
        <w:rPr>
          <w:rFonts w:ascii="Trebuchet MS" w:hAnsi="Trebuchet MS" w:cs="Arial"/>
          <w:szCs w:val="24"/>
        </w:rPr>
        <w:t xml:space="preserve">. Dritte können aus dem Bericht daher keine Ansprüche ableiten. </w:t>
      </w:r>
    </w:p>
    <w:p w14:paraId="1657F1F6" w14:textId="1868F083" w:rsidR="003375C3" w:rsidRDefault="003375C3" w:rsidP="00001292">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bookmarkStart w:id="5" w:name="_Hlk123672016"/>
      <w:r>
        <w:rPr>
          <w:rFonts w:ascii="Trebuchet MS" w:hAnsi="Trebuchet MS" w:cs="Arial"/>
          <w:szCs w:val="24"/>
        </w:rPr>
        <w:t>Die Berichterstattung erfolgt auf Basis Ihres Kenntnisstandes im Zeitpunkt der Erstellung. Eine Aktualisierung des Berichtes ist nicht Gegenstand dieses Auftrages. Es besteht daher keine Verpflichtung Ihrerseits, uns nach Ausfertigung des Berichtes auf neuere Entwicklungen hinzuweisen.</w:t>
      </w:r>
    </w:p>
    <w:bookmarkEnd w:id="5"/>
    <w:p w14:paraId="1C1DC5FC" w14:textId="415ADE7C" w:rsidR="00E30829" w:rsidRDefault="00E30829" w:rsidP="00F319AD">
      <w:pPr>
        <w:pStyle w:val="Listenabsatz"/>
        <w:suppressAutoHyphens w:val="0"/>
        <w:autoSpaceDE w:val="0"/>
        <w:autoSpaceDN w:val="0"/>
        <w:adjustRightInd w:val="0"/>
        <w:spacing w:after="90"/>
        <w:ind w:left="426" w:firstLine="0"/>
        <w:jc w:val="left"/>
        <w:rPr>
          <w:rFonts w:ascii="Trebuchet MS" w:eastAsiaTheme="minorHAnsi" w:hAnsi="Trebuchet MS" w:cs="Calibri"/>
          <w:color w:val="000000"/>
          <w:szCs w:val="24"/>
          <w:lang w:val="de-AT" w:eastAsia="en-US"/>
        </w:rPr>
      </w:pPr>
    </w:p>
    <w:p w14:paraId="706F1C7C" w14:textId="61CCFA5B" w:rsidR="00592965" w:rsidRPr="00592965" w:rsidRDefault="00592965" w:rsidP="00592965">
      <w:pPr>
        <w:ind w:left="1276" w:hanging="1276"/>
        <w:rPr>
          <w:rFonts w:ascii="Trebuchet MS" w:hAnsi="Trebuchet MS" w:cs="Arial"/>
          <w:b/>
          <w:bCs/>
          <w:szCs w:val="24"/>
          <w:u w:val="single"/>
        </w:rPr>
      </w:pPr>
      <w:r w:rsidRPr="00313966">
        <w:rPr>
          <w:rFonts w:ascii="Trebuchet MS" w:hAnsi="Trebuchet MS" w:cs="Arial"/>
          <w:b/>
          <w:bCs/>
          <w:szCs w:val="24"/>
          <w:u w:val="single"/>
        </w:rPr>
        <w:t>Beilage:</w:t>
      </w:r>
      <w:r w:rsidRPr="00592965">
        <w:rPr>
          <w:rFonts w:ascii="Trebuchet MS" w:hAnsi="Trebuchet MS" w:cs="Arial"/>
          <w:b/>
          <w:bCs/>
          <w:szCs w:val="24"/>
        </w:rPr>
        <w:tab/>
      </w:r>
      <w:r w:rsidRPr="00592965">
        <w:rPr>
          <w:rFonts w:ascii="Trebuchet MS" w:hAnsi="Trebuchet MS" w:cs="Arial"/>
          <w:szCs w:val="24"/>
        </w:rPr>
        <w:t xml:space="preserve">„Allgemeinen Geschäftsbedingungen für Bilanzbuchhalter nach dem Bilanzbuchhaltergesetz 2014“ (inkl. </w:t>
      </w:r>
      <w:r w:rsidR="00995468">
        <w:rPr>
          <w:rFonts w:ascii="Trebuchet MS" w:hAnsi="Trebuchet MS" w:cs="Arial"/>
          <w:szCs w:val="24"/>
        </w:rPr>
        <w:t>Begleitblatt</w:t>
      </w:r>
      <w:r w:rsidRPr="00592965">
        <w:rPr>
          <w:rFonts w:ascii="Trebuchet MS" w:hAnsi="Trebuchet MS" w:cs="Arial"/>
          <w:szCs w:val="24"/>
        </w:rPr>
        <w:t>; in der Fassung März 2018)</w:t>
      </w:r>
    </w:p>
    <w:p w14:paraId="5CC12A4A" w14:textId="71A4A42D" w:rsidR="00D334EB" w:rsidRDefault="00D334EB" w:rsidP="00D01F47">
      <w:pPr>
        <w:ind w:left="0" w:firstLine="0"/>
        <w:rPr>
          <w:rFonts w:ascii="Trebuchet MS" w:hAnsi="Trebuchet MS" w:cs="Arial"/>
          <w:szCs w:val="24"/>
        </w:rPr>
      </w:pPr>
    </w:p>
    <w:p w14:paraId="543B382D" w14:textId="7EE6EA7D" w:rsidR="00592965" w:rsidRDefault="00592965" w:rsidP="00D01F47">
      <w:pPr>
        <w:ind w:left="0" w:firstLine="0"/>
        <w:rPr>
          <w:rFonts w:ascii="Trebuchet MS" w:hAnsi="Trebuchet MS" w:cs="Arial"/>
          <w:szCs w:val="24"/>
        </w:rPr>
      </w:pPr>
    </w:p>
    <w:p w14:paraId="7BBEBCEF" w14:textId="77777777" w:rsidR="00592965" w:rsidRPr="00592965" w:rsidRDefault="00592965" w:rsidP="00D01F47">
      <w:pPr>
        <w:ind w:left="0" w:firstLine="0"/>
        <w:rPr>
          <w:rFonts w:ascii="Trebuchet MS" w:hAnsi="Trebuchet MS" w:cs="Arial"/>
          <w:szCs w:val="24"/>
        </w:rPr>
      </w:pPr>
    </w:p>
    <w:p w14:paraId="2BF70760" w14:textId="4CA19BB3" w:rsidR="0008327C" w:rsidRDefault="0008327C" w:rsidP="0008327C">
      <w:pPr>
        <w:rPr>
          <w:rFonts w:ascii="Trebuchet MS" w:hAnsi="Trebuchet MS" w:cs="Arial"/>
          <w:sz w:val="20"/>
        </w:rPr>
      </w:pPr>
    </w:p>
    <w:p w14:paraId="686E95A4" w14:textId="07CE62B7" w:rsidR="0008327C" w:rsidRDefault="00D01F47" w:rsidP="001E25FA">
      <w:pPr>
        <w:rPr>
          <w:rFonts w:ascii="Trebuchet MS" w:hAnsi="Trebuchet MS" w:cs="Arial"/>
          <w:szCs w:val="24"/>
        </w:rPr>
      </w:pPr>
      <w:r>
        <w:rPr>
          <w:rFonts w:ascii="Trebuchet MS" w:hAnsi="Trebuchet MS" w:cs="Arial"/>
          <w:szCs w:val="24"/>
        </w:rPr>
        <w:t>…..</w:t>
      </w:r>
      <w:r w:rsidR="0008327C" w:rsidRPr="00AB5F2C">
        <w:rPr>
          <w:rFonts w:ascii="Trebuchet MS" w:hAnsi="Trebuchet MS" w:cs="Arial"/>
          <w:szCs w:val="24"/>
        </w:rPr>
        <w:t>............., am .......</w:t>
      </w:r>
      <w:r>
        <w:rPr>
          <w:rFonts w:ascii="Trebuchet MS" w:hAnsi="Trebuchet MS" w:cs="Arial"/>
          <w:szCs w:val="24"/>
        </w:rPr>
        <w:t>.........</w:t>
      </w:r>
      <w:r w:rsidR="0008327C" w:rsidRPr="00AB5F2C">
        <w:rPr>
          <w:rFonts w:ascii="Trebuchet MS" w:hAnsi="Trebuchet MS" w:cs="Arial"/>
          <w:szCs w:val="24"/>
        </w:rPr>
        <w:t>......</w:t>
      </w:r>
    </w:p>
    <w:p w14:paraId="756FA890" w14:textId="25073E5A" w:rsidR="001E25FA" w:rsidRDefault="001E25FA" w:rsidP="001E25FA">
      <w:pPr>
        <w:rPr>
          <w:rFonts w:ascii="Trebuchet MS" w:hAnsi="Trebuchet MS" w:cs="Arial"/>
          <w:szCs w:val="24"/>
        </w:rPr>
      </w:pPr>
    </w:p>
    <w:p w14:paraId="21EFB8B9" w14:textId="77777777" w:rsidR="00F319AD" w:rsidRPr="00AB5F2C" w:rsidRDefault="00F319AD" w:rsidP="001E25FA">
      <w:pPr>
        <w:rPr>
          <w:rFonts w:ascii="Trebuchet MS" w:hAnsi="Trebuchet MS" w:cs="Arial"/>
          <w:szCs w:val="24"/>
        </w:rPr>
      </w:pPr>
    </w:p>
    <w:p w14:paraId="57A2A368" w14:textId="53125A54" w:rsidR="0008327C" w:rsidRPr="00AB5F2C" w:rsidRDefault="0008327C" w:rsidP="0008327C">
      <w:pPr>
        <w:rPr>
          <w:rFonts w:ascii="Trebuchet MS" w:hAnsi="Trebuchet MS" w:cs="Arial"/>
          <w:szCs w:val="24"/>
        </w:rPr>
      </w:pPr>
      <w:r w:rsidRPr="00AB5F2C">
        <w:rPr>
          <w:rFonts w:ascii="Trebuchet MS" w:hAnsi="Trebuchet MS" w:cs="Arial"/>
          <w:szCs w:val="24"/>
        </w:rPr>
        <w:t>____________________</w:t>
      </w:r>
      <w:r w:rsidR="00D01F47">
        <w:rPr>
          <w:rFonts w:ascii="Trebuchet MS" w:hAnsi="Trebuchet MS" w:cs="Arial"/>
          <w:szCs w:val="24"/>
        </w:rPr>
        <w:t>_______</w:t>
      </w:r>
      <w:r w:rsidR="00D01F47">
        <w:rPr>
          <w:rFonts w:ascii="Trebuchet MS" w:hAnsi="Trebuchet MS" w:cs="Arial"/>
          <w:szCs w:val="24"/>
        </w:rPr>
        <w:tab/>
      </w:r>
      <w:r w:rsidR="00D01F47">
        <w:rPr>
          <w:rFonts w:ascii="Trebuchet MS" w:hAnsi="Trebuchet MS" w:cs="Arial"/>
          <w:szCs w:val="24"/>
        </w:rPr>
        <w:tab/>
      </w:r>
      <w:r w:rsidR="00D01F47">
        <w:rPr>
          <w:rFonts w:ascii="Trebuchet MS" w:hAnsi="Trebuchet MS" w:cs="Arial"/>
          <w:szCs w:val="24"/>
        </w:rPr>
        <w:tab/>
        <w:t>_____</w:t>
      </w:r>
      <w:r w:rsidRPr="00AB5F2C">
        <w:rPr>
          <w:rFonts w:ascii="Trebuchet MS" w:hAnsi="Trebuchet MS" w:cs="Arial"/>
          <w:szCs w:val="24"/>
        </w:rPr>
        <w:t>_______</w:t>
      </w:r>
      <w:r w:rsidR="00D01F47">
        <w:rPr>
          <w:rFonts w:ascii="Trebuchet MS" w:hAnsi="Trebuchet MS" w:cs="Arial"/>
          <w:szCs w:val="24"/>
        </w:rPr>
        <w:t>__</w:t>
      </w:r>
      <w:r w:rsidRPr="00AB5F2C">
        <w:rPr>
          <w:rFonts w:ascii="Trebuchet MS" w:hAnsi="Trebuchet MS" w:cs="Arial"/>
          <w:szCs w:val="24"/>
        </w:rPr>
        <w:t>___________</w:t>
      </w:r>
    </w:p>
    <w:p w14:paraId="1563B9CE" w14:textId="3E8FF6C3" w:rsidR="001E25FA" w:rsidRPr="001E25FA" w:rsidRDefault="0008327C" w:rsidP="001E25FA">
      <w:pPr>
        <w:rPr>
          <w:rFonts w:ascii="Trebuchet MS" w:hAnsi="Trebuchet MS" w:cs="Arial"/>
          <w:szCs w:val="24"/>
        </w:rPr>
      </w:pPr>
      <w:r w:rsidRPr="00AB5F2C">
        <w:rPr>
          <w:rFonts w:ascii="Trebuchet MS" w:hAnsi="Trebuchet MS" w:cs="Arial"/>
          <w:szCs w:val="24"/>
        </w:rPr>
        <w:t>Auftrag</w:t>
      </w:r>
      <w:r w:rsidR="001E25FA">
        <w:rPr>
          <w:rFonts w:ascii="Trebuchet MS" w:hAnsi="Trebuchet MS" w:cs="Arial"/>
          <w:szCs w:val="24"/>
        </w:rPr>
        <w:t xml:space="preserve">- und </w:t>
      </w:r>
      <w:r w:rsidR="001E25FA" w:rsidRPr="00AB5F2C">
        <w:rPr>
          <w:rFonts w:ascii="Trebuchet MS" w:hAnsi="Trebuchet MS" w:cs="Arial"/>
          <w:szCs w:val="24"/>
        </w:rPr>
        <w:t>Vollmachtnehmer</w:t>
      </w:r>
      <w:r w:rsidR="001E25FA">
        <w:rPr>
          <w:rFonts w:ascii="Trebuchet MS" w:hAnsi="Trebuchet MS" w:cs="Arial"/>
          <w:szCs w:val="24"/>
        </w:rPr>
        <w:t xml:space="preserve">                      </w:t>
      </w:r>
      <w:r w:rsidRPr="00AB5F2C">
        <w:rPr>
          <w:rFonts w:ascii="Trebuchet MS" w:hAnsi="Trebuchet MS" w:cs="Arial"/>
          <w:szCs w:val="24"/>
        </w:rPr>
        <w:t>Auftrag- und Vollmachtge</w:t>
      </w:r>
      <w:r w:rsidR="001E25FA">
        <w:rPr>
          <w:rFonts w:ascii="Trebuchet MS" w:hAnsi="Trebuchet MS" w:cs="Arial"/>
          <w:szCs w:val="24"/>
        </w:rPr>
        <w:t xml:space="preserve">ber                      </w:t>
      </w:r>
    </w:p>
    <w:p w14:paraId="2DDBD254" w14:textId="77777777" w:rsidR="001E25FA" w:rsidRDefault="001E25FA" w:rsidP="0008327C">
      <w:pPr>
        <w:jc w:val="center"/>
        <w:rPr>
          <w:rFonts w:ascii="Trebuchet MS" w:hAnsi="Trebuchet MS" w:cs="Arial"/>
          <w:b/>
          <w:szCs w:val="24"/>
        </w:rPr>
      </w:pPr>
    </w:p>
    <w:p w14:paraId="6520A6B9" w14:textId="2AC1197F" w:rsidR="00D834D2" w:rsidRDefault="00D834D2" w:rsidP="0008327C">
      <w:pPr>
        <w:jc w:val="center"/>
        <w:rPr>
          <w:rFonts w:ascii="Trebuchet MS" w:hAnsi="Trebuchet MS" w:cs="Arial"/>
          <w:b/>
          <w:szCs w:val="24"/>
        </w:rPr>
      </w:pPr>
    </w:p>
    <w:p w14:paraId="4CFBF148" w14:textId="14693C8E" w:rsidR="0006521F" w:rsidRDefault="0006521F" w:rsidP="0008327C">
      <w:pPr>
        <w:jc w:val="center"/>
        <w:rPr>
          <w:rFonts w:ascii="Trebuchet MS" w:hAnsi="Trebuchet MS" w:cs="Arial"/>
          <w:b/>
          <w:szCs w:val="24"/>
        </w:rPr>
      </w:pPr>
    </w:p>
    <w:p w14:paraId="5570D154" w14:textId="2AC26CB6" w:rsidR="005B740A" w:rsidRPr="00F54AFE" w:rsidRDefault="005B740A" w:rsidP="00F54AFE">
      <w:pPr>
        <w:spacing w:after="0"/>
        <w:ind w:left="0" w:firstLine="0"/>
        <w:rPr>
          <w:rFonts w:ascii="Trebuchet MS" w:hAnsi="Trebuchet MS" w:cs="Arial"/>
          <w:szCs w:val="24"/>
        </w:rPr>
      </w:pPr>
    </w:p>
    <w:sectPr w:rsidR="005B740A" w:rsidRPr="00F54AFE" w:rsidSect="00411B89">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560" w:right="1418" w:bottom="1134" w:left="1418" w:header="720" w:footer="720" w:gutter="0"/>
      <w:pgBorders>
        <w:top w:val="single" w:sz="4" w:space="31" w:color="000000" w:shadow="1"/>
        <w:left w:val="single" w:sz="4" w:space="31" w:color="000000" w:shadow="1"/>
        <w:bottom w:val="single" w:sz="4" w:space="12" w:color="000000" w:shadow="1"/>
        <w:right w:val="single" w:sz="4" w:space="31" w:color="000000"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86E5" w14:textId="77777777" w:rsidR="00DD77C0" w:rsidRDefault="00DD77C0">
      <w:pPr>
        <w:spacing w:after="0"/>
      </w:pPr>
      <w:r>
        <w:separator/>
      </w:r>
    </w:p>
  </w:endnote>
  <w:endnote w:type="continuationSeparator" w:id="0">
    <w:p w14:paraId="0629D265" w14:textId="77777777" w:rsidR="00DD77C0" w:rsidRDefault="00DD77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5104" w14:textId="77777777" w:rsidR="00460C4D" w:rsidRDefault="00460C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A3AF" w14:textId="4009625D" w:rsidR="00AD2007" w:rsidRDefault="00520481">
    <w:pPr>
      <w:pStyle w:val="Fuzeile"/>
      <w:jc w:val="center"/>
      <w:rPr>
        <w:rFonts w:ascii="Trebuchet MS" w:hAnsi="Trebuchet MS"/>
        <w:sz w:val="22"/>
      </w:rPr>
    </w:pPr>
    <w:r>
      <w:rPr>
        <w:rFonts w:ascii="Trebuchet MS" w:hAnsi="Trebuchet MS"/>
        <w:sz w:val="22"/>
      </w:rPr>
      <w:t xml:space="preserve">- </w:t>
    </w:r>
    <w:r>
      <w:rPr>
        <w:sz w:val="22"/>
      </w:rPr>
      <w:fldChar w:fldCharType="begin"/>
    </w:r>
    <w:r>
      <w:rPr>
        <w:sz w:val="22"/>
      </w:rPr>
      <w:instrText xml:space="preserve"> PAGE </w:instrText>
    </w:r>
    <w:r>
      <w:rPr>
        <w:sz w:val="22"/>
      </w:rPr>
      <w:fldChar w:fldCharType="separate"/>
    </w:r>
    <w:r w:rsidR="00D04A54">
      <w:rPr>
        <w:noProof/>
        <w:sz w:val="22"/>
      </w:rPr>
      <w:t>2</w:t>
    </w:r>
    <w:r>
      <w:rPr>
        <w:rFonts w:ascii="Trebuchet MS" w:hAnsi="Trebuchet MS"/>
        <w:sz w:val="22"/>
      </w:rPr>
      <w:fldChar w:fldCharType="end"/>
    </w:r>
    <w:r>
      <w:rPr>
        <w:rFonts w:ascii="Trebuchet MS" w:hAnsi="Trebuchet MS"/>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3ADD" w14:textId="77777777" w:rsidR="00AD2007" w:rsidRDefault="00520481">
    <w:pPr>
      <w:pStyle w:val="berschrift6"/>
      <w:spacing w:after="0"/>
      <w:rPr>
        <w:rFonts w:ascii="Trebuchet MS" w:hAnsi="Trebuchet MS"/>
        <w:sz w:val="24"/>
      </w:rPr>
    </w:pPr>
    <w:r>
      <w:rPr>
        <w:rFonts w:ascii="Trebuchet MS" w:hAnsi="Trebuchet MS"/>
        <w:sz w:val="24"/>
      </w:rPr>
      <w:t>Fachverband Unternehmensberatung</w:t>
    </w:r>
    <w:r w:rsidR="00460C4D">
      <w:rPr>
        <w:rFonts w:ascii="Trebuchet MS" w:hAnsi="Trebuchet MS"/>
        <w:sz w:val="24"/>
      </w:rPr>
      <w:t>, Buchhaltung</w:t>
    </w:r>
    <w:r>
      <w:rPr>
        <w:rFonts w:ascii="Trebuchet MS" w:hAnsi="Trebuchet MS"/>
        <w:sz w:val="24"/>
      </w:rPr>
      <w:t xml:space="preserve"> und Informationstechnologie</w:t>
    </w:r>
    <w:r>
      <w:rPr>
        <w:rFonts w:ascii="Trebuchet MS" w:hAnsi="Trebuchet MS"/>
        <w:sz w:val="24"/>
      </w:rPr>
      <w:br/>
    </w:r>
  </w:p>
  <w:p w14:paraId="3007E6D6" w14:textId="77777777" w:rsidR="00AD2007" w:rsidRDefault="00520481">
    <w:pPr>
      <w:pStyle w:val="berschrift7"/>
      <w:spacing w:after="0"/>
      <w:rPr>
        <w:rFonts w:ascii="Trebuchet MS" w:hAnsi="Trebuchet MS"/>
        <w:b w:val="0"/>
        <w:bCs/>
        <w:sz w:val="22"/>
      </w:rPr>
    </w:pPr>
    <w:r>
      <w:rPr>
        <w:rFonts w:ascii="Trebuchet MS" w:hAnsi="Trebuchet MS"/>
        <w:b w:val="0"/>
        <w:bCs/>
        <w:sz w:val="22"/>
      </w:rPr>
      <w:t>Wiedner Hauptstraße 63</w:t>
    </w:r>
  </w:p>
  <w:p w14:paraId="3A2F5C36" w14:textId="77777777" w:rsidR="00AD2007" w:rsidRDefault="00520481">
    <w:pPr>
      <w:pStyle w:val="berschrift7"/>
      <w:spacing w:after="0"/>
      <w:rPr>
        <w:rFonts w:ascii="Trebuchet MS" w:hAnsi="Trebuchet MS"/>
        <w:b w:val="0"/>
        <w:bCs/>
        <w:sz w:val="22"/>
      </w:rPr>
    </w:pPr>
    <w:r>
      <w:rPr>
        <w:rFonts w:ascii="Trebuchet MS" w:hAnsi="Trebuchet MS"/>
        <w:b w:val="0"/>
        <w:bCs/>
        <w:sz w:val="22"/>
      </w:rPr>
      <w:t>A-1045 Wien</w:t>
    </w:r>
  </w:p>
  <w:p w14:paraId="45F14D7F" w14:textId="77777777" w:rsidR="00AD2007" w:rsidRDefault="00520481">
    <w:pPr>
      <w:pStyle w:val="berschrift7"/>
      <w:spacing w:after="0"/>
      <w:rPr>
        <w:rFonts w:ascii="Trebuchet MS" w:hAnsi="Trebuchet MS"/>
        <w:b w:val="0"/>
        <w:bCs/>
        <w:sz w:val="22"/>
        <w:lang w:val="fr-FR"/>
      </w:rPr>
    </w:pPr>
    <w:r>
      <w:rPr>
        <w:rFonts w:ascii="Trebuchet MS" w:hAnsi="Trebuchet MS"/>
        <w:b w:val="0"/>
        <w:bCs/>
        <w:sz w:val="22"/>
        <w:lang w:val="fr-FR"/>
      </w:rPr>
      <w:t>T:+43-(0)-590900-3540</w:t>
    </w:r>
  </w:p>
  <w:p w14:paraId="5536DEB9" w14:textId="77777777" w:rsidR="00AD2007" w:rsidRDefault="00520481">
    <w:pPr>
      <w:pStyle w:val="berschrift7"/>
      <w:spacing w:after="0"/>
      <w:rPr>
        <w:rFonts w:ascii="Trebuchet MS" w:hAnsi="Trebuchet MS"/>
        <w:b w:val="0"/>
        <w:bCs/>
        <w:sz w:val="22"/>
        <w:lang w:val="fr-FR"/>
      </w:rPr>
    </w:pPr>
    <w:r>
      <w:rPr>
        <w:rFonts w:ascii="Trebuchet MS" w:hAnsi="Trebuchet MS"/>
        <w:b w:val="0"/>
        <w:bCs/>
        <w:sz w:val="22"/>
        <w:lang w:val="fr-FR"/>
      </w:rPr>
      <w:t>F:+43-(0)- 590900-3178</w:t>
    </w:r>
  </w:p>
  <w:p w14:paraId="350B3407" w14:textId="77777777" w:rsidR="00AD2007" w:rsidRDefault="00520481">
    <w:pPr>
      <w:pStyle w:val="berschrift7"/>
      <w:spacing w:after="0"/>
      <w:rPr>
        <w:rFonts w:ascii="Trebuchet MS" w:hAnsi="Trebuchet MS"/>
        <w:b w:val="0"/>
        <w:bCs/>
        <w:sz w:val="22"/>
        <w:lang w:val="fr-FR"/>
      </w:rPr>
    </w:pPr>
    <w:r>
      <w:rPr>
        <w:rFonts w:ascii="Trebuchet MS" w:hAnsi="Trebuchet MS"/>
        <w:b w:val="0"/>
        <w:bCs/>
        <w:sz w:val="22"/>
        <w:lang w:val="fr-FR"/>
      </w:rPr>
      <w:t>E-Mail: ubit@wko.at</w:t>
    </w:r>
  </w:p>
  <w:p w14:paraId="09D7BBB3" w14:textId="77777777" w:rsidR="00AD2007" w:rsidRDefault="00520481">
    <w:pPr>
      <w:pStyle w:val="Fuzeile"/>
      <w:rPr>
        <w:rFonts w:ascii="Trebuchet MS" w:hAnsi="Trebuchet MS"/>
        <w:bCs/>
        <w:sz w:val="22"/>
        <w:lang w:val="fr-FR"/>
      </w:rPr>
    </w:pPr>
    <w:r>
      <w:rPr>
        <w:rFonts w:ascii="Trebuchet MS" w:hAnsi="Trebuchet MS"/>
        <w:bCs/>
        <w:sz w:val="22"/>
        <w:lang w:val="fr-FR"/>
      </w:rPr>
      <w:tab/>
    </w:r>
    <w:r>
      <w:rPr>
        <w:rFonts w:ascii="Trebuchet MS" w:hAnsi="Trebuchet MS"/>
        <w:bCs/>
        <w:sz w:val="22"/>
        <w:lang w:val="fr-FR"/>
      </w:rPr>
      <w:tab/>
      <w:t>http://www.ubit.at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9C12" w14:textId="77777777" w:rsidR="00DD77C0" w:rsidRDefault="00DD77C0">
      <w:pPr>
        <w:spacing w:after="0"/>
      </w:pPr>
      <w:r>
        <w:separator/>
      </w:r>
    </w:p>
  </w:footnote>
  <w:footnote w:type="continuationSeparator" w:id="0">
    <w:p w14:paraId="6B41ECF5" w14:textId="77777777" w:rsidR="00DD77C0" w:rsidRDefault="00DD77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9EFB" w14:textId="4C62FA99" w:rsidR="00460C4D" w:rsidRDefault="00460C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89B4" w14:textId="0C34A15E" w:rsidR="00460C4D" w:rsidRDefault="00460C4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DAA3" w14:textId="4A702C5E" w:rsidR="00460C4D" w:rsidRDefault="00460C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BC7"/>
    <w:multiLevelType w:val="hybridMultilevel"/>
    <w:tmpl w:val="969C560C"/>
    <w:lvl w:ilvl="0" w:tplc="C6DA4446">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F53F1F"/>
    <w:multiLevelType w:val="hybridMultilevel"/>
    <w:tmpl w:val="988223FE"/>
    <w:lvl w:ilvl="0" w:tplc="9CE80C16">
      <w:start w:val="1"/>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680988"/>
    <w:multiLevelType w:val="hybridMultilevel"/>
    <w:tmpl w:val="1FCC41D0"/>
    <w:lvl w:ilvl="0" w:tplc="0C070001">
      <w:start w:val="1"/>
      <w:numFmt w:val="bullet"/>
      <w:lvlText w:val=""/>
      <w:lvlJc w:val="left"/>
      <w:pPr>
        <w:ind w:left="720" w:hanging="360"/>
      </w:pPr>
      <w:rPr>
        <w:rFonts w:ascii="Symbol" w:hAnsi="Symbol" w:hint="default"/>
        <w:color w:val="003C84"/>
      </w:rPr>
    </w:lvl>
    <w:lvl w:ilvl="1" w:tplc="81F29A2A">
      <w:numFmt w:val="bullet"/>
      <w:lvlText w:val="–"/>
      <w:lvlJc w:val="left"/>
      <w:pPr>
        <w:ind w:left="1440" w:hanging="360"/>
      </w:pPr>
      <w:rPr>
        <w:rFonts w:ascii="Trebuchet MS" w:eastAsiaTheme="minorHAnsi" w:hAnsi="Trebuchet MS" w:cs="Corbe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46855FE"/>
    <w:multiLevelType w:val="hybridMultilevel"/>
    <w:tmpl w:val="6A8C16DA"/>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5393409"/>
    <w:multiLevelType w:val="hybridMultilevel"/>
    <w:tmpl w:val="DC2AF7AE"/>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5" w15:restartNumberingAfterBreak="0">
    <w:nsid w:val="2CA5780A"/>
    <w:multiLevelType w:val="hybridMultilevel"/>
    <w:tmpl w:val="413C2E2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4B8474B"/>
    <w:multiLevelType w:val="hybridMultilevel"/>
    <w:tmpl w:val="29643ED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A622E53"/>
    <w:multiLevelType w:val="hybridMultilevel"/>
    <w:tmpl w:val="A4B4204E"/>
    <w:lvl w:ilvl="0" w:tplc="9CE80C16">
      <w:start w:val="1"/>
      <w:numFmt w:val="bullet"/>
      <w:lvlText w:val="-"/>
      <w:lvlJc w:val="left"/>
      <w:pPr>
        <w:ind w:left="720" w:hanging="360"/>
      </w:pPr>
      <w:rPr>
        <w:rFonts w:ascii="Trebuchet MS" w:eastAsia="Times New Roman" w:hAnsi="Trebuchet M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CEB6F10"/>
    <w:multiLevelType w:val="hybridMultilevel"/>
    <w:tmpl w:val="F8F8DD3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DB233FA"/>
    <w:multiLevelType w:val="hybridMultilevel"/>
    <w:tmpl w:val="7362FF48"/>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0736490"/>
    <w:multiLevelType w:val="hybridMultilevel"/>
    <w:tmpl w:val="5BDC7D4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AB27384"/>
    <w:multiLevelType w:val="hybridMultilevel"/>
    <w:tmpl w:val="E252FF9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521D02"/>
    <w:multiLevelType w:val="hybridMultilevel"/>
    <w:tmpl w:val="F61EA38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C84F88"/>
    <w:multiLevelType w:val="hybridMultilevel"/>
    <w:tmpl w:val="65ACDEE6"/>
    <w:lvl w:ilvl="0" w:tplc="180ABD54">
      <w:start w:val="1"/>
      <w:numFmt w:val="bullet"/>
      <w:lvlText w:val="-"/>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9"/>
  </w:num>
  <w:num w:numId="5">
    <w:abstractNumId w:val="1"/>
  </w:num>
  <w:num w:numId="6">
    <w:abstractNumId w:val="4"/>
  </w:num>
  <w:num w:numId="7">
    <w:abstractNumId w:val="5"/>
  </w:num>
  <w:num w:numId="8">
    <w:abstractNumId w:val="11"/>
  </w:num>
  <w:num w:numId="9">
    <w:abstractNumId w:val="10"/>
  </w:num>
  <w:num w:numId="10">
    <w:abstractNumId w:val="12"/>
  </w:num>
  <w:num w:numId="11">
    <w:abstractNumId w:val="8"/>
  </w:num>
  <w:num w:numId="12">
    <w:abstractNumId w:val="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7C"/>
    <w:rsid w:val="00001292"/>
    <w:rsid w:val="00001918"/>
    <w:rsid w:val="00026239"/>
    <w:rsid w:val="00054526"/>
    <w:rsid w:val="00054C00"/>
    <w:rsid w:val="00061F40"/>
    <w:rsid w:val="0006521F"/>
    <w:rsid w:val="0008327C"/>
    <w:rsid w:val="000A0E42"/>
    <w:rsid w:val="000B0F08"/>
    <w:rsid w:val="000C2B29"/>
    <w:rsid w:val="000E63A8"/>
    <w:rsid w:val="000F7D54"/>
    <w:rsid w:val="001401FE"/>
    <w:rsid w:val="00143355"/>
    <w:rsid w:val="00145D10"/>
    <w:rsid w:val="00155DD6"/>
    <w:rsid w:val="0016760B"/>
    <w:rsid w:val="001947D3"/>
    <w:rsid w:val="001B571D"/>
    <w:rsid w:val="001D5737"/>
    <w:rsid w:val="001E1EF5"/>
    <w:rsid w:val="001E25FA"/>
    <w:rsid w:val="001E79A4"/>
    <w:rsid w:val="001E7DF9"/>
    <w:rsid w:val="001F7C2E"/>
    <w:rsid w:val="00207290"/>
    <w:rsid w:val="0021530B"/>
    <w:rsid w:val="002354DB"/>
    <w:rsid w:val="0027200D"/>
    <w:rsid w:val="00274079"/>
    <w:rsid w:val="00285BF7"/>
    <w:rsid w:val="00287A71"/>
    <w:rsid w:val="00295D02"/>
    <w:rsid w:val="002A216C"/>
    <w:rsid w:val="002E3AA8"/>
    <w:rsid w:val="003026D5"/>
    <w:rsid w:val="0031590E"/>
    <w:rsid w:val="00317092"/>
    <w:rsid w:val="00325826"/>
    <w:rsid w:val="00332581"/>
    <w:rsid w:val="003361A7"/>
    <w:rsid w:val="003375C3"/>
    <w:rsid w:val="00390F6C"/>
    <w:rsid w:val="00391C35"/>
    <w:rsid w:val="003A5599"/>
    <w:rsid w:val="003C2F7E"/>
    <w:rsid w:val="00416C5C"/>
    <w:rsid w:val="00432D65"/>
    <w:rsid w:val="004368E9"/>
    <w:rsid w:val="0045237C"/>
    <w:rsid w:val="00460C4D"/>
    <w:rsid w:val="004649C2"/>
    <w:rsid w:val="004A6A17"/>
    <w:rsid w:val="004E0862"/>
    <w:rsid w:val="004F78E7"/>
    <w:rsid w:val="00501696"/>
    <w:rsid w:val="00510FC0"/>
    <w:rsid w:val="00520481"/>
    <w:rsid w:val="00523B2F"/>
    <w:rsid w:val="00572E77"/>
    <w:rsid w:val="00592965"/>
    <w:rsid w:val="005A1CC2"/>
    <w:rsid w:val="005B740A"/>
    <w:rsid w:val="005E7AEF"/>
    <w:rsid w:val="0061543C"/>
    <w:rsid w:val="00623D7B"/>
    <w:rsid w:val="006319BD"/>
    <w:rsid w:val="00647A62"/>
    <w:rsid w:val="00650309"/>
    <w:rsid w:val="0066268C"/>
    <w:rsid w:val="00666689"/>
    <w:rsid w:val="0067695E"/>
    <w:rsid w:val="00692378"/>
    <w:rsid w:val="006960B6"/>
    <w:rsid w:val="006B3845"/>
    <w:rsid w:val="006D089B"/>
    <w:rsid w:val="006F224E"/>
    <w:rsid w:val="00712797"/>
    <w:rsid w:val="007204BF"/>
    <w:rsid w:val="00753B37"/>
    <w:rsid w:val="0077037D"/>
    <w:rsid w:val="007A6174"/>
    <w:rsid w:val="007D27C1"/>
    <w:rsid w:val="007D7019"/>
    <w:rsid w:val="008042E7"/>
    <w:rsid w:val="00812A25"/>
    <w:rsid w:val="008353E8"/>
    <w:rsid w:val="00835A8C"/>
    <w:rsid w:val="00837372"/>
    <w:rsid w:val="00852549"/>
    <w:rsid w:val="00856D7B"/>
    <w:rsid w:val="00866441"/>
    <w:rsid w:val="008714A7"/>
    <w:rsid w:val="00882A2B"/>
    <w:rsid w:val="008F58C9"/>
    <w:rsid w:val="00915EC6"/>
    <w:rsid w:val="00930820"/>
    <w:rsid w:val="00937A25"/>
    <w:rsid w:val="009617B7"/>
    <w:rsid w:val="00977A77"/>
    <w:rsid w:val="00980796"/>
    <w:rsid w:val="00984EEE"/>
    <w:rsid w:val="00995468"/>
    <w:rsid w:val="009A1E5C"/>
    <w:rsid w:val="009E5E1C"/>
    <w:rsid w:val="009E78B2"/>
    <w:rsid w:val="009F01B3"/>
    <w:rsid w:val="009F7E51"/>
    <w:rsid w:val="00A0276D"/>
    <w:rsid w:val="00A20740"/>
    <w:rsid w:val="00A70B76"/>
    <w:rsid w:val="00AA67B6"/>
    <w:rsid w:val="00AC4495"/>
    <w:rsid w:val="00AE159E"/>
    <w:rsid w:val="00AE7A68"/>
    <w:rsid w:val="00B25715"/>
    <w:rsid w:val="00B51E50"/>
    <w:rsid w:val="00B7082F"/>
    <w:rsid w:val="00B71E81"/>
    <w:rsid w:val="00BA0D41"/>
    <w:rsid w:val="00BB3922"/>
    <w:rsid w:val="00BC169B"/>
    <w:rsid w:val="00BF5E74"/>
    <w:rsid w:val="00C12FD6"/>
    <w:rsid w:val="00C1642E"/>
    <w:rsid w:val="00C317B5"/>
    <w:rsid w:val="00C37FCD"/>
    <w:rsid w:val="00C43D8C"/>
    <w:rsid w:val="00C47C1B"/>
    <w:rsid w:val="00C54FC4"/>
    <w:rsid w:val="00C827B0"/>
    <w:rsid w:val="00CD127D"/>
    <w:rsid w:val="00CF6EA3"/>
    <w:rsid w:val="00D01F47"/>
    <w:rsid w:val="00D04A54"/>
    <w:rsid w:val="00D334EB"/>
    <w:rsid w:val="00D834D2"/>
    <w:rsid w:val="00D93157"/>
    <w:rsid w:val="00D96E01"/>
    <w:rsid w:val="00DA3930"/>
    <w:rsid w:val="00DB06CA"/>
    <w:rsid w:val="00DB2B11"/>
    <w:rsid w:val="00DC0DB5"/>
    <w:rsid w:val="00DC289D"/>
    <w:rsid w:val="00DC52B5"/>
    <w:rsid w:val="00DD4516"/>
    <w:rsid w:val="00DD77C0"/>
    <w:rsid w:val="00E17386"/>
    <w:rsid w:val="00E30829"/>
    <w:rsid w:val="00E33E41"/>
    <w:rsid w:val="00E66CAA"/>
    <w:rsid w:val="00EB097D"/>
    <w:rsid w:val="00EB1FC2"/>
    <w:rsid w:val="00EC445A"/>
    <w:rsid w:val="00EE178B"/>
    <w:rsid w:val="00F01369"/>
    <w:rsid w:val="00F2114E"/>
    <w:rsid w:val="00F319AD"/>
    <w:rsid w:val="00F332EF"/>
    <w:rsid w:val="00F37396"/>
    <w:rsid w:val="00F53C1A"/>
    <w:rsid w:val="00F54AFE"/>
    <w:rsid w:val="00F60B53"/>
    <w:rsid w:val="00F71936"/>
    <w:rsid w:val="00F72D85"/>
    <w:rsid w:val="00F747E2"/>
    <w:rsid w:val="00F8260C"/>
    <w:rsid w:val="00FA1A59"/>
    <w:rsid w:val="00FB27E8"/>
    <w:rsid w:val="00FC5B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91263"/>
  <w15:docId w15:val="{7AC28DA5-84EF-4CD6-8478-32A84454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327C"/>
    <w:pPr>
      <w:suppressAutoHyphens/>
      <w:spacing w:after="120" w:line="240" w:lineRule="auto"/>
      <w:ind w:left="709" w:hanging="709"/>
      <w:jc w:val="both"/>
    </w:pPr>
    <w:rPr>
      <w:rFonts w:ascii="Optima" w:eastAsia="Times New Roman" w:hAnsi="Optima" w:cs="Times New Roman"/>
      <w:sz w:val="24"/>
      <w:szCs w:val="20"/>
      <w:lang w:val="de-DE" w:eastAsia="ar-SA"/>
    </w:rPr>
  </w:style>
  <w:style w:type="paragraph" w:styleId="berschrift5">
    <w:name w:val="heading 5"/>
    <w:basedOn w:val="Standard"/>
    <w:next w:val="Standard"/>
    <w:link w:val="berschrift5Zchn"/>
    <w:qFormat/>
    <w:rsid w:val="0008327C"/>
    <w:pPr>
      <w:keepNext/>
      <w:jc w:val="center"/>
      <w:outlineLvl w:val="4"/>
    </w:pPr>
    <w:rPr>
      <w:sz w:val="32"/>
    </w:rPr>
  </w:style>
  <w:style w:type="paragraph" w:styleId="berschrift6">
    <w:name w:val="heading 6"/>
    <w:basedOn w:val="Standard"/>
    <w:next w:val="Standard"/>
    <w:link w:val="berschrift6Zchn"/>
    <w:qFormat/>
    <w:rsid w:val="0008327C"/>
    <w:pPr>
      <w:keepNext/>
      <w:jc w:val="center"/>
      <w:outlineLvl w:val="5"/>
    </w:pPr>
    <w:rPr>
      <w:b/>
      <w:sz w:val="28"/>
    </w:rPr>
  </w:style>
  <w:style w:type="paragraph" w:styleId="berschrift7">
    <w:name w:val="heading 7"/>
    <w:basedOn w:val="Standard"/>
    <w:next w:val="Standard"/>
    <w:link w:val="berschrift7Zchn"/>
    <w:qFormat/>
    <w:rsid w:val="0008327C"/>
    <w:pPr>
      <w:keepNext/>
      <w:jc w:val="center"/>
      <w:outlineLvl w:val="6"/>
    </w:pPr>
    <w:rPr>
      <w:b/>
    </w:rPr>
  </w:style>
  <w:style w:type="paragraph" w:styleId="berschrift8">
    <w:name w:val="heading 8"/>
    <w:basedOn w:val="Standard"/>
    <w:next w:val="Standard"/>
    <w:link w:val="berschrift8Zchn"/>
    <w:qFormat/>
    <w:rsid w:val="0008327C"/>
    <w:pPr>
      <w:keepNext/>
      <w:jc w:val="center"/>
      <w:outlineLvl w:val="7"/>
    </w:pPr>
    <w:rPr>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08327C"/>
    <w:rPr>
      <w:rFonts w:ascii="Optima" w:eastAsia="Times New Roman" w:hAnsi="Optima" w:cs="Times New Roman"/>
      <w:sz w:val="32"/>
      <w:szCs w:val="20"/>
      <w:lang w:val="de-DE" w:eastAsia="ar-SA"/>
    </w:rPr>
  </w:style>
  <w:style w:type="character" w:customStyle="1" w:styleId="berschrift6Zchn">
    <w:name w:val="Überschrift 6 Zchn"/>
    <w:basedOn w:val="Absatz-Standardschriftart"/>
    <w:link w:val="berschrift6"/>
    <w:rsid w:val="0008327C"/>
    <w:rPr>
      <w:rFonts w:ascii="Optima" w:eastAsia="Times New Roman" w:hAnsi="Optima" w:cs="Times New Roman"/>
      <w:b/>
      <w:sz w:val="28"/>
      <w:szCs w:val="20"/>
      <w:lang w:val="de-DE" w:eastAsia="ar-SA"/>
    </w:rPr>
  </w:style>
  <w:style w:type="character" w:customStyle="1" w:styleId="berschrift7Zchn">
    <w:name w:val="Überschrift 7 Zchn"/>
    <w:basedOn w:val="Absatz-Standardschriftart"/>
    <w:link w:val="berschrift7"/>
    <w:rsid w:val="0008327C"/>
    <w:rPr>
      <w:rFonts w:ascii="Optima" w:eastAsia="Times New Roman" w:hAnsi="Optima" w:cs="Times New Roman"/>
      <w:b/>
      <w:sz w:val="24"/>
      <w:szCs w:val="20"/>
      <w:lang w:val="de-DE" w:eastAsia="ar-SA"/>
    </w:rPr>
  </w:style>
  <w:style w:type="character" w:customStyle="1" w:styleId="berschrift8Zchn">
    <w:name w:val="Überschrift 8 Zchn"/>
    <w:basedOn w:val="Absatz-Standardschriftart"/>
    <w:link w:val="berschrift8"/>
    <w:rsid w:val="0008327C"/>
    <w:rPr>
      <w:rFonts w:ascii="Optima" w:eastAsia="Times New Roman" w:hAnsi="Optima" w:cs="Times New Roman"/>
      <w:sz w:val="48"/>
      <w:szCs w:val="20"/>
      <w:lang w:val="de-DE" w:eastAsia="ar-SA"/>
    </w:rPr>
  </w:style>
  <w:style w:type="paragraph" w:styleId="Textkrper">
    <w:name w:val="Body Text"/>
    <w:basedOn w:val="Standard"/>
    <w:link w:val="TextkrperZchn"/>
    <w:rsid w:val="0008327C"/>
    <w:pPr>
      <w:jc w:val="center"/>
    </w:pPr>
    <w:rPr>
      <w:sz w:val="40"/>
    </w:rPr>
  </w:style>
  <w:style w:type="character" w:customStyle="1" w:styleId="TextkrperZchn">
    <w:name w:val="Textkörper Zchn"/>
    <w:basedOn w:val="Absatz-Standardschriftart"/>
    <w:link w:val="Textkrper"/>
    <w:rsid w:val="0008327C"/>
    <w:rPr>
      <w:rFonts w:ascii="Optima" w:eastAsia="Times New Roman" w:hAnsi="Optima" w:cs="Times New Roman"/>
      <w:sz w:val="40"/>
      <w:szCs w:val="20"/>
      <w:lang w:val="de-DE" w:eastAsia="ar-SA"/>
    </w:rPr>
  </w:style>
  <w:style w:type="paragraph" w:styleId="Kopfzeile">
    <w:name w:val="header"/>
    <w:basedOn w:val="Standard"/>
    <w:link w:val="KopfzeileZchn"/>
    <w:rsid w:val="0008327C"/>
    <w:pPr>
      <w:tabs>
        <w:tab w:val="center" w:pos="4536"/>
        <w:tab w:val="right" w:pos="9072"/>
      </w:tabs>
    </w:pPr>
  </w:style>
  <w:style w:type="character" w:customStyle="1" w:styleId="KopfzeileZchn">
    <w:name w:val="Kopfzeile Zchn"/>
    <w:basedOn w:val="Absatz-Standardschriftart"/>
    <w:link w:val="Kopfzeile"/>
    <w:rsid w:val="0008327C"/>
    <w:rPr>
      <w:rFonts w:ascii="Optima" w:eastAsia="Times New Roman" w:hAnsi="Optima" w:cs="Times New Roman"/>
      <w:sz w:val="24"/>
      <w:szCs w:val="20"/>
      <w:lang w:val="de-DE" w:eastAsia="ar-SA"/>
    </w:rPr>
  </w:style>
  <w:style w:type="paragraph" w:styleId="Fuzeile">
    <w:name w:val="footer"/>
    <w:basedOn w:val="Standard"/>
    <w:link w:val="FuzeileZchn"/>
    <w:rsid w:val="0008327C"/>
    <w:pPr>
      <w:tabs>
        <w:tab w:val="center" w:pos="4536"/>
        <w:tab w:val="right" w:pos="9072"/>
      </w:tabs>
    </w:pPr>
  </w:style>
  <w:style w:type="character" w:customStyle="1" w:styleId="FuzeileZchn">
    <w:name w:val="Fußzeile Zchn"/>
    <w:basedOn w:val="Absatz-Standardschriftart"/>
    <w:link w:val="Fuzeile"/>
    <w:rsid w:val="0008327C"/>
    <w:rPr>
      <w:rFonts w:ascii="Optima" w:eastAsia="Times New Roman" w:hAnsi="Optima" w:cs="Times New Roman"/>
      <w:sz w:val="24"/>
      <w:szCs w:val="20"/>
      <w:lang w:val="de-DE" w:eastAsia="ar-SA"/>
    </w:rPr>
  </w:style>
  <w:style w:type="paragraph" w:customStyle="1" w:styleId="Default">
    <w:name w:val="Default"/>
    <w:rsid w:val="0008327C"/>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Sprechblasentext">
    <w:name w:val="Balloon Text"/>
    <w:basedOn w:val="Standard"/>
    <w:link w:val="SprechblasentextZchn"/>
    <w:uiPriority w:val="99"/>
    <w:semiHidden/>
    <w:unhideWhenUsed/>
    <w:rsid w:val="0008327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327C"/>
    <w:rPr>
      <w:rFonts w:ascii="Tahoma" w:eastAsia="Times New Roman" w:hAnsi="Tahoma" w:cs="Tahoma"/>
      <w:sz w:val="16"/>
      <w:szCs w:val="16"/>
      <w:lang w:val="de-DE" w:eastAsia="ar-SA"/>
    </w:rPr>
  </w:style>
  <w:style w:type="paragraph" w:styleId="Listenabsatz">
    <w:name w:val="List Paragraph"/>
    <w:basedOn w:val="Standard"/>
    <w:uiPriority w:val="34"/>
    <w:qFormat/>
    <w:rsid w:val="00F01369"/>
    <w:pPr>
      <w:ind w:left="708"/>
    </w:pPr>
  </w:style>
  <w:style w:type="character" w:styleId="Kommentarzeichen">
    <w:name w:val="annotation reference"/>
    <w:basedOn w:val="Absatz-Standardschriftart"/>
    <w:uiPriority w:val="99"/>
    <w:semiHidden/>
    <w:unhideWhenUsed/>
    <w:rsid w:val="00DC52B5"/>
    <w:rPr>
      <w:sz w:val="16"/>
      <w:szCs w:val="16"/>
    </w:rPr>
  </w:style>
  <w:style w:type="paragraph" w:styleId="Kommentartext">
    <w:name w:val="annotation text"/>
    <w:basedOn w:val="Standard"/>
    <w:link w:val="KommentartextZchn"/>
    <w:uiPriority w:val="99"/>
    <w:unhideWhenUsed/>
    <w:rsid w:val="00DC52B5"/>
    <w:rPr>
      <w:sz w:val="20"/>
    </w:rPr>
  </w:style>
  <w:style w:type="character" w:customStyle="1" w:styleId="KommentartextZchn">
    <w:name w:val="Kommentartext Zchn"/>
    <w:basedOn w:val="Absatz-Standardschriftart"/>
    <w:link w:val="Kommentartext"/>
    <w:uiPriority w:val="99"/>
    <w:rsid w:val="00DC52B5"/>
    <w:rPr>
      <w:rFonts w:ascii="Optima" w:eastAsia="Times New Roman" w:hAnsi="Optima" w:cs="Times New Roman"/>
      <w:sz w:val="20"/>
      <w:szCs w:val="20"/>
      <w:lang w:val="de-DE" w:eastAsia="ar-SA"/>
    </w:rPr>
  </w:style>
  <w:style w:type="paragraph" w:styleId="Kommentarthema">
    <w:name w:val="annotation subject"/>
    <w:basedOn w:val="Kommentartext"/>
    <w:next w:val="Kommentartext"/>
    <w:link w:val="KommentarthemaZchn"/>
    <w:uiPriority w:val="99"/>
    <w:semiHidden/>
    <w:unhideWhenUsed/>
    <w:rsid w:val="00DC52B5"/>
    <w:rPr>
      <w:b/>
      <w:bCs/>
    </w:rPr>
  </w:style>
  <w:style w:type="character" w:customStyle="1" w:styleId="KommentarthemaZchn">
    <w:name w:val="Kommentarthema Zchn"/>
    <w:basedOn w:val="KommentartextZchn"/>
    <w:link w:val="Kommentarthema"/>
    <w:uiPriority w:val="99"/>
    <w:semiHidden/>
    <w:rsid w:val="00DC52B5"/>
    <w:rPr>
      <w:rFonts w:ascii="Optima" w:eastAsia="Times New Roman" w:hAnsi="Optima" w:cs="Times New Roman"/>
      <w:b/>
      <w:bCs/>
      <w:sz w:val="20"/>
      <w:szCs w:val="20"/>
      <w:lang w:val="de-DE" w:eastAsia="ar-SA"/>
    </w:rPr>
  </w:style>
  <w:style w:type="character" w:styleId="Hyperlink">
    <w:name w:val="Hyperlink"/>
    <w:basedOn w:val="Absatz-Standardschriftart"/>
    <w:uiPriority w:val="99"/>
    <w:unhideWhenUsed/>
    <w:rsid w:val="00054526"/>
    <w:rPr>
      <w:color w:val="0000FF" w:themeColor="hyperlink"/>
      <w:u w:val="single"/>
    </w:rPr>
  </w:style>
  <w:style w:type="character" w:styleId="BesuchterLink">
    <w:name w:val="FollowedHyperlink"/>
    <w:basedOn w:val="Absatz-Standardschriftart"/>
    <w:uiPriority w:val="99"/>
    <w:semiHidden/>
    <w:unhideWhenUsed/>
    <w:rsid w:val="00623D7B"/>
    <w:rPr>
      <w:color w:val="800080" w:themeColor="followedHyperlink"/>
      <w:u w:val="single"/>
    </w:rPr>
  </w:style>
  <w:style w:type="paragraph" w:styleId="berarbeitung">
    <w:name w:val="Revision"/>
    <w:hidden/>
    <w:uiPriority w:val="99"/>
    <w:semiHidden/>
    <w:rsid w:val="00295D02"/>
    <w:pPr>
      <w:spacing w:after="0" w:line="240" w:lineRule="auto"/>
    </w:pPr>
    <w:rPr>
      <w:rFonts w:ascii="Optima" w:eastAsia="Times New Roman" w:hAnsi="Optima" w:cs="Times New Roman"/>
      <w:sz w:val="24"/>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233356">
      <w:bodyDiv w:val="1"/>
      <w:marLeft w:val="0"/>
      <w:marRight w:val="0"/>
      <w:marTop w:val="0"/>
      <w:marBottom w:val="0"/>
      <w:divBdr>
        <w:top w:val="none" w:sz="0" w:space="0" w:color="auto"/>
        <w:left w:val="none" w:sz="0" w:space="0" w:color="auto"/>
        <w:bottom w:val="none" w:sz="0" w:space="0" w:color="auto"/>
        <w:right w:val="none" w:sz="0" w:space="0" w:color="auto"/>
      </w:divBdr>
    </w:div>
    <w:div w:id="469857807">
      <w:bodyDiv w:val="1"/>
      <w:marLeft w:val="0"/>
      <w:marRight w:val="0"/>
      <w:marTop w:val="0"/>
      <w:marBottom w:val="0"/>
      <w:divBdr>
        <w:top w:val="none" w:sz="0" w:space="0" w:color="auto"/>
        <w:left w:val="none" w:sz="0" w:space="0" w:color="auto"/>
        <w:bottom w:val="none" w:sz="0" w:space="0" w:color="auto"/>
        <w:right w:val="none" w:sz="0" w:space="0" w:color="auto"/>
      </w:divBdr>
      <w:divsChild>
        <w:div w:id="1228684780">
          <w:marLeft w:val="0"/>
          <w:marRight w:val="0"/>
          <w:marTop w:val="0"/>
          <w:marBottom w:val="0"/>
          <w:divBdr>
            <w:top w:val="none" w:sz="0" w:space="0" w:color="auto"/>
            <w:left w:val="none" w:sz="0" w:space="0" w:color="auto"/>
            <w:bottom w:val="none" w:sz="0" w:space="0" w:color="auto"/>
            <w:right w:val="none" w:sz="0" w:space="0" w:color="auto"/>
          </w:divBdr>
          <w:divsChild>
            <w:div w:id="642387884">
              <w:marLeft w:val="0"/>
              <w:marRight w:val="0"/>
              <w:marTop w:val="0"/>
              <w:marBottom w:val="0"/>
              <w:divBdr>
                <w:top w:val="none" w:sz="0" w:space="0" w:color="auto"/>
                <w:left w:val="none" w:sz="0" w:space="0" w:color="auto"/>
                <w:bottom w:val="none" w:sz="0" w:space="0" w:color="auto"/>
                <w:right w:val="none" w:sz="0" w:space="0" w:color="auto"/>
              </w:divBdr>
              <w:divsChild>
                <w:div w:id="1301493978">
                  <w:marLeft w:val="0"/>
                  <w:marRight w:val="0"/>
                  <w:marTop w:val="0"/>
                  <w:marBottom w:val="0"/>
                  <w:divBdr>
                    <w:top w:val="none" w:sz="0" w:space="0" w:color="auto"/>
                    <w:left w:val="none" w:sz="0" w:space="0" w:color="auto"/>
                    <w:bottom w:val="none" w:sz="0" w:space="0" w:color="auto"/>
                    <w:right w:val="none" w:sz="0" w:space="0" w:color="auto"/>
                  </w:divBdr>
                  <w:divsChild>
                    <w:div w:id="1090390666">
                      <w:marLeft w:val="-225"/>
                      <w:marRight w:val="-225"/>
                      <w:marTop w:val="0"/>
                      <w:marBottom w:val="0"/>
                      <w:divBdr>
                        <w:top w:val="none" w:sz="0" w:space="0" w:color="auto"/>
                        <w:left w:val="none" w:sz="0" w:space="0" w:color="auto"/>
                        <w:bottom w:val="none" w:sz="0" w:space="0" w:color="auto"/>
                        <w:right w:val="none" w:sz="0" w:space="0" w:color="auto"/>
                      </w:divBdr>
                      <w:divsChild>
                        <w:div w:id="1130706836">
                          <w:marLeft w:val="0"/>
                          <w:marRight w:val="0"/>
                          <w:marTop w:val="0"/>
                          <w:marBottom w:val="0"/>
                          <w:divBdr>
                            <w:top w:val="none" w:sz="0" w:space="0" w:color="auto"/>
                            <w:left w:val="none" w:sz="0" w:space="0" w:color="auto"/>
                            <w:bottom w:val="none" w:sz="0" w:space="0" w:color="auto"/>
                            <w:right w:val="none" w:sz="0" w:space="0" w:color="auto"/>
                          </w:divBdr>
                          <w:divsChild>
                            <w:div w:id="1843162508">
                              <w:marLeft w:val="0"/>
                              <w:marRight w:val="0"/>
                              <w:marTop w:val="0"/>
                              <w:marBottom w:val="0"/>
                              <w:divBdr>
                                <w:top w:val="none" w:sz="0" w:space="0" w:color="auto"/>
                                <w:left w:val="none" w:sz="0" w:space="0" w:color="auto"/>
                                <w:bottom w:val="none" w:sz="0" w:space="0" w:color="auto"/>
                                <w:right w:val="none" w:sz="0" w:space="0" w:color="auto"/>
                              </w:divBdr>
                              <w:divsChild>
                                <w:div w:id="1702633630">
                                  <w:marLeft w:val="0"/>
                                  <w:marRight w:val="0"/>
                                  <w:marTop w:val="0"/>
                                  <w:marBottom w:val="360"/>
                                  <w:divBdr>
                                    <w:top w:val="none" w:sz="0" w:space="0" w:color="auto"/>
                                    <w:left w:val="none" w:sz="0" w:space="0" w:color="auto"/>
                                    <w:bottom w:val="none" w:sz="0" w:space="0" w:color="auto"/>
                                    <w:right w:val="none" w:sz="0" w:space="0" w:color="auto"/>
                                  </w:divBdr>
                                  <w:divsChild>
                                    <w:div w:id="1078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bit.at/agb"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7E373-CEC2-4893-B307-2CFEC22C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1336</Words>
  <Characters>8417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mario.ruhs</dc:creator>
  <cp:lastModifiedBy>Fraunschiel Andrea | WKOE</cp:lastModifiedBy>
  <cp:revision>4</cp:revision>
  <cp:lastPrinted>2023-01-09T21:34:00Z</cp:lastPrinted>
  <dcterms:created xsi:type="dcterms:W3CDTF">2023-01-09T21:34:00Z</dcterms:created>
  <dcterms:modified xsi:type="dcterms:W3CDTF">2023-01-10T07:52:00Z</dcterms:modified>
</cp:coreProperties>
</file>