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12" w:rsidRPr="006A4C12" w:rsidRDefault="00777C53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bookmarkStart w:id="0" w:name="_GoBack"/>
      <w:bookmarkEnd w:id="0"/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C12">
        <w:rPr>
          <w:rFonts w:ascii="Trebuchet MS" w:hAnsi="Trebuchet MS" w:cs="Arial"/>
          <w:b/>
          <w:smallCaps/>
          <w:sz w:val="32"/>
          <w:szCs w:val="22"/>
        </w:rPr>
        <w:t>Rundschreiben an Mitarbeiter</w:t>
      </w: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6A4C12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6A4C12" w:rsidRPr="006A4C12" w:rsidRDefault="006A4C12" w:rsidP="006A4C1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6A4C12">
        <w:rPr>
          <w:rFonts w:ascii="Trebuchet MS" w:hAnsi="Trebuchet MS" w:cs="Arial"/>
          <w:sz w:val="22"/>
          <w:szCs w:val="22"/>
        </w:rPr>
        <w:t>Um die Gefahr zu reduzieren, dass Sie unpassende Vertragsmuster verwenden oder Ve</w:t>
      </w:r>
      <w:r w:rsidRPr="006A4C12">
        <w:rPr>
          <w:rFonts w:ascii="Trebuchet MS" w:hAnsi="Trebuchet MS" w:cs="Arial"/>
          <w:sz w:val="22"/>
          <w:szCs w:val="22"/>
        </w:rPr>
        <w:t>r</w:t>
      </w:r>
      <w:r w:rsidRPr="006A4C12">
        <w:rPr>
          <w:rFonts w:ascii="Trebuchet MS" w:hAnsi="Trebuchet MS" w:cs="Arial"/>
          <w:sz w:val="22"/>
          <w:szCs w:val="22"/>
        </w:rPr>
        <w:t>tragsmuster in gesetzwidriger Weise abändern, ersuchen wir Sie aber, folgende Tipps zu beachten: </w:t>
      </w:r>
    </w:p>
    <w:p w:rsidR="006A4C12" w:rsidRPr="006A4C12" w:rsidRDefault="006A4C12" w:rsidP="006A4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6A4C12">
        <w:rPr>
          <w:rFonts w:ascii="Trebuchet MS" w:hAnsi="Trebuchet MS" w:cs="Arial"/>
          <w:sz w:val="22"/>
          <w:szCs w:val="22"/>
        </w:rPr>
        <w:t>Überprüfen Sie zuerst, ob das verwendete Vertragsmuster für Ihren arbeit</w:t>
      </w:r>
      <w:r w:rsidRPr="006A4C12">
        <w:rPr>
          <w:rFonts w:ascii="Trebuchet MS" w:hAnsi="Trebuchet MS" w:cs="Arial"/>
          <w:sz w:val="22"/>
          <w:szCs w:val="22"/>
        </w:rPr>
        <w:t>s</w:t>
      </w:r>
      <w:r w:rsidRPr="006A4C12">
        <w:rPr>
          <w:rFonts w:ascii="Trebuchet MS" w:hAnsi="Trebuchet MS" w:cs="Arial"/>
          <w:sz w:val="22"/>
          <w:szCs w:val="22"/>
        </w:rPr>
        <w:t>rechtlichen Sachverhalt passt!</w:t>
      </w:r>
    </w:p>
    <w:p w:rsidR="006A4C12" w:rsidRPr="006A4C12" w:rsidRDefault="006A4C12" w:rsidP="006A4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6A4C12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</w:t>
      </w:r>
      <w:r w:rsidRPr="006A4C12">
        <w:rPr>
          <w:rFonts w:ascii="Trebuchet MS" w:hAnsi="Trebuchet MS" w:cs="Arial"/>
          <w:sz w:val="22"/>
          <w:szCs w:val="22"/>
        </w:rPr>
        <w:t>i</w:t>
      </w:r>
      <w:r w:rsidRPr="006A4C12">
        <w:rPr>
          <w:rFonts w:ascii="Trebuchet MS" w:hAnsi="Trebuchet MS" w:cs="Arial"/>
          <w:sz w:val="22"/>
          <w:szCs w:val="22"/>
        </w:rPr>
        <w:t>chen (und kollektivvertraglichen) Möglichkeiten für Arbeitgeber aus.</w:t>
      </w:r>
    </w:p>
    <w:p w:rsidR="006A4C12" w:rsidRPr="006A4C12" w:rsidRDefault="006A4C12" w:rsidP="006A4C1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6A4C12">
        <w:rPr>
          <w:rFonts w:ascii="Trebuchet MS" w:hAnsi="Trebuchet MS" w:cs="Arial"/>
          <w:sz w:val="22"/>
          <w:szCs w:val="22"/>
        </w:rPr>
        <w:t>Im Falle von Unklarheiten wenden Sie sich bitte unbedingt an Ihren arbeit</w:t>
      </w:r>
      <w:r w:rsidRPr="006A4C12">
        <w:rPr>
          <w:rFonts w:ascii="Trebuchet MS" w:hAnsi="Trebuchet MS" w:cs="Arial"/>
          <w:sz w:val="22"/>
          <w:szCs w:val="22"/>
        </w:rPr>
        <w:t>s</w:t>
      </w:r>
      <w:r w:rsidRPr="006A4C12">
        <w:rPr>
          <w:rFonts w:ascii="Trebuchet MS" w:hAnsi="Trebuchet MS" w:cs="Arial"/>
          <w:sz w:val="22"/>
          <w:szCs w:val="22"/>
        </w:rPr>
        <w:t>rechtlichen Berater in der Wirtschaftskammer! Dieser kann Ihre konkreten Tex</w:t>
      </w:r>
      <w:r w:rsidRPr="006A4C12">
        <w:rPr>
          <w:rFonts w:ascii="Trebuchet MS" w:hAnsi="Trebuchet MS" w:cs="Arial"/>
          <w:sz w:val="22"/>
          <w:szCs w:val="22"/>
        </w:rPr>
        <w:t>t</w:t>
      </w:r>
      <w:r w:rsidRPr="006A4C12">
        <w:rPr>
          <w:rFonts w:ascii="Trebuchet MS" w:hAnsi="Trebuchet MS" w:cs="Arial"/>
          <w:sz w:val="22"/>
          <w:szCs w:val="22"/>
        </w:rPr>
        <w:t>entwürfe durchsehen und auf ihre Gesetzmäßigkeit überprüfen.</w:t>
      </w: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6A4C12" w:rsidRPr="006A4C12" w:rsidRDefault="006A4C12" w:rsidP="006A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6A4C12">
        <w:rPr>
          <w:rFonts w:ascii="Trebuchet MS" w:hAnsi="Trebuchet MS"/>
          <w:sz w:val="16"/>
          <w:szCs w:val="16"/>
        </w:rPr>
        <w:t xml:space="preserve">Dieses Muster </w:t>
      </w:r>
      <w:r w:rsidRPr="006A4C12">
        <w:rPr>
          <w:rFonts w:ascii="Trebuchet MS" w:hAnsi="Trebuchet MS"/>
          <w:sz w:val="16"/>
          <w:szCs w:val="16"/>
          <w:shd w:val="clear" w:color="auto" w:fill="E5DFEC" w:themeFill="accent4" w:themeFillTint="33"/>
        </w:rPr>
        <w:t xml:space="preserve">ist ein </w:t>
      </w:r>
      <w:r w:rsidRPr="006A4C12">
        <w:rPr>
          <w:rFonts w:ascii="Trebuchet MS" w:hAnsi="Trebuchet MS" w:cs="Trebuchet MS"/>
          <w:b/>
          <w:sz w:val="16"/>
          <w:szCs w:val="16"/>
          <w:shd w:val="clear" w:color="auto" w:fill="E5DFEC" w:themeFill="accent4" w:themeFillTint="33"/>
          <w:lang w:eastAsia="de-DE"/>
        </w:rPr>
        <w:t>Produkt der Zusammenarbeit aller Wirtschaftskammern</w:t>
      </w:r>
      <w:r w:rsidRPr="006A4C12">
        <w:rPr>
          <w:rFonts w:ascii="Trebuchet MS" w:hAnsi="Trebuchet MS" w:cs="Optima"/>
          <w:sz w:val="16"/>
          <w:szCs w:val="16"/>
          <w:shd w:val="clear" w:color="auto" w:fill="E5DFEC" w:themeFill="accent4" w:themeFillTint="33"/>
          <w:lang w:eastAsia="de-DE"/>
        </w:rPr>
        <w:t>.</w:t>
      </w:r>
      <w:r w:rsidRPr="006A4C12">
        <w:rPr>
          <w:rFonts w:ascii="Trebuchet MS" w:hAnsi="Trebuchet MS"/>
          <w:sz w:val="16"/>
          <w:szCs w:val="16"/>
          <w:shd w:val="clear" w:color="auto" w:fill="E5DFEC" w:themeFill="accent4" w:themeFillTint="33"/>
        </w:rPr>
        <w:t xml:space="preserve"> Bei</w:t>
      </w:r>
      <w:r w:rsidRPr="006A4C12">
        <w:rPr>
          <w:rFonts w:ascii="Trebuchet MS" w:hAnsi="Trebuchet MS"/>
          <w:sz w:val="16"/>
          <w:szCs w:val="16"/>
        </w:rPr>
        <w:t xml:space="preserve"> Fragen wenden Sie sich bitte an:</w:t>
      </w:r>
    </w:p>
    <w:p w:rsidR="006A4C12" w:rsidRPr="006A4C12" w:rsidRDefault="006A4C12" w:rsidP="006A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6A4C12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6A4C12" w:rsidRPr="006A4C12" w:rsidRDefault="006A4C12" w:rsidP="006A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6A4C12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6A4C12" w:rsidRPr="006A4C12" w:rsidRDefault="006A4C12" w:rsidP="006A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6A4C12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6A4C12" w:rsidRPr="006A4C12" w:rsidRDefault="006A4C12" w:rsidP="006A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6A4C12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6A4C12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6A4C12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6A4C12">
        <w:rPr>
          <w:rFonts w:ascii="Trebuchet MS" w:hAnsi="Trebuchet MS"/>
          <w:sz w:val="16"/>
          <w:szCs w:val="16"/>
        </w:rPr>
        <w:t>. Alle Angaben erfolgen trotz sorgfältig</w:t>
      </w:r>
      <w:r w:rsidRPr="006A4C12">
        <w:rPr>
          <w:rFonts w:ascii="Trebuchet MS" w:hAnsi="Trebuchet MS"/>
          <w:sz w:val="16"/>
          <w:szCs w:val="16"/>
        </w:rPr>
        <w:t>s</w:t>
      </w:r>
      <w:r w:rsidRPr="006A4C12">
        <w:rPr>
          <w:rFonts w:ascii="Trebuchet MS" w:hAnsi="Trebuchet MS"/>
          <w:sz w:val="16"/>
          <w:szCs w:val="16"/>
        </w:rPr>
        <w:t>ter Bearbeitung ohne Gewähr. Eine Haftung der Wirtschaftskammern Österreichs ist ausgeschlossen. Bei allen pers</w:t>
      </w:r>
      <w:r w:rsidRPr="006A4C12">
        <w:rPr>
          <w:rFonts w:ascii="Trebuchet MS" w:hAnsi="Trebuchet MS"/>
          <w:sz w:val="16"/>
          <w:szCs w:val="16"/>
        </w:rPr>
        <w:t>o</w:t>
      </w:r>
      <w:r w:rsidRPr="006A4C12">
        <w:rPr>
          <w:rFonts w:ascii="Trebuchet MS" w:hAnsi="Trebuchet MS"/>
          <w:sz w:val="16"/>
          <w:szCs w:val="16"/>
        </w:rPr>
        <w:t>nenbezogenen Bezeichnungen gilt die gewählte Form für beide Geschlechter!</w:t>
      </w:r>
    </w:p>
    <w:p w:rsidR="006A4C12" w:rsidRDefault="006A4C12" w:rsidP="004C52FD">
      <w:pPr>
        <w:rPr>
          <w:rFonts w:ascii="Trebuchet MS" w:hAnsi="Trebuchet MS" w:cs="Trebuchet MS"/>
          <w:sz w:val="22"/>
          <w:szCs w:val="22"/>
        </w:rPr>
        <w:sectPr w:rsidR="006A4C12" w:rsidSect="006A4C12">
          <w:headerReference w:type="default" r:id="rId9"/>
          <w:footerReference w:type="default" r:id="rId10"/>
          <w:pgSz w:w="11906" w:h="16838"/>
          <w:pgMar w:top="1417" w:right="1417" w:bottom="1134" w:left="1985" w:header="720" w:footer="720" w:gutter="0"/>
          <w:cols w:space="720"/>
          <w:titlePg/>
          <w:rtlGutter/>
          <w:docGrid w:linePitch="272"/>
        </w:sectPr>
      </w:pPr>
    </w:p>
    <w:p w:rsidR="00A62B63" w:rsidRPr="00657835" w:rsidRDefault="00A62B63" w:rsidP="004C52FD">
      <w:pPr>
        <w:rPr>
          <w:rFonts w:ascii="Trebuchet MS" w:hAnsi="Trebuchet MS" w:cs="Trebuchet MS"/>
          <w:sz w:val="22"/>
          <w:szCs w:val="22"/>
        </w:rPr>
      </w:pPr>
      <w:r w:rsidRPr="00657835">
        <w:rPr>
          <w:rFonts w:ascii="Trebuchet MS" w:hAnsi="Trebuchet MS" w:cs="Trebuchet MS"/>
          <w:sz w:val="22"/>
          <w:szCs w:val="22"/>
        </w:rPr>
        <w:lastRenderedPageBreak/>
        <w:t>Von</w:t>
      </w:r>
      <w:r>
        <w:rPr>
          <w:rFonts w:ascii="Trebuchet MS" w:hAnsi="Trebuchet MS" w:cs="Trebuchet MS"/>
          <w:sz w:val="22"/>
          <w:szCs w:val="22"/>
        </w:rPr>
        <w:t xml:space="preserve"> der </w:t>
      </w:r>
    </w:p>
    <w:p w:rsidR="00A62B63" w:rsidRDefault="00A62B63" w:rsidP="004C52FD"/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62B63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A62B63" w:rsidRPr="00570A86" w:rsidRDefault="00A62B63" w:rsidP="004C52FD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:rsidR="00A62B63" w:rsidRPr="00570A86" w:rsidRDefault="00A62B63" w:rsidP="004C52FD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:rsidR="00A62B63" w:rsidRDefault="00A62B63" w:rsidP="004C52FD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A62B63" w:rsidRDefault="00A62B63" w:rsidP="004C52FD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</w:t>
      </w:r>
    </w:p>
    <w:p w:rsidR="00A62B63" w:rsidRPr="00570A86" w:rsidRDefault="00A62B63" w:rsidP="004C52FD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A62B63" w:rsidRPr="00A62B63" w:rsidRDefault="00A62B63" w:rsidP="004C52FD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  <w:r w:rsidRPr="00A62B63">
        <w:rPr>
          <w:rFonts w:ascii="Trebuchet MS" w:hAnsi="Trebuchet MS" w:cs="Trebuchet MS"/>
          <w:b/>
          <w:bCs/>
          <w:sz w:val="22"/>
          <w:szCs w:val="22"/>
          <w:lang w:val="de-AT"/>
        </w:rPr>
        <w:t>alle Arbeitnehmer</w:t>
      </w:r>
    </w:p>
    <w:p w:rsidR="00A62B63" w:rsidRDefault="00A62B63" w:rsidP="00D83A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:rsidR="004C52FD" w:rsidRDefault="004C52FD" w:rsidP="00D83A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:rsidR="001D4E86" w:rsidRPr="00A62B63" w:rsidRDefault="001D4E86" w:rsidP="00A62B63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A62B63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Rundschreiben</w:t>
      </w:r>
    </w:p>
    <w:p w:rsidR="00A62B63" w:rsidRDefault="00A62B63" w:rsidP="00D83A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:rsidR="004C52FD" w:rsidRDefault="004C52FD" w:rsidP="00D83A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:rsidR="001D4E86" w:rsidRPr="00A62B63" w:rsidRDefault="00A62B63" w:rsidP="00D83A00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  <w:r>
        <w:rPr>
          <w:rFonts w:ascii="Trebuchet MS" w:hAnsi="Trebuchet MS" w:cs="Trebuchet MS"/>
          <w:b/>
          <w:bCs/>
          <w:sz w:val="22"/>
          <w:szCs w:val="22"/>
          <w:lang w:val="de-AT"/>
        </w:rPr>
        <w:t xml:space="preserve">Betrifft: </w:t>
      </w:r>
      <w:r w:rsidR="001D4E86" w:rsidRPr="00A62B63">
        <w:rPr>
          <w:rFonts w:ascii="Trebuchet MS" w:hAnsi="Trebuchet MS" w:cs="Trebuchet MS"/>
          <w:b/>
          <w:bCs/>
          <w:sz w:val="22"/>
          <w:szCs w:val="22"/>
          <w:lang w:val="de-AT"/>
        </w:rPr>
        <w:t>Abfertigung Neu – Auswahl der MV-Kasse</w:t>
      </w:r>
    </w:p>
    <w:p w:rsidR="00A62B63" w:rsidRDefault="00A62B63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1D4E86" w:rsidRDefault="001D4E86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Nach dem Betrieblichen Mitarbeitervorsorgegese</w:t>
      </w:r>
      <w:r w:rsidR="00A62B63">
        <w:rPr>
          <w:rFonts w:ascii="Trebuchet MS" w:hAnsi="Trebuchet MS" w:cs="Trebuchet MS"/>
          <w:sz w:val="22"/>
          <w:szCs w:val="22"/>
          <w:lang w:val="de-AT"/>
        </w:rPr>
        <w:t>tz gelten für Arbeitnehmer</w:t>
      </w:r>
      <w:r>
        <w:rPr>
          <w:rFonts w:ascii="Trebuchet MS" w:hAnsi="Trebuchet MS" w:cs="Trebuchet MS"/>
          <w:sz w:val="22"/>
          <w:szCs w:val="22"/>
          <w:lang w:val="de-AT"/>
        </w:rPr>
        <w:t>, deren Arbeit</w:t>
      </w:r>
      <w:r>
        <w:rPr>
          <w:rFonts w:ascii="Trebuchet MS" w:hAnsi="Trebuchet MS" w:cs="Trebuchet MS"/>
          <w:sz w:val="22"/>
          <w:szCs w:val="22"/>
          <w:lang w:val="de-AT"/>
        </w:rPr>
        <w:t>s</w:t>
      </w:r>
      <w:r>
        <w:rPr>
          <w:rFonts w:ascii="Trebuchet MS" w:hAnsi="Trebuchet MS" w:cs="Trebuchet MS"/>
          <w:sz w:val="22"/>
          <w:szCs w:val="22"/>
          <w:lang w:val="de-AT"/>
        </w:rPr>
        <w:t>verhältnis ab dem 1. Jänner 2003 beginnt, neue Abfertigungsbestimmungen.</w:t>
      </w:r>
    </w:p>
    <w:p w:rsidR="001D4E86" w:rsidRDefault="001D4E86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1D4E86" w:rsidRDefault="001D4E86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Auf vor dem 1. Jänner 2003 in das Unternehmen</w:t>
      </w:r>
      <w:r w:rsidR="00A62B63">
        <w:rPr>
          <w:rFonts w:ascii="Trebuchet MS" w:hAnsi="Trebuchet MS" w:cs="Trebuchet MS"/>
          <w:sz w:val="22"/>
          <w:szCs w:val="22"/>
          <w:lang w:val="de-AT"/>
        </w:rPr>
        <w:t xml:space="preserve"> eingetretene Arbeitnehmer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finden die neuen Abfertigungsbestimmungen anstelle der Abfertigungsregelungen des Angestellteng</w:t>
      </w:r>
      <w:r>
        <w:rPr>
          <w:rFonts w:ascii="Trebuchet MS" w:hAnsi="Trebuchet MS" w:cs="Trebuchet MS"/>
          <w:sz w:val="22"/>
          <w:szCs w:val="22"/>
          <w:lang w:val="de-AT"/>
        </w:rPr>
        <w:t>e</w:t>
      </w:r>
      <w:r>
        <w:rPr>
          <w:rFonts w:ascii="Trebuchet MS" w:hAnsi="Trebuchet MS" w:cs="Trebuchet MS"/>
          <w:sz w:val="22"/>
          <w:szCs w:val="22"/>
          <w:lang w:val="de-AT"/>
        </w:rPr>
        <w:t>setzes bzw. Arbeiter-Abfertigungsgesetzes nur dann Anwendung, soweit dies schrift</w:t>
      </w:r>
      <w:r w:rsidR="00A62B63">
        <w:rPr>
          <w:rFonts w:ascii="Trebuchet MS" w:hAnsi="Trebuchet MS" w:cs="Trebuchet MS"/>
          <w:sz w:val="22"/>
          <w:szCs w:val="22"/>
          <w:lang w:val="de-AT"/>
        </w:rPr>
        <w:t xml:space="preserve">lich mit dem betroffenen Arbeitnehmer </w:t>
      </w:r>
      <w:r>
        <w:rPr>
          <w:rFonts w:ascii="Trebuchet MS" w:hAnsi="Trebuchet MS" w:cs="Trebuchet MS"/>
          <w:sz w:val="22"/>
          <w:szCs w:val="22"/>
          <w:lang w:val="de-AT"/>
        </w:rPr>
        <w:t>vereinbart wird.</w:t>
      </w:r>
    </w:p>
    <w:p w:rsidR="001D4E86" w:rsidRDefault="001D4E86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1D4E86" w:rsidRDefault="001D4E86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Gemäß § 10 des Betrieblichen Mitarbeitervorsorgegesetzes teilen wir Ihnen mit, d</w:t>
      </w:r>
      <w:r w:rsidR="00A62B63">
        <w:rPr>
          <w:rFonts w:ascii="Trebuchet MS" w:hAnsi="Trebuchet MS" w:cs="Trebuchet MS"/>
          <w:sz w:val="22"/>
          <w:szCs w:val="22"/>
          <w:lang w:val="de-AT"/>
        </w:rPr>
        <w:t>ass wir beabsichtigen, für alle</w:t>
      </w:r>
    </w:p>
    <w:p w:rsidR="001D4E86" w:rsidRDefault="00DD701E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A62B63">
        <w:rPr>
          <w:rFonts w:ascii="Trebuchet MS" w:hAnsi="Trebuchet MS" w:cs="Trebuchet MS"/>
          <w:sz w:val="22"/>
          <w:szCs w:val="22"/>
          <w:lang w:val="de-AT"/>
        </w:rPr>
        <w:t>Angestellten</w:t>
      </w:r>
    </w:p>
    <w:p w:rsidR="001D4E86" w:rsidRDefault="00DD701E" w:rsidP="00D83A00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A62B63">
        <w:rPr>
          <w:rFonts w:ascii="Trebuchet MS" w:hAnsi="Trebuchet MS" w:cs="Trebuchet MS"/>
          <w:sz w:val="22"/>
          <w:szCs w:val="22"/>
          <w:lang w:val="de-AT"/>
        </w:rPr>
        <w:t>Arbeiter</w:t>
      </w:r>
    </w:p>
    <w:p w:rsidR="00BD5E91" w:rsidRDefault="001D4E86" w:rsidP="00D83A00">
      <w:pPr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sz w:val="22"/>
          <w:szCs w:val="22"/>
          <w:lang w:val="de-AT"/>
        </w:rPr>
        <w:t>auf deren Arbeitsverhältnis die neuen Abfertigungsbestimmungen anzuwenden sind, die nachstehen</w:t>
      </w:r>
      <w:r w:rsidR="001A7E21">
        <w:rPr>
          <w:rFonts w:ascii="Trebuchet MS" w:hAnsi="Trebuchet MS" w:cs="Trebuchet MS"/>
          <w:sz w:val="22"/>
          <w:szCs w:val="22"/>
          <w:lang w:val="de-AT"/>
        </w:rPr>
        <w:t>d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genannte MV-Kasse auszuwählen:</w:t>
      </w:r>
      <w:r w:rsidR="00BD5E91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BD5E91" w:rsidRPr="00570A86">
        <w:rPr>
          <w:rFonts w:ascii="Trebuchet MS" w:hAnsi="Trebuchet MS" w:cs="Trebuchet MS"/>
          <w:b/>
          <w:bCs/>
          <w:sz w:val="22"/>
          <w:szCs w:val="22"/>
        </w:rPr>
        <w:t>..........</w:t>
      </w:r>
      <w:r w:rsidR="00BD5E91">
        <w:rPr>
          <w:rFonts w:ascii="Trebuchet MS" w:hAnsi="Trebuchet MS" w:cs="Trebuchet MS"/>
          <w:b/>
          <w:bCs/>
          <w:sz w:val="22"/>
          <w:szCs w:val="22"/>
        </w:rPr>
        <w:t>...........</w:t>
      </w:r>
      <w:r w:rsidR="00BD5E91" w:rsidRPr="00570A86">
        <w:rPr>
          <w:rFonts w:ascii="Trebuchet MS" w:hAnsi="Trebuchet MS" w:cs="Trebuchet MS"/>
          <w:b/>
          <w:bCs/>
          <w:sz w:val="22"/>
          <w:szCs w:val="22"/>
        </w:rPr>
        <w:t>..............................</w:t>
      </w:r>
      <w:r w:rsidR="00BD5E91">
        <w:rPr>
          <w:rFonts w:ascii="Trebuchet MS" w:hAnsi="Trebuchet MS" w:cs="Trebuchet MS"/>
          <w:b/>
          <w:bCs/>
          <w:sz w:val="22"/>
          <w:szCs w:val="22"/>
        </w:rPr>
        <w:t>...</w:t>
      </w:r>
    </w:p>
    <w:p w:rsidR="001D4E86" w:rsidRDefault="001D4E86" w:rsidP="00D83A00">
      <w:pPr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  <w:r w:rsidRPr="00570A86">
        <w:rPr>
          <w:rFonts w:ascii="Trebuchet MS" w:hAnsi="Trebuchet MS" w:cs="Trebuchet MS"/>
          <w:b/>
          <w:bCs/>
          <w:sz w:val="22"/>
          <w:szCs w:val="22"/>
        </w:rPr>
        <w:t>..........................................................................</w:t>
      </w:r>
      <w:r>
        <w:rPr>
          <w:rFonts w:ascii="Trebuchet MS" w:hAnsi="Trebuchet MS" w:cs="Trebuchet MS"/>
          <w:b/>
          <w:bCs/>
          <w:sz w:val="22"/>
          <w:szCs w:val="22"/>
        </w:rPr>
        <w:t>.</w:t>
      </w:r>
      <w:r w:rsidRPr="00570A86">
        <w:rPr>
          <w:rFonts w:ascii="Trebuchet MS" w:hAnsi="Trebuchet MS" w:cs="Trebuchet MS"/>
          <w:b/>
          <w:bCs/>
          <w:sz w:val="22"/>
          <w:szCs w:val="22"/>
        </w:rPr>
        <w:t>.................................</w:t>
      </w:r>
      <w:r>
        <w:rPr>
          <w:rFonts w:ascii="Trebuchet MS" w:hAnsi="Trebuchet MS" w:cs="Trebuchet MS"/>
          <w:b/>
          <w:bCs/>
          <w:sz w:val="22"/>
          <w:szCs w:val="22"/>
        </w:rPr>
        <w:t>...</w:t>
      </w:r>
      <w:r w:rsidR="00BD5E91">
        <w:rPr>
          <w:rFonts w:ascii="Trebuchet MS" w:hAnsi="Trebuchet MS" w:cs="Trebuchet MS"/>
          <w:b/>
          <w:bCs/>
          <w:sz w:val="22"/>
          <w:szCs w:val="22"/>
        </w:rPr>
        <w:t>.</w:t>
      </w:r>
    </w:p>
    <w:p w:rsidR="002F1638" w:rsidRDefault="002F1638" w:rsidP="002F1638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6A4C12" w:rsidRPr="00570A86" w:rsidRDefault="006A4C12" w:rsidP="002F1638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2F1638" w:rsidRPr="00570A8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189" w:type="dxa"/>
          </w:tcPr>
          <w:p w:rsidR="002F1638" w:rsidRPr="00570A86" w:rsidRDefault="002F1638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2F1638" w:rsidRPr="00570A86" w:rsidRDefault="002F1638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2F1638" w:rsidRPr="00570A86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189" w:type="dxa"/>
          </w:tcPr>
          <w:p w:rsidR="002F1638" w:rsidRPr="00570A86" w:rsidRDefault="002F1638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2F1638" w:rsidRPr="00570A86" w:rsidRDefault="002F1638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A62B63" w:rsidRDefault="00A62B63" w:rsidP="00A62B63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</w:tblGrid>
      <w:tr w:rsidR="00A62B63" w:rsidRPr="00570A86">
        <w:tblPrEx>
          <w:tblCellMar>
            <w:top w:w="0" w:type="dxa"/>
            <w:bottom w:w="0" w:type="dxa"/>
          </w:tblCellMar>
        </w:tblPrEx>
        <w:trPr>
          <w:gridAfter w:val="1"/>
          <w:wAfter w:w="710" w:type="dxa"/>
        </w:trPr>
        <w:tc>
          <w:tcPr>
            <w:tcW w:w="4605" w:type="dxa"/>
            <w:gridSpan w:val="2"/>
          </w:tcPr>
          <w:p w:rsidR="00A62B63" w:rsidRPr="00570A86" w:rsidRDefault="00A62B63" w:rsidP="00DA598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</w:tr>
      <w:tr w:rsidR="00A62B63" w:rsidRPr="0057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A62B63" w:rsidRPr="00570A86" w:rsidRDefault="00A62B63" w:rsidP="00DA598E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A62B63" w:rsidRPr="00570A86" w:rsidRDefault="00A62B63" w:rsidP="00DA598E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A62B63" w:rsidRPr="00570A86" w:rsidRDefault="00A62B63" w:rsidP="00DA598E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</w:tbl>
    <w:p w:rsidR="004C52FD" w:rsidRDefault="004C52FD" w:rsidP="001A1065">
      <w:pPr>
        <w:rPr>
          <w:rFonts w:ascii="Trebuchet MS" w:hAnsi="Trebuchet MS" w:cs="Trebuchet MS"/>
          <w:sz w:val="16"/>
          <w:szCs w:val="16"/>
          <w:lang w:val="de-AT"/>
        </w:rPr>
      </w:pPr>
    </w:p>
    <w:p w:rsidR="00D83A00" w:rsidRDefault="00D83A00" w:rsidP="001A1065">
      <w:pPr>
        <w:rPr>
          <w:rFonts w:ascii="Trebuchet MS" w:hAnsi="Trebuchet MS" w:cs="Trebuchet MS"/>
          <w:sz w:val="16"/>
          <w:szCs w:val="16"/>
          <w:lang w:val="de-AT"/>
        </w:rPr>
      </w:pPr>
    </w:p>
    <w:p w:rsidR="00BD5E91" w:rsidRPr="00A62B63" w:rsidRDefault="00BD5E91" w:rsidP="001A1065">
      <w:pPr>
        <w:rPr>
          <w:rFonts w:ascii="Trebuchet MS" w:hAnsi="Trebuchet MS" w:cs="Trebuchet MS"/>
          <w:sz w:val="16"/>
          <w:szCs w:val="16"/>
          <w:lang w:val="de-AT"/>
        </w:rPr>
      </w:pPr>
    </w:p>
    <w:p w:rsidR="00BB2988" w:rsidRPr="00BB2988" w:rsidRDefault="00DD701E" w:rsidP="00BB2988">
      <w:pPr>
        <w:pBdr>
          <w:top w:val="single" w:sz="4" w:space="1" w:color="auto"/>
        </w:pBdr>
        <w:rPr>
          <w:rFonts w:ascii="Trebuchet MS" w:hAnsi="Trebuchet MS" w:cs="Trebuchet MS"/>
          <w:sz w:val="16"/>
          <w:szCs w:val="16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BB2988">
        <w:rPr>
          <w:rFonts w:ascii="Trebuchet MS" w:hAnsi="Trebuchet MS" w:cs="Trebuchet MS"/>
          <w:sz w:val="16"/>
          <w:szCs w:val="16"/>
          <w:lang w:val="de-AT"/>
        </w:rPr>
        <w:t xml:space="preserve"> </w:t>
      </w:r>
      <w:r w:rsidR="00BB2988" w:rsidRPr="00BB2988">
        <w:rPr>
          <w:rFonts w:ascii="Trebuchet MS" w:hAnsi="Trebuchet MS" w:cs="Trebuchet MS"/>
          <w:b/>
          <w:bCs/>
          <w:sz w:val="16"/>
          <w:szCs w:val="16"/>
          <w:lang w:val="de-AT"/>
        </w:rPr>
        <w:t>Falls nicht zutreffend, bitte streichen!</w:t>
      </w:r>
    </w:p>
    <w:sectPr w:rsidR="00BB2988" w:rsidRPr="00BB2988" w:rsidSect="00A47576">
      <w:headerReference w:type="first" r:id="rId11"/>
      <w:pgSz w:w="11906" w:h="16838"/>
      <w:pgMar w:top="1417" w:right="1417" w:bottom="1134" w:left="1417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92" w:rsidRDefault="00CF7592">
      <w:r>
        <w:separator/>
      </w:r>
    </w:p>
  </w:endnote>
  <w:endnote w:type="continuationSeparator" w:id="0">
    <w:p w:rsidR="00CF7592" w:rsidRDefault="00C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Lucida Sans Unicod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AF" w:rsidRPr="00D27AAF" w:rsidRDefault="00D27AAF" w:rsidP="00D27AAF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D27AAF">
      <w:rPr>
        <w:rFonts w:ascii="Trebuchet MS" w:hAnsi="Trebuchet MS"/>
        <w:sz w:val="16"/>
        <w:szCs w:val="16"/>
      </w:rPr>
      <w:t xml:space="preserve">Dieses Muster ist ein </w:t>
    </w:r>
    <w:r w:rsidRPr="00D27AAF">
      <w:rPr>
        <w:rStyle w:val="FuzeileFettZchnZchn"/>
        <w:sz w:val="16"/>
        <w:szCs w:val="16"/>
      </w:rPr>
      <w:t>Produkt der Zusammenarbeit aller Wirtschaftskammern</w:t>
    </w:r>
    <w:r w:rsidRPr="00D27AAF">
      <w:rPr>
        <w:rStyle w:val="FuzeileFettZchnZchn"/>
        <w:rFonts w:cs="Optima"/>
        <w:b w:val="0"/>
        <w:sz w:val="16"/>
        <w:szCs w:val="16"/>
      </w:rPr>
      <w:t>.</w:t>
    </w:r>
    <w:r w:rsidRPr="00D27AAF">
      <w:rPr>
        <w:rFonts w:ascii="Trebuchet MS" w:hAnsi="Trebuchet MS"/>
        <w:sz w:val="16"/>
        <w:szCs w:val="16"/>
      </w:rPr>
      <w:t xml:space="preserve"> Bei Fragen wenden Sie sich bitte an:</w:t>
    </w:r>
  </w:p>
  <w:p w:rsidR="005F1F46" w:rsidRDefault="00D27AAF" w:rsidP="005F1F46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D27AAF">
      <w:rPr>
        <w:rFonts w:ascii="Trebuchet MS" w:hAnsi="Trebuchet MS"/>
        <w:sz w:val="16"/>
        <w:szCs w:val="16"/>
      </w:rPr>
      <w:t xml:space="preserve">Burgenland Tel. Nr.: </w:t>
    </w:r>
    <w:r w:rsidR="005F1F46">
      <w:rPr>
        <w:rFonts w:ascii="Trebuchet MS" w:hAnsi="Trebuchet MS"/>
        <w:sz w:val="16"/>
        <w:szCs w:val="16"/>
      </w:rPr>
      <w:t>0590 907-2330, Kärnten Tel. Nr.: 0590 904, Niederösterreich Tel. Nr.: (02742) 851-0,</w:t>
    </w:r>
  </w:p>
  <w:p w:rsidR="005F1F46" w:rsidRDefault="005F1F46" w:rsidP="005F1F46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:rsidR="00D27AAF" w:rsidRPr="00D27AAF" w:rsidRDefault="005F1F46" w:rsidP="005F1F46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Tirol Tel. Nr.: 0590 905-1111, Vorarlberg Tel. Nr.: (05522) 305-1122, Wien Tel. Nr.: (01) 51450-</w:t>
    </w:r>
    <w:r w:rsidR="007F64D8">
      <w:rPr>
        <w:rFonts w:ascii="Trebuchet MS" w:hAnsi="Trebuchet MS"/>
        <w:sz w:val="16"/>
        <w:szCs w:val="16"/>
      </w:rPr>
      <w:t>1620</w:t>
    </w:r>
  </w:p>
  <w:p w:rsidR="00C36DDB" w:rsidRPr="00D27AAF" w:rsidRDefault="00D27AAF" w:rsidP="00D27AAF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D27AAF">
      <w:rPr>
        <w:rStyle w:val="FuzeileFettZchnZchn"/>
        <w:sz w:val="16"/>
        <w:szCs w:val="16"/>
      </w:rPr>
      <w:t>Hinweis:</w:t>
    </w:r>
    <w:r w:rsidRPr="00D27AAF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D27AAF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D27AAF">
      <w:rPr>
        <w:rFonts w:ascii="Trebuchet MS" w:hAnsi="Trebuchet MS"/>
        <w:sz w:val="16"/>
        <w:szCs w:val="16"/>
      </w:rPr>
      <w:t>. Alle Angaben erfolgen trotz sorgfältigster Bea</w:t>
    </w:r>
    <w:r w:rsidRPr="00D27AAF">
      <w:rPr>
        <w:rFonts w:ascii="Trebuchet MS" w:hAnsi="Trebuchet MS"/>
        <w:sz w:val="16"/>
        <w:szCs w:val="16"/>
      </w:rPr>
      <w:t>r</w:t>
    </w:r>
    <w:r w:rsidRPr="00D27AAF">
      <w:rPr>
        <w:rFonts w:ascii="Trebuchet MS" w:hAnsi="Trebuchet MS"/>
        <w:sz w:val="16"/>
        <w:szCs w:val="16"/>
      </w:rPr>
      <w:t>beitung ohne Gewähr. Eine Haftung der Wirtschaftska</w:t>
    </w:r>
    <w:r w:rsidRPr="00D27AAF">
      <w:rPr>
        <w:rFonts w:ascii="Trebuchet MS" w:hAnsi="Trebuchet MS"/>
        <w:sz w:val="16"/>
        <w:szCs w:val="16"/>
      </w:rPr>
      <w:t>m</w:t>
    </w:r>
    <w:r w:rsidRPr="00D27AAF">
      <w:rPr>
        <w:rFonts w:ascii="Trebuchet MS" w:hAnsi="Trebuchet MS"/>
        <w:sz w:val="16"/>
        <w:szCs w:val="16"/>
      </w:rPr>
      <w:t>mern Österreichs ist ausgeschlossen. Bei allen personenbezogenen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92" w:rsidRDefault="00CF7592">
      <w:r>
        <w:separator/>
      </w:r>
    </w:p>
  </w:footnote>
  <w:footnote w:type="continuationSeparator" w:id="0">
    <w:p w:rsidR="00CF7592" w:rsidRDefault="00CF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D0" w:rsidRPr="009949F8" w:rsidRDefault="00EB1EF6" w:rsidP="00241AD0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241AD0" w:rsidRDefault="00241A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12" w:rsidRPr="009949F8" w:rsidRDefault="006A4C12" w:rsidP="006A4C12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116"/>
    <w:multiLevelType w:val="hybridMultilevel"/>
    <w:tmpl w:val="210AFEE0"/>
    <w:lvl w:ilvl="0" w:tplc="0D5AB83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97495"/>
    <w:multiLevelType w:val="hybridMultilevel"/>
    <w:tmpl w:val="7F4C23CA"/>
    <w:lvl w:ilvl="0" w:tplc="D66C7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8B6FF4"/>
    <w:multiLevelType w:val="hybridMultilevel"/>
    <w:tmpl w:val="6C72AC96"/>
    <w:lvl w:ilvl="0" w:tplc="0FEAD662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584"/>
    <w:multiLevelType w:val="multilevel"/>
    <w:tmpl w:val="33209BD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429A4699"/>
    <w:multiLevelType w:val="hybridMultilevel"/>
    <w:tmpl w:val="660AEC52"/>
    <w:lvl w:ilvl="0" w:tplc="4C026544"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210C"/>
    <w:multiLevelType w:val="hybridMultilevel"/>
    <w:tmpl w:val="E1481BF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586DE2"/>
    <w:multiLevelType w:val="hybridMultilevel"/>
    <w:tmpl w:val="C2945064"/>
    <w:lvl w:ilvl="0" w:tplc="82F80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164163"/>
    <w:multiLevelType w:val="hybridMultilevel"/>
    <w:tmpl w:val="8EA61364"/>
    <w:lvl w:ilvl="0" w:tplc="71BA8F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85E02"/>
    <w:multiLevelType w:val="hybridMultilevel"/>
    <w:tmpl w:val="B1C2F498"/>
    <w:lvl w:ilvl="0" w:tplc="D22EA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02091C"/>
    <w:multiLevelType w:val="hybridMultilevel"/>
    <w:tmpl w:val="3AB0EC3E"/>
    <w:lvl w:ilvl="0" w:tplc="6B3C48F2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4ED9"/>
    <w:multiLevelType w:val="hybridMultilevel"/>
    <w:tmpl w:val="2376CE3E"/>
    <w:lvl w:ilvl="0" w:tplc="8E14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B81323"/>
    <w:multiLevelType w:val="multilevel"/>
    <w:tmpl w:val="2132CA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E"/>
    <w:rsid w:val="00181230"/>
    <w:rsid w:val="001814D8"/>
    <w:rsid w:val="001A1065"/>
    <w:rsid w:val="001A7E21"/>
    <w:rsid w:val="001D4E86"/>
    <w:rsid w:val="00241AD0"/>
    <w:rsid w:val="00251789"/>
    <w:rsid w:val="002F1638"/>
    <w:rsid w:val="00335C87"/>
    <w:rsid w:val="003A4630"/>
    <w:rsid w:val="00420524"/>
    <w:rsid w:val="004C52FD"/>
    <w:rsid w:val="00564D9E"/>
    <w:rsid w:val="00570A86"/>
    <w:rsid w:val="005F1F46"/>
    <w:rsid w:val="00635DF5"/>
    <w:rsid w:val="006430AB"/>
    <w:rsid w:val="00657835"/>
    <w:rsid w:val="006734A0"/>
    <w:rsid w:val="006A4C12"/>
    <w:rsid w:val="006D769B"/>
    <w:rsid w:val="00777C53"/>
    <w:rsid w:val="007F64D8"/>
    <w:rsid w:val="00821116"/>
    <w:rsid w:val="008800EB"/>
    <w:rsid w:val="008E402F"/>
    <w:rsid w:val="009010F6"/>
    <w:rsid w:val="009354CA"/>
    <w:rsid w:val="00964FDA"/>
    <w:rsid w:val="009949F8"/>
    <w:rsid w:val="00A47576"/>
    <w:rsid w:val="00A62B63"/>
    <w:rsid w:val="00A75D3D"/>
    <w:rsid w:val="00AD7606"/>
    <w:rsid w:val="00BB2988"/>
    <w:rsid w:val="00BD5E91"/>
    <w:rsid w:val="00C1127E"/>
    <w:rsid w:val="00C36DDB"/>
    <w:rsid w:val="00C638E5"/>
    <w:rsid w:val="00CD20C2"/>
    <w:rsid w:val="00CE436D"/>
    <w:rsid w:val="00CF7592"/>
    <w:rsid w:val="00D27AAF"/>
    <w:rsid w:val="00D83A00"/>
    <w:rsid w:val="00D924A2"/>
    <w:rsid w:val="00DA598E"/>
    <w:rsid w:val="00DD701E"/>
    <w:rsid w:val="00DF13EF"/>
    <w:rsid w:val="00E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4F46A8-1757-4F8C-9CF4-E82AD431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800E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AT"/>
    </w:rPr>
  </w:style>
  <w:style w:type="paragraph" w:styleId="Kopfzeile">
    <w:name w:val="header"/>
    <w:basedOn w:val="Standard"/>
    <w:link w:val="Kopf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Fuzeile">
    <w:name w:val="footer"/>
    <w:basedOn w:val="Standard"/>
    <w:link w:val="Fu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821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AT"/>
    </w:rPr>
  </w:style>
  <w:style w:type="paragraph" w:styleId="Textkrper">
    <w:name w:val="Body Text"/>
    <w:basedOn w:val="Standard"/>
    <w:link w:val="TextkrperZchn"/>
    <w:uiPriority w:val="99"/>
    <w:rsid w:val="002F163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D27AA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D27AAF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D27A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Arbeitgeber </vt:lpstr>
    </vt:vector>
  </TitlesOfParts>
  <Company>wkw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Arbeitgeber</dc:title>
  <dc:subject/>
  <dc:creator>infov</dc:creator>
  <cp:keywords/>
  <dc:description/>
  <cp:lastModifiedBy>Pridun Christoph, Mag., Inhouse Media</cp:lastModifiedBy>
  <cp:revision>2</cp:revision>
  <cp:lastPrinted>2004-07-23T09:05:00Z</cp:lastPrinted>
  <dcterms:created xsi:type="dcterms:W3CDTF">2018-05-24T08:00:00Z</dcterms:created>
  <dcterms:modified xsi:type="dcterms:W3CDTF">2018-05-24T08:00:00Z</dcterms:modified>
</cp:coreProperties>
</file>