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2148" w14:textId="77777777" w:rsidR="006F4D80" w:rsidRDefault="006F4D80" w:rsidP="006F4D80">
      <w:pPr>
        <w:spacing w:after="239" w:line="259" w:lineRule="auto"/>
        <w:ind w:left="35" w:firstLine="0"/>
        <w:jc w:val="center"/>
      </w:pPr>
    </w:p>
    <w:p w14:paraId="3B0DADE2" w14:textId="77777777" w:rsidR="006F4D80" w:rsidRPr="00CE4DC2" w:rsidRDefault="006F4D80" w:rsidP="006F4D80">
      <w:pPr>
        <w:spacing w:after="31" w:line="259" w:lineRule="auto"/>
        <w:ind w:left="0" w:firstLine="0"/>
        <w:jc w:val="center"/>
        <w:rPr>
          <w:rFonts w:ascii="Arial" w:eastAsia="Arial" w:hAnsi="Arial" w:cs="Arial"/>
          <w:b/>
          <w:sz w:val="48"/>
          <w:szCs w:val="48"/>
        </w:rPr>
      </w:pPr>
      <w:r w:rsidRPr="00CE4DC2">
        <w:rPr>
          <w:rFonts w:ascii="Arial" w:eastAsia="Arial" w:hAnsi="Arial" w:cs="Arial"/>
          <w:b/>
          <w:sz w:val="48"/>
          <w:szCs w:val="48"/>
        </w:rPr>
        <w:t>VOLLMACHT</w:t>
      </w:r>
    </w:p>
    <w:p w14:paraId="16D49211" w14:textId="77777777" w:rsidR="006F4D80" w:rsidRPr="00CE4DC2" w:rsidRDefault="006F4D80" w:rsidP="006F4D80">
      <w:pPr>
        <w:spacing w:after="31" w:line="259" w:lineRule="auto"/>
        <w:ind w:left="0" w:firstLine="0"/>
        <w:jc w:val="center"/>
        <w:rPr>
          <w:rFonts w:ascii="Arial" w:hAnsi="Arial" w:cs="Arial"/>
          <w:sz w:val="24"/>
          <w:szCs w:val="24"/>
        </w:rPr>
      </w:pPr>
      <w:r w:rsidRPr="00CE4DC2">
        <w:rPr>
          <w:rFonts w:ascii="Arial" w:hAnsi="Arial" w:cs="Arial"/>
          <w:sz w:val="24"/>
          <w:szCs w:val="24"/>
        </w:rPr>
        <w:t xml:space="preserve">zur Vertretung in Zollangelegenheiten </w:t>
      </w:r>
    </w:p>
    <w:p w14:paraId="73F45D48" w14:textId="77777777" w:rsidR="006F4D80" w:rsidRPr="00CE4DC2" w:rsidRDefault="006F4D80" w:rsidP="006F4D80">
      <w:pPr>
        <w:spacing w:after="123" w:line="259" w:lineRule="auto"/>
        <w:ind w:left="0" w:firstLine="0"/>
        <w:jc w:val="left"/>
        <w:rPr>
          <w:rFonts w:ascii="Arial" w:eastAsia="Arial" w:hAnsi="Arial" w:cs="Arial"/>
          <w:sz w:val="20"/>
          <w:szCs w:val="20"/>
        </w:rPr>
      </w:pPr>
    </w:p>
    <w:p w14:paraId="00AB7B76" w14:textId="77777777" w:rsidR="006F4D80" w:rsidRPr="00CE4DC2" w:rsidRDefault="006F4D80" w:rsidP="006F4D80">
      <w:pPr>
        <w:tabs>
          <w:tab w:val="center" w:pos="2585"/>
        </w:tabs>
        <w:ind w:left="0" w:firstLine="0"/>
        <w:jc w:val="left"/>
        <w:rPr>
          <w:rFonts w:ascii="Arial" w:eastAsia="Arial" w:hAnsi="Arial" w:cs="Arial"/>
          <w:sz w:val="20"/>
          <w:szCs w:val="20"/>
        </w:rPr>
      </w:pPr>
      <w:r w:rsidRPr="00CE4DC2">
        <w:rPr>
          <w:rFonts w:ascii="Arial" w:eastAsia="Arial" w:hAnsi="Arial" w:cs="Arial"/>
          <w:sz w:val="20"/>
          <w:szCs w:val="20"/>
        </w:rPr>
        <w:t>Ich/Wir („</w:t>
      </w:r>
      <w:r w:rsidRPr="00CE4DC2">
        <w:rPr>
          <w:rFonts w:ascii="Arial" w:eastAsia="Arial" w:hAnsi="Arial" w:cs="Arial"/>
          <w:i/>
          <w:sz w:val="20"/>
          <w:szCs w:val="20"/>
        </w:rPr>
        <w:t>Vollmachtgeber</w:t>
      </w:r>
      <w:r w:rsidRPr="00CE4DC2">
        <w:rPr>
          <w:rFonts w:ascii="Arial" w:eastAsia="Arial" w:hAnsi="Arial" w:cs="Arial"/>
          <w:sz w:val="20"/>
          <w:szCs w:val="20"/>
        </w:rPr>
        <w:t>“),</w:t>
      </w:r>
    </w:p>
    <w:p w14:paraId="4DAC0B59" w14:textId="77777777" w:rsidR="006F4D80" w:rsidRPr="00CE4DC2" w:rsidRDefault="006F4D80" w:rsidP="006F4D80">
      <w:pPr>
        <w:tabs>
          <w:tab w:val="center" w:pos="2585"/>
        </w:tabs>
        <w:ind w:left="0" w:firstLine="0"/>
        <w:jc w:val="left"/>
        <w:rPr>
          <w:rFonts w:ascii="Arial" w:eastAsia="Arial" w:hAnsi="Arial" w:cs="Arial"/>
          <w:sz w:val="20"/>
          <w:szCs w:val="20"/>
        </w:rPr>
      </w:pPr>
    </w:p>
    <w:p w14:paraId="5C3C38FD" w14:textId="77777777" w:rsidR="006F4D80" w:rsidRPr="00CE4DC2" w:rsidRDefault="006F4D80" w:rsidP="006F4D80">
      <w:pPr>
        <w:tabs>
          <w:tab w:val="center" w:pos="2585"/>
        </w:tabs>
        <w:ind w:left="0" w:firstLine="0"/>
        <w:jc w:val="left"/>
        <w:rPr>
          <w:rFonts w:ascii="Arial" w:hAnsi="Arial" w:cs="Arial"/>
          <w:sz w:val="20"/>
          <w:szCs w:val="20"/>
        </w:rPr>
      </w:pPr>
    </w:p>
    <w:tbl>
      <w:tblPr>
        <w:tblStyle w:val="Tabellenraster"/>
        <w:tblW w:w="0" w:type="auto"/>
        <w:tblLook w:val="04A0" w:firstRow="1" w:lastRow="0" w:firstColumn="1" w:lastColumn="0" w:noHBand="0" w:noVBand="1"/>
      </w:tblPr>
      <w:tblGrid>
        <w:gridCol w:w="2482"/>
        <w:gridCol w:w="726"/>
        <w:gridCol w:w="1353"/>
        <w:gridCol w:w="2421"/>
        <w:gridCol w:w="2080"/>
      </w:tblGrid>
      <w:tr w:rsidR="006F4D80" w:rsidRPr="00CE4DC2" w14:paraId="1CDBA9FC" w14:textId="77777777" w:rsidTr="006977E6">
        <w:tc>
          <w:tcPr>
            <w:tcW w:w="3486" w:type="dxa"/>
            <w:gridSpan w:val="2"/>
          </w:tcPr>
          <w:p w14:paraId="0D63172F"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 xml:space="preserve">Firma des Vollmachtgebers: </w:t>
            </w:r>
          </w:p>
          <w:p w14:paraId="2D7D0E50" w14:textId="77777777" w:rsidR="006F4D80" w:rsidRPr="00CE4DC2" w:rsidRDefault="006F4D80" w:rsidP="006977E6">
            <w:pPr>
              <w:ind w:left="0" w:firstLine="0"/>
              <w:jc w:val="left"/>
              <w:rPr>
                <w:rFonts w:ascii="Arial" w:hAnsi="Arial" w:cs="Arial"/>
                <w:sz w:val="20"/>
                <w:szCs w:val="20"/>
              </w:rPr>
            </w:pPr>
          </w:p>
        </w:tc>
        <w:tc>
          <w:tcPr>
            <w:tcW w:w="6709" w:type="dxa"/>
            <w:gridSpan w:val="3"/>
          </w:tcPr>
          <w:p w14:paraId="319ADB4B" w14:textId="77777777" w:rsidR="006F4D80" w:rsidRPr="00CE4DC2" w:rsidRDefault="006F4D80" w:rsidP="006977E6">
            <w:pPr>
              <w:ind w:left="0" w:firstLine="0"/>
              <w:jc w:val="left"/>
              <w:rPr>
                <w:rFonts w:ascii="Arial" w:hAnsi="Arial" w:cs="Arial"/>
                <w:sz w:val="20"/>
                <w:szCs w:val="20"/>
              </w:rPr>
            </w:pPr>
          </w:p>
        </w:tc>
      </w:tr>
      <w:tr w:rsidR="006F4D80" w:rsidRPr="00CE4DC2" w14:paraId="17DAF494" w14:textId="77777777" w:rsidTr="006977E6">
        <w:tc>
          <w:tcPr>
            <w:tcW w:w="3486" w:type="dxa"/>
            <w:gridSpan w:val="2"/>
          </w:tcPr>
          <w:p w14:paraId="3214E4F1"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Adresse, PLZ/Ort des Vollmachtgebers:</w:t>
            </w:r>
          </w:p>
        </w:tc>
        <w:tc>
          <w:tcPr>
            <w:tcW w:w="6709" w:type="dxa"/>
            <w:gridSpan w:val="3"/>
          </w:tcPr>
          <w:p w14:paraId="669FB476" w14:textId="77777777" w:rsidR="006F4D80" w:rsidRPr="00CE4DC2" w:rsidRDefault="006F4D80" w:rsidP="006977E6">
            <w:pPr>
              <w:ind w:left="0" w:firstLine="0"/>
              <w:jc w:val="left"/>
              <w:rPr>
                <w:rFonts w:ascii="Arial" w:hAnsi="Arial" w:cs="Arial"/>
                <w:sz w:val="20"/>
                <w:szCs w:val="20"/>
              </w:rPr>
            </w:pPr>
          </w:p>
        </w:tc>
      </w:tr>
      <w:tr w:rsidR="006F4D80" w:rsidRPr="00CE4DC2" w14:paraId="42D575BF" w14:textId="77777777" w:rsidTr="006977E6">
        <w:tc>
          <w:tcPr>
            <w:tcW w:w="2614" w:type="dxa"/>
          </w:tcPr>
          <w:p w14:paraId="45E57FD9"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UID-Nummer:</w:t>
            </w:r>
          </w:p>
        </w:tc>
        <w:tc>
          <w:tcPr>
            <w:tcW w:w="2515" w:type="dxa"/>
            <w:gridSpan w:val="2"/>
          </w:tcPr>
          <w:p w14:paraId="10667683" w14:textId="77777777" w:rsidR="006F4D80" w:rsidRPr="00CE4DC2" w:rsidRDefault="006F4D80" w:rsidP="006977E6">
            <w:pPr>
              <w:ind w:left="0" w:firstLine="0"/>
              <w:jc w:val="left"/>
              <w:rPr>
                <w:rFonts w:ascii="Arial" w:hAnsi="Arial" w:cs="Arial"/>
                <w:sz w:val="20"/>
                <w:szCs w:val="20"/>
              </w:rPr>
            </w:pPr>
          </w:p>
        </w:tc>
        <w:tc>
          <w:tcPr>
            <w:tcW w:w="2550" w:type="dxa"/>
          </w:tcPr>
          <w:p w14:paraId="45DD286D"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EORI-Nummer:</w:t>
            </w:r>
          </w:p>
        </w:tc>
        <w:tc>
          <w:tcPr>
            <w:tcW w:w="2516" w:type="dxa"/>
          </w:tcPr>
          <w:p w14:paraId="5064B736" w14:textId="77777777" w:rsidR="006F4D80" w:rsidRPr="00CE4DC2" w:rsidRDefault="006F4D80" w:rsidP="006977E6">
            <w:pPr>
              <w:ind w:left="0" w:firstLine="0"/>
              <w:jc w:val="left"/>
              <w:rPr>
                <w:rFonts w:ascii="Arial" w:hAnsi="Arial" w:cs="Arial"/>
                <w:sz w:val="20"/>
                <w:szCs w:val="20"/>
              </w:rPr>
            </w:pPr>
          </w:p>
        </w:tc>
      </w:tr>
      <w:tr w:rsidR="006F4D80" w:rsidRPr="00CE4DC2" w14:paraId="76A5B1B7" w14:textId="77777777" w:rsidTr="006977E6">
        <w:tc>
          <w:tcPr>
            <w:tcW w:w="2614" w:type="dxa"/>
          </w:tcPr>
          <w:p w14:paraId="12130624"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Ansprechpartner Verzollung:</w:t>
            </w:r>
          </w:p>
        </w:tc>
        <w:tc>
          <w:tcPr>
            <w:tcW w:w="2515" w:type="dxa"/>
            <w:gridSpan w:val="2"/>
          </w:tcPr>
          <w:p w14:paraId="7EDF602D" w14:textId="77777777" w:rsidR="006F4D80" w:rsidRPr="00CE4DC2" w:rsidRDefault="006F4D80" w:rsidP="006977E6">
            <w:pPr>
              <w:ind w:left="0" w:firstLine="0"/>
              <w:jc w:val="left"/>
              <w:rPr>
                <w:rFonts w:ascii="Arial" w:hAnsi="Arial" w:cs="Arial"/>
                <w:sz w:val="20"/>
                <w:szCs w:val="20"/>
              </w:rPr>
            </w:pPr>
          </w:p>
        </w:tc>
        <w:tc>
          <w:tcPr>
            <w:tcW w:w="2550" w:type="dxa"/>
          </w:tcPr>
          <w:p w14:paraId="5A799B07"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Ansprechpartner Buchhaltung:</w:t>
            </w:r>
          </w:p>
        </w:tc>
        <w:tc>
          <w:tcPr>
            <w:tcW w:w="2516" w:type="dxa"/>
          </w:tcPr>
          <w:p w14:paraId="063D3EFA" w14:textId="77777777" w:rsidR="006F4D80" w:rsidRPr="00CE4DC2" w:rsidRDefault="006F4D80" w:rsidP="006977E6">
            <w:pPr>
              <w:ind w:left="0" w:firstLine="0"/>
              <w:jc w:val="left"/>
              <w:rPr>
                <w:rFonts w:ascii="Arial" w:hAnsi="Arial" w:cs="Arial"/>
                <w:sz w:val="20"/>
                <w:szCs w:val="20"/>
              </w:rPr>
            </w:pPr>
          </w:p>
        </w:tc>
      </w:tr>
      <w:tr w:rsidR="006F4D80" w:rsidRPr="00CE4DC2" w14:paraId="64C342CA" w14:textId="77777777" w:rsidTr="006977E6">
        <w:tc>
          <w:tcPr>
            <w:tcW w:w="2614" w:type="dxa"/>
          </w:tcPr>
          <w:p w14:paraId="4D9FC2D3"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Mail:</w:t>
            </w:r>
          </w:p>
        </w:tc>
        <w:tc>
          <w:tcPr>
            <w:tcW w:w="2515" w:type="dxa"/>
            <w:gridSpan w:val="2"/>
          </w:tcPr>
          <w:p w14:paraId="0501F08C" w14:textId="77777777" w:rsidR="006F4D80" w:rsidRPr="00CE4DC2" w:rsidRDefault="006F4D80" w:rsidP="006977E6">
            <w:pPr>
              <w:ind w:left="0" w:firstLine="0"/>
              <w:jc w:val="left"/>
              <w:rPr>
                <w:rFonts w:ascii="Arial" w:hAnsi="Arial" w:cs="Arial"/>
                <w:sz w:val="20"/>
                <w:szCs w:val="20"/>
              </w:rPr>
            </w:pPr>
          </w:p>
        </w:tc>
        <w:tc>
          <w:tcPr>
            <w:tcW w:w="2550" w:type="dxa"/>
          </w:tcPr>
          <w:p w14:paraId="3675E0CF"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Mail:</w:t>
            </w:r>
          </w:p>
        </w:tc>
        <w:tc>
          <w:tcPr>
            <w:tcW w:w="2516" w:type="dxa"/>
          </w:tcPr>
          <w:p w14:paraId="633E36A5" w14:textId="77777777" w:rsidR="006F4D80" w:rsidRPr="00CE4DC2" w:rsidRDefault="006F4D80" w:rsidP="006977E6">
            <w:pPr>
              <w:ind w:left="0" w:firstLine="0"/>
              <w:jc w:val="left"/>
              <w:rPr>
                <w:rFonts w:ascii="Arial" w:hAnsi="Arial" w:cs="Arial"/>
                <w:sz w:val="20"/>
                <w:szCs w:val="20"/>
              </w:rPr>
            </w:pPr>
          </w:p>
        </w:tc>
      </w:tr>
      <w:tr w:rsidR="006F4D80" w:rsidRPr="00CE4DC2" w14:paraId="4F3D3EEC" w14:textId="77777777" w:rsidTr="006977E6">
        <w:tc>
          <w:tcPr>
            <w:tcW w:w="2614" w:type="dxa"/>
          </w:tcPr>
          <w:p w14:paraId="31E619F9"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Telefon:</w:t>
            </w:r>
          </w:p>
        </w:tc>
        <w:tc>
          <w:tcPr>
            <w:tcW w:w="2515" w:type="dxa"/>
            <w:gridSpan w:val="2"/>
          </w:tcPr>
          <w:p w14:paraId="637F3015" w14:textId="77777777" w:rsidR="006F4D80" w:rsidRPr="00CE4DC2" w:rsidRDefault="006F4D80" w:rsidP="006977E6">
            <w:pPr>
              <w:ind w:left="0" w:firstLine="0"/>
              <w:jc w:val="left"/>
              <w:rPr>
                <w:rFonts w:ascii="Arial" w:hAnsi="Arial" w:cs="Arial"/>
                <w:sz w:val="20"/>
                <w:szCs w:val="20"/>
              </w:rPr>
            </w:pPr>
          </w:p>
        </w:tc>
        <w:tc>
          <w:tcPr>
            <w:tcW w:w="2550" w:type="dxa"/>
          </w:tcPr>
          <w:p w14:paraId="21649289"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Telefon:</w:t>
            </w:r>
          </w:p>
        </w:tc>
        <w:tc>
          <w:tcPr>
            <w:tcW w:w="2516" w:type="dxa"/>
          </w:tcPr>
          <w:p w14:paraId="2A5663BE" w14:textId="77777777" w:rsidR="006F4D80" w:rsidRPr="00CE4DC2" w:rsidRDefault="006F4D80" w:rsidP="006977E6">
            <w:pPr>
              <w:ind w:left="0" w:firstLine="0"/>
              <w:jc w:val="left"/>
              <w:rPr>
                <w:rFonts w:ascii="Arial" w:hAnsi="Arial" w:cs="Arial"/>
                <w:sz w:val="20"/>
                <w:szCs w:val="20"/>
              </w:rPr>
            </w:pPr>
          </w:p>
        </w:tc>
      </w:tr>
      <w:tr w:rsidR="006F4D80" w:rsidRPr="00CE4DC2" w14:paraId="3081E427" w14:textId="77777777" w:rsidTr="006977E6">
        <w:tc>
          <w:tcPr>
            <w:tcW w:w="2614" w:type="dxa"/>
          </w:tcPr>
          <w:p w14:paraId="7BA3C7D6" w14:textId="77777777" w:rsidR="006F4D80" w:rsidRPr="00CE4DC2" w:rsidRDefault="006F4D80" w:rsidP="006977E6">
            <w:pPr>
              <w:ind w:left="0" w:firstLine="0"/>
              <w:jc w:val="left"/>
              <w:rPr>
                <w:rFonts w:ascii="Arial" w:hAnsi="Arial" w:cs="Arial"/>
                <w:sz w:val="20"/>
                <w:szCs w:val="20"/>
              </w:rPr>
            </w:pPr>
          </w:p>
        </w:tc>
        <w:tc>
          <w:tcPr>
            <w:tcW w:w="2515" w:type="dxa"/>
            <w:gridSpan w:val="2"/>
          </w:tcPr>
          <w:p w14:paraId="5536505B" w14:textId="77777777" w:rsidR="006F4D80" w:rsidRPr="00CE4DC2" w:rsidRDefault="006F4D80" w:rsidP="006977E6">
            <w:pPr>
              <w:ind w:left="0" w:firstLine="0"/>
              <w:jc w:val="left"/>
              <w:rPr>
                <w:rFonts w:ascii="Arial" w:hAnsi="Arial" w:cs="Arial"/>
                <w:sz w:val="20"/>
                <w:szCs w:val="20"/>
              </w:rPr>
            </w:pPr>
          </w:p>
        </w:tc>
        <w:tc>
          <w:tcPr>
            <w:tcW w:w="2550" w:type="dxa"/>
          </w:tcPr>
          <w:p w14:paraId="1FB59764" w14:textId="77777777" w:rsidR="006F4D80" w:rsidRPr="00CE4DC2" w:rsidRDefault="006F4D80" w:rsidP="006977E6">
            <w:pPr>
              <w:ind w:left="0" w:firstLine="0"/>
              <w:jc w:val="left"/>
              <w:rPr>
                <w:rFonts w:ascii="Arial" w:hAnsi="Arial" w:cs="Arial"/>
                <w:sz w:val="20"/>
                <w:szCs w:val="20"/>
              </w:rPr>
            </w:pPr>
          </w:p>
        </w:tc>
        <w:tc>
          <w:tcPr>
            <w:tcW w:w="2516" w:type="dxa"/>
          </w:tcPr>
          <w:p w14:paraId="147D9320" w14:textId="77777777" w:rsidR="006F4D80" w:rsidRPr="00CE4DC2" w:rsidRDefault="006F4D80" w:rsidP="006977E6">
            <w:pPr>
              <w:ind w:left="0" w:firstLine="0"/>
              <w:jc w:val="left"/>
              <w:rPr>
                <w:rFonts w:ascii="Arial" w:hAnsi="Arial" w:cs="Arial"/>
                <w:sz w:val="20"/>
                <w:szCs w:val="20"/>
              </w:rPr>
            </w:pPr>
          </w:p>
        </w:tc>
      </w:tr>
      <w:tr w:rsidR="006F4D80" w:rsidRPr="00CE4DC2" w14:paraId="5354BFCE" w14:textId="77777777" w:rsidTr="006977E6">
        <w:tc>
          <w:tcPr>
            <w:tcW w:w="2614" w:type="dxa"/>
          </w:tcPr>
          <w:p w14:paraId="021A887C"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Zahlungsaufschub-Konto-Nr.:</w:t>
            </w:r>
            <w:r w:rsidRPr="00CE4DC2">
              <w:rPr>
                <w:rStyle w:val="Funotenzeichen"/>
                <w:rFonts w:ascii="Arial" w:hAnsi="Arial" w:cs="Arial"/>
                <w:sz w:val="20"/>
                <w:szCs w:val="20"/>
              </w:rPr>
              <w:footnoteReference w:id="1"/>
            </w:r>
            <w:r w:rsidRPr="00CE4DC2">
              <w:rPr>
                <w:rFonts w:ascii="Arial" w:hAnsi="Arial" w:cs="Arial"/>
                <w:sz w:val="20"/>
                <w:szCs w:val="20"/>
              </w:rPr>
              <w:t>)</w:t>
            </w:r>
          </w:p>
        </w:tc>
        <w:tc>
          <w:tcPr>
            <w:tcW w:w="2515" w:type="dxa"/>
            <w:gridSpan w:val="2"/>
          </w:tcPr>
          <w:p w14:paraId="4EF2A821" w14:textId="77777777" w:rsidR="006F4D80" w:rsidRPr="00CE4DC2" w:rsidRDefault="006F4D80" w:rsidP="006977E6">
            <w:pPr>
              <w:ind w:left="0" w:firstLine="0"/>
              <w:jc w:val="left"/>
              <w:rPr>
                <w:rFonts w:ascii="Arial" w:hAnsi="Arial" w:cs="Arial"/>
                <w:sz w:val="20"/>
                <w:szCs w:val="20"/>
              </w:rPr>
            </w:pPr>
          </w:p>
        </w:tc>
        <w:tc>
          <w:tcPr>
            <w:tcW w:w="2550" w:type="dxa"/>
          </w:tcPr>
          <w:p w14:paraId="4E28E4D6"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Zuständiges Betriebsfinanzamt:</w:t>
            </w:r>
          </w:p>
        </w:tc>
        <w:tc>
          <w:tcPr>
            <w:tcW w:w="2516" w:type="dxa"/>
          </w:tcPr>
          <w:p w14:paraId="11DFD756" w14:textId="77777777" w:rsidR="006F4D80" w:rsidRPr="00CE4DC2" w:rsidRDefault="006F4D80" w:rsidP="006977E6">
            <w:pPr>
              <w:ind w:left="0" w:firstLine="0"/>
              <w:jc w:val="left"/>
              <w:rPr>
                <w:rFonts w:ascii="Arial" w:hAnsi="Arial" w:cs="Arial"/>
                <w:sz w:val="20"/>
                <w:szCs w:val="20"/>
              </w:rPr>
            </w:pPr>
          </w:p>
        </w:tc>
      </w:tr>
      <w:tr w:rsidR="006F4D80" w:rsidRPr="00CE4DC2" w14:paraId="51BA0885" w14:textId="77777777" w:rsidTr="006977E6">
        <w:trPr>
          <w:trHeight w:val="282"/>
        </w:trPr>
        <w:tc>
          <w:tcPr>
            <w:tcW w:w="2614" w:type="dxa"/>
          </w:tcPr>
          <w:p w14:paraId="754F1933" w14:textId="77777777" w:rsidR="006F4D80" w:rsidRPr="00CE4DC2" w:rsidRDefault="006F4D80" w:rsidP="006977E6">
            <w:pPr>
              <w:ind w:left="0" w:firstLine="0"/>
              <w:jc w:val="left"/>
              <w:rPr>
                <w:rFonts w:ascii="Arial" w:hAnsi="Arial" w:cs="Arial"/>
                <w:sz w:val="20"/>
                <w:szCs w:val="20"/>
              </w:rPr>
            </w:pPr>
            <w:r w:rsidRPr="00CE4DC2">
              <w:rPr>
                <w:rFonts w:ascii="Arial" w:hAnsi="Arial" w:cs="Arial"/>
                <w:sz w:val="20"/>
                <w:szCs w:val="20"/>
              </w:rPr>
              <w:t>AEO-Nummer (</w:t>
            </w:r>
            <w:r w:rsidRPr="00CE4DC2">
              <w:rPr>
                <w:rFonts w:ascii="Arial" w:hAnsi="Arial" w:cs="Arial"/>
                <w:i/>
                <w:sz w:val="20"/>
                <w:szCs w:val="20"/>
              </w:rPr>
              <w:t>falls zertifiziert</w:t>
            </w:r>
            <w:r w:rsidRPr="00CE4DC2">
              <w:rPr>
                <w:rFonts w:ascii="Arial" w:hAnsi="Arial" w:cs="Arial"/>
                <w:sz w:val="20"/>
                <w:szCs w:val="20"/>
              </w:rPr>
              <w:t>)</w:t>
            </w:r>
          </w:p>
        </w:tc>
        <w:tc>
          <w:tcPr>
            <w:tcW w:w="2515" w:type="dxa"/>
            <w:gridSpan w:val="2"/>
          </w:tcPr>
          <w:p w14:paraId="7686B1C9" w14:textId="77777777" w:rsidR="006F4D80" w:rsidRPr="00CE4DC2" w:rsidRDefault="006F4D80" w:rsidP="006977E6">
            <w:pPr>
              <w:ind w:left="0" w:firstLine="0"/>
              <w:jc w:val="left"/>
              <w:rPr>
                <w:rFonts w:ascii="Arial" w:hAnsi="Arial" w:cs="Arial"/>
                <w:sz w:val="20"/>
                <w:szCs w:val="20"/>
              </w:rPr>
            </w:pPr>
          </w:p>
        </w:tc>
        <w:tc>
          <w:tcPr>
            <w:tcW w:w="2550" w:type="dxa"/>
          </w:tcPr>
          <w:p w14:paraId="285F5A64" w14:textId="77777777" w:rsidR="006F4D80" w:rsidRPr="00CE4DC2" w:rsidRDefault="006F4D80" w:rsidP="006977E6">
            <w:pPr>
              <w:ind w:left="0" w:firstLine="0"/>
              <w:jc w:val="left"/>
              <w:rPr>
                <w:rFonts w:ascii="Arial" w:hAnsi="Arial" w:cs="Arial"/>
                <w:sz w:val="20"/>
                <w:szCs w:val="20"/>
              </w:rPr>
            </w:pPr>
          </w:p>
        </w:tc>
        <w:tc>
          <w:tcPr>
            <w:tcW w:w="2516" w:type="dxa"/>
          </w:tcPr>
          <w:p w14:paraId="6D1B773B" w14:textId="77777777" w:rsidR="006F4D80" w:rsidRPr="00CE4DC2" w:rsidRDefault="006F4D80" w:rsidP="006977E6">
            <w:pPr>
              <w:ind w:left="0" w:firstLine="0"/>
              <w:jc w:val="left"/>
              <w:rPr>
                <w:rFonts w:ascii="Arial" w:hAnsi="Arial" w:cs="Arial"/>
                <w:sz w:val="20"/>
                <w:szCs w:val="20"/>
              </w:rPr>
            </w:pPr>
          </w:p>
        </w:tc>
      </w:tr>
    </w:tbl>
    <w:p w14:paraId="68E5BA58" w14:textId="77777777" w:rsidR="006F4D80" w:rsidRPr="00CE4DC2" w:rsidRDefault="006F4D80" w:rsidP="006F4D80">
      <w:pPr>
        <w:tabs>
          <w:tab w:val="center" w:pos="2585"/>
        </w:tabs>
        <w:ind w:left="0" w:firstLine="0"/>
        <w:jc w:val="left"/>
        <w:rPr>
          <w:rFonts w:ascii="Arial" w:hAnsi="Arial" w:cs="Arial"/>
          <w:sz w:val="20"/>
          <w:szCs w:val="20"/>
        </w:rPr>
      </w:pPr>
    </w:p>
    <w:p w14:paraId="502AAE9D" w14:textId="77777777" w:rsidR="006F4D80" w:rsidRPr="00CE4DC2" w:rsidRDefault="006F4D80" w:rsidP="006F4D80">
      <w:pPr>
        <w:tabs>
          <w:tab w:val="center" w:pos="2585"/>
        </w:tabs>
        <w:ind w:left="0" w:firstLine="0"/>
        <w:jc w:val="left"/>
        <w:rPr>
          <w:rFonts w:ascii="Arial" w:hAnsi="Arial" w:cs="Arial"/>
          <w:sz w:val="20"/>
          <w:szCs w:val="20"/>
        </w:rPr>
      </w:pPr>
    </w:p>
    <w:p w14:paraId="1079A56A" w14:textId="77777777" w:rsidR="006F4D80" w:rsidRPr="00CE4DC2" w:rsidRDefault="006F4D80" w:rsidP="006F4D80">
      <w:pPr>
        <w:tabs>
          <w:tab w:val="center" w:pos="2585"/>
        </w:tabs>
        <w:ind w:left="0" w:firstLine="0"/>
        <w:jc w:val="left"/>
        <w:rPr>
          <w:rFonts w:ascii="Arial" w:hAnsi="Arial" w:cs="Arial"/>
          <w:sz w:val="20"/>
          <w:szCs w:val="20"/>
        </w:rPr>
      </w:pPr>
      <w:r w:rsidRPr="00CE4DC2">
        <w:rPr>
          <w:rFonts w:ascii="Arial" w:hAnsi="Arial" w:cs="Arial"/>
          <w:sz w:val="20"/>
          <w:szCs w:val="20"/>
        </w:rPr>
        <w:t>EV-Regel - Auftrag zur Anwendung</w:t>
      </w:r>
    </w:p>
    <w:p w14:paraId="25CB87F6" w14:textId="77777777" w:rsidR="006F4D80" w:rsidRPr="00CE4DC2" w:rsidRDefault="006F4D80" w:rsidP="006F4D80">
      <w:pPr>
        <w:tabs>
          <w:tab w:val="center" w:pos="2585"/>
        </w:tabs>
        <w:ind w:left="0" w:firstLine="0"/>
        <w:jc w:val="left"/>
        <w:rPr>
          <w:rFonts w:ascii="Arial" w:hAnsi="Arial" w:cs="Arial"/>
          <w:sz w:val="20"/>
          <w:szCs w:val="20"/>
        </w:rPr>
      </w:pPr>
      <w:r w:rsidRPr="00CE4DC2">
        <w:rPr>
          <w:rFonts w:ascii="Arial" w:hAnsi="Arial" w:cs="Arial"/>
          <w:sz w:val="20"/>
          <w:szCs w:val="20"/>
        </w:rPr>
        <w:t>der Regelung des § 26 Abs 3 Z 2 UStG (</w:t>
      </w:r>
      <w:r w:rsidRPr="00CE4DC2">
        <w:rPr>
          <w:rFonts w:ascii="Arial" w:hAnsi="Arial" w:cs="Arial"/>
          <w:i/>
          <w:sz w:val="20"/>
          <w:szCs w:val="20"/>
        </w:rPr>
        <w:t>wenn gewünscht, bitte ankreuzen</w:t>
      </w:r>
      <w:r w:rsidRPr="00CE4DC2">
        <w:rPr>
          <w:rFonts w:ascii="Arial" w:hAnsi="Arial" w:cs="Arial"/>
          <w:sz w:val="20"/>
          <w:szCs w:val="20"/>
        </w:rPr>
        <w:t>)</w:t>
      </w:r>
      <w:r w:rsidRPr="00CE4DC2">
        <w:rPr>
          <w:rStyle w:val="Funotenzeichen"/>
          <w:rFonts w:ascii="Arial" w:hAnsi="Arial" w:cs="Arial"/>
          <w:sz w:val="20"/>
          <w:szCs w:val="20"/>
        </w:rPr>
        <w:footnoteReference w:id="2"/>
      </w:r>
      <w:r w:rsidRPr="00CE4DC2">
        <w:rPr>
          <w:rFonts w:ascii="Arial" w:hAnsi="Arial" w:cs="Arial"/>
          <w:sz w:val="20"/>
          <w:szCs w:val="20"/>
        </w:rPr>
        <w:t>)</w:t>
      </w:r>
    </w:p>
    <w:p w14:paraId="0C2BA18A" w14:textId="77777777" w:rsidR="006F4D80" w:rsidRPr="00CE4DC2" w:rsidRDefault="006F4D80" w:rsidP="006F4D80">
      <w:pPr>
        <w:tabs>
          <w:tab w:val="center" w:pos="2585"/>
        </w:tabs>
        <w:ind w:left="0" w:firstLine="0"/>
        <w:jc w:val="left"/>
        <w:rPr>
          <w:rFonts w:ascii="Arial" w:hAnsi="Arial" w:cs="Arial"/>
          <w:sz w:val="20"/>
          <w:szCs w:val="20"/>
        </w:rPr>
      </w:pPr>
    </w:p>
    <w:p w14:paraId="00E0F551" w14:textId="77777777" w:rsidR="006F4D80" w:rsidRPr="00CE4DC2" w:rsidRDefault="006F4D80" w:rsidP="006F4D80">
      <w:pPr>
        <w:tabs>
          <w:tab w:val="center" w:pos="2585"/>
        </w:tabs>
        <w:ind w:left="0" w:firstLine="0"/>
        <w:jc w:val="left"/>
        <w:rPr>
          <w:rFonts w:ascii="Arial" w:hAnsi="Arial" w:cs="Arial"/>
          <w:sz w:val="20"/>
          <w:szCs w:val="20"/>
        </w:rPr>
      </w:pPr>
      <w:r w:rsidRPr="00CE4DC2">
        <w:rPr>
          <w:rFonts w:ascii="Arial" w:hAnsi="Arial" w:cs="Arial"/>
          <w:sz w:val="20"/>
          <w:szCs w:val="20"/>
        </w:rPr>
        <w:tab/>
      </w:r>
      <w:r w:rsidRPr="00CE4DC2">
        <w:rPr>
          <w:rFonts w:ascii="Arial" w:hAnsi="Arial" w:cs="Arial"/>
          <w:sz w:val="20"/>
          <w:szCs w:val="20"/>
        </w:rPr>
        <w:tab/>
      </w:r>
      <w:r w:rsidRPr="00CE4DC2">
        <w:rPr>
          <w:rFonts w:ascii="Arial" w:hAnsi="Arial" w:cs="Arial"/>
          <w:sz w:val="20"/>
          <w:szCs w:val="20"/>
        </w:rPr>
        <w:tab/>
      </w:r>
      <w:r w:rsidRPr="00CE4DC2">
        <w:rPr>
          <w:rFonts w:ascii="Arial" w:hAnsi="Arial" w:cs="Arial"/>
          <w:sz w:val="20"/>
          <w:szCs w:val="20"/>
        </w:rPr>
        <w:tab/>
      </w:r>
      <w:r w:rsidRPr="00CE4DC2">
        <w:rPr>
          <w:rFonts w:ascii="Arial" w:hAnsi="Arial" w:cs="Arial"/>
          <w:sz w:val="20"/>
          <w:szCs w:val="20"/>
        </w:rPr>
        <w:tab/>
      </w:r>
      <w:r w:rsidRPr="00CE4DC2">
        <w:rPr>
          <w:rFonts w:ascii="Arial" w:hAnsi="Arial" w:cs="Arial"/>
          <w:sz w:val="20"/>
          <w:szCs w:val="20"/>
        </w:rPr>
        <w:tab/>
        <w:t>Ja</w:t>
      </w:r>
      <w:r w:rsidRPr="00CE4DC2">
        <w:rPr>
          <w:rFonts w:ascii="Arial" w:hAnsi="Arial" w:cs="Arial"/>
          <w:sz w:val="20"/>
          <w:szCs w:val="20"/>
        </w:rPr>
        <w:tab/>
        <w:t>O</w:t>
      </w:r>
      <w:r w:rsidRPr="00CE4DC2">
        <w:rPr>
          <w:rFonts w:ascii="Arial" w:hAnsi="Arial" w:cs="Arial"/>
          <w:sz w:val="20"/>
          <w:szCs w:val="20"/>
        </w:rPr>
        <w:tab/>
      </w:r>
      <w:r w:rsidRPr="00CE4DC2">
        <w:rPr>
          <w:rFonts w:ascii="Arial" w:hAnsi="Arial" w:cs="Arial"/>
          <w:sz w:val="20"/>
          <w:szCs w:val="20"/>
        </w:rPr>
        <w:tab/>
        <w:t>Nein</w:t>
      </w:r>
      <w:r w:rsidRPr="00CE4DC2">
        <w:rPr>
          <w:rFonts w:ascii="Arial" w:hAnsi="Arial" w:cs="Arial"/>
          <w:sz w:val="20"/>
          <w:szCs w:val="20"/>
        </w:rPr>
        <w:tab/>
        <w:t>O</w:t>
      </w:r>
    </w:p>
    <w:p w14:paraId="512FD128" w14:textId="77777777" w:rsidR="006F4D80" w:rsidRPr="00CE4DC2" w:rsidRDefault="006F4D80" w:rsidP="006F4D80">
      <w:pPr>
        <w:tabs>
          <w:tab w:val="center" w:pos="2585"/>
        </w:tabs>
        <w:ind w:left="0" w:firstLine="0"/>
        <w:jc w:val="left"/>
        <w:rPr>
          <w:rFonts w:ascii="Arial" w:hAnsi="Arial" w:cs="Arial"/>
          <w:sz w:val="20"/>
          <w:szCs w:val="20"/>
        </w:rPr>
      </w:pPr>
    </w:p>
    <w:p w14:paraId="3277D63B" w14:textId="77777777" w:rsidR="006F4D80" w:rsidRPr="00CE4DC2" w:rsidRDefault="006F4D80" w:rsidP="006F4D80">
      <w:pPr>
        <w:tabs>
          <w:tab w:val="center" w:pos="2585"/>
        </w:tabs>
        <w:ind w:left="0" w:firstLine="0"/>
        <w:jc w:val="left"/>
        <w:rPr>
          <w:rFonts w:ascii="Arial" w:hAnsi="Arial" w:cs="Arial"/>
          <w:sz w:val="20"/>
          <w:szCs w:val="20"/>
        </w:rPr>
      </w:pPr>
    </w:p>
    <w:p w14:paraId="3A626D8D" w14:textId="77777777" w:rsidR="006F4D80" w:rsidRPr="00CE4DC2" w:rsidRDefault="006F4D80" w:rsidP="006F4D80">
      <w:pPr>
        <w:tabs>
          <w:tab w:val="center" w:pos="2585"/>
        </w:tabs>
        <w:ind w:left="0" w:firstLine="0"/>
        <w:jc w:val="left"/>
        <w:rPr>
          <w:rFonts w:ascii="Arial" w:hAnsi="Arial" w:cs="Arial"/>
          <w:sz w:val="20"/>
          <w:szCs w:val="20"/>
        </w:rPr>
      </w:pPr>
      <w:r w:rsidRPr="00CE4DC2">
        <w:rPr>
          <w:rFonts w:ascii="Arial" w:hAnsi="Arial" w:cs="Arial"/>
          <w:sz w:val="20"/>
          <w:szCs w:val="20"/>
        </w:rPr>
        <w:t xml:space="preserve">bevollmächtige(n) und ermächtige(n) hiermit die Firma  </w:t>
      </w:r>
    </w:p>
    <w:p w14:paraId="6D118513" w14:textId="77777777" w:rsidR="006F4D80" w:rsidRPr="00CE4DC2" w:rsidRDefault="006F4D80" w:rsidP="006F4D80">
      <w:pPr>
        <w:spacing w:after="45" w:line="259" w:lineRule="auto"/>
        <w:ind w:left="0" w:right="-96" w:firstLine="0"/>
        <w:jc w:val="left"/>
        <w:rPr>
          <w:rFonts w:ascii="Arial" w:hAnsi="Arial" w:cs="Arial"/>
          <w:sz w:val="20"/>
          <w:szCs w:val="20"/>
        </w:rPr>
      </w:pPr>
    </w:p>
    <w:p w14:paraId="542B1559" w14:textId="77777777" w:rsidR="006F4D80" w:rsidRPr="00CE4DC2" w:rsidRDefault="006F4D80" w:rsidP="006F4D80">
      <w:pPr>
        <w:spacing w:after="0" w:line="259" w:lineRule="auto"/>
        <w:ind w:left="0" w:right="6" w:firstLine="0"/>
        <w:jc w:val="center"/>
        <w:rPr>
          <w:rFonts w:ascii="Arial" w:hAnsi="Arial" w:cs="Arial"/>
          <w:b/>
          <w:sz w:val="20"/>
          <w:szCs w:val="20"/>
        </w:rPr>
      </w:pPr>
      <w:r w:rsidRPr="00CE4DC2">
        <w:rPr>
          <w:rFonts w:ascii="Arial" w:hAnsi="Arial" w:cs="Arial"/>
          <w:b/>
          <w:sz w:val="20"/>
          <w:szCs w:val="20"/>
        </w:rPr>
        <w:t>[</w:t>
      </w:r>
      <w:r w:rsidRPr="00CE4DC2">
        <w:rPr>
          <w:rFonts w:ascii="Arial" w:hAnsi="Arial" w:cs="Arial"/>
          <w:b/>
          <w:sz w:val="20"/>
          <w:szCs w:val="20"/>
          <w:highlight w:val="yellow"/>
        </w:rPr>
        <w:t>Name/Firma</w:t>
      </w:r>
      <w:commentRangeStart w:id="0"/>
      <w:r w:rsidRPr="00CE4DC2">
        <w:rPr>
          <w:rStyle w:val="Funotenzeichen"/>
          <w:rFonts w:ascii="Arial" w:hAnsi="Arial" w:cs="Arial"/>
          <w:b/>
          <w:sz w:val="20"/>
          <w:szCs w:val="20"/>
          <w:highlight w:val="yellow"/>
        </w:rPr>
        <w:footnoteReference w:id="3"/>
      </w:r>
      <w:commentRangeEnd w:id="0"/>
      <w:r w:rsidRPr="00CE4DC2">
        <w:rPr>
          <w:rStyle w:val="Kommentarzeichen"/>
          <w:rFonts w:ascii="Arial" w:hAnsi="Arial" w:cs="Arial"/>
          <w:sz w:val="20"/>
          <w:szCs w:val="20"/>
        </w:rPr>
        <w:commentReference w:id="0"/>
      </w:r>
      <w:r w:rsidRPr="00CE4DC2">
        <w:rPr>
          <w:rFonts w:ascii="Arial" w:hAnsi="Arial" w:cs="Arial"/>
          <w:b/>
          <w:sz w:val="20"/>
          <w:szCs w:val="20"/>
          <w:highlight w:val="yellow"/>
        </w:rPr>
        <w:t>) und Adresse</w:t>
      </w:r>
      <w:r w:rsidRPr="00CE4DC2">
        <w:rPr>
          <w:rFonts w:ascii="Arial" w:hAnsi="Arial" w:cs="Arial"/>
          <w:b/>
          <w:sz w:val="20"/>
          <w:szCs w:val="20"/>
        </w:rPr>
        <w:t>]</w:t>
      </w:r>
      <w:r w:rsidRPr="00CE4DC2">
        <w:rPr>
          <w:rStyle w:val="Funotenzeichen"/>
          <w:rFonts w:ascii="Arial" w:hAnsi="Arial" w:cs="Arial"/>
          <w:b/>
          <w:sz w:val="20"/>
          <w:szCs w:val="20"/>
        </w:rPr>
        <w:footnoteReference w:id="4"/>
      </w:r>
      <w:r w:rsidRPr="00CE4DC2">
        <w:rPr>
          <w:rFonts w:ascii="Arial" w:hAnsi="Arial" w:cs="Arial"/>
          <w:b/>
          <w:sz w:val="20"/>
          <w:szCs w:val="20"/>
        </w:rPr>
        <w:t>)</w:t>
      </w:r>
    </w:p>
    <w:p w14:paraId="13DEE375" w14:textId="77777777" w:rsidR="006F4D80" w:rsidRPr="00CE4DC2" w:rsidRDefault="006F4D80" w:rsidP="006F4D80">
      <w:pPr>
        <w:spacing w:after="160"/>
        <w:ind w:left="11" w:hanging="11"/>
        <w:jc w:val="center"/>
        <w:rPr>
          <w:rFonts w:ascii="Arial" w:hAnsi="Arial" w:cs="Arial"/>
          <w:sz w:val="20"/>
          <w:szCs w:val="20"/>
        </w:rPr>
      </w:pPr>
      <w:r w:rsidRPr="00CE4DC2">
        <w:rPr>
          <w:rFonts w:ascii="Arial" w:hAnsi="Arial" w:cs="Arial"/>
          <w:sz w:val="20"/>
          <w:szCs w:val="20"/>
        </w:rPr>
        <w:t>(diese in der Folge kurz „</w:t>
      </w:r>
      <w:r w:rsidRPr="00CE4DC2">
        <w:rPr>
          <w:rFonts w:ascii="Arial" w:hAnsi="Arial" w:cs="Arial"/>
          <w:i/>
          <w:sz w:val="20"/>
          <w:szCs w:val="20"/>
        </w:rPr>
        <w:t>Bevollmächtigter</w:t>
      </w:r>
      <w:r w:rsidRPr="00CE4DC2">
        <w:rPr>
          <w:rFonts w:ascii="Arial" w:hAnsi="Arial" w:cs="Arial"/>
          <w:sz w:val="20"/>
          <w:szCs w:val="20"/>
        </w:rPr>
        <w:t>“)</w:t>
      </w:r>
    </w:p>
    <w:p w14:paraId="68C8B719" w14:textId="77777777" w:rsidR="006F4D80" w:rsidRPr="00CE4DC2" w:rsidRDefault="006F4D80" w:rsidP="006F4D80">
      <w:pPr>
        <w:spacing w:after="83" w:line="259" w:lineRule="auto"/>
        <w:ind w:left="0" w:firstLine="0"/>
        <w:jc w:val="left"/>
        <w:rPr>
          <w:rFonts w:ascii="Arial" w:hAnsi="Arial" w:cs="Arial"/>
          <w:color w:val="000000" w:themeColor="text1"/>
          <w:sz w:val="20"/>
          <w:szCs w:val="20"/>
        </w:rPr>
      </w:pPr>
      <w:r w:rsidRPr="00CE4DC2">
        <w:rPr>
          <w:rFonts w:ascii="Arial" w:hAnsi="Arial" w:cs="Arial"/>
          <w:sz w:val="20"/>
          <w:szCs w:val="20"/>
        </w:rPr>
        <w:t xml:space="preserve"> </w:t>
      </w:r>
      <w:r w:rsidRPr="00CE4DC2">
        <w:rPr>
          <w:rFonts w:ascii="Arial" w:hAnsi="Arial" w:cs="Arial"/>
          <w:color w:val="000000" w:themeColor="text1"/>
          <w:sz w:val="20"/>
          <w:szCs w:val="20"/>
        </w:rPr>
        <w:t xml:space="preserve">sowie deren Betriebsstätten und Niederlassungen  </w:t>
      </w:r>
    </w:p>
    <w:p w14:paraId="772531BD" w14:textId="77777777" w:rsidR="006F4D80" w:rsidRPr="00CE4DC2" w:rsidRDefault="006F4D80" w:rsidP="006F4D80">
      <w:pPr>
        <w:spacing w:after="16" w:line="259" w:lineRule="auto"/>
        <w:ind w:left="0" w:firstLine="0"/>
        <w:jc w:val="left"/>
        <w:rPr>
          <w:rFonts w:ascii="Arial" w:hAnsi="Arial" w:cs="Arial"/>
          <w:color w:val="000000" w:themeColor="text1"/>
          <w:sz w:val="20"/>
          <w:szCs w:val="20"/>
        </w:rPr>
      </w:pPr>
      <w:r w:rsidRPr="00CE4DC2">
        <w:rPr>
          <w:rFonts w:ascii="Arial" w:hAnsi="Arial" w:cs="Arial"/>
          <w:color w:val="000000" w:themeColor="text1"/>
          <w:sz w:val="20"/>
          <w:szCs w:val="20"/>
        </w:rPr>
        <w:t xml:space="preserve"> </w:t>
      </w:r>
    </w:p>
    <w:p w14:paraId="68F222EF"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uns in allen zoll-, außenhandels-, umsatz-, verbrauchssteuer-, tarif- und ursprungs-rechtlichen Angelegenheiten gegenüber den zuständigen Behörden und Personen in </w:t>
      </w:r>
      <w:r w:rsidRPr="00CE4DC2">
        <w:rPr>
          <w:rFonts w:ascii="Arial" w:hAnsi="Arial" w:cs="Arial"/>
          <w:b/>
          <w:color w:val="000000" w:themeColor="text1"/>
          <w:sz w:val="20"/>
          <w:szCs w:val="20"/>
        </w:rPr>
        <w:t>direkter Stellvertretung</w:t>
      </w:r>
      <w:r w:rsidRPr="00CE4DC2">
        <w:rPr>
          <w:rFonts w:ascii="Arial" w:hAnsi="Arial" w:cs="Arial"/>
          <w:color w:val="000000" w:themeColor="text1"/>
          <w:sz w:val="20"/>
          <w:szCs w:val="20"/>
        </w:rPr>
        <w:t xml:space="preserve"> gemäß Art. 18 Unionszollkodex (VO [EU] Nr. 952/2013 in der geltenden Fassung) zu </w:t>
      </w:r>
      <w:commentRangeStart w:id="1"/>
      <w:r w:rsidRPr="00CE4DC2">
        <w:rPr>
          <w:rFonts w:ascii="Arial" w:hAnsi="Arial" w:cs="Arial"/>
          <w:color w:val="000000" w:themeColor="text1"/>
          <w:sz w:val="20"/>
          <w:szCs w:val="20"/>
        </w:rPr>
        <w:t>vertreten</w:t>
      </w:r>
      <w:commentRangeEnd w:id="1"/>
      <w:r w:rsidRPr="00CE4DC2">
        <w:rPr>
          <w:rStyle w:val="Kommentarzeichen"/>
          <w:rFonts w:ascii="Arial" w:hAnsi="Arial" w:cs="Arial"/>
        </w:rPr>
        <w:commentReference w:id="1"/>
      </w:r>
      <w:r w:rsidRPr="00CE4DC2">
        <w:rPr>
          <w:rFonts w:ascii="Arial" w:hAnsi="Arial" w:cs="Arial"/>
          <w:color w:val="000000" w:themeColor="text1"/>
          <w:sz w:val="20"/>
          <w:szCs w:val="20"/>
        </w:rPr>
        <w:t>;;</w:t>
      </w:r>
      <w:r w:rsidRPr="00CE4DC2">
        <w:rPr>
          <w:rFonts w:ascii="Arial" w:hAnsi="Arial" w:cs="Arial"/>
          <w:szCs w:val="20"/>
        </w:rPr>
        <w:t xml:space="preserve"> </w:t>
      </w:r>
      <w:r w:rsidRPr="00CE4DC2">
        <w:rPr>
          <w:rFonts w:ascii="Arial" w:hAnsi="Arial" w:cs="Arial"/>
          <w:color w:val="000000" w:themeColor="text1"/>
          <w:sz w:val="20"/>
          <w:szCs w:val="20"/>
        </w:rPr>
        <w:t xml:space="preserve">diese Vollmacht beinhaltet das Recht des Bevollmächtigten, </w:t>
      </w:r>
      <w:r w:rsidRPr="00CE4DC2">
        <w:rPr>
          <w:rFonts w:ascii="Arial" w:hAnsi="Arial" w:cs="Arial"/>
          <w:color w:val="000000" w:themeColor="text1"/>
          <w:sz w:val="20"/>
          <w:szCs w:val="20"/>
        </w:rPr>
        <w:lastRenderedPageBreak/>
        <w:t>Zollanmeldungen nach seinem freien Ermessen für mich/uns auch in indirekter Vertretung abzugeben.</w:t>
      </w:r>
      <w:commentRangeStart w:id="3"/>
      <w:commentRangeEnd w:id="3"/>
      <w:r w:rsidRPr="00CE4DC2">
        <w:rPr>
          <w:rFonts w:ascii="Arial" w:hAnsi="Arial" w:cs="Arial"/>
          <w:color w:val="000000" w:themeColor="text1"/>
          <w:sz w:val="20"/>
          <w:szCs w:val="20"/>
        </w:rPr>
        <w:commentReference w:id="3"/>
      </w:r>
    </w:p>
    <w:p w14:paraId="2C330DA8"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in den vorstehend angeführten Angelegenheiten für uns Eingaben und Anträge jeder Art, insbesondere Zollanmeldungen, Warenverkehrsbescheinigungsanträge, Zollwertanmeldungen, Anträge auf zugelassene Warenorte</w:t>
      </w:r>
      <w:r>
        <w:rPr>
          <w:rFonts w:ascii="Arial" w:hAnsi="Arial" w:cs="Arial"/>
          <w:color w:val="000000" w:themeColor="text1"/>
          <w:sz w:val="20"/>
          <w:szCs w:val="20"/>
        </w:rPr>
        <w:t>,</w:t>
      </w:r>
      <w:r w:rsidRPr="00CE4DC2">
        <w:rPr>
          <w:rFonts w:ascii="Arial" w:hAnsi="Arial" w:cs="Arial"/>
          <w:color w:val="000000" w:themeColor="text1"/>
          <w:sz w:val="20"/>
          <w:szCs w:val="20"/>
        </w:rPr>
        <w:t xml:space="preserve"> etc. für uns zu unterfertigen und. Akteneinsicht zu nehmen;</w:t>
      </w:r>
    </w:p>
    <w:p w14:paraId="3D9FAFE9"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die Bevollmächtigung gilt auch für die Einbringung von Rechtsmitteln und Rechtsbehelfen, einschließlich Anträgen auf Erstattung bzw. Erlass, nachträgliche Änderung der Zollanmeldung, sowie alle Kassenangelegenheiten, die mit der Zoll- und Finanzbehörde abzuwickeln sind, wie Umbuchungs- und Rückzahlungsanträge, Anträge auf Berufungszinsen, Anträge auf Abrechnungsbescheide sowie die Entgegennahme von (Rück-)Zahlungen durch die Abgabenbehörden; klargestellt wird, dass der Bevollmächtigte nach seinem eigenen Ermessen zur Erhebung solcher Rechtsmittel, Rechtsbehelfe und Anträge auf unsere Kosten und Risiko berechtigt, aber nicht verpflichtet ist;</w:t>
      </w:r>
    </w:p>
    <w:p w14:paraId="322C5B3B" w14:textId="77777777" w:rsidR="006F4D80" w:rsidRDefault="006F4D80" w:rsidP="006F4D80">
      <w:pPr>
        <w:spacing w:after="291"/>
        <w:ind w:left="567" w:hanging="567"/>
        <w:rPr>
          <w:rFonts w:ascii="Arial" w:eastAsia="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Weiteres erteilen wir Zustellvollmacht zum Empfang von Schriftstücken der Abgabenbehörde, </w:t>
      </w:r>
      <w:r>
        <w:rPr>
          <w:rFonts w:ascii="Arial" w:hAnsi="Arial" w:cs="Arial"/>
          <w:color w:val="000000" w:themeColor="text1"/>
          <w:sz w:val="20"/>
          <w:szCs w:val="20"/>
        </w:rPr>
        <w:t>insbesondere</w:t>
      </w:r>
      <w:r w:rsidRPr="00CE4DC2">
        <w:rPr>
          <w:rFonts w:ascii="Arial" w:hAnsi="Arial" w:cs="Arial"/>
          <w:color w:val="000000" w:themeColor="text1"/>
          <w:sz w:val="20"/>
          <w:szCs w:val="20"/>
        </w:rPr>
        <w:t xml:space="preserve"> der Zollanmeldungen, welche ausschließlich zu </w:t>
      </w:r>
      <w:proofErr w:type="spellStart"/>
      <w:r w:rsidRPr="00CE4DC2">
        <w:rPr>
          <w:rFonts w:ascii="Arial" w:hAnsi="Arial" w:cs="Arial"/>
          <w:color w:val="000000" w:themeColor="text1"/>
          <w:sz w:val="20"/>
          <w:szCs w:val="20"/>
        </w:rPr>
        <w:t>Handen</w:t>
      </w:r>
      <w:proofErr w:type="spellEnd"/>
      <w:r w:rsidRPr="00CE4DC2">
        <w:rPr>
          <w:rFonts w:ascii="Arial" w:hAnsi="Arial" w:cs="Arial"/>
          <w:color w:val="000000" w:themeColor="text1"/>
          <w:sz w:val="20"/>
          <w:szCs w:val="20"/>
        </w:rPr>
        <w:t xml:space="preserve"> des Bevollmächtigten zuzustellen sind;</w:t>
      </w:r>
      <w:r w:rsidRPr="00CE4DC2">
        <w:rPr>
          <w:rFonts w:ascii="Arial" w:eastAsia="Arial" w:hAnsi="Arial" w:cs="Arial"/>
          <w:color w:val="000000" w:themeColor="text1"/>
          <w:sz w:val="20"/>
          <w:szCs w:val="20"/>
        </w:rPr>
        <w:t xml:space="preserve"> </w:t>
      </w:r>
    </w:p>
    <w:p w14:paraId="6AB4BB40" w14:textId="77777777" w:rsidR="006F4D80" w:rsidRPr="00B840C5" w:rsidRDefault="006F4D80" w:rsidP="006F4D80">
      <w:pPr>
        <w:tabs>
          <w:tab w:val="num" w:pos="360"/>
        </w:tabs>
        <w:spacing w:after="291"/>
        <w:ind w:left="567" w:hanging="567"/>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color w:val="000000" w:themeColor="text1"/>
          <w:sz w:val="20"/>
          <w:szCs w:val="20"/>
        </w:rPr>
        <w:tab/>
      </w:r>
      <w:r>
        <w:rPr>
          <w:rFonts w:ascii="Arial" w:hAnsi="Arial" w:cs="Arial"/>
          <w:color w:val="000000" w:themeColor="text1"/>
          <w:sz w:val="20"/>
          <w:szCs w:val="20"/>
        </w:rPr>
        <w:tab/>
      </w:r>
      <w:r w:rsidRPr="00B840C5">
        <w:rPr>
          <w:rFonts w:ascii="Arial" w:hAnsi="Arial" w:cs="Arial"/>
          <w:color w:val="000000" w:themeColor="text1"/>
          <w:sz w:val="20"/>
          <w:szCs w:val="20"/>
        </w:rPr>
        <w:t xml:space="preserve">Der Bevollmächtigte ist berechtigt, </w:t>
      </w:r>
      <w:r>
        <w:rPr>
          <w:rFonts w:ascii="Arial" w:hAnsi="Arial" w:cs="Arial"/>
          <w:color w:val="000000" w:themeColor="text1"/>
          <w:sz w:val="20"/>
          <w:szCs w:val="20"/>
        </w:rPr>
        <w:t xml:space="preserve">aber nicht verpflichtet, </w:t>
      </w:r>
      <w:r w:rsidRPr="00B840C5">
        <w:rPr>
          <w:rFonts w:ascii="Arial" w:hAnsi="Arial" w:cs="Arial"/>
          <w:color w:val="000000" w:themeColor="text1"/>
          <w:sz w:val="20"/>
          <w:szCs w:val="20"/>
        </w:rPr>
        <w:t>ergänzende Angaben in den entsprechen</w:t>
      </w:r>
      <w:r>
        <w:rPr>
          <w:rFonts w:ascii="Arial" w:hAnsi="Arial" w:cs="Arial"/>
          <w:color w:val="000000" w:themeColor="text1"/>
          <w:sz w:val="20"/>
          <w:szCs w:val="20"/>
        </w:rPr>
        <w:t>d</w:t>
      </w:r>
      <w:r w:rsidRPr="00B840C5">
        <w:rPr>
          <w:rFonts w:ascii="Arial" w:hAnsi="Arial" w:cs="Arial"/>
          <w:color w:val="000000" w:themeColor="text1"/>
          <w:sz w:val="20"/>
          <w:szCs w:val="20"/>
        </w:rPr>
        <w:t>en Dokumenten (Handelsrechnungen), wie jene zu innergemeinschaftlichen, steuerfreien Lieferungen (Art. 6 f UStG (BMR), § 26 UStG) oder der UID-Nummer vorzunehmen;</w:t>
      </w:r>
    </w:p>
    <w:p w14:paraId="328077C4"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Der Bevollmächtigte wird bevollmächtigt und ermächtigt, unser oben angegebenes Zahlungsaufschub-Konto zu nutzen</w:t>
      </w:r>
      <w:r>
        <w:rPr>
          <w:rFonts w:ascii="Arial" w:hAnsi="Arial" w:cs="Arial"/>
          <w:color w:val="000000" w:themeColor="text1"/>
          <w:sz w:val="20"/>
          <w:szCs w:val="20"/>
        </w:rPr>
        <w:t>;</w:t>
      </w:r>
      <w:r w:rsidRPr="00CE4DC2">
        <w:rPr>
          <w:rFonts w:ascii="Arial" w:hAnsi="Arial" w:cs="Arial"/>
          <w:color w:val="000000" w:themeColor="text1"/>
          <w:sz w:val="20"/>
          <w:szCs w:val="20"/>
        </w:rPr>
        <w:t xml:space="preserve"> </w:t>
      </w:r>
    </w:p>
    <w:p w14:paraId="057F7B2A"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Der Bevollmächtigte ist nach seinem Ermessen berechtigt, Untervollmachten zu erteilen.</w:t>
      </w:r>
    </w:p>
    <w:p w14:paraId="06A4AF63"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u w:val="single"/>
        </w:rPr>
        <w:t>Vertragsgrundlagen</w:t>
      </w:r>
      <w:r w:rsidRPr="00CE4DC2">
        <w:rPr>
          <w:rFonts w:ascii="Arial" w:hAnsi="Arial" w:cs="Arial"/>
          <w:color w:val="000000" w:themeColor="text1"/>
          <w:sz w:val="20"/>
          <w:szCs w:val="20"/>
        </w:rPr>
        <w:t>:</w:t>
      </w:r>
    </w:p>
    <w:p w14:paraId="76E9141F" w14:textId="77777777" w:rsidR="006F4D80" w:rsidRPr="00CE4DC2" w:rsidRDefault="006F4D80" w:rsidP="006F4D80">
      <w:pPr>
        <w:spacing w:after="291"/>
        <w:ind w:left="0" w:firstLine="0"/>
        <w:rPr>
          <w:rFonts w:ascii="Arial" w:hAnsi="Arial" w:cs="Arial"/>
          <w:sz w:val="20"/>
          <w:szCs w:val="20"/>
        </w:rPr>
      </w:pPr>
      <w:r w:rsidRPr="00CE4DC2">
        <w:rPr>
          <w:rFonts w:ascii="Arial" w:hAnsi="Arial" w:cs="Arial"/>
          <w:color w:val="000000" w:themeColor="text1"/>
          <w:sz w:val="20"/>
          <w:szCs w:val="20"/>
        </w:rPr>
        <w:t>Die umseitig angedruckten Allgemeinen Geschäftsbedingungen (</w:t>
      </w:r>
      <w:commentRangeStart w:id="4"/>
      <w:r w:rsidRPr="00CE4DC2">
        <w:rPr>
          <w:rFonts w:ascii="Arial" w:hAnsi="Arial" w:cs="Arial"/>
          <w:color w:val="000000" w:themeColor="text1"/>
          <w:sz w:val="20"/>
          <w:szCs w:val="20"/>
        </w:rPr>
        <w:t>AGB</w:t>
      </w:r>
      <w:commentRangeEnd w:id="4"/>
      <w:r w:rsidRPr="00CE4DC2">
        <w:rPr>
          <w:rStyle w:val="Kommentarzeichen"/>
          <w:rFonts w:ascii="Arial" w:hAnsi="Arial" w:cs="Arial"/>
        </w:rPr>
        <w:commentReference w:id="4"/>
      </w:r>
      <w:r w:rsidRPr="00CE4DC2">
        <w:rPr>
          <w:rFonts w:ascii="Arial" w:hAnsi="Arial" w:cs="Arial"/>
          <w:color w:val="000000" w:themeColor="text1"/>
          <w:sz w:val="20"/>
          <w:szCs w:val="20"/>
        </w:rPr>
        <w:t>) sowie ergänzend, die Allgemeinen österreichischen Spediteurbedingungen (</w:t>
      </w:r>
      <w:commentRangeStart w:id="5"/>
      <w:proofErr w:type="spellStart"/>
      <w:r w:rsidRPr="00CE4DC2">
        <w:rPr>
          <w:rFonts w:ascii="Arial" w:hAnsi="Arial" w:cs="Arial"/>
          <w:color w:val="000000" w:themeColor="text1"/>
          <w:sz w:val="20"/>
          <w:szCs w:val="20"/>
        </w:rPr>
        <w:t>AÖSp</w:t>
      </w:r>
      <w:commentRangeEnd w:id="5"/>
      <w:proofErr w:type="spellEnd"/>
      <w:r w:rsidRPr="00CE4DC2">
        <w:rPr>
          <w:rStyle w:val="Kommentarzeichen"/>
          <w:rFonts w:ascii="Arial" w:hAnsi="Arial" w:cs="Arial"/>
        </w:rPr>
        <w:commentReference w:id="5"/>
      </w:r>
      <w:r w:rsidRPr="00CE4DC2">
        <w:rPr>
          <w:rFonts w:ascii="Arial" w:hAnsi="Arial" w:cs="Arial"/>
          <w:color w:val="000000" w:themeColor="text1"/>
          <w:sz w:val="20"/>
          <w:szCs w:val="20"/>
        </w:rPr>
        <w:t xml:space="preserve">) </w:t>
      </w:r>
      <w:r w:rsidRPr="00CE4DC2">
        <w:rPr>
          <w:rFonts w:ascii="Arial" w:hAnsi="Arial" w:cs="Arial"/>
          <w:sz w:val="20"/>
          <w:szCs w:val="20"/>
        </w:rPr>
        <w:t xml:space="preserve">finden auf diese Vollmacht, das dadurch </w:t>
      </w:r>
      <w:r w:rsidRPr="00CE4DC2">
        <w:rPr>
          <w:rFonts w:ascii="Arial" w:hAnsi="Arial" w:cs="Arial"/>
          <w:color w:val="000000" w:themeColor="text1"/>
          <w:sz w:val="20"/>
          <w:szCs w:val="20"/>
        </w:rPr>
        <w:t>begründete</w:t>
      </w:r>
      <w:r w:rsidRPr="00CE4DC2">
        <w:rPr>
          <w:rFonts w:ascii="Arial" w:hAnsi="Arial" w:cs="Arial"/>
          <w:sz w:val="20"/>
          <w:szCs w:val="20"/>
        </w:rPr>
        <w:t xml:space="preserve"> Vertragsverhältnis und sämtliche in Ausführung dieser Vollmacht vom Bevollmächtigten gesetzten Handlungen Anwendung. Ausschließlicher Gerichtsstand und Erfüllungsort</w:t>
      </w:r>
      <w:r w:rsidRPr="00CE4DC2">
        <w:rPr>
          <w:rFonts w:ascii="Arial" w:hAnsi="Arial" w:cs="Arial"/>
          <w:sz w:val="20"/>
          <w:szCs w:val="20"/>
          <w:highlight w:val="yellow"/>
        </w:rPr>
        <w:t>: [</w:t>
      </w:r>
      <w:commentRangeStart w:id="6"/>
      <w:r w:rsidRPr="00CE4DC2">
        <w:rPr>
          <w:rFonts w:ascii="Arial" w:hAnsi="Arial" w:cs="Arial"/>
          <w:sz w:val="20"/>
          <w:szCs w:val="20"/>
          <w:highlight w:val="yellow"/>
        </w:rPr>
        <w:t>Wien</w:t>
      </w:r>
      <w:commentRangeEnd w:id="6"/>
      <w:r w:rsidRPr="00CE4DC2">
        <w:rPr>
          <w:rStyle w:val="Kommentarzeichen"/>
          <w:rFonts w:ascii="Arial" w:hAnsi="Arial" w:cs="Arial"/>
          <w:sz w:val="20"/>
          <w:szCs w:val="20"/>
          <w:highlight w:val="yellow"/>
        </w:rPr>
        <w:commentReference w:id="6"/>
      </w:r>
      <w:r w:rsidRPr="00CE4DC2">
        <w:rPr>
          <w:rFonts w:ascii="Arial" w:hAnsi="Arial" w:cs="Arial"/>
          <w:sz w:val="20"/>
          <w:szCs w:val="20"/>
          <w:highlight w:val="yellow"/>
        </w:rPr>
        <w:t>].</w:t>
      </w:r>
    </w:p>
    <w:p w14:paraId="66B5DB13" w14:textId="77777777" w:rsidR="006F4D80" w:rsidRPr="00CE4DC2" w:rsidRDefault="006F4D80" w:rsidP="006F4D80">
      <w:pPr>
        <w:spacing w:after="291"/>
        <w:ind w:left="0" w:firstLine="0"/>
        <w:rPr>
          <w:rFonts w:ascii="Arial" w:hAnsi="Arial" w:cs="Arial"/>
          <w:color w:val="000000" w:themeColor="text1"/>
          <w:sz w:val="20"/>
          <w:szCs w:val="20"/>
        </w:rPr>
      </w:pPr>
      <w:r w:rsidRPr="00CE4DC2">
        <w:rPr>
          <w:rFonts w:ascii="Arial" w:hAnsi="Arial" w:cs="Arial"/>
          <w:color w:val="000000" w:themeColor="text1"/>
          <w:sz w:val="20"/>
          <w:szCs w:val="20"/>
        </w:rPr>
        <w:t>Wir verpflichten uns, dem Bevollmächtigten sämtliche von diesem im Zusammenhang mit der Zollabfertigung verauslagten oder diesem, auch nachträglich vorgeschriebenen, Abgaben und Aufwendungen auf erste Anforderung unverzüglich zu ersetzen.</w:t>
      </w:r>
      <w:r w:rsidRPr="00CE4DC2">
        <w:rPr>
          <w:rFonts w:ascii="Arial" w:eastAsia="Arial" w:hAnsi="Arial" w:cs="Arial"/>
          <w:color w:val="000000" w:themeColor="text1"/>
          <w:sz w:val="20"/>
          <w:szCs w:val="20"/>
        </w:rPr>
        <w:t xml:space="preserve"> </w:t>
      </w:r>
    </w:p>
    <w:p w14:paraId="69A264CE" w14:textId="77777777" w:rsidR="006F4D80" w:rsidRPr="00CE4DC2" w:rsidRDefault="006F4D80" w:rsidP="006F4D80">
      <w:pPr>
        <w:spacing w:after="291"/>
        <w:ind w:left="567" w:firstLine="0"/>
        <w:rPr>
          <w:rFonts w:ascii="Arial" w:hAnsi="Arial" w:cs="Arial"/>
          <w:sz w:val="20"/>
          <w:szCs w:val="20"/>
        </w:rPr>
      </w:pPr>
    </w:p>
    <w:p w14:paraId="16022B2C" w14:textId="77777777" w:rsidR="006F4D80" w:rsidRPr="00CE4DC2" w:rsidRDefault="006F4D80" w:rsidP="006F4D80">
      <w:pPr>
        <w:spacing w:after="291"/>
        <w:ind w:left="567" w:hanging="567"/>
        <w:jc w:val="center"/>
        <w:rPr>
          <w:rFonts w:ascii="Arial" w:hAnsi="Arial" w:cs="Arial"/>
          <w:b/>
          <w:color w:val="000000" w:themeColor="text1"/>
          <w:u w:val="single"/>
        </w:rPr>
      </w:pPr>
      <w:r w:rsidRPr="00CE4DC2">
        <w:rPr>
          <w:rFonts w:ascii="Arial" w:hAnsi="Arial" w:cs="Arial"/>
          <w:b/>
          <w:color w:val="000000" w:themeColor="text1"/>
          <w:u w:val="single"/>
        </w:rPr>
        <w:t>Zusicherungen und Erklärungen des Vollmachtgebers</w:t>
      </w:r>
    </w:p>
    <w:p w14:paraId="6C3F05E2" w14:textId="77777777" w:rsidR="006F4D80" w:rsidRPr="00CE4DC2" w:rsidRDefault="006F4D80" w:rsidP="006F4D80">
      <w:pPr>
        <w:spacing w:after="291"/>
        <w:ind w:left="0" w:firstLine="0"/>
        <w:rPr>
          <w:rFonts w:ascii="Arial" w:hAnsi="Arial" w:cs="Arial"/>
          <w:color w:val="000000" w:themeColor="text1"/>
          <w:sz w:val="20"/>
          <w:szCs w:val="20"/>
        </w:rPr>
      </w:pPr>
      <w:r w:rsidRPr="00CE4DC2">
        <w:rPr>
          <w:rFonts w:ascii="Arial" w:hAnsi="Arial" w:cs="Arial"/>
          <w:b/>
          <w:color w:val="000000" w:themeColor="text1"/>
          <w:sz w:val="20"/>
          <w:szCs w:val="20"/>
        </w:rPr>
        <w:t xml:space="preserve">Wir (Vollmachtgeber) bestätigen und garantieren, dass alle nachstehenden Zusicherungen, Angaben und Erklärungen vollständig und richtig sind sowie sämtliche dem Bevollmächtigten </w:t>
      </w:r>
      <w:r>
        <w:rPr>
          <w:rFonts w:ascii="Arial" w:hAnsi="Arial" w:cs="Arial"/>
          <w:b/>
          <w:color w:val="000000" w:themeColor="text1"/>
          <w:sz w:val="20"/>
          <w:szCs w:val="20"/>
        </w:rPr>
        <w:t xml:space="preserve">zur Verfügung gestellten </w:t>
      </w:r>
      <w:r w:rsidRPr="00CE4DC2">
        <w:rPr>
          <w:rFonts w:ascii="Arial" w:hAnsi="Arial" w:cs="Arial"/>
          <w:b/>
          <w:color w:val="000000" w:themeColor="text1"/>
          <w:sz w:val="20"/>
          <w:szCs w:val="20"/>
        </w:rPr>
        <w:t>Unterlagen echt</w:t>
      </w:r>
      <w:r>
        <w:rPr>
          <w:rFonts w:ascii="Arial" w:hAnsi="Arial" w:cs="Arial"/>
          <w:b/>
          <w:color w:val="000000" w:themeColor="text1"/>
          <w:sz w:val="20"/>
          <w:szCs w:val="20"/>
        </w:rPr>
        <w:t xml:space="preserve">, </w:t>
      </w:r>
      <w:r w:rsidRPr="00CE4DC2">
        <w:rPr>
          <w:rFonts w:ascii="Arial" w:hAnsi="Arial" w:cs="Arial"/>
          <w:b/>
          <w:color w:val="000000" w:themeColor="text1"/>
          <w:sz w:val="20"/>
          <w:szCs w:val="20"/>
        </w:rPr>
        <w:t xml:space="preserve">unverfälscht </w:t>
      </w:r>
      <w:r>
        <w:rPr>
          <w:rFonts w:ascii="Arial" w:hAnsi="Arial" w:cs="Arial"/>
          <w:b/>
          <w:color w:val="000000" w:themeColor="text1"/>
          <w:sz w:val="20"/>
          <w:szCs w:val="20"/>
        </w:rPr>
        <w:t>und inhaltlich richtig</w:t>
      </w:r>
      <w:r w:rsidRPr="00CE4DC2">
        <w:rPr>
          <w:rFonts w:ascii="Arial" w:hAnsi="Arial" w:cs="Arial"/>
          <w:b/>
          <w:color w:val="000000" w:themeColor="text1"/>
          <w:sz w:val="20"/>
          <w:szCs w:val="20"/>
        </w:rPr>
        <w:t xml:space="preserve"> sind; Änderungen zu den nachstehend genannten Punkten werden wir rechtzeitig und unaufgefordert in schriftlicher Form dem Bevollmächtigten bekannt geben</w:t>
      </w:r>
      <w:r w:rsidRPr="00CE4DC2">
        <w:rPr>
          <w:rFonts w:ascii="Arial" w:hAnsi="Arial" w:cs="Arial"/>
          <w:color w:val="000000" w:themeColor="text1"/>
          <w:sz w:val="20"/>
          <w:szCs w:val="20"/>
        </w:rPr>
        <w:t xml:space="preserve">. </w:t>
      </w:r>
    </w:p>
    <w:p w14:paraId="48D19335" w14:textId="77777777" w:rsidR="006F4D80" w:rsidRPr="00CE4DC2" w:rsidRDefault="006F4D80" w:rsidP="006F4D80">
      <w:pPr>
        <w:spacing w:after="291"/>
        <w:ind w:left="567" w:hanging="567"/>
        <w:rPr>
          <w:rFonts w:ascii="Arial" w:hAnsi="Arial" w:cs="Arial"/>
          <w:b/>
          <w:color w:val="000000" w:themeColor="text1"/>
          <w:sz w:val="20"/>
          <w:szCs w:val="20"/>
          <w:u w:val="single"/>
        </w:rPr>
      </w:pPr>
      <w:r w:rsidRPr="00CE4DC2">
        <w:rPr>
          <w:rFonts w:ascii="Arial" w:hAnsi="Arial" w:cs="Arial"/>
          <w:b/>
          <w:color w:val="000000" w:themeColor="text1"/>
          <w:sz w:val="20"/>
          <w:szCs w:val="20"/>
          <w:u w:val="single"/>
        </w:rPr>
        <w:t>A)</w:t>
      </w:r>
      <w:r w:rsidRPr="00CE4DC2">
        <w:rPr>
          <w:rFonts w:ascii="Arial" w:hAnsi="Arial" w:cs="Arial"/>
          <w:b/>
          <w:color w:val="000000" w:themeColor="text1"/>
          <w:sz w:val="20"/>
          <w:szCs w:val="20"/>
          <w:u w:val="single"/>
        </w:rPr>
        <w:tab/>
        <w:t xml:space="preserve">Mitwirkungspflichten des Vollmachtgebers </w:t>
      </w:r>
    </w:p>
    <w:p w14:paraId="2B092582"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verpflichten uns, dem Bevollmächtigten  sämtliche für </w:t>
      </w:r>
      <w:bookmarkStart w:id="7" w:name="_Hlk115176887"/>
      <w:r w:rsidRPr="00CE4DC2">
        <w:rPr>
          <w:rFonts w:ascii="Arial" w:hAnsi="Arial" w:cs="Arial"/>
          <w:color w:val="000000" w:themeColor="text1"/>
          <w:sz w:val="20"/>
          <w:szCs w:val="20"/>
        </w:rPr>
        <w:t>die ordnungsgemäße Ausführung der Aufträge, insbesondere der Zollanmeldungen, erforderlichen Angaben und Unterlagen, einschließlich der Zolltarifnummer und der Warenbeschreibung sowie sämtlicher für die Ermittlung des Zollwerts (Art 69-76 UZK, Art. 71 DA, Art. 6 TDA, in der jeweils geltenden Fassung) erforderlichen Angaben</w:t>
      </w:r>
      <w:r>
        <w:rPr>
          <w:rFonts w:ascii="Arial" w:hAnsi="Arial" w:cs="Arial"/>
          <w:color w:val="000000" w:themeColor="text1"/>
          <w:sz w:val="20"/>
          <w:szCs w:val="20"/>
        </w:rPr>
        <w:t xml:space="preserve"> </w:t>
      </w:r>
      <w:r w:rsidRPr="00CE4DC2">
        <w:rPr>
          <w:rFonts w:ascii="Arial" w:hAnsi="Arial" w:cs="Arial"/>
          <w:color w:val="000000" w:themeColor="text1"/>
          <w:sz w:val="20"/>
          <w:szCs w:val="20"/>
        </w:rPr>
        <w:t>rechtzeitig und schriftlich mitzuteilen</w:t>
      </w:r>
      <w:r>
        <w:rPr>
          <w:rFonts w:ascii="Arial" w:hAnsi="Arial" w:cs="Arial"/>
          <w:color w:val="000000" w:themeColor="text1"/>
          <w:sz w:val="20"/>
          <w:szCs w:val="20"/>
        </w:rPr>
        <w:t>.</w:t>
      </w:r>
    </w:p>
    <w:p w14:paraId="18F0AA1F"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lastRenderedPageBreak/>
        <w:t>-</w:t>
      </w:r>
      <w:r w:rsidRPr="00CE4DC2">
        <w:rPr>
          <w:rFonts w:ascii="Arial" w:hAnsi="Arial" w:cs="Arial"/>
          <w:color w:val="000000" w:themeColor="text1"/>
          <w:sz w:val="20"/>
          <w:szCs w:val="20"/>
        </w:rPr>
        <w:tab/>
        <w:t xml:space="preserve">Wir werden dem Bevollmächtigten die richtige Zolltarif-Nummer übermitteln. Liegt zum Zeitpunkt der Ein- und Ausfuhrzollanmeldung keine Zolltarifnummer vor, ist der Bevollmächtigte unter Zugrundelegung der ihm </w:t>
      </w:r>
      <w:r>
        <w:rPr>
          <w:rFonts w:ascii="Arial" w:hAnsi="Arial" w:cs="Arial"/>
          <w:color w:val="000000" w:themeColor="text1"/>
          <w:sz w:val="20"/>
          <w:szCs w:val="20"/>
        </w:rPr>
        <w:t>der von uns diesbezüglich erteilten Informationen</w:t>
      </w:r>
      <w:r w:rsidRPr="00CE4DC2">
        <w:rPr>
          <w:rFonts w:ascii="Arial" w:hAnsi="Arial" w:cs="Arial"/>
          <w:color w:val="000000" w:themeColor="text1"/>
          <w:sz w:val="20"/>
          <w:szCs w:val="20"/>
        </w:rPr>
        <w:t xml:space="preserve"> zur selbständigen Ermittlung nach seinem Ermessen berechtigt, aber nicht verpflichtet. Uns ist bewusst, dass eine solche Ermittlung nur einer Beratung entspricht, wir ungeachtet dessen daher für die Richtigkeit der Zolltarifnummer </w:t>
      </w:r>
      <w:bookmarkEnd w:id="7"/>
      <w:r w:rsidRPr="00CE4DC2">
        <w:rPr>
          <w:rFonts w:ascii="Arial" w:hAnsi="Arial" w:cs="Arial"/>
          <w:color w:val="000000" w:themeColor="text1"/>
          <w:sz w:val="20"/>
          <w:szCs w:val="20"/>
        </w:rPr>
        <w:t>allein verantwortlich bleiben.</w:t>
      </w:r>
    </w:p>
    <w:p w14:paraId="63BB1C16"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bestätigen, dass es sich bei den über unseren Auftrag anzumeldenden Gütern </w:t>
      </w:r>
      <w:r w:rsidRPr="00CE4DC2">
        <w:rPr>
          <w:rFonts w:ascii="Arial" w:hAnsi="Arial" w:cs="Arial"/>
          <w:b/>
          <w:color w:val="000000" w:themeColor="text1"/>
          <w:sz w:val="20"/>
          <w:szCs w:val="20"/>
        </w:rPr>
        <w:t>nicht</w:t>
      </w:r>
      <w:r w:rsidRPr="00CE4DC2">
        <w:rPr>
          <w:rFonts w:ascii="Arial" w:hAnsi="Arial" w:cs="Arial"/>
          <w:color w:val="000000" w:themeColor="text1"/>
          <w:sz w:val="20"/>
          <w:szCs w:val="20"/>
        </w:rPr>
        <w:t xml:space="preserve"> um Waren handelt, die unter im jeweiligen maßgeblichen Zeitpunkt anwendbare </w:t>
      </w:r>
      <w:r w:rsidRPr="00CE4DC2">
        <w:rPr>
          <w:rFonts w:ascii="Arial" w:hAnsi="Arial" w:cs="Arial"/>
          <w:b/>
          <w:color w:val="000000" w:themeColor="text1"/>
          <w:sz w:val="20"/>
          <w:szCs w:val="20"/>
        </w:rPr>
        <w:t>Verkehrsbeschränkungen</w:t>
      </w:r>
      <w:r w:rsidRPr="00CE4DC2">
        <w:rPr>
          <w:rFonts w:ascii="Arial" w:hAnsi="Arial" w:cs="Arial"/>
          <w:color w:val="000000" w:themeColor="text1"/>
          <w:sz w:val="20"/>
          <w:szCs w:val="20"/>
        </w:rPr>
        <w:t xml:space="preserve"> fallen, wie insbesondere „Waffen“, „Militärgüterverordnung“; „Kriegsmaterial“, „Schieß- und Sprengmittel“, „Beschuss Vorschriften“, „Artenschutz“, „Kulturgut“, „Schutz der Ozonschicht“, „Gefährliche Chemikalien“, „Pornographie“ oder „Doppelter Verwendungszweck (Dual Use)“ oder nationale oder internationale </w:t>
      </w:r>
      <w:commentRangeStart w:id="8"/>
      <w:r w:rsidRPr="00CE4DC2">
        <w:rPr>
          <w:rFonts w:ascii="Arial" w:hAnsi="Arial" w:cs="Arial"/>
          <w:color w:val="000000" w:themeColor="text1"/>
          <w:sz w:val="20"/>
          <w:szCs w:val="20"/>
        </w:rPr>
        <w:t>Embargovorschriften</w:t>
      </w:r>
      <w:commentRangeEnd w:id="8"/>
      <w:r w:rsidRPr="00CE4DC2">
        <w:rPr>
          <w:rStyle w:val="Kommentarzeichen"/>
          <w:rFonts w:ascii="Arial" w:hAnsi="Arial" w:cs="Arial"/>
        </w:rPr>
        <w:commentReference w:id="8"/>
      </w:r>
      <w:r w:rsidRPr="00CE4DC2">
        <w:rPr>
          <w:rFonts w:ascii="Arial" w:hAnsi="Arial" w:cs="Arial"/>
          <w:color w:val="000000" w:themeColor="text1"/>
          <w:sz w:val="20"/>
          <w:szCs w:val="20"/>
        </w:rPr>
        <w:t xml:space="preserve">. </w:t>
      </w:r>
      <w:r w:rsidRPr="00CE4DC2">
        <w:rPr>
          <w:rFonts w:ascii="Arial" w:hAnsi="Arial" w:cs="Arial"/>
          <w:b/>
          <w:color w:val="000000" w:themeColor="text1"/>
          <w:sz w:val="20"/>
          <w:szCs w:val="20"/>
        </w:rPr>
        <w:t xml:space="preserve">Ausnahmen werden von uns auf den Transportpapieren eindeutig, unmissverständlich und leicht erkennbar (insbesondere durch Hervorhebung) </w:t>
      </w:r>
      <w:commentRangeStart w:id="9"/>
      <w:r w:rsidRPr="00CE4DC2">
        <w:rPr>
          <w:rFonts w:ascii="Arial" w:hAnsi="Arial" w:cs="Arial"/>
          <w:b/>
          <w:color w:val="000000" w:themeColor="text1"/>
          <w:sz w:val="20"/>
          <w:szCs w:val="20"/>
        </w:rPr>
        <w:t>gekennzeichnet</w:t>
      </w:r>
      <w:commentRangeEnd w:id="9"/>
      <w:r w:rsidRPr="00CE4DC2">
        <w:rPr>
          <w:rStyle w:val="Kommentarzeichen"/>
          <w:rFonts w:ascii="Arial" w:hAnsi="Arial" w:cs="Arial"/>
        </w:rPr>
        <w:commentReference w:id="9"/>
      </w:r>
      <w:r w:rsidRPr="00CE4DC2">
        <w:rPr>
          <w:rFonts w:ascii="Arial" w:hAnsi="Arial" w:cs="Arial"/>
          <w:b/>
          <w:color w:val="000000" w:themeColor="text1"/>
          <w:sz w:val="20"/>
          <w:szCs w:val="20"/>
        </w:rPr>
        <w:t>;</w:t>
      </w:r>
    </w:p>
    <w:p w14:paraId="1C315402"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verpflichten uns, dem Bevollmächtigten vorhandene oder zu einem späteren Zeitpunkt erteilte, auf uns ausgestellte verbindliche Zolltarifauskünfte („</w:t>
      </w:r>
      <w:proofErr w:type="spellStart"/>
      <w:r w:rsidRPr="00CE4DC2">
        <w:rPr>
          <w:rFonts w:ascii="Arial" w:hAnsi="Arial" w:cs="Arial"/>
          <w:color w:val="000000" w:themeColor="text1"/>
          <w:sz w:val="20"/>
          <w:szCs w:val="20"/>
        </w:rPr>
        <w:t>vZTA</w:t>
      </w:r>
      <w:proofErr w:type="spellEnd"/>
      <w:r w:rsidRPr="00CE4DC2">
        <w:rPr>
          <w:rFonts w:ascii="Arial" w:hAnsi="Arial" w:cs="Arial"/>
          <w:color w:val="000000" w:themeColor="text1"/>
          <w:sz w:val="20"/>
          <w:szCs w:val="20"/>
        </w:rPr>
        <w:t>“) oder verbindliche Ursprungsauskünfte (</w:t>
      </w:r>
      <w:proofErr w:type="spellStart"/>
      <w:r w:rsidRPr="00CE4DC2">
        <w:rPr>
          <w:rFonts w:ascii="Arial" w:hAnsi="Arial" w:cs="Arial"/>
          <w:color w:val="000000" w:themeColor="text1"/>
          <w:sz w:val="20"/>
          <w:szCs w:val="20"/>
        </w:rPr>
        <w:t>vUA</w:t>
      </w:r>
      <w:proofErr w:type="spellEnd"/>
      <w:r w:rsidRPr="00CE4DC2">
        <w:rPr>
          <w:rFonts w:ascii="Arial" w:hAnsi="Arial" w:cs="Arial"/>
          <w:color w:val="000000" w:themeColor="text1"/>
          <w:sz w:val="20"/>
          <w:szCs w:val="20"/>
        </w:rPr>
        <w:t>) unaufgefordert zur Verfügung zu stellen, anderenfalls wir zustimmen, dass der Bevollmächtigte berechtigt ist</w:t>
      </w:r>
      <w:r>
        <w:rPr>
          <w:rFonts w:ascii="Arial" w:hAnsi="Arial" w:cs="Arial"/>
          <w:color w:val="000000" w:themeColor="text1"/>
          <w:sz w:val="20"/>
          <w:szCs w:val="20"/>
        </w:rPr>
        <w:t>,</w:t>
      </w:r>
      <w:r w:rsidRPr="00CE4DC2">
        <w:rPr>
          <w:rFonts w:ascii="Arial" w:hAnsi="Arial" w:cs="Arial"/>
          <w:color w:val="000000" w:themeColor="text1"/>
          <w:sz w:val="20"/>
          <w:szCs w:val="20"/>
        </w:rPr>
        <w:t xml:space="preserve"> davon auszugehen, dass keine </w:t>
      </w:r>
      <w:proofErr w:type="spellStart"/>
      <w:r w:rsidRPr="00CE4DC2">
        <w:rPr>
          <w:rFonts w:ascii="Arial" w:hAnsi="Arial" w:cs="Arial"/>
          <w:color w:val="000000" w:themeColor="text1"/>
          <w:sz w:val="20"/>
          <w:szCs w:val="20"/>
        </w:rPr>
        <w:t>vZTA</w:t>
      </w:r>
      <w:proofErr w:type="spellEnd"/>
      <w:r w:rsidRPr="00CE4DC2">
        <w:rPr>
          <w:rFonts w:ascii="Arial" w:hAnsi="Arial" w:cs="Arial"/>
          <w:color w:val="000000" w:themeColor="text1"/>
          <w:sz w:val="20"/>
          <w:szCs w:val="20"/>
        </w:rPr>
        <w:t xml:space="preserve"> oder </w:t>
      </w:r>
      <w:proofErr w:type="spellStart"/>
      <w:r w:rsidRPr="00CE4DC2">
        <w:rPr>
          <w:rFonts w:ascii="Arial" w:hAnsi="Arial" w:cs="Arial"/>
          <w:color w:val="000000" w:themeColor="text1"/>
          <w:sz w:val="20"/>
          <w:szCs w:val="20"/>
        </w:rPr>
        <w:t>vUA</w:t>
      </w:r>
      <w:proofErr w:type="spellEnd"/>
      <w:r w:rsidRPr="00CE4DC2">
        <w:rPr>
          <w:rFonts w:ascii="Arial" w:hAnsi="Arial" w:cs="Arial"/>
          <w:color w:val="000000" w:themeColor="text1"/>
          <w:sz w:val="20"/>
          <w:szCs w:val="20"/>
        </w:rPr>
        <w:t xml:space="preserve"> vorliegt, ohne diesbezüglich eigene Überprüfungen vorzunehmen. Weiters werden wir den Bevollmächtigten unverzüglich zu informieren, sobald eine </w:t>
      </w:r>
      <w:proofErr w:type="spellStart"/>
      <w:r w:rsidRPr="00CE4DC2">
        <w:rPr>
          <w:rFonts w:ascii="Arial" w:hAnsi="Arial" w:cs="Arial"/>
          <w:color w:val="000000" w:themeColor="text1"/>
          <w:sz w:val="20"/>
          <w:szCs w:val="20"/>
        </w:rPr>
        <w:t>vZTA</w:t>
      </w:r>
      <w:proofErr w:type="spellEnd"/>
      <w:r w:rsidRPr="00CE4DC2">
        <w:rPr>
          <w:rFonts w:ascii="Arial" w:hAnsi="Arial" w:cs="Arial"/>
          <w:color w:val="000000" w:themeColor="text1"/>
          <w:sz w:val="20"/>
          <w:szCs w:val="20"/>
        </w:rPr>
        <w:t xml:space="preserve"> oder </w:t>
      </w:r>
      <w:proofErr w:type="spellStart"/>
      <w:r w:rsidRPr="00CE4DC2">
        <w:rPr>
          <w:rFonts w:ascii="Arial" w:hAnsi="Arial" w:cs="Arial"/>
          <w:color w:val="000000" w:themeColor="text1"/>
          <w:sz w:val="20"/>
          <w:szCs w:val="20"/>
        </w:rPr>
        <w:t>vUA</w:t>
      </w:r>
      <w:proofErr w:type="spellEnd"/>
      <w:r w:rsidRPr="00CE4DC2">
        <w:rPr>
          <w:rFonts w:ascii="Arial" w:hAnsi="Arial" w:cs="Arial"/>
          <w:color w:val="000000" w:themeColor="text1"/>
          <w:sz w:val="20"/>
          <w:szCs w:val="20"/>
        </w:rPr>
        <w:t xml:space="preserve"> ihre Gültigkeit verliert.</w:t>
      </w:r>
    </w:p>
    <w:p w14:paraId="2B70864D"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r>
      <w:r w:rsidRPr="005D1883">
        <w:rPr>
          <w:rFonts w:ascii="Arial" w:hAnsi="Arial" w:cs="Arial"/>
          <w:b/>
          <w:color w:val="000000" w:themeColor="text1"/>
          <w:sz w:val="20"/>
          <w:szCs w:val="20"/>
        </w:rPr>
        <w:t>Wir garantieren</w:t>
      </w:r>
      <w:r w:rsidRPr="00CE4DC2">
        <w:rPr>
          <w:rFonts w:ascii="Arial" w:hAnsi="Arial" w:cs="Arial"/>
          <w:color w:val="000000" w:themeColor="text1"/>
          <w:sz w:val="20"/>
          <w:szCs w:val="20"/>
        </w:rPr>
        <w:t xml:space="preserve"> die </w:t>
      </w:r>
      <w:r w:rsidRPr="005D1883">
        <w:rPr>
          <w:rFonts w:ascii="Arial" w:hAnsi="Arial" w:cs="Arial"/>
          <w:b/>
          <w:color w:val="000000" w:themeColor="text1"/>
          <w:sz w:val="20"/>
          <w:szCs w:val="20"/>
        </w:rPr>
        <w:t>Richtigkeit und Vollständigkeit</w:t>
      </w:r>
      <w:r w:rsidRPr="00CE4DC2">
        <w:rPr>
          <w:rFonts w:ascii="Arial" w:hAnsi="Arial" w:cs="Arial"/>
          <w:color w:val="000000" w:themeColor="text1"/>
          <w:sz w:val="20"/>
          <w:szCs w:val="20"/>
        </w:rPr>
        <w:t xml:space="preserve"> aller dem Bevollmächtigten im Zusammenhang mit einer Auftragsabwicklung, insbesondere Zollanmeldung, erteilten </w:t>
      </w:r>
      <w:r w:rsidRPr="005D1883">
        <w:rPr>
          <w:rFonts w:ascii="Arial" w:hAnsi="Arial" w:cs="Arial"/>
          <w:b/>
          <w:color w:val="000000" w:themeColor="text1"/>
          <w:sz w:val="20"/>
          <w:szCs w:val="20"/>
        </w:rPr>
        <w:t>Angaben und Mitteilungen</w:t>
      </w:r>
      <w:r w:rsidRPr="00CE4DC2">
        <w:rPr>
          <w:rFonts w:ascii="Arial" w:hAnsi="Arial" w:cs="Arial"/>
          <w:color w:val="000000" w:themeColor="text1"/>
          <w:sz w:val="20"/>
          <w:szCs w:val="20"/>
        </w:rPr>
        <w:t xml:space="preserve"> sowie der übergebenen </w:t>
      </w:r>
      <w:r w:rsidRPr="005D1883">
        <w:rPr>
          <w:rFonts w:ascii="Arial" w:hAnsi="Arial" w:cs="Arial"/>
          <w:b/>
          <w:color w:val="000000" w:themeColor="text1"/>
          <w:sz w:val="20"/>
          <w:szCs w:val="20"/>
        </w:rPr>
        <w:t>Unterlagen</w:t>
      </w:r>
      <w:r w:rsidRPr="00CE4DC2">
        <w:rPr>
          <w:rFonts w:ascii="Arial" w:hAnsi="Arial" w:cs="Arial"/>
          <w:color w:val="000000" w:themeColor="text1"/>
          <w:sz w:val="20"/>
          <w:szCs w:val="20"/>
        </w:rPr>
        <w:t xml:space="preserve">, insbesondere </w:t>
      </w:r>
      <w:proofErr w:type="gramStart"/>
      <w:r w:rsidRPr="00CE4DC2">
        <w:rPr>
          <w:rFonts w:ascii="Arial" w:hAnsi="Arial" w:cs="Arial"/>
          <w:color w:val="000000" w:themeColor="text1"/>
          <w:sz w:val="20"/>
          <w:szCs w:val="20"/>
        </w:rPr>
        <w:t>bezüglich Wert</w:t>
      </w:r>
      <w:proofErr w:type="gramEnd"/>
      <w:r w:rsidRPr="00CE4DC2">
        <w:rPr>
          <w:rFonts w:ascii="Arial" w:hAnsi="Arial" w:cs="Arial"/>
          <w:color w:val="000000" w:themeColor="text1"/>
          <w:sz w:val="20"/>
          <w:szCs w:val="20"/>
        </w:rPr>
        <w:t>, Anzahl, Art und Gewicht des Gutes sowie de</w:t>
      </w:r>
      <w:r>
        <w:rPr>
          <w:rFonts w:ascii="Arial" w:hAnsi="Arial" w:cs="Arial"/>
          <w:color w:val="000000" w:themeColor="text1"/>
          <w:sz w:val="20"/>
          <w:szCs w:val="20"/>
        </w:rPr>
        <w:t>ss</w:t>
      </w:r>
      <w:r w:rsidRPr="00CE4DC2">
        <w:rPr>
          <w:rFonts w:ascii="Arial" w:hAnsi="Arial" w:cs="Arial"/>
          <w:color w:val="000000" w:themeColor="text1"/>
          <w:sz w:val="20"/>
          <w:szCs w:val="20"/>
        </w:rPr>
        <w:t xml:space="preserve">en Ursprungs. </w:t>
      </w:r>
      <w:bookmarkStart w:id="10" w:name="_Hlk115177249"/>
      <w:r w:rsidRPr="00CE4DC2">
        <w:rPr>
          <w:rFonts w:ascii="Arial" w:hAnsi="Arial" w:cs="Arial"/>
          <w:color w:val="000000" w:themeColor="text1"/>
          <w:sz w:val="20"/>
          <w:szCs w:val="20"/>
        </w:rPr>
        <w:t xml:space="preserve">Weiters garantieren wir die </w:t>
      </w:r>
      <w:r w:rsidRPr="005D1883">
        <w:rPr>
          <w:rFonts w:ascii="Arial" w:hAnsi="Arial" w:cs="Arial"/>
          <w:b/>
          <w:color w:val="000000" w:themeColor="text1"/>
          <w:sz w:val="20"/>
          <w:szCs w:val="20"/>
        </w:rPr>
        <w:t>Echtheit und Unverfälschtheit</w:t>
      </w:r>
      <w:r>
        <w:rPr>
          <w:rFonts w:ascii="Arial" w:hAnsi="Arial" w:cs="Arial"/>
          <w:color w:val="000000" w:themeColor="text1"/>
          <w:sz w:val="20"/>
          <w:szCs w:val="20"/>
        </w:rPr>
        <w:t xml:space="preserve"> </w:t>
      </w:r>
      <w:r w:rsidRPr="00CE4DC2">
        <w:rPr>
          <w:rFonts w:ascii="Arial" w:hAnsi="Arial" w:cs="Arial"/>
          <w:color w:val="000000" w:themeColor="text1"/>
          <w:sz w:val="20"/>
          <w:szCs w:val="20"/>
        </w:rPr>
        <w:t xml:space="preserve">aller uns dem Bevollmächtigten übergebenen </w:t>
      </w:r>
      <w:r w:rsidRPr="005D1883">
        <w:rPr>
          <w:rFonts w:ascii="Arial" w:hAnsi="Arial" w:cs="Arial"/>
          <w:b/>
          <w:color w:val="000000" w:themeColor="text1"/>
          <w:sz w:val="20"/>
          <w:szCs w:val="20"/>
        </w:rPr>
        <w:t>Unterlagen und Dokumente</w:t>
      </w:r>
      <w:bookmarkEnd w:id="10"/>
      <w:r w:rsidRPr="00CE4DC2">
        <w:rPr>
          <w:rFonts w:ascii="Arial" w:hAnsi="Arial" w:cs="Arial"/>
          <w:color w:val="000000" w:themeColor="text1"/>
          <w:sz w:val="20"/>
          <w:szCs w:val="20"/>
        </w:rPr>
        <w:t xml:space="preserve">. </w:t>
      </w:r>
      <w:commentRangeStart w:id="11"/>
      <w:r w:rsidRPr="00CE4DC2">
        <w:rPr>
          <w:rFonts w:ascii="Arial" w:hAnsi="Arial" w:cs="Arial"/>
          <w:color w:val="000000" w:themeColor="text1"/>
          <w:sz w:val="20"/>
          <w:szCs w:val="20"/>
        </w:rPr>
        <w:t>Wir</w:t>
      </w:r>
      <w:commentRangeEnd w:id="11"/>
      <w:r w:rsidRPr="00CE4DC2">
        <w:rPr>
          <w:rStyle w:val="Kommentarzeichen"/>
          <w:rFonts w:ascii="Arial" w:hAnsi="Arial" w:cs="Arial"/>
        </w:rPr>
        <w:commentReference w:id="11"/>
      </w:r>
      <w:r w:rsidRPr="00CE4DC2">
        <w:rPr>
          <w:rFonts w:ascii="Arial" w:hAnsi="Arial" w:cs="Arial"/>
          <w:color w:val="000000" w:themeColor="text1"/>
          <w:sz w:val="20"/>
          <w:szCs w:val="20"/>
        </w:rPr>
        <w:t xml:space="preserve"> erklären ausdrücklich unser Einverständnis, dass der </w:t>
      </w:r>
      <w:r w:rsidRPr="00CE4DC2">
        <w:rPr>
          <w:rFonts w:ascii="Arial" w:hAnsi="Arial" w:cs="Arial"/>
          <w:b/>
          <w:color w:val="000000" w:themeColor="text1"/>
          <w:sz w:val="20"/>
          <w:szCs w:val="20"/>
        </w:rPr>
        <w:t>Bevollmächtigte nicht</w:t>
      </w:r>
      <w:r w:rsidRPr="00CE4DC2">
        <w:rPr>
          <w:rFonts w:ascii="Arial" w:hAnsi="Arial" w:cs="Arial"/>
          <w:color w:val="000000" w:themeColor="text1"/>
          <w:sz w:val="20"/>
          <w:szCs w:val="20"/>
        </w:rPr>
        <w:t xml:space="preserve"> zur </w:t>
      </w:r>
      <w:r w:rsidRPr="00CE4DC2">
        <w:rPr>
          <w:rFonts w:ascii="Arial" w:hAnsi="Arial" w:cs="Arial"/>
          <w:b/>
          <w:color w:val="000000" w:themeColor="text1"/>
          <w:sz w:val="20"/>
          <w:szCs w:val="20"/>
        </w:rPr>
        <w:t>Überprüfung</w:t>
      </w:r>
      <w:r w:rsidRPr="00CE4DC2">
        <w:rPr>
          <w:rFonts w:ascii="Arial" w:hAnsi="Arial" w:cs="Arial"/>
          <w:color w:val="000000" w:themeColor="text1"/>
          <w:sz w:val="20"/>
          <w:szCs w:val="20"/>
        </w:rPr>
        <w:t xml:space="preserve"> der Richtigkeit, Vollständigkeit oder Echtheit unserer Angaben, Mitteilungen oder Unterlagen </w:t>
      </w:r>
      <w:r w:rsidRPr="00CE4DC2">
        <w:rPr>
          <w:rFonts w:ascii="Arial" w:hAnsi="Arial" w:cs="Arial"/>
          <w:b/>
          <w:color w:val="000000" w:themeColor="text1"/>
          <w:sz w:val="20"/>
          <w:szCs w:val="20"/>
        </w:rPr>
        <w:t>verpflichtet</w:t>
      </w:r>
      <w:r w:rsidRPr="00CE4DC2">
        <w:rPr>
          <w:rFonts w:ascii="Arial" w:hAnsi="Arial" w:cs="Arial"/>
          <w:color w:val="000000" w:themeColor="text1"/>
          <w:sz w:val="20"/>
          <w:szCs w:val="20"/>
        </w:rPr>
        <w:t xml:space="preserve"> ist.</w:t>
      </w:r>
    </w:p>
    <w:p w14:paraId="16DD0CF2"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sind verpflichtet, die Zollanmeldungen unverzüglich auf die Richtigkeit der darin enthaltenen Angaben zu überprüfen und allfällige Unstimmigkeiten unverzüglich dem Bevollmächtigten schriftlich bekanntzugeben. </w:t>
      </w:r>
    </w:p>
    <w:p w14:paraId="394652A4"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r>
      <w:bookmarkStart w:id="12" w:name="_Hlk115177804"/>
      <w:r w:rsidRPr="00CE4DC2">
        <w:rPr>
          <w:rFonts w:ascii="Arial" w:hAnsi="Arial" w:cs="Arial"/>
          <w:color w:val="000000" w:themeColor="text1"/>
          <w:sz w:val="20"/>
          <w:szCs w:val="20"/>
        </w:rPr>
        <w:t>Wir sagen zu, Ablieferungsbelege (wie vom Empfänger bestätigte Frachtbriefe) binnen längstens 14 Tagen im Original an den Verpflichteten zu übermitteln.</w:t>
      </w:r>
    </w:p>
    <w:p w14:paraId="59DD364B"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sagen weiters zu, alle der Zollanmeldung zugrunde liegenden Dokumente, wie Warenverkehrsbescheinigungen (EUR-1, A.TR, EUR-MED),  Ursprungserklärungen, Frachtdokumente, etc.</w:t>
      </w:r>
      <w:r>
        <w:rPr>
          <w:rFonts w:ascii="Arial" w:hAnsi="Arial" w:cs="Arial"/>
          <w:color w:val="000000" w:themeColor="text1"/>
          <w:sz w:val="20"/>
          <w:szCs w:val="20"/>
        </w:rPr>
        <w:t xml:space="preserve">) </w:t>
      </w:r>
      <w:r w:rsidRPr="00CE4DC2">
        <w:rPr>
          <w:rFonts w:ascii="Arial" w:hAnsi="Arial" w:cs="Arial"/>
          <w:color w:val="000000" w:themeColor="text1"/>
          <w:sz w:val="20"/>
          <w:szCs w:val="20"/>
        </w:rPr>
        <w:t>sowie die Zollanmeldung in unserem Unternehmen, Ursprungserklärungen und Ursprungszeugnisse im Original zumindest während der Dauer der gesetzlichen Aufbewahrungspflicht</w:t>
      </w:r>
      <w:r>
        <w:rPr>
          <w:rFonts w:ascii="Arial" w:hAnsi="Arial" w:cs="Arial"/>
          <w:color w:val="000000" w:themeColor="text1"/>
          <w:sz w:val="20"/>
          <w:szCs w:val="20"/>
        </w:rPr>
        <w:t xml:space="preserve"> so </w:t>
      </w:r>
      <w:commentRangeStart w:id="13"/>
      <w:r w:rsidRPr="00CE4DC2">
        <w:rPr>
          <w:rFonts w:ascii="Arial" w:hAnsi="Arial" w:cs="Arial"/>
          <w:color w:val="000000" w:themeColor="text1"/>
          <w:sz w:val="20"/>
          <w:szCs w:val="20"/>
        </w:rPr>
        <w:t>aufzubewahren</w:t>
      </w:r>
      <w:commentRangeEnd w:id="13"/>
      <w:r w:rsidRPr="00CE4DC2">
        <w:rPr>
          <w:rStyle w:val="Kommentarzeichen"/>
          <w:rFonts w:ascii="Arial" w:hAnsi="Arial" w:cs="Arial"/>
        </w:rPr>
        <w:commentReference w:id="13"/>
      </w:r>
      <w:r>
        <w:rPr>
          <w:rFonts w:ascii="Arial" w:hAnsi="Arial" w:cs="Arial"/>
          <w:color w:val="000000" w:themeColor="text1"/>
          <w:sz w:val="20"/>
          <w:szCs w:val="20"/>
        </w:rPr>
        <w:t>, dass wir diese dem Bevollmächtigten erforderlichenfalls unverzüglich zur Verfügung stellen können.</w:t>
      </w:r>
      <w:r w:rsidRPr="00CE4DC2">
        <w:rPr>
          <w:rFonts w:ascii="Arial" w:hAnsi="Arial" w:cs="Arial"/>
          <w:color w:val="000000" w:themeColor="text1"/>
          <w:sz w:val="20"/>
          <w:szCs w:val="20"/>
        </w:rPr>
        <w:t>.</w:t>
      </w:r>
    </w:p>
    <w:p w14:paraId="1678B77C"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sind mit der Verwendung, Speicherung, Übermittlung und jeder sonstigen Verarbeitung unserer Daten (insbesondere unserer Firma, Firmenbuch-Nummer, Konto-Nummern, Steuer- und EORI-Nummern, Adressen, Vor- und Zunahme unserer mit der Abwicklung von Zollangelegenheiten betrauten Mitarbeitern, Telefonnummern; Daten unserer Kunden und Lieferanten) zum Zweck der vereinbarten vertraglichen Tätigkeiten einverstanden; uns ist die Datenschutzerklärung des Bevollmächtigten bekannt.</w:t>
      </w:r>
      <w:bookmarkEnd w:id="12"/>
    </w:p>
    <w:p w14:paraId="3023DA87" w14:textId="77777777" w:rsidR="006F4D80" w:rsidRPr="00CE4DC2" w:rsidRDefault="006F4D80" w:rsidP="006F4D80">
      <w:pPr>
        <w:spacing w:after="291"/>
        <w:ind w:left="567" w:hanging="567"/>
        <w:rPr>
          <w:rFonts w:ascii="Arial" w:hAnsi="Arial" w:cs="Arial"/>
          <w:b/>
          <w:color w:val="000000" w:themeColor="text1"/>
          <w:sz w:val="20"/>
          <w:szCs w:val="20"/>
          <w:u w:val="single"/>
        </w:rPr>
      </w:pPr>
      <w:r w:rsidRPr="00CE4DC2">
        <w:rPr>
          <w:rFonts w:ascii="Arial" w:hAnsi="Arial" w:cs="Arial"/>
          <w:b/>
          <w:color w:val="000000" w:themeColor="text1"/>
          <w:sz w:val="20"/>
          <w:szCs w:val="20"/>
          <w:u w:val="single"/>
        </w:rPr>
        <w:t>B)</w:t>
      </w:r>
      <w:r w:rsidRPr="00CE4DC2">
        <w:rPr>
          <w:rFonts w:ascii="Arial" w:hAnsi="Arial" w:cs="Arial"/>
          <w:b/>
          <w:color w:val="000000" w:themeColor="text1"/>
          <w:sz w:val="20"/>
          <w:szCs w:val="20"/>
          <w:u w:val="single"/>
        </w:rPr>
        <w:tab/>
        <w:t>Bestätigung zur Vorsteuerabzugsberechtigung</w:t>
      </w:r>
    </w:p>
    <w:p w14:paraId="6A8335A5" w14:textId="14008176"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als Vollmachtgeber sind zum vollen Vorsteuerabzug berechtigt</w:t>
      </w:r>
      <w:r w:rsidR="00E90818">
        <w:rPr>
          <w:rFonts w:ascii="Arial" w:hAnsi="Arial" w:cs="Arial"/>
          <w:color w:val="000000" w:themeColor="text1"/>
          <w:sz w:val="20"/>
          <w:szCs w:val="20"/>
        </w:rPr>
        <w:t xml:space="preserve">. </w:t>
      </w:r>
      <w:proofErr w:type="gramStart"/>
      <w:r w:rsidRPr="00CE4DC2">
        <w:rPr>
          <w:rFonts w:ascii="Arial" w:hAnsi="Arial" w:cs="Arial"/>
          <w:b/>
          <w:color w:val="000000" w:themeColor="text1"/>
          <w:sz w:val="20"/>
          <w:szCs w:val="20"/>
        </w:rPr>
        <w:t>*</w:t>
      </w:r>
      <w:proofErr w:type="gramEnd"/>
      <w:r w:rsidRPr="00CE4DC2">
        <w:rPr>
          <w:rFonts w:ascii="Arial" w:hAnsi="Arial" w:cs="Arial"/>
          <w:b/>
          <w:color w:val="000000" w:themeColor="text1"/>
          <w:sz w:val="20"/>
          <w:szCs w:val="20"/>
        </w:rPr>
        <w:t>)</w:t>
      </w:r>
    </w:p>
    <w:p w14:paraId="46ADFB85" w14:textId="77777777" w:rsidR="006F4D80" w:rsidRPr="00CE4DC2" w:rsidRDefault="006F4D80" w:rsidP="006F4D80">
      <w:pPr>
        <w:spacing w:after="291"/>
        <w:ind w:left="567" w:hanging="567"/>
        <w:rPr>
          <w:rFonts w:ascii="Arial" w:hAnsi="Arial" w:cs="Arial"/>
          <w:b/>
          <w:color w:val="000000" w:themeColor="text1"/>
          <w:sz w:val="20"/>
          <w:szCs w:val="20"/>
          <w:u w:val="single"/>
        </w:rPr>
      </w:pPr>
      <w:r w:rsidRPr="00CE4DC2">
        <w:rPr>
          <w:rFonts w:ascii="Arial" w:hAnsi="Arial" w:cs="Arial"/>
          <w:b/>
          <w:color w:val="000000" w:themeColor="text1"/>
          <w:sz w:val="20"/>
          <w:szCs w:val="20"/>
          <w:u w:val="single"/>
        </w:rPr>
        <w:t>C)</w:t>
      </w:r>
      <w:r w:rsidRPr="00CE4DC2">
        <w:rPr>
          <w:rFonts w:ascii="Arial" w:hAnsi="Arial" w:cs="Arial"/>
          <w:b/>
          <w:color w:val="000000" w:themeColor="text1"/>
          <w:sz w:val="20"/>
          <w:szCs w:val="20"/>
          <w:u w:val="single"/>
        </w:rPr>
        <w:tab/>
        <w:t xml:space="preserve">Bestätigungen betreffend Import / Zollwertermittlung </w:t>
      </w:r>
    </w:p>
    <w:p w14:paraId="1B96EB78" w14:textId="77777777" w:rsidR="006F4D80" w:rsidRPr="00CE4DC2" w:rsidRDefault="006F4D80" w:rsidP="006F4D80">
      <w:pPr>
        <w:spacing w:after="86" w:line="259" w:lineRule="auto"/>
        <w:ind w:left="0" w:firstLine="0"/>
        <w:rPr>
          <w:rFonts w:ascii="Arial" w:hAnsi="Arial" w:cs="Arial"/>
          <w:color w:val="000000" w:themeColor="text1"/>
          <w:sz w:val="20"/>
          <w:szCs w:val="20"/>
        </w:rPr>
      </w:pPr>
      <w:r w:rsidRPr="00CE4DC2">
        <w:rPr>
          <w:rFonts w:ascii="Arial" w:hAnsi="Arial" w:cs="Arial"/>
          <w:sz w:val="20"/>
          <w:szCs w:val="20"/>
        </w:rPr>
        <w:t xml:space="preserve">Wir als Vollmachtgeber erklären, jeweils für sämtliche hinkünftig vom Bevollmächtigten in unserem Auftrag durchzuführende Rechtshandlungen im Zusammenhang mit der Einfuhr von Waren, dass </w:t>
      </w:r>
    </w:p>
    <w:p w14:paraId="07D41F62" w14:textId="1BBAFCA0"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lastRenderedPageBreak/>
        <w:t>-</w:t>
      </w:r>
      <w:r w:rsidRPr="00CE4DC2">
        <w:rPr>
          <w:rFonts w:ascii="Arial" w:hAnsi="Arial" w:cs="Arial"/>
          <w:color w:val="000000" w:themeColor="text1"/>
          <w:sz w:val="20"/>
          <w:szCs w:val="20"/>
        </w:rPr>
        <w:tab/>
        <w:t>wir Käufer der jeweils anzumeldenden Waren sind, oder in Vollmacht des Käufers handeln und zur Erteilung dieser Vollmacht auch in dessen Namen bevollmächtigt sind;</w:t>
      </w:r>
      <w:r w:rsidR="00E90818">
        <w:rPr>
          <w:rFonts w:ascii="Arial" w:hAnsi="Arial" w:cs="Arial"/>
          <w:color w:val="000000" w:themeColor="text1"/>
          <w:sz w:val="20"/>
          <w:szCs w:val="20"/>
        </w:rPr>
        <w:t xml:space="preserve"> </w:t>
      </w:r>
      <w:r w:rsidRPr="00CE4DC2">
        <w:rPr>
          <w:rFonts w:ascii="Arial" w:hAnsi="Arial" w:cs="Arial"/>
          <w:b/>
          <w:color w:val="000000" w:themeColor="text1"/>
          <w:sz w:val="20"/>
          <w:szCs w:val="20"/>
        </w:rPr>
        <w:t>*)</w:t>
      </w:r>
    </w:p>
    <w:p w14:paraId="6FC49C56"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dem Bevollmächtigten alle für die Zollabfertigung im Einzelfall notwendigen Dokumente übergeben: hierzu gehören insbesondere Einfuhrgenehmigungen, Lizenzen und gültige Ursprungsnachweise, sofern wir Zollpräferenzen in Anspruch nehmen möchten;</w:t>
      </w:r>
    </w:p>
    <w:p w14:paraId="64AE6FBF" w14:textId="77777777" w:rsidR="006F4D80" w:rsidRDefault="006F4D80" w:rsidP="006F4D80">
      <w:pPr>
        <w:spacing w:after="291"/>
        <w:ind w:left="567" w:hanging="567"/>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color w:val="000000" w:themeColor="text1"/>
          <w:sz w:val="20"/>
          <w:szCs w:val="20"/>
        </w:rPr>
        <w:tab/>
        <w:t xml:space="preserve">wir dem Bevollmächtigten </w:t>
      </w:r>
      <w:r w:rsidRPr="00CE4DC2">
        <w:rPr>
          <w:rFonts w:ascii="Arial" w:hAnsi="Arial" w:cs="Arial"/>
          <w:color w:val="000000" w:themeColor="text1"/>
          <w:sz w:val="20"/>
          <w:szCs w:val="20"/>
        </w:rPr>
        <w:t xml:space="preserve">sämtliche für die Ermittlung des Zollwerts (Art 69-76 UZK, Art. 71 </w:t>
      </w:r>
      <w:r>
        <w:rPr>
          <w:rFonts w:ascii="Arial" w:hAnsi="Arial" w:cs="Arial"/>
          <w:color w:val="000000" w:themeColor="text1"/>
          <w:sz w:val="20"/>
          <w:szCs w:val="20"/>
        </w:rPr>
        <w:t>UZK-</w:t>
      </w:r>
      <w:r w:rsidRPr="00CE4DC2">
        <w:rPr>
          <w:rFonts w:ascii="Arial" w:hAnsi="Arial" w:cs="Arial"/>
          <w:color w:val="000000" w:themeColor="text1"/>
          <w:sz w:val="20"/>
          <w:szCs w:val="20"/>
        </w:rPr>
        <w:t xml:space="preserve">DA, Art. 6 </w:t>
      </w:r>
      <w:r>
        <w:rPr>
          <w:rFonts w:ascii="Arial" w:hAnsi="Arial" w:cs="Arial"/>
          <w:color w:val="000000" w:themeColor="text1"/>
          <w:sz w:val="20"/>
          <w:szCs w:val="20"/>
        </w:rPr>
        <w:t>UZK-</w:t>
      </w:r>
      <w:r w:rsidRPr="00CE4DC2">
        <w:rPr>
          <w:rFonts w:ascii="Arial" w:hAnsi="Arial" w:cs="Arial"/>
          <w:color w:val="000000" w:themeColor="text1"/>
          <w:sz w:val="20"/>
          <w:szCs w:val="20"/>
        </w:rPr>
        <w:t>TDA, in der jeweils geltenden Fassung) erforderlichen Angaben, wie insbesondere Lizenzgebühren, Werkzeugkosten, Provisionen, Maklerlöhne, Preisermäßigungen, Lade- und Behandlungskosten, Versicherungskosten, Frachtkosten, Verpackungskosten sowie alle anderen den Warenwert beeinflussenden Beträge, rechtzeitig und schriftlich mitzuteilen, ansonsten der Bevollmächtigte berechtigt ist davon auszugehen, dass abgesehen von den Frachtkosten keine für die Zollwertbemessung relevanten Faktoren vorliegen</w:t>
      </w:r>
      <w:r>
        <w:rPr>
          <w:rFonts w:ascii="Arial" w:hAnsi="Arial" w:cs="Arial"/>
          <w:color w:val="000000" w:themeColor="text1"/>
          <w:sz w:val="20"/>
          <w:szCs w:val="20"/>
        </w:rPr>
        <w:t>.</w:t>
      </w:r>
      <w:r w:rsidRPr="00CE4DC2">
        <w:rPr>
          <w:rFonts w:ascii="Arial" w:hAnsi="Arial" w:cs="Arial"/>
          <w:color w:val="000000" w:themeColor="text1"/>
          <w:sz w:val="20"/>
          <w:szCs w:val="20"/>
        </w:rPr>
        <w:t xml:space="preserve"> Sollten wir dem Bevollmächtigten keine Angaben zu den Frachtkosten übermitteln, ermächtigen wir den Bevollmächtigten, nach seinem Ermessen auf Erfahrungswerte zurückzugreifen</w:t>
      </w:r>
      <w:r>
        <w:rPr>
          <w:rFonts w:ascii="Arial" w:hAnsi="Arial" w:cs="Arial"/>
          <w:color w:val="000000" w:themeColor="text1"/>
          <w:sz w:val="20"/>
          <w:szCs w:val="20"/>
        </w:rPr>
        <w:t>;</w:t>
      </w:r>
    </w:p>
    <w:p w14:paraId="1301F0CB"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hinsichtlich des Kaufgeschäftes oder des Preises keine Bedingungen vorliegen oder Leistungen zu erbringen sind, deren monetärer Wert im Hinblick auf die zu bewertenden Waren zum Zeitpunkt der Einfuhrabfertigung nicht bestimmt werden kann; </w:t>
      </w:r>
    </w:p>
    <w:p w14:paraId="4C7F5FA1"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wir zu deklarierende Lizenzgebühren dem Bevollmächtigten je Sendung gesondert und unaufgefordert bekannt geben werden;</w:t>
      </w:r>
    </w:p>
    <w:p w14:paraId="4D84930E" w14:textId="77777777" w:rsidR="006F4D80"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es keine Vereinbarung mit dem Verkäufer/Lieferer oder Dritte besteht, wonach </w:t>
      </w:r>
      <w:r>
        <w:rPr>
          <w:rFonts w:ascii="Arial" w:hAnsi="Arial" w:cs="Arial"/>
          <w:color w:val="000000" w:themeColor="text1"/>
          <w:sz w:val="20"/>
          <w:szCs w:val="20"/>
        </w:rPr>
        <w:t xml:space="preserve">diesen </w:t>
      </w:r>
      <w:r w:rsidRPr="00CE4DC2">
        <w:rPr>
          <w:rFonts w:ascii="Arial" w:hAnsi="Arial" w:cs="Arial"/>
          <w:color w:val="000000" w:themeColor="text1"/>
          <w:sz w:val="20"/>
          <w:szCs w:val="20"/>
        </w:rPr>
        <w:t>ein Teil der Erlöse aus späteren</w:t>
      </w:r>
      <w:r>
        <w:rPr>
          <w:rFonts w:ascii="Arial" w:hAnsi="Arial" w:cs="Arial"/>
          <w:color w:val="000000" w:themeColor="text1"/>
          <w:sz w:val="20"/>
          <w:szCs w:val="20"/>
        </w:rPr>
        <w:t xml:space="preserve"> Weiterverkäufen, sonstigen Überlassungen oder Verwendungen zukommen soll;</w:t>
      </w:r>
    </w:p>
    <w:p w14:paraId="720A6BAE"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mit keinem unserer Verkäufer/Lieferer im Drittland im Sinne des Art. 70 (3) </w:t>
      </w:r>
      <w:proofErr w:type="spellStart"/>
      <w:r w:rsidRPr="00CE4DC2">
        <w:rPr>
          <w:rFonts w:ascii="Arial" w:hAnsi="Arial" w:cs="Arial"/>
          <w:color w:val="000000" w:themeColor="text1"/>
          <w:sz w:val="20"/>
          <w:szCs w:val="20"/>
        </w:rPr>
        <w:t>lit</w:t>
      </w:r>
      <w:proofErr w:type="spellEnd"/>
      <w:r w:rsidRPr="00CE4DC2">
        <w:rPr>
          <w:rFonts w:ascii="Arial" w:hAnsi="Arial" w:cs="Arial"/>
          <w:color w:val="000000" w:themeColor="text1"/>
          <w:sz w:val="20"/>
          <w:szCs w:val="20"/>
        </w:rPr>
        <w:t>. d) UZK bzw. Art 127 UZK Durchführungsverordnung EU 2015/2447 der Kommission in der jeweils geltenden Fassung verbunden sind</w:t>
      </w:r>
      <w:r>
        <w:rPr>
          <w:rFonts w:ascii="Arial" w:hAnsi="Arial" w:cs="Arial"/>
          <w:color w:val="000000" w:themeColor="text1"/>
          <w:sz w:val="20"/>
          <w:szCs w:val="20"/>
        </w:rPr>
        <w:t xml:space="preserve"> </w:t>
      </w:r>
      <w:proofErr w:type="spellStart"/>
      <w:r>
        <w:rPr>
          <w:rFonts w:ascii="Arial" w:hAnsi="Arial" w:cs="Arial"/>
          <w:sz w:val="20"/>
          <w:szCs w:val="20"/>
        </w:rPr>
        <w:t>bzw</w:t>
      </w:r>
      <w:proofErr w:type="spellEnd"/>
      <w:r>
        <w:rPr>
          <w:rFonts w:ascii="Arial" w:hAnsi="Arial" w:cs="Arial"/>
          <w:sz w:val="20"/>
          <w:szCs w:val="20"/>
        </w:rPr>
        <w:t xml:space="preserve"> wir - f</w:t>
      </w:r>
      <w:r w:rsidRPr="00CE4DC2">
        <w:rPr>
          <w:rFonts w:ascii="Arial" w:hAnsi="Arial" w:cs="Arial"/>
          <w:sz w:val="20"/>
          <w:szCs w:val="20"/>
        </w:rPr>
        <w:t>alls</w:t>
      </w:r>
      <w:r w:rsidRPr="00CE4DC2">
        <w:rPr>
          <w:rFonts w:ascii="Arial" w:hAnsi="Arial" w:cs="Arial"/>
          <w:szCs w:val="20"/>
        </w:rPr>
        <w:t xml:space="preserve"> </w:t>
      </w:r>
      <w:r>
        <w:rPr>
          <w:rFonts w:ascii="Arial" w:hAnsi="Arial" w:cs="Arial"/>
          <w:szCs w:val="20"/>
        </w:rPr>
        <w:t xml:space="preserve">solche </w:t>
      </w:r>
      <w:proofErr w:type="spellStart"/>
      <w:r w:rsidRPr="00CE4DC2">
        <w:rPr>
          <w:rFonts w:ascii="Arial" w:hAnsi="Arial" w:cs="Arial"/>
          <w:sz w:val="20"/>
          <w:szCs w:val="20"/>
        </w:rPr>
        <w:t>Verbundenheiten</w:t>
      </w:r>
      <w:proofErr w:type="spellEnd"/>
      <w:r w:rsidRPr="00CE4DC2">
        <w:rPr>
          <w:rFonts w:ascii="Arial" w:hAnsi="Arial" w:cs="Arial"/>
          <w:sz w:val="20"/>
          <w:szCs w:val="20"/>
        </w:rPr>
        <w:t xml:space="preserve"> bestehen</w:t>
      </w:r>
      <w:r>
        <w:rPr>
          <w:rFonts w:ascii="Arial" w:hAnsi="Arial" w:cs="Arial"/>
          <w:sz w:val="20"/>
          <w:szCs w:val="20"/>
        </w:rPr>
        <w:t xml:space="preserve"> - </w:t>
      </w:r>
      <w:r w:rsidRPr="00CE4DC2">
        <w:rPr>
          <w:rFonts w:ascii="Arial" w:hAnsi="Arial" w:cs="Arial"/>
          <w:color w:val="000000" w:themeColor="text1"/>
          <w:sz w:val="20"/>
          <w:szCs w:val="20"/>
        </w:rPr>
        <w:t xml:space="preserve">dies dem Bevollmächtigten </w:t>
      </w:r>
      <w:r>
        <w:rPr>
          <w:rFonts w:ascii="Arial" w:hAnsi="Arial" w:cs="Arial"/>
          <w:color w:val="000000" w:themeColor="text1"/>
          <w:sz w:val="20"/>
          <w:szCs w:val="20"/>
        </w:rPr>
        <w:t xml:space="preserve">schriftlich rechtzeitig bekanntgeben </w:t>
      </w:r>
      <w:r w:rsidRPr="00CE4DC2">
        <w:rPr>
          <w:rFonts w:ascii="Arial" w:hAnsi="Arial" w:cs="Arial"/>
          <w:color w:val="000000" w:themeColor="text1"/>
          <w:sz w:val="20"/>
          <w:szCs w:val="20"/>
        </w:rPr>
        <w:t xml:space="preserve">sowie gleichzeitig weiters angeben, ob die Verbundenheit keine Auswirkungen nach Art. 70 Abs. 3 </w:t>
      </w:r>
      <w:proofErr w:type="spellStart"/>
      <w:r w:rsidRPr="00CE4DC2">
        <w:rPr>
          <w:rFonts w:ascii="Arial" w:hAnsi="Arial" w:cs="Arial"/>
          <w:color w:val="000000" w:themeColor="text1"/>
          <w:sz w:val="20"/>
          <w:szCs w:val="20"/>
        </w:rPr>
        <w:t>lit</w:t>
      </w:r>
      <w:proofErr w:type="spellEnd"/>
      <w:r w:rsidRPr="00CE4DC2">
        <w:rPr>
          <w:rFonts w:ascii="Arial" w:hAnsi="Arial" w:cs="Arial"/>
          <w:color w:val="000000" w:themeColor="text1"/>
          <w:sz w:val="20"/>
          <w:szCs w:val="20"/>
        </w:rPr>
        <w:t>. d) UZK hat, oder ob dazu eine Einzelmitteilung vorliegt, oder zwar. 127 UZK-IA zutrifft, aber noch keine Klarheit über die zollwertrechtlichen Auswirkungen bestehen</w:t>
      </w:r>
      <w:r>
        <w:rPr>
          <w:rFonts w:ascii="Arial" w:hAnsi="Arial" w:cs="Arial"/>
          <w:color w:val="000000" w:themeColor="text1"/>
          <w:sz w:val="20"/>
          <w:szCs w:val="20"/>
        </w:rPr>
        <w:t>;</w:t>
      </w:r>
    </w:p>
    <w:p w14:paraId="14D1EC1F"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es keine</w:t>
      </w:r>
      <w:r w:rsidRPr="00CE4DC2">
        <w:rPr>
          <w:rFonts w:ascii="Arial" w:hAnsi="Arial" w:cs="Arial"/>
          <w:b/>
          <w:color w:val="000000" w:themeColor="text1"/>
          <w:sz w:val="20"/>
          <w:szCs w:val="20"/>
        </w:rPr>
        <w:t xml:space="preserve"> </w:t>
      </w:r>
      <w:r w:rsidRPr="00CE4DC2">
        <w:rPr>
          <w:rFonts w:ascii="Arial" w:hAnsi="Arial" w:cs="Arial"/>
          <w:color w:val="000000" w:themeColor="text1"/>
          <w:sz w:val="20"/>
          <w:szCs w:val="20"/>
        </w:rPr>
        <w:t>Einschränkungen bezüglich der Verwendung und des Gebrauches der von uns importierten Waren gibt,</w:t>
      </w:r>
    </w:p>
    <w:p w14:paraId="545C291E" w14:textId="77777777" w:rsidR="006F4D80" w:rsidRPr="00CE4DC2" w:rsidRDefault="006F4D80" w:rsidP="006F4D80">
      <w:pPr>
        <w:pStyle w:val="Listenabsatz"/>
        <w:numPr>
          <w:ilvl w:val="0"/>
          <w:numId w:val="1"/>
        </w:numPr>
        <w:spacing w:after="85" w:line="240" w:lineRule="auto"/>
        <w:ind w:left="1134" w:hanging="567"/>
        <w:rPr>
          <w:rFonts w:ascii="Arial" w:hAnsi="Arial" w:cs="Arial"/>
          <w:color w:val="000000" w:themeColor="text1"/>
          <w:sz w:val="20"/>
          <w:szCs w:val="20"/>
        </w:rPr>
      </w:pPr>
      <w:r w:rsidRPr="00CE4DC2">
        <w:rPr>
          <w:rFonts w:ascii="Arial" w:eastAsia="Arial" w:hAnsi="Arial" w:cs="Arial"/>
          <w:color w:val="000000" w:themeColor="text1"/>
          <w:sz w:val="20"/>
          <w:szCs w:val="20"/>
        </w:rPr>
        <w:t xml:space="preserve">die </w:t>
      </w:r>
      <w:r w:rsidRPr="00CE4DC2">
        <w:rPr>
          <w:rFonts w:ascii="Arial" w:hAnsi="Arial" w:cs="Arial"/>
          <w:color w:val="000000" w:themeColor="text1"/>
          <w:sz w:val="20"/>
          <w:szCs w:val="20"/>
        </w:rPr>
        <w:t xml:space="preserve">durch das Gesetz oder von den Behörden in der Gemeinschaft auferlegt oder gefordert werden, </w:t>
      </w:r>
    </w:p>
    <w:p w14:paraId="6EA24527" w14:textId="77777777" w:rsidR="006F4D80" w:rsidRPr="00CE4DC2" w:rsidRDefault="006F4D80" w:rsidP="006F4D80">
      <w:pPr>
        <w:pStyle w:val="Listenabsatz"/>
        <w:numPr>
          <w:ilvl w:val="0"/>
          <w:numId w:val="1"/>
        </w:numPr>
        <w:spacing w:after="0" w:line="240" w:lineRule="auto"/>
        <w:ind w:left="1134" w:right="454" w:hanging="567"/>
        <w:rPr>
          <w:rFonts w:ascii="Arial" w:hAnsi="Arial" w:cs="Arial"/>
          <w:color w:val="000000" w:themeColor="text1"/>
          <w:sz w:val="20"/>
          <w:szCs w:val="20"/>
        </w:rPr>
      </w:pPr>
      <w:r w:rsidRPr="00CE4DC2">
        <w:rPr>
          <w:rFonts w:ascii="Arial" w:eastAsia="Arial" w:hAnsi="Arial" w:cs="Arial"/>
          <w:color w:val="000000" w:themeColor="text1"/>
          <w:sz w:val="20"/>
          <w:szCs w:val="20"/>
        </w:rPr>
        <w:t xml:space="preserve">die </w:t>
      </w:r>
      <w:r w:rsidRPr="00CE4DC2">
        <w:rPr>
          <w:rFonts w:ascii="Arial" w:hAnsi="Arial" w:cs="Arial"/>
          <w:color w:val="000000" w:themeColor="text1"/>
          <w:sz w:val="20"/>
          <w:szCs w:val="20"/>
        </w:rPr>
        <w:t>das Gebiet abgrenzen, innerhalb dessen die Waren weiterverkauft werden können oder dürfen und/oder</w:t>
      </w:r>
    </w:p>
    <w:p w14:paraId="6243E087" w14:textId="77777777" w:rsidR="006F4D80" w:rsidRDefault="006F4D80" w:rsidP="006F4D80">
      <w:pPr>
        <w:pStyle w:val="Listenabsatz"/>
        <w:numPr>
          <w:ilvl w:val="0"/>
          <w:numId w:val="1"/>
        </w:numPr>
        <w:spacing w:after="0" w:line="240" w:lineRule="auto"/>
        <w:ind w:left="1134" w:right="456" w:hanging="567"/>
        <w:rPr>
          <w:rFonts w:ascii="Arial" w:hAnsi="Arial" w:cs="Arial"/>
          <w:color w:val="000000" w:themeColor="text1"/>
          <w:sz w:val="20"/>
          <w:szCs w:val="20"/>
        </w:rPr>
      </w:pPr>
      <w:r w:rsidRPr="00CE4DC2">
        <w:rPr>
          <w:rFonts w:ascii="Arial" w:eastAsia="Courier New" w:hAnsi="Arial" w:cs="Arial"/>
          <w:color w:val="000000" w:themeColor="text1"/>
          <w:sz w:val="20"/>
          <w:szCs w:val="20"/>
        </w:rPr>
        <w:t xml:space="preserve">die </w:t>
      </w:r>
      <w:r w:rsidRPr="00CE4DC2">
        <w:rPr>
          <w:rFonts w:ascii="Arial" w:hAnsi="Arial" w:cs="Arial"/>
          <w:color w:val="000000" w:themeColor="text1"/>
          <w:sz w:val="20"/>
          <w:szCs w:val="20"/>
        </w:rPr>
        <w:t>sich auf den Wert der Waren zum Zeitpunkt der Einfuhr (auch rückwirkend) auswirken</w:t>
      </w:r>
      <w:r>
        <w:rPr>
          <w:rFonts w:ascii="Arial" w:hAnsi="Arial" w:cs="Arial"/>
          <w:color w:val="000000" w:themeColor="text1"/>
          <w:sz w:val="20"/>
          <w:szCs w:val="20"/>
        </w:rPr>
        <w:t xml:space="preserve">; </w:t>
      </w:r>
    </w:p>
    <w:p w14:paraId="61098284" w14:textId="77777777" w:rsidR="006F4D80" w:rsidRDefault="006F4D80" w:rsidP="006F4D80">
      <w:pPr>
        <w:pStyle w:val="Listenabsatz"/>
        <w:spacing w:after="0" w:line="240" w:lineRule="auto"/>
        <w:ind w:left="1134" w:right="456" w:firstLine="0"/>
        <w:rPr>
          <w:rFonts w:ascii="Arial" w:hAnsi="Arial" w:cs="Arial"/>
          <w:color w:val="000000" w:themeColor="text1"/>
          <w:sz w:val="20"/>
          <w:szCs w:val="20"/>
        </w:rPr>
      </w:pPr>
    </w:p>
    <w:p w14:paraId="44E0FC3C" w14:textId="72733EAA"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w:t>
      </w:r>
      <w:bookmarkStart w:id="14" w:name="_Hlk115342872"/>
      <w:r w:rsidRPr="00CE4DC2">
        <w:rPr>
          <w:rFonts w:ascii="Arial" w:hAnsi="Arial" w:cs="Arial"/>
          <w:color w:val="000000" w:themeColor="text1"/>
          <w:sz w:val="20"/>
          <w:szCs w:val="20"/>
        </w:rPr>
        <w:t>ab dem in Art.6 UZK-TDA in der jeweils geltenden Fassung vorgesehenen Zollwert</w:t>
      </w:r>
      <w:r w:rsidR="00E90818">
        <w:rPr>
          <w:rFonts w:ascii="Arial" w:hAnsi="Arial" w:cs="Arial"/>
          <w:color w:val="000000" w:themeColor="text1"/>
          <w:sz w:val="20"/>
          <w:szCs w:val="20"/>
        </w:rPr>
        <w:t>s</w:t>
      </w:r>
      <w:r w:rsidRPr="00CE4DC2">
        <w:rPr>
          <w:rFonts w:ascii="Arial" w:hAnsi="Arial" w:cs="Arial"/>
          <w:color w:val="000000" w:themeColor="text1"/>
          <w:sz w:val="20"/>
          <w:szCs w:val="20"/>
        </w:rPr>
        <w:t xml:space="preserve"> der eingeführten Ware je Sendung (derzeit € </w:t>
      </w:r>
      <w:proofErr w:type="gramStart"/>
      <w:r w:rsidRPr="00CE4DC2">
        <w:rPr>
          <w:rFonts w:ascii="Arial" w:hAnsi="Arial" w:cs="Arial"/>
          <w:color w:val="000000" w:themeColor="text1"/>
          <w:sz w:val="20"/>
          <w:szCs w:val="20"/>
        </w:rPr>
        <w:t>20.000,--</w:t>
      </w:r>
      <w:proofErr w:type="gramEnd"/>
      <w:r w:rsidRPr="00CE4DC2">
        <w:rPr>
          <w:rFonts w:ascii="Arial" w:hAnsi="Arial" w:cs="Arial"/>
          <w:color w:val="000000" w:themeColor="text1"/>
          <w:sz w:val="20"/>
          <w:szCs w:val="20"/>
        </w:rPr>
        <w:t>) den Kaufvertrag - sofern vorhanden - an den Bevollmächtigten unaufgefordert übermitteln</w:t>
      </w:r>
      <w:bookmarkEnd w:id="14"/>
      <w:r>
        <w:rPr>
          <w:rFonts w:ascii="Arial" w:hAnsi="Arial" w:cs="Arial"/>
          <w:color w:val="000000" w:themeColor="text1"/>
          <w:sz w:val="20"/>
          <w:szCs w:val="20"/>
        </w:rPr>
        <w:t>; und</w:t>
      </w:r>
      <w:r w:rsidRPr="00CE4DC2">
        <w:rPr>
          <w:rFonts w:ascii="Arial" w:hAnsi="Arial" w:cs="Arial"/>
          <w:color w:val="000000" w:themeColor="text1"/>
          <w:sz w:val="20"/>
          <w:szCs w:val="20"/>
        </w:rPr>
        <w:t xml:space="preserve"> </w:t>
      </w:r>
    </w:p>
    <w:p w14:paraId="0639746C" w14:textId="77777777" w:rsidR="006F4D80"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 xml:space="preserve"> -</w:t>
      </w:r>
      <w:r w:rsidRPr="00CE4DC2">
        <w:rPr>
          <w:rFonts w:ascii="Arial" w:hAnsi="Arial" w:cs="Arial"/>
          <w:color w:val="000000" w:themeColor="text1"/>
          <w:sz w:val="20"/>
          <w:szCs w:val="20"/>
        </w:rPr>
        <w:tab/>
        <w:t>wir Ausnahmen oder Änderungen zu den o.g. Punkte dem Bevollmächtigten rechtzeitig und unaufgefordert in schriftlicher Form beka</w:t>
      </w:r>
      <w:r>
        <w:rPr>
          <w:rFonts w:ascii="Arial" w:hAnsi="Arial" w:cs="Arial"/>
          <w:color w:val="000000" w:themeColor="text1"/>
          <w:sz w:val="20"/>
          <w:szCs w:val="20"/>
        </w:rPr>
        <w:t>n</w:t>
      </w:r>
      <w:r w:rsidRPr="00CE4DC2">
        <w:rPr>
          <w:rFonts w:ascii="Arial" w:hAnsi="Arial" w:cs="Arial"/>
          <w:color w:val="000000" w:themeColor="text1"/>
          <w:sz w:val="20"/>
          <w:szCs w:val="20"/>
        </w:rPr>
        <w:t>nt geben</w:t>
      </w:r>
      <w:r>
        <w:rPr>
          <w:rFonts w:ascii="Arial" w:hAnsi="Arial" w:cs="Arial"/>
          <w:color w:val="000000" w:themeColor="text1"/>
          <w:sz w:val="20"/>
          <w:szCs w:val="20"/>
        </w:rPr>
        <w:t xml:space="preserve"> werden</w:t>
      </w:r>
      <w:r w:rsidRPr="00CE4DC2">
        <w:rPr>
          <w:rFonts w:ascii="Arial" w:hAnsi="Arial" w:cs="Arial"/>
          <w:color w:val="000000" w:themeColor="text1"/>
          <w:sz w:val="20"/>
          <w:szCs w:val="20"/>
        </w:rPr>
        <w:t xml:space="preserve">. </w:t>
      </w:r>
    </w:p>
    <w:p w14:paraId="653418EA" w14:textId="77777777" w:rsidR="006F4D80" w:rsidRPr="00CE4DC2" w:rsidRDefault="006F4D80" w:rsidP="006F4D80">
      <w:pPr>
        <w:spacing w:after="291"/>
        <w:ind w:left="567" w:hanging="567"/>
        <w:rPr>
          <w:rFonts w:ascii="Arial" w:hAnsi="Arial" w:cs="Arial"/>
          <w:b/>
          <w:color w:val="000000" w:themeColor="text1"/>
          <w:sz w:val="20"/>
          <w:szCs w:val="20"/>
          <w:u w:val="single"/>
        </w:rPr>
      </w:pPr>
      <w:r w:rsidRPr="00CE4DC2">
        <w:rPr>
          <w:rFonts w:ascii="Arial" w:hAnsi="Arial" w:cs="Arial"/>
          <w:b/>
          <w:color w:val="000000" w:themeColor="text1"/>
          <w:sz w:val="20"/>
          <w:szCs w:val="20"/>
          <w:u w:val="single"/>
        </w:rPr>
        <w:t>E)</w:t>
      </w:r>
      <w:r w:rsidRPr="00CE4DC2">
        <w:rPr>
          <w:rFonts w:ascii="Arial" w:hAnsi="Arial" w:cs="Arial"/>
          <w:b/>
          <w:color w:val="000000" w:themeColor="text1"/>
          <w:sz w:val="20"/>
          <w:szCs w:val="20"/>
          <w:u w:val="single"/>
        </w:rPr>
        <w:tab/>
        <w:t xml:space="preserve">Bestätigungen betreffend Export </w:t>
      </w:r>
    </w:p>
    <w:p w14:paraId="1AACC65E" w14:textId="77777777" w:rsidR="006F4D80" w:rsidRPr="00CE4DC2" w:rsidRDefault="006F4D80" w:rsidP="006F4D80">
      <w:pPr>
        <w:spacing w:after="112"/>
        <w:rPr>
          <w:rFonts w:ascii="Arial" w:hAnsi="Arial" w:cs="Arial"/>
          <w:color w:val="000000" w:themeColor="text1"/>
          <w:sz w:val="20"/>
          <w:szCs w:val="20"/>
        </w:rPr>
      </w:pPr>
      <w:r w:rsidRPr="00CE4DC2">
        <w:rPr>
          <w:rFonts w:ascii="Arial" w:hAnsi="Arial" w:cs="Arial"/>
          <w:color w:val="000000" w:themeColor="text1"/>
          <w:sz w:val="20"/>
          <w:szCs w:val="20"/>
        </w:rPr>
        <w:t>Wir (Vollmachtgeber) bestätigen, jeweils für sämtliche hinkünftig vom Vollmachtnehmer in unserem Auftrag durchzuführende Rechtshandlungen im Zusammenhang mit der Ausfuhr von Waren, dass</w:t>
      </w:r>
    </w:p>
    <w:p w14:paraId="7142B333"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 xml:space="preserve">wir Ausführer/Verkäufer der anzumeldenden Waren sind; </w:t>
      </w:r>
      <w:r w:rsidRPr="00CE4DC2">
        <w:rPr>
          <w:rFonts w:ascii="Arial" w:hAnsi="Arial" w:cs="Arial"/>
          <w:b/>
          <w:color w:val="000000" w:themeColor="text1"/>
          <w:sz w:val="20"/>
          <w:szCs w:val="20"/>
        </w:rPr>
        <w:t>*)</w:t>
      </w:r>
    </w:p>
    <w:p w14:paraId="26E1AE6E" w14:textId="4A3805CE"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lastRenderedPageBreak/>
        <w:t>-</w:t>
      </w:r>
      <w:r w:rsidRPr="00CE4DC2">
        <w:rPr>
          <w:rFonts w:ascii="Arial" w:hAnsi="Arial" w:cs="Arial"/>
          <w:color w:val="000000" w:themeColor="text1"/>
          <w:sz w:val="20"/>
          <w:szCs w:val="20"/>
        </w:rPr>
        <w:tab/>
        <w:t xml:space="preserve">es sich bei den Waren, soweit nicht anders schriftlich angegeben, um Ursprungswaren der EU </w:t>
      </w:r>
      <w:proofErr w:type="gramStart"/>
      <w:r w:rsidRPr="00CE4DC2">
        <w:rPr>
          <w:rFonts w:ascii="Arial" w:hAnsi="Arial" w:cs="Arial"/>
          <w:color w:val="000000" w:themeColor="text1"/>
          <w:sz w:val="20"/>
          <w:szCs w:val="20"/>
        </w:rPr>
        <w:t>handelt</w:t>
      </w:r>
      <w:proofErr w:type="gramEnd"/>
      <w:r w:rsidRPr="00CE4DC2">
        <w:rPr>
          <w:rFonts w:ascii="Arial" w:hAnsi="Arial" w:cs="Arial"/>
          <w:color w:val="000000" w:themeColor="text1"/>
          <w:sz w:val="20"/>
          <w:szCs w:val="20"/>
        </w:rPr>
        <w:t>;</w:t>
      </w:r>
      <w:r w:rsidR="00E90818">
        <w:rPr>
          <w:rFonts w:ascii="Arial" w:hAnsi="Arial" w:cs="Arial"/>
          <w:color w:val="000000" w:themeColor="text1"/>
          <w:sz w:val="20"/>
          <w:szCs w:val="20"/>
        </w:rPr>
        <w:t xml:space="preserve"> </w:t>
      </w:r>
      <w:r w:rsidRPr="00CE4DC2">
        <w:rPr>
          <w:rFonts w:ascii="Arial" w:hAnsi="Arial" w:cs="Arial"/>
          <w:b/>
          <w:color w:val="000000" w:themeColor="text1"/>
          <w:sz w:val="20"/>
          <w:szCs w:val="20"/>
        </w:rPr>
        <w:t xml:space="preserve">*) </w:t>
      </w:r>
      <w:r w:rsidRPr="00CE4DC2">
        <w:rPr>
          <w:rFonts w:ascii="Arial" w:hAnsi="Arial" w:cs="Arial"/>
          <w:color w:val="000000" w:themeColor="text1"/>
          <w:sz w:val="20"/>
          <w:szCs w:val="20"/>
        </w:rPr>
        <w:t>und</w:t>
      </w:r>
      <w:r w:rsidRPr="00CE4DC2">
        <w:rPr>
          <w:rFonts w:ascii="Arial" w:hAnsi="Arial" w:cs="Arial"/>
          <w:b/>
          <w:color w:val="000000" w:themeColor="text1"/>
          <w:sz w:val="20"/>
          <w:szCs w:val="20"/>
        </w:rPr>
        <w:t xml:space="preserve"> </w:t>
      </w:r>
    </w:p>
    <w:p w14:paraId="3AED7206"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die Erfüllung der Verpflichtungen nach der EU-Dual-Use-VO</w:t>
      </w:r>
      <w:r>
        <w:rPr>
          <w:rFonts w:ascii="Arial" w:hAnsi="Arial" w:cs="Arial"/>
          <w:color w:val="000000" w:themeColor="text1"/>
          <w:sz w:val="20"/>
          <w:szCs w:val="20"/>
        </w:rPr>
        <w:t>, dem Kriegsmaterial-Gesetz</w:t>
      </w:r>
      <w:r w:rsidRPr="00CE4DC2">
        <w:rPr>
          <w:rFonts w:ascii="Arial" w:hAnsi="Arial" w:cs="Arial"/>
          <w:color w:val="000000" w:themeColor="text1"/>
          <w:sz w:val="20"/>
          <w:szCs w:val="20"/>
        </w:rPr>
        <w:t xml:space="preserve"> und dem Außenwirtschaftsgesetz (</w:t>
      </w:r>
      <w:proofErr w:type="spellStart"/>
      <w:r w:rsidRPr="00CE4DC2">
        <w:rPr>
          <w:rFonts w:ascii="Arial" w:hAnsi="Arial" w:cs="Arial"/>
          <w:color w:val="000000" w:themeColor="text1"/>
          <w:sz w:val="20"/>
          <w:szCs w:val="20"/>
        </w:rPr>
        <w:t>AußWG</w:t>
      </w:r>
      <w:proofErr w:type="spellEnd"/>
      <w:r w:rsidRPr="00CE4DC2">
        <w:rPr>
          <w:rFonts w:ascii="Arial" w:hAnsi="Arial" w:cs="Arial"/>
          <w:color w:val="000000" w:themeColor="text1"/>
          <w:sz w:val="20"/>
          <w:szCs w:val="20"/>
        </w:rPr>
        <w:t xml:space="preserve">) in der jeweils geltenden Fassung, einschließlich </w:t>
      </w:r>
      <w:r>
        <w:rPr>
          <w:rFonts w:ascii="Arial" w:hAnsi="Arial" w:cs="Arial"/>
          <w:color w:val="000000" w:themeColor="text1"/>
          <w:sz w:val="20"/>
          <w:szCs w:val="20"/>
        </w:rPr>
        <w:t>aller im Zusammenhang damit erlassenen Verordnungen und Beschlüssen</w:t>
      </w:r>
      <w:r w:rsidRPr="00CE4DC2">
        <w:rPr>
          <w:rFonts w:ascii="Arial" w:hAnsi="Arial" w:cs="Arial"/>
          <w:color w:val="000000" w:themeColor="text1"/>
          <w:sz w:val="20"/>
          <w:szCs w:val="20"/>
        </w:rPr>
        <w:t xml:space="preserve">, allein unserer Verantwortung obliegt und bestehende Embargovorschriften von uns eingehalten werden. </w:t>
      </w:r>
    </w:p>
    <w:p w14:paraId="1AE25F72" w14:textId="77777777" w:rsidR="006F4D80" w:rsidRPr="00CE4DC2" w:rsidRDefault="006F4D80" w:rsidP="006F4D80">
      <w:pPr>
        <w:spacing w:after="291"/>
        <w:ind w:left="567" w:hanging="567"/>
        <w:rPr>
          <w:rFonts w:ascii="Arial" w:hAnsi="Arial" w:cs="Arial"/>
          <w:b/>
          <w:color w:val="000000" w:themeColor="text1"/>
          <w:sz w:val="20"/>
          <w:szCs w:val="20"/>
          <w:u w:val="single"/>
        </w:rPr>
      </w:pPr>
      <w:r w:rsidRPr="00CE4DC2">
        <w:rPr>
          <w:rFonts w:ascii="Arial" w:hAnsi="Arial" w:cs="Arial"/>
          <w:b/>
          <w:color w:val="000000" w:themeColor="text1"/>
          <w:sz w:val="20"/>
          <w:szCs w:val="20"/>
          <w:u w:val="single"/>
        </w:rPr>
        <w:t>F)</w:t>
      </w:r>
      <w:r w:rsidRPr="00CE4DC2">
        <w:rPr>
          <w:rFonts w:ascii="Arial" w:hAnsi="Arial" w:cs="Arial"/>
          <w:b/>
          <w:color w:val="000000" w:themeColor="text1"/>
          <w:sz w:val="20"/>
          <w:szCs w:val="20"/>
          <w:u w:val="single"/>
        </w:rPr>
        <w:tab/>
        <w:t>Sicherheitserklärung für Zugelassene Wirtschaftsbeteiligte AEO</w:t>
      </w:r>
    </w:p>
    <w:p w14:paraId="797458D9"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 xml:space="preserve"> Hiermit bestätigen wir als Vollmachtgeber, dass: </w:t>
      </w:r>
    </w:p>
    <w:p w14:paraId="7F81851F"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 xml:space="preserve"> -</w:t>
      </w:r>
      <w:r w:rsidRPr="00CE4DC2">
        <w:rPr>
          <w:rFonts w:ascii="Arial" w:hAnsi="Arial" w:cs="Arial"/>
          <w:color w:val="000000" w:themeColor="text1"/>
          <w:sz w:val="20"/>
          <w:szCs w:val="20"/>
        </w:rPr>
        <w:tab/>
        <w:t xml:space="preserve">in Bezug auf Waren, die für zugelassene Wirtschaftsbeteiligte (AEO) produziert, gelagert, befördert, an diese geliefert, oder von diesen übernommen werden </w:t>
      </w:r>
    </w:p>
    <w:p w14:paraId="26DD060D" w14:textId="77777777" w:rsidR="006F4D80" w:rsidRPr="00CE4DC2" w:rsidRDefault="006F4D80" w:rsidP="006F4D80">
      <w:pPr>
        <w:pStyle w:val="Listenabsatz"/>
        <w:numPr>
          <w:ilvl w:val="0"/>
          <w:numId w:val="1"/>
        </w:numPr>
        <w:spacing w:after="0" w:line="240" w:lineRule="auto"/>
        <w:ind w:left="1134" w:right="456" w:hanging="567"/>
        <w:rPr>
          <w:rFonts w:ascii="Arial" w:hAnsi="Arial" w:cs="Arial"/>
          <w:color w:val="000000" w:themeColor="text1"/>
          <w:sz w:val="20"/>
          <w:szCs w:val="20"/>
        </w:rPr>
      </w:pPr>
      <w:r w:rsidRPr="00CE4DC2">
        <w:rPr>
          <w:rFonts w:ascii="Arial" w:hAnsi="Arial" w:cs="Arial"/>
          <w:color w:val="000000" w:themeColor="text1"/>
          <w:sz w:val="20"/>
          <w:szCs w:val="20"/>
        </w:rPr>
        <w:t xml:space="preserve">angemessene Sicherheitsstandards (insbesondere gemäß Art 39 </w:t>
      </w:r>
      <w:proofErr w:type="spellStart"/>
      <w:r w:rsidRPr="00CE4DC2">
        <w:rPr>
          <w:rFonts w:ascii="Arial" w:hAnsi="Arial" w:cs="Arial"/>
          <w:color w:val="000000" w:themeColor="text1"/>
          <w:sz w:val="20"/>
          <w:szCs w:val="20"/>
        </w:rPr>
        <w:t>lit</w:t>
      </w:r>
      <w:proofErr w:type="spellEnd"/>
      <w:r w:rsidRPr="00CE4DC2">
        <w:rPr>
          <w:rFonts w:ascii="Arial" w:hAnsi="Arial" w:cs="Arial"/>
          <w:color w:val="000000" w:themeColor="text1"/>
          <w:sz w:val="20"/>
          <w:szCs w:val="20"/>
        </w:rPr>
        <w:t xml:space="preserve">. e) UZK) einhalten, die die Sicherheit der internationalen Lieferkette gewährleisten, insbesondere daher die Waren ausschließlich jeweils </w:t>
      </w:r>
    </w:p>
    <w:p w14:paraId="083DEA15" w14:textId="77777777" w:rsidR="006F4D80" w:rsidRPr="00CE4DC2" w:rsidRDefault="006F4D80" w:rsidP="006F4D80">
      <w:pPr>
        <w:pStyle w:val="Listenabsatz"/>
        <w:numPr>
          <w:ilvl w:val="0"/>
          <w:numId w:val="1"/>
        </w:numPr>
        <w:spacing w:after="0" w:line="240" w:lineRule="auto"/>
        <w:ind w:left="1134" w:right="456" w:hanging="567"/>
        <w:rPr>
          <w:rFonts w:ascii="Arial" w:hAnsi="Arial" w:cs="Arial"/>
          <w:color w:val="000000" w:themeColor="text1"/>
          <w:sz w:val="20"/>
          <w:szCs w:val="20"/>
        </w:rPr>
      </w:pPr>
      <w:r w:rsidRPr="00CE4DC2">
        <w:rPr>
          <w:rFonts w:ascii="Arial" w:hAnsi="Arial" w:cs="Arial"/>
          <w:color w:val="000000" w:themeColor="text1"/>
          <w:sz w:val="20"/>
          <w:szCs w:val="20"/>
        </w:rPr>
        <w:t xml:space="preserve">in sicheren Betriebsräumen und in sicheren Umschlagflächen (daher insbesondere mit Zugangskontrollen) produziert, gelagert, vorbereitet und verladen werden, und     </w:t>
      </w:r>
    </w:p>
    <w:p w14:paraId="4A49D470" w14:textId="77777777" w:rsidR="006F4D80" w:rsidRPr="00CE4DC2" w:rsidRDefault="006F4D80" w:rsidP="006F4D80">
      <w:pPr>
        <w:pStyle w:val="Listenabsatz"/>
        <w:numPr>
          <w:ilvl w:val="0"/>
          <w:numId w:val="1"/>
        </w:numPr>
        <w:spacing w:after="0" w:line="240" w:lineRule="auto"/>
        <w:ind w:left="1134" w:right="456" w:hanging="567"/>
        <w:rPr>
          <w:rFonts w:ascii="Arial" w:hAnsi="Arial" w:cs="Arial"/>
          <w:color w:val="000000" w:themeColor="text1"/>
          <w:sz w:val="20"/>
          <w:szCs w:val="20"/>
        </w:rPr>
      </w:pPr>
      <w:r w:rsidRPr="00CE4DC2">
        <w:rPr>
          <w:rFonts w:ascii="Arial" w:hAnsi="Arial" w:cs="Arial"/>
          <w:color w:val="000000" w:themeColor="text1"/>
          <w:sz w:val="20"/>
          <w:szCs w:val="20"/>
        </w:rPr>
        <w:t>während der Produktion, Lagerung, Vorbereitung, Verladung und Beförderung vor unbefugten Zugriffen geschützt sind und damit deren körperliche Unversehrtheit gewährleistet ist,</w:t>
      </w:r>
    </w:p>
    <w:p w14:paraId="0D6797FE" w14:textId="77777777" w:rsidR="006F4D80" w:rsidRPr="00CE4DC2" w:rsidRDefault="006F4D80" w:rsidP="006F4D80">
      <w:pPr>
        <w:pStyle w:val="Listenabsatz"/>
        <w:spacing w:after="0" w:line="240" w:lineRule="auto"/>
        <w:ind w:left="1134" w:right="456" w:firstLine="0"/>
        <w:rPr>
          <w:rFonts w:ascii="Arial" w:hAnsi="Arial" w:cs="Arial"/>
          <w:color w:val="000000" w:themeColor="text1"/>
          <w:sz w:val="20"/>
          <w:szCs w:val="20"/>
        </w:rPr>
      </w:pPr>
    </w:p>
    <w:p w14:paraId="5A3EB3CE"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das für Produktion, Lagerung, Vorbereitung, Verladung, Beförderung und Übernahme derartiger Waren eingesetzte Personal zuverlässig ist; sowie</w:t>
      </w:r>
    </w:p>
    <w:p w14:paraId="3284B915" w14:textId="77777777" w:rsidR="006F4D80" w:rsidRPr="00CE4DC2" w:rsidRDefault="006F4D80" w:rsidP="006F4D80">
      <w:pPr>
        <w:spacing w:after="291"/>
        <w:ind w:left="567" w:hanging="567"/>
        <w:rPr>
          <w:rFonts w:ascii="Arial" w:hAnsi="Arial" w:cs="Arial"/>
          <w:color w:val="000000" w:themeColor="text1"/>
          <w:sz w:val="20"/>
          <w:szCs w:val="20"/>
        </w:rPr>
      </w:pPr>
      <w:r w:rsidRPr="00CE4DC2">
        <w:rPr>
          <w:rFonts w:ascii="Arial" w:hAnsi="Arial" w:cs="Arial"/>
          <w:color w:val="000000" w:themeColor="text1"/>
          <w:sz w:val="20"/>
          <w:szCs w:val="20"/>
        </w:rPr>
        <w:t>-</w:t>
      </w:r>
      <w:r w:rsidRPr="00CE4DC2">
        <w:rPr>
          <w:rFonts w:ascii="Arial" w:hAnsi="Arial" w:cs="Arial"/>
          <w:color w:val="000000" w:themeColor="text1"/>
          <w:sz w:val="20"/>
          <w:szCs w:val="20"/>
        </w:rPr>
        <w:tab/>
        <w:t>Geschäftspartner, die in meinem Auftrag handeln, darüber informiert werden, dass auch sie die Sicherheit der Lieferkette wie oben sicherstellen müssen.</w:t>
      </w:r>
    </w:p>
    <w:p w14:paraId="7DDF9022" w14:textId="77777777" w:rsidR="006F4D80" w:rsidRPr="00CE4DC2" w:rsidRDefault="006F4D80" w:rsidP="006F4D80">
      <w:pPr>
        <w:spacing w:after="0" w:line="259" w:lineRule="auto"/>
        <w:ind w:left="0" w:right="732" w:firstLine="0"/>
        <w:rPr>
          <w:rFonts w:ascii="Arial" w:hAnsi="Arial" w:cs="Arial"/>
          <w:color w:val="000000" w:themeColor="text1"/>
          <w:sz w:val="20"/>
          <w:szCs w:val="20"/>
        </w:rPr>
      </w:pPr>
    </w:p>
    <w:p w14:paraId="04A95D78" w14:textId="77777777" w:rsidR="006F4D80" w:rsidRPr="00CE4DC2" w:rsidRDefault="006F4D80" w:rsidP="006F4D80">
      <w:pPr>
        <w:spacing w:after="0" w:line="259" w:lineRule="auto"/>
        <w:ind w:left="0" w:right="732" w:firstLine="0"/>
        <w:rPr>
          <w:rFonts w:ascii="Arial" w:hAnsi="Arial" w:cs="Arial"/>
          <w:color w:val="000000" w:themeColor="text1"/>
          <w:sz w:val="20"/>
          <w:szCs w:val="20"/>
        </w:rPr>
      </w:pPr>
      <w:r w:rsidRPr="00CE4DC2">
        <w:rPr>
          <w:rFonts w:ascii="Arial" w:hAnsi="Arial" w:cs="Arial"/>
          <w:color w:val="000000" w:themeColor="text1"/>
          <w:sz w:val="20"/>
          <w:szCs w:val="20"/>
        </w:rPr>
        <w:t xml:space="preserve"> </w:t>
      </w:r>
    </w:p>
    <w:p w14:paraId="70737478" w14:textId="77777777" w:rsidR="006F4D80" w:rsidRPr="00CE4DC2" w:rsidRDefault="006F4D80" w:rsidP="006F4D80">
      <w:pPr>
        <w:spacing w:after="0" w:line="259" w:lineRule="auto"/>
        <w:ind w:left="-5"/>
        <w:rPr>
          <w:rFonts w:ascii="Arial" w:hAnsi="Arial" w:cs="Arial"/>
          <w:color w:val="000000" w:themeColor="text1"/>
          <w:sz w:val="20"/>
          <w:szCs w:val="20"/>
        </w:rPr>
      </w:pPr>
      <w:r w:rsidRPr="00CE4DC2">
        <w:rPr>
          <w:rFonts w:ascii="Arial" w:hAnsi="Arial" w:cs="Arial"/>
          <w:color w:val="000000" w:themeColor="text1"/>
          <w:sz w:val="20"/>
          <w:szCs w:val="20"/>
        </w:rPr>
        <w:t xml:space="preserve">Name des Zeichnungsberechtigten: </w:t>
      </w:r>
    </w:p>
    <w:p w14:paraId="1848226C" w14:textId="77777777" w:rsidR="006F4D80" w:rsidRPr="00CE4DC2" w:rsidRDefault="006F4D80" w:rsidP="006F4D80">
      <w:pPr>
        <w:spacing w:after="148" w:line="259" w:lineRule="auto"/>
        <w:ind w:left="4313" w:right="-96" w:firstLine="0"/>
        <w:rPr>
          <w:rFonts w:ascii="Arial" w:hAnsi="Arial" w:cs="Arial"/>
          <w:color w:val="000000" w:themeColor="text1"/>
          <w:sz w:val="20"/>
          <w:szCs w:val="20"/>
        </w:rPr>
      </w:pPr>
      <w:r w:rsidRPr="00CE4DC2">
        <w:rPr>
          <w:rFonts w:ascii="Arial" w:hAnsi="Arial" w:cs="Arial"/>
          <w:noProof/>
          <w:color w:val="000000" w:themeColor="text1"/>
          <w:sz w:val="20"/>
          <w:szCs w:val="20"/>
        </w:rPr>
        <mc:AlternateContent>
          <mc:Choice Requires="wpg">
            <w:drawing>
              <wp:inline distT="0" distB="0" distL="0" distR="0" wp14:anchorId="7B5FD444" wp14:editId="265F36EE">
                <wp:extent cx="3445764" cy="6090"/>
                <wp:effectExtent l="0" t="0" r="0" b="0"/>
                <wp:docPr id="2875" name="Group 2875"/>
                <wp:cNvGraphicFramePr/>
                <a:graphic xmlns:a="http://schemas.openxmlformats.org/drawingml/2006/main">
                  <a:graphicData uri="http://schemas.microsoft.com/office/word/2010/wordprocessingGroup">
                    <wpg:wgp>
                      <wpg:cNvGrpSpPr/>
                      <wpg:grpSpPr>
                        <a:xfrm>
                          <a:off x="0" y="0"/>
                          <a:ext cx="3445764" cy="6090"/>
                          <a:chOff x="0" y="0"/>
                          <a:chExt cx="3445764" cy="6090"/>
                        </a:xfrm>
                      </wpg:grpSpPr>
                      <wps:wsp>
                        <wps:cNvPr id="3998" name="Shape 3998"/>
                        <wps:cNvSpPr/>
                        <wps:spPr>
                          <a:xfrm>
                            <a:off x="0" y="0"/>
                            <a:ext cx="3445764" cy="9144"/>
                          </a:xfrm>
                          <a:custGeom>
                            <a:avLst/>
                            <a:gdLst/>
                            <a:ahLst/>
                            <a:cxnLst/>
                            <a:rect l="0" t="0" r="0" b="0"/>
                            <a:pathLst>
                              <a:path w="3445764" h="9144">
                                <a:moveTo>
                                  <a:pt x="0" y="0"/>
                                </a:moveTo>
                                <a:lnTo>
                                  <a:pt x="3445764" y="0"/>
                                </a:lnTo>
                                <a:lnTo>
                                  <a:pt x="3445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EA876A" id="Group 2875" o:spid="_x0000_s1026" style="width:271.3pt;height:.5pt;mso-position-horizontal-relative:char;mso-position-vertical-relative:line" coordsize="34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">
                <v:shape id="Shape 3998" o:spid="_x0000_s1027" style="position:absolute;width:34457;height:91;visibility:visible;mso-wrap-style:square;v-text-anchor:top" coordsize="3445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" path="m,l3445764,r,9144l,9144,,e" fillcolor="black" stroked="f" strokeweight="0">
                  <v:stroke miterlimit="83231f" joinstyle="miter"/>
                  <v:path arrowok="t" textboxrect="0,0,3445764,9144"/>
                </v:shape>
                <w10:anchorlock/>
              </v:group>
            </w:pict>
          </mc:Fallback>
        </mc:AlternateContent>
      </w:r>
      <w:r w:rsidRPr="00CE4DC2">
        <w:rPr>
          <w:rFonts w:ascii="Arial" w:hAnsi="Arial" w:cs="Arial"/>
          <w:color w:val="000000" w:themeColor="text1"/>
          <w:sz w:val="20"/>
          <w:szCs w:val="20"/>
        </w:rPr>
        <w:t xml:space="preserve"> </w:t>
      </w:r>
    </w:p>
    <w:p w14:paraId="225D4268" w14:textId="77777777" w:rsidR="006F4D80" w:rsidRPr="00CE4DC2" w:rsidRDefault="006F4D80" w:rsidP="006F4D80">
      <w:pPr>
        <w:spacing w:after="0" w:line="259" w:lineRule="auto"/>
        <w:ind w:left="-5"/>
        <w:rPr>
          <w:rFonts w:ascii="Arial" w:hAnsi="Arial" w:cs="Arial"/>
          <w:color w:val="000000" w:themeColor="text1"/>
          <w:sz w:val="20"/>
          <w:szCs w:val="20"/>
        </w:rPr>
      </w:pPr>
      <w:r w:rsidRPr="00CE4DC2">
        <w:rPr>
          <w:rFonts w:ascii="Arial" w:hAnsi="Arial" w:cs="Arial"/>
          <w:color w:val="000000" w:themeColor="text1"/>
          <w:sz w:val="20"/>
          <w:szCs w:val="20"/>
        </w:rPr>
        <w:t xml:space="preserve">Position im Unternehmen: </w:t>
      </w:r>
    </w:p>
    <w:p w14:paraId="6EC959F5" w14:textId="77777777" w:rsidR="006F4D80" w:rsidRPr="00CE4DC2" w:rsidRDefault="006F4D80" w:rsidP="006F4D80">
      <w:pPr>
        <w:spacing w:after="148" w:line="259" w:lineRule="auto"/>
        <w:ind w:left="4313" w:right="-96" w:firstLine="0"/>
        <w:rPr>
          <w:rFonts w:ascii="Arial" w:hAnsi="Arial" w:cs="Arial"/>
          <w:color w:val="000000" w:themeColor="text1"/>
          <w:sz w:val="20"/>
          <w:szCs w:val="20"/>
        </w:rPr>
      </w:pPr>
      <w:r w:rsidRPr="00CE4DC2">
        <w:rPr>
          <w:rFonts w:ascii="Arial" w:hAnsi="Arial" w:cs="Arial"/>
          <w:noProof/>
          <w:color w:val="000000" w:themeColor="text1"/>
          <w:sz w:val="20"/>
          <w:szCs w:val="20"/>
        </w:rPr>
        <mc:AlternateContent>
          <mc:Choice Requires="wpg">
            <w:drawing>
              <wp:inline distT="0" distB="0" distL="0" distR="0" wp14:anchorId="2DCB169D" wp14:editId="632F49D1">
                <wp:extent cx="3445764" cy="6090"/>
                <wp:effectExtent l="0" t="0" r="0" b="0"/>
                <wp:docPr id="2876" name="Group 2876"/>
                <wp:cNvGraphicFramePr/>
                <a:graphic xmlns:a="http://schemas.openxmlformats.org/drawingml/2006/main">
                  <a:graphicData uri="http://schemas.microsoft.com/office/word/2010/wordprocessingGroup">
                    <wpg:wgp>
                      <wpg:cNvGrpSpPr/>
                      <wpg:grpSpPr>
                        <a:xfrm>
                          <a:off x="0" y="0"/>
                          <a:ext cx="3445764" cy="6090"/>
                          <a:chOff x="0" y="0"/>
                          <a:chExt cx="3445764" cy="6090"/>
                        </a:xfrm>
                      </wpg:grpSpPr>
                      <wps:wsp>
                        <wps:cNvPr id="4000" name="Shape 4000"/>
                        <wps:cNvSpPr/>
                        <wps:spPr>
                          <a:xfrm>
                            <a:off x="0" y="0"/>
                            <a:ext cx="3445764" cy="9144"/>
                          </a:xfrm>
                          <a:custGeom>
                            <a:avLst/>
                            <a:gdLst/>
                            <a:ahLst/>
                            <a:cxnLst/>
                            <a:rect l="0" t="0" r="0" b="0"/>
                            <a:pathLst>
                              <a:path w="3445764" h="9144">
                                <a:moveTo>
                                  <a:pt x="0" y="0"/>
                                </a:moveTo>
                                <a:lnTo>
                                  <a:pt x="3445764" y="0"/>
                                </a:lnTo>
                                <a:lnTo>
                                  <a:pt x="3445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F33335" id="Group 2876" o:spid="_x0000_s1026" style="width:271.3pt;height:.5pt;mso-position-horizontal-relative:char;mso-position-vertical-relative:line" coordsize="34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">
                <v:shape id="Shape 4000" o:spid="_x0000_s1027" style="position:absolute;width:34457;height:91;visibility:visible;mso-wrap-style:square;v-text-anchor:top" coordsize="3445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" path="m,l3445764,r,9144l,9144,,e" fillcolor="black" stroked="f" strokeweight="0">
                  <v:stroke miterlimit="83231f" joinstyle="miter"/>
                  <v:path arrowok="t" textboxrect="0,0,3445764,9144"/>
                </v:shape>
                <w10:anchorlock/>
              </v:group>
            </w:pict>
          </mc:Fallback>
        </mc:AlternateContent>
      </w:r>
      <w:r w:rsidRPr="00CE4DC2">
        <w:rPr>
          <w:rFonts w:ascii="Arial" w:hAnsi="Arial" w:cs="Arial"/>
          <w:color w:val="000000" w:themeColor="text1"/>
          <w:sz w:val="20"/>
          <w:szCs w:val="20"/>
        </w:rPr>
        <w:t xml:space="preserve"> </w:t>
      </w:r>
    </w:p>
    <w:p w14:paraId="3D8D0577" w14:textId="77777777" w:rsidR="006F4D80" w:rsidRPr="00CE4DC2" w:rsidRDefault="006F4D80" w:rsidP="006F4D80">
      <w:pPr>
        <w:spacing w:after="0" w:line="259" w:lineRule="auto"/>
        <w:ind w:left="-5"/>
        <w:rPr>
          <w:rFonts w:ascii="Arial" w:hAnsi="Arial" w:cs="Arial"/>
          <w:color w:val="000000" w:themeColor="text1"/>
          <w:sz w:val="20"/>
          <w:szCs w:val="20"/>
        </w:rPr>
      </w:pPr>
      <w:r w:rsidRPr="00CE4DC2">
        <w:rPr>
          <w:rFonts w:ascii="Arial" w:hAnsi="Arial" w:cs="Arial"/>
          <w:color w:val="000000" w:themeColor="text1"/>
          <w:sz w:val="20"/>
          <w:szCs w:val="20"/>
        </w:rPr>
        <w:t xml:space="preserve">Ort, Ausstellungsdatum </w:t>
      </w:r>
    </w:p>
    <w:p w14:paraId="66176AA3" w14:textId="77777777" w:rsidR="006F4D80" w:rsidRPr="00CE4DC2" w:rsidRDefault="006F4D80" w:rsidP="006F4D80">
      <w:pPr>
        <w:spacing w:after="21" w:line="259" w:lineRule="auto"/>
        <w:ind w:left="4306" w:right="-103" w:firstLine="0"/>
        <w:rPr>
          <w:rFonts w:ascii="Arial" w:hAnsi="Arial" w:cs="Arial"/>
          <w:color w:val="000000" w:themeColor="text1"/>
          <w:sz w:val="20"/>
          <w:szCs w:val="20"/>
        </w:rPr>
      </w:pPr>
      <w:r w:rsidRPr="00CE4DC2">
        <w:rPr>
          <w:rFonts w:ascii="Arial" w:hAnsi="Arial" w:cs="Arial"/>
          <w:noProof/>
          <w:color w:val="000000" w:themeColor="text1"/>
          <w:sz w:val="20"/>
          <w:szCs w:val="20"/>
        </w:rPr>
        <mc:AlternateContent>
          <mc:Choice Requires="wpg">
            <w:drawing>
              <wp:inline distT="0" distB="0" distL="0" distR="0" wp14:anchorId="282FCD64" wp14:editId="4CE72F79">
                <wp:extent cx="3454908" cy="6090"/>
                <wp:effectExtent l="0" t="0" r="0" b="0"/>
                <wp:docPr id="2877" name="Group 2877"/>
                <wp:cNvGraphicFramePr/>
                <a:graphic xmlns:a="http://schemas.openxmlformats.org/drawingml/2006/main">
                  <a:graphicData uri="http://schemas.microsoft.com/office/word/2010/wordprocessingGroup">
                    <wpg:wgp>
                      <wpg:cNvGrpSpPr/>
                      <wpg:grpSpPr>
                        <a:xfrm>
                          <a:off x="0" y="0"/>
                          <a:ext cx="3454908" cy="6090"/>
                          <a:chOff x="0" y="0"/>
                          <a:chExt cx="3454908" cy="6090"/>
                        </a:xfrm>
                      </wpg:grpSpPr>
                      <wps:wsp>
                        <wps:cNvPr id="4002" name="Shape 4002"/>
                        <wps:cNvSpPr/>
                        <wps:spPr>
                          <a:xfrm>
                            <a:off x="0" y="0"/>
                            <a:ext cx="3454908" cy="9144"/>
                          </a:xfrm>
                          <a:custGeom>
                            <a:avLst/>
                            <a:gdLst/>
                            <a:ahLst/>
                            <a:cxnLst/>
                            <a:rect l="0" t="0" r="0" b="0"/>
                            <a:pathLst>
                              <a:path w="3454908" h="9144">
                                <a:moveTo>
                                  <a:pt x="0" y="0"/>
                                </a:moveTo>
                                <a:lnTo>
                                  <a:pt x="3454908" y="0"/>
                                </a:lnTo>
                                <a:lnTo>
                                  <a:pt x="3454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E90C33" id="Group 2877" o:spid="_x0000_s1026" style="width:272.05pt;height:.5pt;mso-position-horizontal-relative:char;mso-position-vertical-relative:line" coordsize="345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">
                <v:shape id="Shape 4002" o:spid="_x0000_s1027" style="position:absolute;width:34549;height:91;visibility:visible;mso-wrap-style:square;v-text-anchor:top" coordsize="3454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" path="m,l3454908,r,9144l,9144,,e" fillcolor="black" stroked="f" strokeweight="0">
                  <v:stroke miterlimit="83231f" joinstyle="miter"/>
                  <v:path arrowok="t" textboxrect="0,0,3454908,9144"/>
                </v:shape>
                <w10:anchorlock/>
              </v:group>
            </w:pict>
          </mc:Fallback>
        </mc:AlternateContent>
      </w:r>
    </w:p>
    <w:p w14:paraId="2B62E933" w14:textId="77777777" w:rsidR="006F4D80" w:rsidRPr="00CE4DC2" w:rsidRDefault="006F4D80" w:rsidP="006F4D80">
      <w:pPr>
        <w:spacing w:after="129" w:line="259" w:lineRule="auto"/>
        <w:ind w:left="0" w:firstLine="0"/>
        <w:rPr>
          <w:rFonts w:ascii="Arial" w:hAnsi="Arial" w:cs="Arial"/>
          <w:color w:val="000000" w:themeColor="text1"/>
          <w:sz w:val="20"/>
          <w:szCs w:val="20"/>
        </w:rPr>
      </w:pPr>
      <w:r w:rsidRPr="00CE4DC2">
        <w:rPr>
          <w:rFonts w:ascii="Arial" w:hAnsi="Arial" w:cs="Arial"/>
          <w:color w:val="000000" w:themeColor="text1"/>
          <w:sz w:val="20"/>
          <w:szCs w:val="20"/>
        </w:rPr>
        <w:t xml:space="preserve"> </w:t>
      </w:r>
    </w:p>
    <w:p w14:paraId="0C991848" w14:textId="77777777" w:rsidR="006F4D80" w:rsidRPr="00CE4DC2" w:rsidRDefault="006F4D80" w:rsidP="006F4D80">
      <w:pPr>
        <w:spacing w:after="90" w:line="259" w:lineRule="auto"/>
        <w:ind w:left="0" w:right="732" w:firstLine="0"/>
        <w:rPr>
          <w:rFonts w:ascii="Arial" w:hAnsi="Arial" w:cs="Arial"/>
          <w:color w:val="000000" w:themeColor="text1"/>
          <w:sz w:val="20"/>
          <w:szCs w:val="20"/>
        </w:rPr>
      </w:pPr>
      <w:r w:rsidRPr="00CE4DC2">
        <w:rPr>
          <w:rFonts w:ascii="Arial" w:hAnsi="Arial" w:cs="Arial"/>
          <w:color w:val="000000" w:themeColor="text1"/>
          <w:sz w:val="20"/>
          <w:szCs w:val="20"/>
        </w:rPr>
        <w:t xml:space="preserve"> </w:t>
      </w:r>
    </w:p>
    <w:p w14:paraId="419A7FDC" w14:textId="2AE5B12E" w:rsidR="006F4D80" w:rsidRPr="00CE4DC2" w:rsidRDefault="006F4D80" w:rsidP="00CD36B9">
      <w:pPr>
        <w:spacing w:after="88" w:line="259" w:lineRule="auto"/>
        <w:ind w:left="0" w:right="732" w:firstLine="0"/>
        <w:rPr>
          <w:rFonts w:ascii="Arial" w:hAnsi="Arial" w:cs="Arial"/>
          <w:color w:val="000000" w:themeColor="text1"/>
          <w:sz w:val="20"/>
          <w:szCs w:val="20"/>
        </w:rPr>
      </w:pPr>
      <w:r w:rsidRPr="00CE4DC2">
        <w:rPr>
          <w:rFonts w:ascii="Arial" w:hAnsi="Arial" w:cs="Arial"/>
          <w:color w:val="000000" w:themeColor="text1"/>
          <w:sz w:val="20"/>
          <w:szCs w:val="20"/>
        </w:rPr>
        <w:t xml:space="preserve">  </w:t>
      </w:r>
    </w:p>
    <w:p w14:paraId="5F27FE6D" w14:textId="77777777" w:rsidR="006F4D80" w:rsidRPr="00CE4DC2" w:rsidRDefault="006F4D80" w:rsidP="006F4D80">
      <w:pPr>
        <w:spacing w:after="28" w:line="259" w:lineRule="auto"/>
        <w:ind w:left="4320" w:right="-69" w:firstLine="0"/>
        <w:rPr>
          <w:rFonts w:ascii="Arial" w:hAnsi="Arial" w:cs="Arial"/>
          <w:color w:val="000000" w:themeColor="text1"/>
          <w:sz w:val="20"/>
          <w:szCs w:val="20"/>
        </w:rPr>
      </w:pPr>
      <w:r w:rsidRPr="00CE4DC2">
        <w:rPr>
          <w:rFonts w:ascii="Arial" w:hAnsi="Arial" w:cs="Arial"/>
          <w:noProof/>
          <w:color w:val="000000" w:themeColor="text1"/>
          <w:sz w:val="20"/>
          <w:szCs w:val="20"/>
        </w:rPr>
        <mc:AlternateContent>
          <mc:Choice Requires="wpg">
            <w:drawing>
              <wp:inline distT="0" distB="0" distL="0" distR="0" wp14:anchorId="5C150CFF" wp14:editId="2EA07CE3">
                <wp:extent cx="3424428" cy="6090"/>
                <wp:effectExtent l="0" t="0" r="0" b="0"/>
                <wp:docPr id="2878" name="Group 2878"/>
                <wp:cNvGraphicFramePr/>
                <a:graphic xmlns:a="http://schemas.openxmlformats.org/drawingml/2006/main">
                  <a:graphicData uri="http://schemas.microsoft.com/office/word/2010/wordprocessingGroup">
                    <wpg:wgp>
                      <wpg:cNvGrpSpPr/>
                      <wpg:grpSpPr>
                        <a:xfrm>
                          <a:off x="0" y="0"/>
                          <a:ext cx="3424428" cy="6090"/>
                          <a:chOff x="0" y="0"/>
                          <a:chExt cx="3424428" cy="6090"/>
                        </a:xfrm>
                      </wpg:grpSpPr>
                      <wps:wsp>
                        <wps:cNvPr id="4004" name="Shape 4004"/>
                        <wps:cNvSpPr/>
                        <wps:spPr>
                          <a:xfrm>
                            <a:off x="0" y="0"/>
                            <a:ext cx="3424428" cy="9144"/>
                          </a:xfrm>
                          <a:custGeom>
                            <a:avLst/>
                            <a:gdLst/>
                            <a:ahLst/>
                            <a:cxnLst/>
                            <a:rect l="0" t="0" r="0" b="0"/>
                            <a:pathLst>
                              <a:path w="3424428" h="9144">
                                <a:moveTo>
                                  <a:pt x="0" y="0"/>
                                </a:moveTo>
                                <a:lnTo>
                                  <a:pt x="3424428" y="0"/>
                                </a:lnTo>
                                <a:lnTo>
                                  <a:pt x="3424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0DE8FC" id="Group 2878" o:spid="_x0000_s1026" style="width:269.65pt;height:.5pt;mso-position-horizontal-relative:char;mso-position-vertical-relative:line" coordsize="34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">
                <v:shape id="Shape 4004" o:spid="_x0000_s1027" style="position:absolute;width:34244;height:91;visibility:visible;mso-wrap-style:square;v-text-anchor:top" coordsize="3424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" path="m,l3424428,r,9144l,9144,,e" fillcolor="black" stroked="f" strokeweight="0">
                  <v:stroke miterlimit="83231f" joinstyle="miter"/>
                  <v:path arrowok="t" textboxrect="0,0,3424428,9144"/>
                </v:shape>
                <w10:anchorlock/>
              </v:group>
            </w:pict>
          </mc:Fallback>
        </mc:AlternateContent>
      </w:r>
    </w:p>
    <w:p w14:paraId="1C587DD5" w14:textId="46A946F1" w:rsidR="006F4D80" w:rsidRPr="00CD36B9" w:rsidRDefault="006F4D80" w:rsidP="00CD36B9">
      <w:pPr>
        <w:spacing w:after="0" w:line="259" w:lineRule="auto"/>
        <w:ind w:left="3540" w:firstLine="708"/>
        <w:jc w:val="left"/>
        <w:rPr>
          <w:rFonts w:ascii="Arial" w:hAnsi="Arial" w:cs="Arial"/>
          <w:color w:val="000000" w:themeColor="text1"/>
          <w:sz w:val="18"/>
          <w:szCs w:val="18"/>
        </w:rPr>
      </w:pPr>
      <w:r w:rsidRPr="00CE4DC2">
        <w:rPr>
          <w:rFonts w:ascii="Arial" w:hAnsi="Arial" w:cs="Arial"/>
          <w:color w:val="000000" w:themeColor="text1"/>
          <w:sz w:val="20"/>
          <w:szCs w:val="20"/>
        </w:rPr>
        <w:t xml:space="preserve"> </w:t>
      </w:r>
      <w:r w:rsidRPr="00CD36B9">
        <w:rPr>
          <w:rFonts w:ascii="Arial" w:hAnsi="Arial" w:cs="Arial"/>
          <w:color w:val="000000" w:themeColor="text1"/>
          <w:sz w:val="18"/>
          <w:szCs w:val="18"/>
        </w:rPr>
        <w:t>Firmenstempel,</w:t>
      </w:r>
      <w:r w:rsidR="00CD36B9" w:rsidRPr="00CD36B9">
        <w:rPr>
          <w:rFonts w:ascii="Arial" w:hAnsi="Arial" w:cs="Arial"/>
          <w:color w:val="000000" w:themeColor="text1"/>
          <w:sz w:val="18"/>
          <w:szCs w:val="18"/>
        </w:rPr>
        <w:t xml:space="preserve"> </w:t>
      </w:r>
      <w:r w:rsidRPr="00CD36B9">
        <w:rPr>
          <w:rFonts w:ascii="Arial" w:hAnsi="Arial" w:cs="Arial"/>
          <w:color w:val="000000" w:themeColor="text1"/>
          <w:sz w:val="18"/>
          <w:szCs w:val="18"/>
        </w:rPr>
        <w:t xml:space="preserve">Unterschrift des </w:t>
      </w:r>
      <w:r w:rsidR="00CD36B9" w:rsidRPr="00CD36B9">
        <w:rPr>
          <w:rFonts w:ascii="Arial" w:hAnsi="Arial" w:cs="Arial"/>
          <w:color w:val="000000" w:themeColor="text1"/>
          <w:sz w:val="18"/>
          <w:szCs w:val="18"/>
        </w:rPr>
        <w:t>Ze</w:t>
      </w:r>
      <w:r w:rsidRPr="00CD36B9">
        <w:rPr>
          <w:rFonts w:ascii="Arial" w:hAnsi="Arial" w:cs="Arial"/>
          <w:color w:val="000000" w:themeColor="text1"/>
          <w:sz w:val="18"/>
          <w:szCs w:val="18"/>
        </w:rPr>
        <w:t xml:space="preserve">ichnungsberechtigen </w:t>
      </w:r>
    </w:p>
    <w:p w14:paraId="09E00CE1" w14:textId="77777777" w:rsidR="006F4D80" w:rsidRPr="00CE4DC2" w:rsidRDefault="006F4D80" w:rsidP="006F4D80">
      <w:pPr>
        <w:spacing w:after="0" w:line="259" w:lineRule="auto"/>
        <w:ind w:left="0" w:firstLine="0"/>
        <w:rPr>
          <w:rFonts w:ascii="Arial" w:hAnsi="Arial" w:cs="Arial"/>
          <w:color w:val="000000" w:themeColor="text1"/>
          <w:sz w:val="20"/>
          <w:szCs w:val="20"/>
        </w:rPr>
      </w:pPr>
      <w:r w:rsidRPr="00CE4DC2">
        <w:rPr>
          <w:rFonts w:ascii="Arial" w:eastAsia="Arial" w:hAnsi="Arial" w:cs="Arial"/>
          <w:color w:val="000000" w:themeColor="text1"/>
          <w:sz w:val="20"/>
          <w:szCs w:val="20"/>
        </w:rPr>
        <w:t xml:space="preserve"> </w:t>
      </w:r>
    </w:p>
    <w:p w14:paraId="735AC590" w14:textId="77777777" w:rsidR="006F4D80" w:rsidRPr="00CE4DC2" w:rsidRDefault="006F4D80" w:rsidP="006F4D80">
      <w:pPr>
        <w:spacing w:after="0" w:line="240" w:lineRule="auto"/>
        <w:ind w:left="0" w:right="9599" w:firstLine="0"/>
        <w:rPr>
          <w:rFonts w:ascii="Arial" w:hAnsi="Arial" w:cs="Arial"/>
          <w:color w:val="000000" w:themeColor="text1"/>
          <w:sz w:val="20"/>
          <w:szCs w:val="20"/>
        </w:rPr>
      </w:pPr>
      <w:r w:rsidRPr="00CE4DC2">
        <w:rPr>
          <w:rFonts w:ascii="Arial" w:eastAsia="Arial" w:hAnsi="Arial" w:cs="Arial"/>
          <w:color w:val="000000" w:themeColor="text1"/>
          <w:sz w:val="20"/>
          <w:szCs w:val="20"/>
        </w:rPr>
        <w:t xml:space="preserve">   </w:t>
      </w:r>
    </w:p>
    <w:p w14:paraId="7C5A1D7E" w14:textId="77777777" w:rsidR="006F4D80" w:rsidRPr="00CE4DC2" w:rsidRDefault="006F4D80" w:rsidP="006F4D80">
      <w:pPr>
        <w:spacing w:after="0" w:line="240" w:lineRule="auto"/>
        <w:ind w:left="0" w:right="9599" w:firstLine="0"/>
        <w:rPr>
          <w:rFonts w:ascii="Arial" w:eastAsia="Arial" w:hAnsi="Arial" w:cs="Arial"/>
          <w:b/>
          <w:color w:val="000000" w:themeColor="text1"/>
          <w:sz w:val="20"/>
          <w:szCs w:val="20"/>
        </w:rPr>
      </w:pPr>
      <w:r w:rsidRPr="00CE4DC2">
        <w:rPr>
          <w:rFonts w:ascii="Arial" w:eastAsia="Arial" w:hAnsi="Arial" w:cs="Arial"/>
          <w:color w:val="000000" w:themeColor="text1"/>
          <w:sz w:val="20"/>
          <w:szCs w:val="20"/>
        </w:rPr>
        <w:t xml:space="preserve">   </w:t>
      </w:r>
    </w:p>
    <w:p w14:paraId="282A7877" w14:textId="77777777" w:rsidR="006F4D80" w:rsidRPr="00CE4DC2" w:rsidRDefault="006F4D80" w:rsidP="006F4D80">
      <w:pPr>
        <w:spacing w:after="84" w:line="259" w:lineRule="auto"/>
        <w:rPr>
          <w:rFonts w:ascii="Arial" w:hAnsi="Arial" w:cs="Arial"/>
          <w:sz w:val="20"/>
          <w:szCs w:val="20"/>
          <w:vertAlign w:val="superscript"/>
        </w:rPr>
      </w:pPr>
      <w:r w:rsidRPr="00CE4DC2">
        <w:rPr>
          <w:rFonts w:ascii="Arial" w:hAnsi="Arial" w:cs="Arial"/>
          <w:b/>
          <w:color w:val="000000" w:themeColor="text1"/>
          <w:sz w:val="20"/>
          <w:szCs w:val="20"/>
        </w:rPr>
        <w:tab/>
        <w:t xml:space="preserve">          (*) nicht Zutreffendes bitte streichen                      </w:t>
      </w:r>
    </w:p>
    <w:p w14:paraId="005C334B" w14:textId="0D4FE1AB" w:rsidR="006F4D80" w:rsidRDefault="006F4D80"/>
    <w:p w14:paraId="017E0747" w14:textId="77777777" w:rsidR="00117FB5" w:rsidRDefault="00117FB5" w:rsidP="00117FB5">
      <w:pPr>
        <w:rPr>
          <w:sz w:val="18"/>
          <w:szCs w:val="18"/>
        </w:rPr>
      </w:pPr>
    </w:p>
    <w:p w14:paraId="566147DB" w14:textId="77777777" w:rsidR="00117FB5" w:rsidRDefault="00117FB5" w:rsidP="00117FB5">
      <w:pPr>
        <w:rPr>
          <w:sz w:val="18"/>
          <w:szCs w:val="18"/>
        </w:rPr>
      </w:pPr>
    </w:p>
    <w:p w14:paraId="5F8D70F7" w14:textId="77777777" w:rsidR="00117FB5" w:rsidRDefault="00117FB5" w:rsidP="00117FB5">
      <w:pPr>
        <w:rPr>
          <w:sz w:val="18"/>
          <w:szCs w:val="18"/>
        </w:rPr>
      </w:pPr>
    </w:p>
    <w:p w14:paraId="7252F6D1" w14:textId="3DF82D06" w:rsidR="00117FB5" w:rsidRPr="00117FB5" w:rsidRDefault="00E90818" w:rsidP="00117FB5">
      <w:pPr>
        <w:rPr>
          <w:rFonts w:ascii="Trebuchet MS" w:eastAsiaTheme="minorHAnsi" w:hAnsi="Trebuchet MS" w:cstheme="minorBidi"/>
          <w:color w:val="auto"/>
          <w:sz w:val="18"/>
          <w:szCs w:val="18"/>
        </w:rPr>
      </w:pPr>
      <w:r>
        <w:rPr>
          <w:sz w:val="18"/>
          <w:szCs w:val="18"/>
        </w:rPr>
        <w:t>Dieses</w:t>
      </w:r>
      <w:r w:rsidR="00117FB5" w:rsidRPr="00117FB5">
        <w:rPr>
          <w:sz w:val="18"/>
          <w:szCs w:val="18"/>
        </w:rPr>
        <w:t xml:space="preserve"> Formular</w:t>
      </w:r>
      <w:r>
        <w:rPr>
          <w:sz w:val="18"/>
          <w:szCs w:val="18"/>
        </w:rPr>
        <w:t xml:space="preserve"> ist eine </w:t>
      </w:r>
      <w:r w:rsidR="00117FB5" w:rsidRPr="00117FB5">
        <w:rPr>
          <w:sz w:val="18"/>
          <w:szCs w:val="18"/>
        </w:rPr>
        <w:t xml:space="preserve">Mustervorlage, deren Verwendung durch Sie auf </w:t>
      </w:r>
      <w:r w:rsidR="00117FB5" w:rsidRPr="00117FB5">
        <w:rPr>
          <w:b/>
          <w:bCs/>
          <w:sz w:val="18"/>
          <w:szCs w:val="18"/>
        </w:rPr>
        <w:t xml:space="preserve">Ihre alleinige Verantwortung, </w:t>
      </w:r>
      <w:r w:rsidR="008B7421">
        <w:rPr>
          <w:b/>
          <w:bCs/>
          <w:sz w:val="18"/>
          <w:szCs w:val="18"/>
        </w:rPr>
        <w:br/>
      </w:r>
      <w:r w:rsidR="00117FB5" w:rsidRPr="00117FB5">
        <w:rPr>
          <w:b/>
          <w:bCs/>
          <w:sz w:val="18"/>
          <w:szCs w:val="18"/>
        </w:rPr>
        <w:t>unter jeglichem Haftungsausschluss des Fachverbands Spedition und Logistik/WKO oder der Verfasser</w:t>
      </w:r>
      <w:r w:rsidR="00117FB5" w:rsidRPr="00117FB5">
        <w:rPr>
          <w:sz w:val="18"/>
          <w:szCs w:val="18"/>
        </w:rPr>
        <w:t>, erfolgt.</w:t>
      </w:r>
    </w:p>
    <w:p w14:paraId="4C9124AD" w14:textId="74E41B1D" w:rsidR="00117FB5" w:rsidRDefault="00117FB5">
      <w:r w:rsidRPr="00117FB5">
        <w:rPr>
          <w:sz w:val="18"/>
          <w:szCs w:val="18"/>
        </w:rPr>
        <w:t xml:space="preserve">Wir empfehlen auf Änderungen der Rechtsvorschriften und Rechtsprechung zu achten, die allenfalls Anpassungen erforderlich machen können (Stand IX/2022). </w:t>
      </w:r>
    </w:p>
    <w:sectPr w:rsidR="00117FB5">
      <w:footerReference w:type="default" r:id="rId1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Csoklich" w:date="2022-09-26T17:54:00Z" w:initials="D|S">
    <w:p w14:paraId="5DE3D9AB" w14:textId="77777777" w:rsidR="006F4D80" w:rsidRDefault="006F4D80" w:rsidP="006F4D80">
      <w:pPr>
        <w:pStyle w:val="Kommentartext"/>
      </w:pPr>
      <w:r>
        <w:rPr>
          <w:rStyle w:val="Kommentarzeichen"/>
        </w:rPr>
        <w:annotationRef/>
      </w:r>
      <w:r>
        <w:t>Hier sollten in der Fußnote die nach § 14 UGB geforderten Angaben auf Geschäftsbriefen eingefügt werden.</w:t>
      </w:r>
    </w:p>
  </w:comment>
  <w:comment w:id="1" w:author="Peter Csoklich" w:date="2022-09-27T12:50:00Z" w:initials="D|S">
    <w:p w14:paraId="092260B9" w14:textId="77777777" w:rsidR="006F4D80" w:rsidRDefault="006F4D80" w:rsidP="006F4D80">
      <w:pPr>
        <w:pStyle w:val="Kommentartext"/>
      </w:pPr>
      <w:r>
        <w:rPr>
          <w:rStyle w:val="Kommentarzeichen"/>
        </w:rPr>
        <w:annotationRef/>
      </w:r>
      <w:bookmarkStart w:id="2" w:name="_Hlk115178502"/>
      <w:r>
        <w:t xml:space="preserve">Bei </w:t>
      </w:r>
      <w:r w:rsidRPr="00A6285D">
        <w:rPr>
          <w:b/>
        </w:rPr>
        <w:t>direkter Vertretung</w:t>
      </w:r>
      <w:r>
        <w:t xml:space="preserve"> ist nur der Vertretene /Vollmachtgeber) Anmelder und haftet für die mit der Zollanmeldung verbundenen Abgaben und Zölle.</w:t>
      </w:r>
    </w:p>
    <w:p w14:paraId="06E54665" w14:textId="77777777" w:rsidR="006F4D80" w:rsidRDefault="006F4D80" w:rsidP="006F4D80">
      <w:pPr>
        <w:pStyle w:val="Kommentartext"/>
      </w:pPr>
    </w:p>
    <w:p w14:paraId="24CA321D" w14:textId="77777777" w:rsidR="006F4D80" w:rsidRDefault="006F4D80" w:rsidP="006F4D80">
      <w:pPr>
        <w:pStyle w:val="Kommentartext"/>
      </w:pPr>
      <w:r>
        <w:t xml:space="preserve">Bei </w:t>
      </w:r>
      <w:r w:rsidRPr="00A6285D">
        <w:rPr>
          <w:b/>
        </w:rPr>
        <w:t>indirekter Vertretung</w:t>
      </w:r>
      <w:r>
        <w:t xml:space="preserve"> wird der Vertreter (also der Zollspediteur) zum Anmelder und haftet selbst für alle mit der Zollanmeldung verbundenen Zölle und Abgaben; zusätzlich haftet auch der Vertretene für die Zölle und Abgaben gegenüber den Abgabenbehörden.</w:t>
      </w:r>
    </w:p>
    <w:p w14:paraId="7BF13675" w14:textId="77777777" w:rsidR="006F4D80" w:rsidRDefault="006F4D80" w:rsidP="006F4D80">
      <w:pPr>
        <w:pStyle w:val="Kommentartext"/>
      </w:pPr>
    </w:p>
    <w:p w14:paraId="6FC321FC" w14:textId="77777777" w:rsidR="006F4D80" w:rsidRDefault="006F4D80" w:rsidP="006F4D80">
      <w:pPr>
        <w:pStyle w:val="Kommentartext"/>
      </w:pPr>
      <w:r>
        <w:t xml:space="preserve">Im Regelfall sollte daher ein Zollspediteur Zollanmeldungen für Kunden nur in direkter Vertretung abgeben. </w:t>
      </w:r>
    </w:p>
    <w:p w14:paraId="2BFBA793" w14:textId="77777777" w:rsidR="006F4D80" w:rsidRDefault="006F4D80" w:rsidP="006F4D80">
      <w:pPr>
        <w:pStyle w:val="Kommentartext"/>
      </w:pPr>
    </w:p>
    <w:p w14:paraId="705882F3" w14:textId="77777777" w:rsidR="006F4D80" w:rsidRDefault="006F4D80" w:rsidP="006F4D80">
      <w:pPr>
        <w:pStyle w:val="Kommentartext"/>
      </w:pPr>
      <w:r>
        <w:t>Lediglich für die Zollanmeldungen im Verfahren 42xx („Einfuhr mit anschließender innergemeinschaftlicher Weiterlieferung“ ist für Empfänger in einem anderen EU-Land, die in Österreich über keine eigene (österr.) UID-Nummer verfügen, nach der österreichischen Praxis nur die indirekte Vertretung erlaubt: für diesen Fall (Hinweis auf § 26 (3) Z 2 UStG) ist daher die Erteilung einer indirekten Vertretung vorgesehen.</w:t>
      </w:r>
    </w:p>
    <w:p w14:paraId="0EA4883C" w14:textId="77777777" w:rsidR="006F4D80" w:rsidRDefault="006F4D80" w:rsidP="006F4D80">
      <w:pPr>
        <w:pStyle w:val="Kommentartext"/>
      </w:pPr>
    </w:p>
    <w:p w14:paraId="590B2543" w14:textId="77777777" w:rsidR="006F4D80" w:rsidRDefault="006F4D80" w:rsidP="006F4D80">
      <w:pPr>
        <w:pStyle w:val="Kommentartext"/>
      </w:pPr>
      <w:r>
        <w:t xml:space="preserve">Der Zollspediteur hat daher </w:t>
      </w:r>
      <w:r w:rsidRPr="00A6285D">
        <w:rPr>
          <w:b/>
        </w:rPr>
        <w:t>bei Abgabe der Zollanmeldung auf die richtige Angabe des Vertretungsverhältnisses</w:t>
      </w:r>
      <w:r>
        <w:t xml:space="preserve"> (direkte oder indirekte Vertretung) zu </w:t>
      </w:r>
      <w:r w:rsidRPr="00A6285D">
        <w:rPr>
          <w:b/>
        </w:rPr>
        <w:t>achten</w:t>
      </w:r>
      <w:r>
        <w:t>.</w:t>
      </w:r>
    </w:p>
    <w:bookmarkEnd w:id="2"/>
    <w:p w14:paraId="1BA14F69" w14:textId="77777777" w:rsidR="006F4D80" w:rsidRDefault="006F4D80" w:rsidP="006F4D80">
      <w:pPr>
        <w:pStyle w:val="Kommentartext"/>
      </w:pPr>
    </w:p>
    <w:p w14:paraId="16704158" w14:textId="77777777" w:rsidR="006F4D80" w:rsidRDefault="006F4D80" w:rsidP="006F4D80">
      <w:pPr>
        <w:pStyle w:val="Kommentartext"/>
      </w:pPr>
    </w:p>
  </w:comment>
  <w:comment w:id="3" w:author="Peter Csoklich" w:date="2022-09-27T17:21:00Z" w:initials="D|S">
    <w:p w14:paraId="6B878A68" w14:textId="77777777" w:rsidR="006F4D80" w:rsidRDefault="006F4D80" w:rsidP="006F4D80">
      <w:pPr>
        <w:pStyle w:val="Kommentartext"/>
      </w:pPr>
      <w:r>
        <w:rPr>
          <w:rStyle w:val="Kommentarzeichen"/>
        </w:rPr>
        <w:annotationRef/>
      </w:r>
      <w:r>
        <w:t xml:space="preserve">Dieses Klarstellung erscheint sinnvoll, weil </w:t>
      </w:r>
      <w:proofErr w:type="spellStart"/>
      <w:r>
        <w:t>zT</w:t>
      </w:r>
      <w:proofErr w:type="spellEnd"/>
      <w:r>
        <w:t xml:space="preserve"> von den Abgabenbehörden die Ansicht vertreten wird, dass ohne ausdrückliche Vollmacht zur indirekten Vertretung, der Zollspediteur, der eine Zollanmeldung in indirekter Vertretung abgibt, so behandelt wird, als hätte er die Zollanmeldung im eigenen Namen abgegeben. Überdies ist in manchen Fällen nach der derzeitigen österreichischen Praxis die Abgabe der Zollanmeldung in indirekter Vertretung erforderlich (Verfahren 42xx); siehe vorigen Kommentar.</w:t>
      </w:r>
    </w:p>
  </w:comment>
  <w:comment w:id="4" w:author="Peter Csoklich" w:date="2022-09-27T12:59:00Z" w:initials="D|S">
    <w:p w14:paraId="49D5B5E3" w14:textId="77777777" w:rsidR="006F4D80" w:rsidRDefault="006F4D80" w:rsidP="006F4D80">
      <w:pPr>
        <w:pStyle w:val="Kommentartext"/>
      </w:pPr>
      <w:r>
        <w:rPr>
          <w:rStyle w:val="Kommentarzeichen"/>
        </w:rPr>
        <w:annotationRef/>
      </w:r>
      <w:r>
        <w:t>Zollspediteure, die eigene AGB verwenden, sollten diese auf der Rückseite abdrucken. Vor der Verwendung dieser eigenen AGB sind diese aber von der rechtlichen Beratung auf allfällige Widersprüche mit dieser Muster-Vollmacht zu überprüfen und erforderlichenfalls Anpassungen vorzunehmen.</w:t>
      </w:r>
    </w:p>
  </w:comment>
  <w:comment w:id="5" w:author="Peter Csoklich" w:date="2022-09-27T15:34:00Z" w:initials="D|S">
    <w:p w14:paraId="26AF93EB" w14:textId="3459E160" w:rsidR="006F4D80" w:rsidRDefault="006F4D80" w:rsidP="006F4D80">
      <w:pPr>
        <w:pStyle w:val="Kommentartext"/>
      </w:pPr>
      <w:r>
        <w:rPr>
          <w:rStyle w:val="Kommentarzeichen"/>
        </w:rPr>
        <w:annotationRef/>
      </w:r>
      <w:r>
        <w:t xml:space="preserve">Zu beachten ist bei Vereinbarung der </w:t>
      </w:r>
      <w:proofErr w:type="spellStart"/>
      <w:r>
        <w:t>AÖSp</w:t>
      </w:r>
      <w:proofErr w:type="spellEnd"/>
      <w:r>
        <w:t xml:space="preserve">, dass der Zollspediteur eine Speditionsversicherung entsprechend §§ 39 ff </w:t>
      </w:r>
      <w:proofErr w:type="spellStart"/>
      <w:r>
        <w:t>AÖSp</w:t>
      </w:r>
      <w:proofErr w:type="spellEnd"/>
      <w:r>
        <w:t xml:space="preserve"> („SVS/RVS“) einzudecken hat: sollte der Spediteur keine solche Speditionsversicherung eindecken, verliert er das Recht, sich auf die </w:t>
      </w:r>
      <w:proofErr w:type="spellStart"/>
      <w:r>
        <w:t>AÖSp</w:t>
      </w:r>
      <w:proofErr w:type="spellEnd"/>
      <w:r>
        <w:t xml:space="preserve"> zu berufen, außer der Kunde hat schriftlich und ausdrücklich die Eindeckung der Speditionsversicherung untersagt („Verbotskunde“).</w:t>
      </w:r>
    </w:p>
    <w:p w14:paraId="38CA58AB" w14:textId="77777777" w:rsidR="006F4D80" w:rsidRDefault="006F4D80" w:rsidP="006F4D80">
      <w:pPr>
        <w:pStyle w:val="Kommentartext"/>
      </w:pPr>
    </w:p>
  </w:comment>
  <w:comment w:id="6" w:author="Peter Csoklich" w:date="2022-09-26T17:12:00Z" w:initials="D|S">
    <w:p w14:paraId="45B857BC" w14:textId="77777777" w:rsidR="006F4D80" w:rsidRDefault="006F4D80" w:rsidP="006F4D80">
      <w:pPr>
        <w:pStyle w:val="Kommentartext"/>
      </w:pPr>
      <w:r>
        <w:rPr>
          <w:rStyle w:val="Kommentarzeichen"/>
        </w:rPr>
        <w:annotationRef/>
      </w:r>
      <w:r>
        <w:t>Je nach Sitz des Zollspediteurs/Zollagenten einzusetzen.</w:t>
      </w:r>
    </w:p>
  </w:comment>
  <w:comment w:id="8" w:author="Peter Csoklich" w:date="2022-09-27T18:46:00Z" w:initials="D|S">
    <w:p w14:paraId="4C0AA94D" w14:textId="03037590" w:rsidR="006F4D80" w:rsidRDefault="006F4D80" w:rsidP="006F4D80">
      <w:pPr>
        <w:pStyle w:val="Kommentartext"/>
      </w:pPr>
      <w:r>
        <w:rPr>
          <w:rStyle w:val="Kommentarzeichen"/>
        </w:rPr>
        <w:annotationRef/>
      </w:r>
      <w:r>
        <w:t xml:space="preserve">Diesbezüglich ist insbesondere auf die derzeitigen </w:t>
      </w:r>
      <w:r w:rsidR="00EA0AA0">
        <w:t>E</w:t>
      </w:r>
      <w:r>
        <w:t>U-Sanktionen betreffend Russland (siehe insbes. EU (VO) 833/2014 in der geltenden Fassung) zu verweisen.</w:t>
      </w:r>
      <w:r w:rsidR="00F927C4" w:rsidRPr="00F927C4">
        <w:t xml:space="preserve"> </w:t>
      </w:r>
      <w:r w:rsidR="00F927C4">
        <w:t>Es bestehen aber eine ganze Reihe anderer, im Zeitablauf wechselnder Embargos und Sanktionen: nähere Informationen können Sie bei der WKÖ (</w:t>
      </w:r>
      <w:hyperlink r:id="rId1" w:anchor="heading_Embargos_und_Sanktionen" w:history="1">
        <w:r w:rsidR="00F927C4">
          <w:rPr>
            <w:rStyle w:val="Hyperlink"/>
          </w:rPr>
          <w:t>Außenwirtschafts- und Zollrecht - WKO.at</w:t>
        </w:r>
      </w:hyperlink>
      <w:r w:rsidR="00F927C4">
        <w:t>) erhalten.</w:t>
      </w:r>
    </w:p>
  </w:comment>
  <w:comment w:id="9" w:author="Peter Csoklich" w:date="2022-09-27T18:47:00Z" w:initials="D|S">
    <w:p w14:paraId="500DDF4A" w14:textId="77777777" w:rsidR="006F4D80" w:rsidRDefault="006F4D80" w:rsidP="006F4D80">
      <w:pPr>
        <w:pStyle w:val="Kommentartext"/>
      </w:pPr>
      <w:r>
        <w:rPr>
          <w:rStyle w:val="Kommentarzeichen"/>
        </w:rPr>
        <w:annotationRef/>
      </w:r>
      <w:r>
        <w:t>Hinzuweisen ist aber darauf, dass bei Verstößen gegen solche Ein--, Aus- oder Durchfuhrverbote, einschließlich der Embargovorschriften, auch der Zollspediteur strafrechtlich verantwortlich sein kann: insoweit entbindet eine solche Regelung in der Vollmacht den Zollspediteur nicht, auch selbst auf die Einhaltung all dieser Vorschriften zu achten.</w:t>
      </w:r>
    </w:p>
  </w:comment>
  <w:comment w:id="11" w:author="Peter Csoklich" w:date="2022-09-27T13:25:00Z" w:initials="D|S">
    <w:p w14:paraId="3F3BFE70" w14:textId="77777777" w:rsidR="006F4D80" w:rsidRDefault="006F4D80" w:rsidP="006F4D80">
      <w:pPr>
        <w:pStyle w:val="Kommentartext"/>
      </w:pPr>
      <w:r>
        <w:rPr>
          <w:rStyle w:val="Kommentarzeichen"/>
        </w:rPr>
        <w:annotationRef/>
      </w:r>
      <w:r>
        <w:rPr>
          <w:rFonts w:ascii="Arial" w:hAnsi="Arial"/>
          <w:color w:val="auto"/>
        </w:rPr>
        <w:t xml:space="preserve">Der </w:t>
      </w:r>
      <w:r w:rsidRPr="00EB34F0">
        <w:rPr>
          <w:rFonts w:ascii="Arial" w:hAnsi="Arial"/>
          <w:color w:val="auto"/>
        </w:rPr>
        <w:t>Zollspediteur</w:t>
      </w:r>
      <w:r>
        <w:rPr>
          <w:rFonts w:ascii="Arial" w:hAnsi="Arial"/>
          <w:color w:val="auto"/>
        </w:rPr>
        <w:t xml:space="preserve"> ist nach Art 15 UZK f</w:t>
      </w:r>
      <w:r w:rsidRPr="00EB34F0">
        <w:rPr>
          <w:rFonts w:ascii="Arial" w:hAnsi="Arial"/>
          <w:color w:val="auto"/>
        </w:rPr>
        <w:t xml:space="preserve">ür die Richtigkeit, und Vollständigkeit der Angaben sowie die Echtheit der angeschlossenen Urkunden verantwortlich. Durch diese Klausel wird diese Verpflichtung auf den Auftraggeber/Vollmachtgeber </w:t>
      </w:r>
      <w:proofErr w:type="spellStart"/>
      <w:r w:rsidRPr="00EB34F0">
        <w:rPr>
          <w:rFonts w:ascii="Arial" w:hAnsi="Arial"/>
          <w:color w:val="auto"/>
        </w:rPr>
        <w:t>überbunden</w:t>
      </w:r>
      <w:proofErr w:type="spellEnd"/>
      <w:r w:rsidRPr="00EB34F0">
        <w:rPr>
          <w:rFonts w:ascii="Arial" w:hAnsi="Arial"/>
          <w:color w:val="auto"/>
        </w:rPr>
        <w:t>.</w:t>
      </w:r>
    </w:p>
    <w:p w14:paraId="7B9CDF62" w14:textId="77777777" w:rsidR="006F4D80" w:rsidRDefault="006F4D80" w:rsidP="006F4D80">
      <w:pPr>
        <w:pStyle w:val="Kommentartext"/>
      </w:pPr>
    </w:p>
  </w:comment>
  <w:comment w:id="13" w:author="Peter Csoklich" w:date="2022-09-27T14:17:00Z" w:initials="D|S">
    <w:p w14:paraId="4C32A47E" w14:textId="77777777" w:rsidR="006F4D80" w:rsidRDefault="006F4D80" w:rsidP="006F4D80">
      <w:pPr>
        <w:pStyle w:val="Kommentartext"/>
      </w:pPr>
      <w:r>
        <w:rPr>
          <w:rStyle w:val="Kommentarzeichen"/>
        </w:rPr>
        <w:annotationRef/>
      </w:r>
      <w:r>
        <w:rPr>
          <w:rFonts w:ascii="Arial" w:hAnsi="Arial"/>
          <w:color w:val="auto"/>
        </w:rPr>
        <w:t xml:space="preserve">Die </w:t>
      </w:r>
      <w:r w:rsidRPr="00E7170E">
        <w:rPr>
          <w:rFonts w:ascii="Arial" w:hAnsi="Arial"/>
          <w:color w:val="auto"/>
        </w:rPr>
        <w:t>Aufbewahrungs</w:t>
      </w:r>
      <w:r>
        <w:rPr>
          <w:rFonts w:ascii="Arial" w:hAnsi="Arial"/>
          <w:color w:val="auto"/>
        </w:rPr>
        <w:t xml:space="preserve">frist beträgt in Österreich grundsätzlich </w:t>
      </w:r>
      <w:r w:rsidRPr="00E7170E">
        <w:rPr>
          <w:rFonts w:ascii="Arial" w:hAnsi="Arial"/>
          <w:color w:val="auto"/>
        </w:rPr>
        <w:t>7 Jahre</w:t>
      </w:r>
      <w:r>
        <w:rPr>
          <w:rFonts w:ascii="Arial" w:hAnsi="Arial"/>
          <w:color w:val="auto"/>
        </w:rPr>
        <w:t>. B</w:t>
      </w:r>
      <w:r w:rsidRPr="00E7170E">
        <w:rPr>
          <w:rFonts w:ascii="Arial" w:hAnsi="Arial"/>
          <w:color w:val="auto"/>
        </w:rPr>
        <w:t>ei strafbaren Handlungen (auch grobe Fahrlässigkeit ist strafbar)</w:t>
      </w:r>
      <w:r>
        <w:rPr>
          <w:rFonts w:ascii="Arial" w:hAnsi="Arial"/>
          <w:color w:val="auto"/>
        </w:rPr>
        <w:t xml:space="preserve"> beträgt </w:t>
      </w:r>
      <w:r w:rsidRPr="00E7170E">
        <w:rPr>
          <w:rFonts w:ascii="Arial" w:hAnsi="Arial"/>
          <w:color w:val="auto"/>
        </w:rPr>
        <w:t xml:space="preserve">die Verjährungsfrist 10 Jahre </w:t>
      </w:r>
      <w:r>
        <w:rPr>
          <w:rFonts w:ascii="Arial" w:hAnsi="Arial"/>
          <w:color w:val="auto"/>
        </w:rPr>
        <w:t>und wird daher die Aufbewahrung bis zum Ablauf dieser Frist empfohlen.</w:t>
      </w:r>
      <w:r w:rsidRPr="00E7170E">
        <w:rPr>
          <w:rFonts w:ascii="Arial" w:hAnsi="Arial"/>
          <w:color w:val="auto"/>
        </w:rPr>
        <w:t xml:space="preserve"> </w:t>
      </w:r>
      <w:r>
        <w:rPr>
          <w:rFonts w:ascii="Arial" w:hAnsi="Arial"/>
          <w:color w:val="auto"/>
        </w:rPr>
        <w:t>Bei anhängigen Abgaben- oder (Finanz-)Strafverfahren sind die maßgeblichen Unterlagen bis zur rechtskräftigen Beendigung des Abgaben- oder (Finanz-)Strafverfahrens aufzubewahren.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3D9AB" w15:done="0"/>
  <w15:commentEx w15:paraId="16704158" w15:done="0"/>
  <w15:commentEx w15:paraId="6B878A68" w15:done="0"/>
  <w15:commentEx w15:paraId="49D5B5E3" w15:done="0"/>
  <w15:commentEx w15:paraId="38CA58AB" w15:done="0"/>
  <w15:commentEx w15:paraId="45B857BC" w15:done="0"/>
  <w15:commentEx w15:paraId="4C0AA94D" w15:done="0"/>
  <w15:commentEx w15:paraId="500DDF4A" w15:done="0"/>
  <w15:commentEx w15:paraId="7B9CDF62" w15:done="0"/>
  <w15:commentEx w15:paraId="4C32A4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3D9AB" w16cid:durableId="26DC65C2"/>
  <w16cid:commentId w16cid:paraId="16704158" w16cid:durableId="26DD7026"/>
  <w16cid:commentId w16cid:paraId="6B878A68" w16cid:durableId="2725AE08"/>
  <w16cid:commentId w16cid:paraId="49D5B5E3" w16cid:durableId="26DD721D"/>
  <w16cid:commentId w16cid:paraId="38CA58AB" w16cid:durableId="26DD96A1"/>
  <w16cid:commentId w16cid:paraId="45B857BC" w16cid:durableId="26DC5CAB"/>
  <w16cid:commentId w16cid:paraId="4C0AA94D" w16cid:durableId="26DDC38B"/>
  <w16cid:commentId w16cid:paraId="500DDF4A" w16cid:durableId="26DDC3A8"/>
  <w16cid:commentId w16cid:paraId="7B9CDF62" w16cid:durableId="26DD783F"/>
  <w16cid:commentId w16cid:paraId="4C32A47E" w16cid:durableId="26DD8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8C54" w14:textId="77777777" w:rsidR="006F4D80" w:rsidRDefault="006F4D80" w:rsidP="006F4D80">
      <w:pPr>
        <w:spacing w:after="0" w:line="240" w:lineRule="auto"/>
      </w:pPr>
      <w:r>
        <w:separator/>
      </w:r>
    </w:p>
  </w:endnote>
  <w:endnote w:type="continuationSeparator" w:id="0">
    <w:p w14:paraId="7731BDBC" w14:textId="77777777" w:rsidR="006F4D80" w:rsidRDefault="006F4D80" w:rsidP="006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231443"/>
      <w:docPartObj>
        <w:docPartGallery w:val="Page Numbers (Bottom of Page)"/>
        <w:docPartUnique/>
      </w:docPartObj>
    </w:sdtPr>
    <w:sdtEndPr/>
    <w:sdtContent>
      <w:p w14:paraId="06C5C789" w14:textId="31DCFF0B" w:rsidR="00CD36B9" w:rsidRDefault="00CD36B9">
        <w:pPr>
          <w:pStyle w:val="Fuzeile"/>
          <w:jc w:val="right"/>
        </w:pPr>
        <w:r>
          <w:fldChar w:fldCharType="begin"/>
        </w:r>
        <w:r>
          <w:instrText>PAGE   \* MERGEFORMAT</w:instrText>
        </w:r>
        <w:r>
          <w:fldChar w:fldCharType="separate"/>
        </w:r>
        <w:r>
          <w:rPr>
            <w:lang w:val="de-DE"/>
          </w:rPr>
          <w:t>2</w:t>
        </w:r>
        <w:r>
          <w:fldChar w:fldCharType="end"/>
        </w:r>
      </w:p>
    </w:sdtContent>
  </w:sdt>
  <w:p w14:paraId="180AF963" w14:textId="77777777" w:rsidR="00CD36B9" w:rsidRDefault="00CD36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0580" w14:textId="77777777" w:rsidR="006F4D80" w:rsidRDefault="006F4D80" w:rsidP="006F4D80">
      <w:pPr>
        <w:spacing w:after="0" w:line="240" w:lineRule="auto"/>
      </w:pPr>
      <w:r>
        <w:separator/>
      </w:r>
    </w:p>
  </w:footnote>
  <w:footnote w:type="continuationSeparator" w:id="0">
    <w:p w14:paraId="5A687B66" w14:textId="77777777" w:rsidR="006F4D80" w:rsidRDefault="006F4D80" w:rsidP="006F4D80">
      <w:pPr>
        <w:spacing w:after="0" w:line="240" w:lineRule="auto"/>
      </w:pPr>
      <w:r>
        <w:continuationSeparator/>
      </w:r>
    </w:p>
  </w:footnote>
  <w:footnote w:id="1">
    <w:p w14:paraId="04955D74" w14:textId="77777777" w:rsidR="006F4D80" w:rsidRPr="00ED091A" w:rsidRDefault="006F4D80" w:rsidP="006F4D80">
      <w:pPr>
        <w:pStyle w:val="Funotentext"/>
        <w:spacing w:after="80"/>
        <w:ind w:left="454" w:hanging="454"/>
        <w:rPr>
          <w:rFonts w:ascii="Arial" w:hAnsi="Arial" w:cs="Arial"/>
          <w:lang w:val="de-DE"/>
        </w:rPr>
      </w:pPr>
      <w:r w:rsidRPr="00ED091A">
        <w:rPr>
          <w:rStyle w:val="Funotenzeichen"/>
          <w:rFonts w:ascii="Arial" w:hAnsi="Arial" w:cs="Arial"/>
        </w:rPr>
        <w:footnoteRef/>
      </w:r>
      <w:r w:rsidRPr="00ED091A">
        <w:rPr>
          <w:rFonts w:ascii="Arial" w:hAnsi="Arial" w:cs="Arial"/>
        </w:rPr>
        <w:t>)</w:t>
      </w:r>
      <w:r w:rsidRPr="00ED091A">
        <w:rPr>
          <w:rFonts w:ascii="Arial" w:hAnsi="Arial" w:cs="Arial"/>
        </w:rPr>
        <w:tab/>
        <w:t>Wenn nicht vorhanden, bitte freilassen.</w:t>
      </w:r>
    </w:p>
  </w:footnote>
  <w:footnote w:id="2">
    <w:p w14:paraId="712EEFB3" w14:textId="77777777" w:rsidR="006F4D80" w:rsidRPr="00ED091A" w:rsidRDefault="006F4D80" w:rsidP="006F4D80">
      <w:pPr>
        <w:pStyle w:val="Funotentext"/>
        <w:spacing w:after="80"/>
        <w:ind w:left="454" w:hanging="454"/>
        <w:rPr>
          <w:rFonts w:ascii="Arial" w:hAnsi="Arial" w:cs="Arial"/>
          <w:lang w:val="de-DE"/>
        </w:rPr>
      </w:pPr>
      <w:r w:rsidRPr="00ED091A">
        <w:rPr>
          <w:rStyle w:val="Funotenzeichen"/>
          <w:rFonts w:ascii="Arial" w:hAnsi="Arial" w:cs="Arial"/>
        </w:rPr>
        <w:footnoteRef/>
      </w:r>
      <w:r w:rsidRPr="00ED091A">
        <w:rPr>
          <w:rFonts w:ascii="Arial" w:hAnsi="Arial" w:cs="Arial"/>
        </w:rPr>
        <w:t>)</w:t>
      </w:r>
      <w:r w:rsidRPr="00ED091A">
        <w:rPr>
          <w:rFonts w:ascii="Arial" w:hAnsi="Arial" w:cs="Arial"/>
        </w:rPr>
        <w:tab/>
        <w:t xml:space="preserve">Die </w:t>
      </w:r>
      <w:proofErr w:type="spellStart"/>
      <w:r w:rsidRPr="00ED091A">
        <w:rPr>
          <w:rFonts w:ascii="Arial" w:hAnsi="Arial" w:cs="Arial"/>
        </w:rPr>
        <w:t>EUSt</w:t>
      </w:r>
      <w:proofErr w:type="spellEnd"/>
      <w:r w:rsidRPr="00ED091A">
        <w:rPr>
          <w:rFonts w:ascii="Arial" w:hAnsi="Arial" w:cs="Arial"/>
        </w:rPr>
        <w:t xml:space="preserve"> wird </w:t>
      </w:r>
      <w:r>
        <w:rPr>
          <w:rFonts w:ascii="Arial" w:hAnsi="Arial" w:cs="Arial"/>
        </w:rPr>
        <w:t xml:space="preserve">diesfalls </w:t>
      </w:r>
      <w:r w:rsidRPr="00ED091A">
        <w:rPr>
          <w:rFonts w:ascii="Arial" w:hAnsi="Arial" w:cs="Arial"/>
        </w:rPr>
        <w:t>von der Zollbehörde direkt auf das Finanzamtskonto des Vollmachtgebers gebucht.</w:t>
      </w:r>
    </w:p>
  </w:footnote>
  <w:footnote w:id="3">
    <w:p w14:paraId="30AE8796" w14:textId="77777777" w:rsidR="006F4D80" w:rsidRPr="007F3A7B" w:rsidRDefault="006F4D80" w:rsidP="006F4D80">
      <w:pPr>
        <w:pStyle w:val="Funotentext"/>
        <w:spacing w:after="80"/>
        <w:ind w:left="454" w:hanging="454"/>
        <w:rPr>
          <w:rFonts w:ascii="Arial" w:hAnsi="Arial" w:cs="Arial"/>
        </w:rPr>
      </w:pPr>
      <w:r w:rsidRPr="007F3A7B">
        <w:rPr>
          <w:rStyle w:val="Funotenzeichen"/>
          <w:rFonts w:ascii="Arial" w:hAnsi="Arial" w:cs="Arial"/>
        </w:rPr>
        <w:footnoteRef/>
      </w:r>
      <w:r w:rsidRPr="007F3A7B">
        <w:rPr>
          <w:rStyle w:val="Funotenzeichen"/>
          <w:rFonts w:ascii="Arial" w:hAnsi="Arial" w:cs="Arial"/>
        </w:rPr>
        <w:t xml:space="preserve"> </w:t>
      </w:r>
      <w:r>
        <w:rPr>
          <w:rFonts w:ascii="Arial" w:hAnsi="Arial" w:cs="Arial"/>
        </w:rPr>
        <w:t>)</w:t>
      </w:r>
      <w:r>
        <w:rPr>
          <w:rFonts w:ascii="Arial" w:hAnsi="Arial" w:cs="Arial"/>
        </w:rPr>
        <w:tab/>
        <w:t>Rechtsform: [</w:t>
      </w:r>
      <w:r w:rsidRPr="007F3A7B">
        <w:rPr>
          <w:rFonts w:ascii="Arial" w:hAnsi="Arial" w:cs="Arial"/>
          <w:highlight w:val="yellow"/>
        </w:rPr>
        <w:t>___</w:t>
      </w:r>
      <w:r>
        <w:rPr>
          <w:rFonts w:ascii="Arial" w:hAnsi="Arial" w:cs="Arial"/>
        </w:rPr>
        <w:t>]; Sitz: [</w:t>
      </w:r>
      <w:r w:rsidRPr="007F3A7B">
        <w:rPr>
          <w:rFonts w:ascii="Arial" w:hAnsi="Arial" w:cs="Arial"/>
          <w:highlight w:val="yellow"/>
        </w:rPr>
        <w:t>___</w:t>
      </w:r>
      <w:r>
        <w:rPr>
          <w:rFonts w:ascii="Arial" w:hAnsi="Arial" w:cs="Arial"/>
        </w:rPr>
        <w:t>]; FN [</w:t>
      </w:r>
      <w:r w:rsidRPr="007F3A7B">
        <w:rPr>
          <w:rFonts w:ascii="Arial" w:hAnsi="Arial" w:cs="Arial"/>
          <w:highlight w:val="yellow"/>
        </w:rPr>
        <w:t>___</w:t>
      </w:r>
      <w:r>
        <w:rPr>
          <w:rFonts w:ascii="Arial" w:hAnsi="Arial" w:cs="Arial"/>
        </w:rPr>
        <w:t>]; Firmenbuchgericht: [</w:t>
      </w:r>
      <w:r w:rsidRPr="007F3A7B">
        <w:rPr>
          <w:rFonts w:ascii="Arial" w:hAnsi="Arial" w:cs="Arial"/>
          <w:highlight w:val="yellow"/>
        </w:rPr>
        <w:t>___</w:t>
      </w:r>
      <w:r>
        <w:rPr>
          <w:rFonts w:ascii="Arial" w:hAnsi="Arial" w:cs="Arial"/>
        </w:rPr>
        <w:t>]</w:t>
      </w:r>
    </w:p>
  </w:footnote>
  <w:footnote w:id="4">
    <w:p w14:paraId="32944C27" w14:textId="77777777" w:rsidR="006F4D80" w:rsidRPr="00ED091A" w:rsidRDefault="006F4D80" w:rsidP="006F4D80">
      <w:pPr>
        <w:pStyle w:val="Funotentext"/>
        <w:spacing w:after="80"/>
        <w:ind w:left="454" w:hanging="454"/>
        <w:rPr>
          <w:rFonts w:ascii="Arial" w:hAnsi="Arial" w:cs="Arial"/>
        </w:rPr>
      </w:pPr>
      <w:r w:rsidRPr="00ED091A">
        <w:rPr>
          <w:rStyle w:val="Funotenzeichen"/>
          <w:rFonts w:ascii="Arial" w:hAnsi="Arial" w:cs="Arial"/>
        </w:rPr>
        <w:footnoteRef/>
      </w:r>
      <w:r w:rsidRPr="00ED091A">
        <w:rPr>
          <w:rStyle w:val="Funotenzeichen"/>
          <w:rFonts w:ascii="Arial" w:hAnsi="Arial" w:cs="Arial"/>
        </w:rPr>
        <w:t xml:space="preserve"> </w:t>
      </w:r>
      <w:r>
        <w:rPr>
          <w:rFonts w:ascii="Arial" w:hAnsi="Arial" w:cs="Arial"/>
        </w:rPr>
        <w:t>)</w:t>
      </w:r>
      <w:r>
        <w:rPr>
          <w:rFonts w:ascii="Arial" w:hAnsi="Arial" w:cs="Arial"/>
        </w:rPr>
        <w:tab/>
      </w:r>
      <w:r w:rsidRPr="00ED091A">
        <w:rPr>
          <w:rFonts w:ascii="Arial" w:hAnsi="Arial" w:cs="Arial"/>
        </w:rPr>
        <w:t>Als AEO zertifiziertes Unternehmen sind wir aufgefordert; Sie als Kunden anzuhalten, die Sicherheit der Lieferkette in Ihrem Einflussbereich selbst zu bewerten und bei Bedarf nach Ihren Möglichkeiten zu verbessern, auf die Einhaltung der jeweils geltenden Vorschriften, insbesondere der Anti-Terror VO (Nr. 2580/2001), Dual-Use VO</w:t>
      </w:r>
      <w:r>
        <w:rPr>
          <w:rFonts w:ascii="Arial" w:hAnsi="Arial" w:cs="Arial"/>
        </w:rPr>
        <w:t xml:space="preserve"> (821/2021)</w:t>
      </w:r>
      <w:r w:rsidRPr="00ED091A">
        <w:rPr>
          <w:rFonts w:ascii="Arial" w:hAnsi="Arial" w:cs="Arial"/>
        </w:rPr>
        <w:t xml:space="preserve">,, des Kriegsmaterial-G  und des </w:t>
      </w:r>
      <w:proofErr w:type="spellStart"/>
      <w:r w:rsidRPr="00ED091A">
        <w:rPr>
          <w:rFonts w:ascii="Arial" w:hAnsi="Arial" w:cs="Arial"/>
        </w:rPr>
        <w:t>Auß</w:t>
      </w:r>
      <w:r>
        <w:rPr>
          <w:rFonts w:ascii="Arial" w:hAnsi="Arial" w:cs="Arial"/>
        </w:rPr>
        <w:t>W</w:t>
      </w:r>
      <w:r w:rsidRPr="00ED091A">
        <w:rPr>
          <w:rFonts w:ascii="Arial" w:hAnsi="Arial" w:cs="Arial"/>
        </w:rPr>
        <w:t>G</w:t>
      </w:r>
      <w:proofErr w:type="spellEnd"/>
      <w:r w:rsidRPr="00ED091A">
        <w:rPr>
          <w:rFonts w:ascii="Arial" w:hAnsi="Arial" w:cs="Arial"/>
        </w:rPr>
        <w:t xml:space="preserve"> sowie der jeweils dazu ergangenen Ausführungsregelungen zu achten, alle notwendigen und Ihnen zur Verfügung stehenden Maßnahmen zu treffen um eine optimale Sicherung der Lieferkette zu gewährleisten. </w:t>
      </w:r>
    </w:p>
    <w:p w14:paraId="7E3A32A8" w14:textId="77777777" w:rsidR="006F4D80" w:rsidRPr="00ED091A" w:rsidRDefault="006F4D80" w:rsidP="006F4D80">
      <w:pPr>
        <w:pStyle w:val="Funotentext"/>
        <w:rPr>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91E8E"/>
    <w:multiLevelType w:val="hybridMultilevel"/>
    <w:tmpl w:val="78BAEA00"/>
    <w:lvl w:ilvl="0" w:tplc="0C070003">
      <w:start w:val="1"/>
      <w:numFmt w:val="bullet"/>
      <w:lvlText w:val="o"/>
      <w:lvlJc w:val="left"/>
      <w:pPr>
        <w:ind w:left="2580" w:hanging="360"/>
      </w:pPr>
      <w:rPr>
        <w:rFonts w:ascii="Courier New" w:hAnsi="Courier New" w:cs="Courier New" w:hint="default"/>
      </w:rPr>
    </w:lvl>
    <w:lvl w:ilvl="1" w:tplc="0C070003" w:tentative="1">
      <w:start w:val="1"/>
      <w:numFmt w:val="bullet"/>
      <w:lvlText w:val="o"/>
      <w:lvlJc w:val="left"/>
      <w:pPr>
        <w:ind w:left="3300" w:hanging="360"/>
      </w:pPr>
      <w:rPr>
        <w:rFonts w:ascii="Courier New" w:hAnsi="Courier New" w:cs="Courier New" w:hint="default"/>
      </w:rPr>
    </w:lvl>
    <w:lvl w:ilvl="2" w:tplc="0C070005" w:tentative="1">
      <w:start w:val="1"/>
      <w:numFmt w:val="bullet"/>
      <w:lvlText w:val=""/>
      <w:lvlJc w:val="left"/>
      <w:pPr>
        <w:ind w:left="4020" w:hanging="360"/>
      </w:pPr>
      <w:rPr>
        <w:rFonts w:ascii="Wingdings" w:hAnsi="Wingdings" w:hint="default"/>
      </w:rPr>
    </w:lvl>
    <w:lvl w:ilvl="3" w:tplc="0C070001" w:tentative="1">
      <w:start w:val="1"/>
      <w:numFmt w:val="bullet"/>
      <w:lvlText w:val=""/>
      <w:lvlJc w:val="left"/>
      <w:pPr>
        <w:ind w:left="4740" w:hanging="360"/>
      </w:pPr>
      <w:rPr>
        <w:rFonts w:ascii="Symbol" w:hAnsi="Symbol" w:hint="default"/>
      </w:rPr>
    </w:lvl>
    <w:lvl w:ilvl="4" w:tplc="0C070003" w:tentative="1">
      <w:start w:val="1"/>
      <w:numFmt w:val="bullet"/>
      <w:lvlText w:val="o"/>
      <w:lvlJc w:val="left"/>
      <w:pPr>
        <w:ind w:left="5460" w:hanging="360"/>
      </w:pPr>
      <w:rPr>
        <w:rFonts w:ascii="Courier New" w:hAnsi="Courier New" w:cs="Courier New" w:hint="default"/>
      </w:rPr>
    </w:lvl>
    <w:lvl w:ilvl="5" w:tplc="0C070005" w:tentative="1">
      <w:start w:val="1"/>
      <w:numFmt w:val="bullet"/>
      <w:lvlText w:val=""/>
      <w:lvlJc w:val="left"/>
      <w:pPr>
        <w:ind w:left="6180" w:hanging="360"/>
      </w:pPr>
      <w:rPr>
        <w:rFonts w:ascii="Wingdings" w:hAnsi="Wingdings" w:hint="default"/>
      </w:rPr>
    </w:lvl>
    <w:lvl w:ilvl="6" w:tplc="0C070001" w:tentative="1">
      <w:start w:val="1"/>
      <w:numFmt w:val="bullet"/>
      <w:lvlText w:val=""/>
      <w:lvlJc w:val="left"/>
      <w:pPr>
        <w:ind w:left="6900" w:hanging="360"/>
      </w:pPr>
      <w:rPr>
        <w:rFonts w:ascii="Symbol" w:hAnsi="Symbol" w:hint="default"/>
      </w:rPr>
    </w:lvl>
    <w:lvl w:ilvl="7" w:tplc="0C070003" w:tentative="1">
      <w:start w:val="1"/>
      <w:numFmt w:val="bullet"/>
      <w:lvlText w:val="o"/>
      <w:lvlJc w:val="left"/>
      <w:pPr>
        <w:ind w:left="7620" w:hanging="360"/>
      </w:pPr>
      <w:rPr>
        <w:rFonts w:ascii="Courier New" w:hAnsi="Courier New" w:cs="Courier New" w:hint="default"/>
      </w:rPr>
    </w:lvl>
    <w:lvl w:ilvl="8" w:tplc="0C070005" w:tentative="1">
      <w:start w:val="1"/>
      <w:numFmt w:val="bullet"/>
      <w:lvlText w:val=""/>
      <w:lvlJc w:val="left"/>
      <w:pPr>
        <w:ind w:left="83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80"/>
    <w:rsid w:val="00117FB5"/>
    <w:rsid w:val="00353D81"/>
    <w:rsid w:val="006F4D80"/>
    <w:rsid w:val="008B7421"/>
    <w:rsid w:val="00CD36B9"/>
    <w:rsid w:val="00DE7369"/>
    <w:rsid w:val="00E659D4"/>
    <w:rsid w:val="00E90818"/>
    <w:rsid w:val="00EA0AA0"/>
    <w:rsid w:val="00F927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FC4D"/>
  <w15:chartTrackingRefBased/>
  <w15:docId w15:val="{546BF398-1D2D-4259-83F3-4001CD79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4D80"/>
    <w:pPr>
      <w:spacing w:after="29" w:line="228" w:lineRule="auto"/>
      <w:ind w:left="10" w:hanging="10"/>
      <w:jc w:val="both"/>
    </w:pPr>
    <w:rPr>
      <w:rFonts w:ascii="Calibri" w:eastAsia="Calibri" w:hAnsi="Calibri" w:cs="Calibri"/>
      <w:color w:val="00000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4D80"/>
    <w:pPr>
      <w:ind w:left="720"/>
      <w:contextualSpacing/>
    </w:pPr>
  </w:style>
  <w:style w:type="table" w:styleId="Tabellenraster">
    <w:name w:val="Table Grid"/>
    <w:basedOn w:val="NormaleTabelle"/>
    <w:uiPriority w:val="39"/>
    <w:rsid w:val="006F4D80"/>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F4D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4D80"/>
    <w:rPr>
      <w:rFonts w:ascii="Calibri" w:eastAsia="Calibri" w:hAnsi="Calibri" w:cs="Calibri"/>
      <w:color w:val="000000"/>
      <w:sz w:val="20"/>
      <w:szCs w:val="20"/>
      <w:lang w:eastAsia="de-AT"/>
    </w:rPr>
  </w:style>
  <w:style w:type="character" w:styleId="Funotenzeichen">
    <w:name w:val="footnote reference"/>
    <w:basedOn w:val="Absatz-Standardschriftart"/>
    <w:uiPriority w:val="99"/>
    <w:semiHidden/>
    <w:unhideWhenUsed/>
    <w:rsid w:val="006F4D80"/>
    <w:rPr>
      <w:vertAlign w:val="superscript"/>
    </w:rPr>
  </w:style>
  <w:style w:type="character" w:styleId="Kommentarzeichen">
    <w:name w:val="annotation reference"/>
    <w:basedOn w:val="Absatz-Standardschriftart"/>
    <w:uiPriority w:val="99"/>
    <w:semiHidden/>
    <w:unhideWhenUsed/>
    <w:rsid w:val="006F4D80"/>
    <w:rPr>
      <w:sz w:val="16"/>
      <w:szCs w:val="16"/>
    </w:rPr>
  </w:style>
  <w:style w:type="paragraph" w:styleId="Kommentartext">
    <w:name w:val="annotation text"/>
    <w:basedOn w:val="Standard"/>
    <w:link w:val="KommentartextZchn"/>
    <w:uiPriority w:val="99"/>
    <w:semiHidden/>
    <w:unhideWhenUsed/>
    <w:rsid w:val="006F4D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4D80"/>
    <w:rPr>
      <w:rFonts w:ascii="Calibri" w:eastAsia="Calibri" w:hAnsi="Calibri" w:cs="Calibri"/>
      <w:color w:val="000000"/>
      <w:sz w:val="20"/>
      <w:szCs w:val="20"/>
      <w:lang w:eastAsia="de-AT"/>
    </w:rPr>
  </w:style>
  <w:style w:type="paragraph" w:styleId="Sprechblasentext">
    <w:name w:val="Balloon Text"/>
    <w:basedOn w:val="Standard"/>
    <w:link w:val="SprechblasentextZchn"/>
    <w:uiPriority w:val="99"/>
    <w:semiHidden/>
    <w:unhideWhenUsed/>
    <w:rsid w:val="006F4D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4D80"/>
    <w:rPr>
      <w:rFonts w:ascii="Segoe UI" w:eastAsia="Calibri" w:hAnsi="Segoe UI" w:cs="Segoe UI"/>
      <w:color w:val="000000"/>
      <w:sz w:val="18"/>
      <w:szCs w:val="18"/>
      <w:lang w:eastAsia="de-AT"/>
    </w:rPr>
  </w:style>
  <w:style w:type="character" w:styleId="Hyperlink">
    <w:name w:val="Hyperlink"/>
    <w:basedOn w:val="Absatz-Standardschriftart"/>
    <w:uiPriority w:val="99"/>
    <w:semiHidden/>
    <w:unhideWhenUsed/>
    <w:rsid w:val="00F927C4"/>
    <w:rPr>
      <w:color w:val="0000FF"/>
      <w:u w:val="single"/>
    </w:rPr>
  </w:style>
  <w:style w:type="paragraph" w:styleId="Kopfzeile">
    <w:name w:val="header"/>
    <w:basedOn w:val="Standard"/>
    <w:link w:val="KopfzeileZchn"/>
    <w:uiPriority w:val="99"/>
    <w:unhideWhenUsed/>
    <w:rsid w:val="00CD36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36B9"/>
    <w:rPr>
      <w:rFonts w:ascii="Calibri" w:eastAsia="Calibri" w:hAnsi="Calibri" w:cs="Calibri"/>
      <w:color w:val="000000"/>
      <w:lang w:eastAsia="de-AT"/>
    </w:rPr>
  </w:style>
  <w:style w:type="paragraph" w:styleId="Fuzeile">
    <w:name w:val="footer"/>
    <w:basedOn w:val="Standard"/>
    <w:link w:val="FuzeileZchn"/>
    <w:uiPriority w:val="99"/>
    <w:unhideWhenUsed/>
    <w:rsid w:val="00CD36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36B9"/>
    <w:rPr>
      <w:rFonts w:ascii="Calibri" w:eastAsia="Calibri" w:hAnsi="Calibri" w:cs="Calibri"/>
      <w:color w:val="00000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ko.at/service/aussenwirtschaft/Aussenhandels--und-Zollrecht.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12045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 | Skype</dc:creator>
  <cp:keywords/>
  <dc:description/>
  <cp:lastModifiedBy>Egg Carola, WKÖ BSTV</cp:lastModifiedBy>
  <cp:revision>6</cp:revision>
  <dcterms:created xsi:type="dcterms:W3CDTF">2022-11-21T06:59:00Z</dcterms:created>
  <dcterms:modified xsi:type="dcterms:W3CDTF">2022-11-21T09:28:00Z</dcterms:modified>
</cp:coreProperties>
</file>