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036E" w:rsidRPr="00E840E8" w:rsidRDefault="00B8036E">
      <w:pPr>
        <w:pStyle w:val="Textkrper"/>
        <w:spacing w:before="9"/>
        <w:rPr>
          <w:rFonts w:ascii="Times New Roman"/>
          <w:sz w:val="27"/>
          <w:lang w:val="de-DE"/>
        </w:rPr>
      </w:pPr>
    </w:p>
    <w:p w:rsidR="00B8036E" w:rsidRPr="00E840E8" w:rsidRDefault="004079D3">
      <w:pPr>
        <w:spacing w:before="66" w:line="501" w:lineRule="auto"/>
        <w:ind w:left="3748" w:right="158" w:hanging="2117"/>
        <w:rPr>
          <w:b/>
          <w:sz w:val="27"/>
          <w:lang w:val="de-DE"/>
        </w:rPr>
      </w:pPr>
      <w:r w:rsidRPr="00E840E8">
        <w:rPr>
          <w:b/>
          <w:color w:val="030303"/>
          <w:sz w:val="27"/>
          <w:lang w:val="de-DE"/>
        </w:rPr>
        <w:t>Allgemeine Geschäftsbedingungen für Kinos Hausordnung</w:t>
      </w:r>
    </w:p>
    <w:p w:rsidR="00B8036E" w:rsidRPr="00E840E8" w:rsidRDefault="004079D3">
      <w:pPr>
        <w:pStyle w:val="berschrift1"/>
        <w:numPr>
          <w:ilvl w:val="0"/>
          <w:numId w:val="1"/>
        </w:numPr>
        <w:tabs>
          <w:tab w:val="left" w:pos="538"/>
        </w:tabs>
        <w:spacing w:before="79"/>
        <w:rPr>
          <w:color w:val="030303"/>
          <w:lang w:val="de-DE"/>
        </w:rPr>
      </w:pPr>
      <w:r w:rsidRPr="00E840E8">
        <w:rPr>
          <w:color w:val="030303"/>
          <w:w w:val="105"/>
          <w:lang w:val="de-DE"/>
        </w:rPr>
        <w:t>Geltung der</w:t>
      </w:r>
      <w:r w:rsidRPr="00E840E8">
        <w:rPr>
          <w:color w:val="030303"/>
          <w:spacing w:val="-25"/>
          <w:w w:val="105"/>
          <w:lang w:val="de-DE"/>
        </w:rPr>
        <w:t xml:space="preserve"> </w:t>
      </w:r>
      <w:r w:rsidRPr="00E840E8">
        <w:rPr>
          <w:color w:val="030303"/>
          <w:w w:val="105"/>
          <w:lang w:val="de-DE"/>
        </w:rPr>
        <w:t>AGBs</w:t>
      </w:r>
    </w:p>
    <w:p w:rsidR="00B8036E" w:rsidRPr="00E840E8" w:rsidRDefault="00B8036E">
      <w:pPr>
        <w:pStyle w:val="Textkrper"/>
        <w:rPr>
          <w:b/>
          <w:sz w:val="20"/>
          <w:lang w:val="de-DE"/>
        </w:rPr>
      </w:pPr>
    </w:p>
    <w:p w:rsidR="00B8036E" w:rsidRPr="00E840E8" w:rsidRDefault="004079D3">
      <w:pPr>
        <w:pStyle w:val="Listenabsatz"/>
        <w:numPr>
          <w:ilvl w:val="1"/>
          <w:numId w:val="1"/>
        </w:numPr>
        <w:tabs>
          <w:tab w:val="left" w:pos="826"/>
        </w:tabs>
        <w:spacing w:before="162" w:line="316" w:lineRule="auto"/>
        <w:ind w:right="121"/>
        <w:jc w:val="both"/>
        <w:rPr>
          <w:color w:val="030303"/>
          <w:sz w:val="21"/>
          <w:lang w:val="de-DE"/>
        </w:rPr>
      </w:pPr>
      <w:r w:rsidRPr="00E840E8">
        <w:rPr>
          <w:color w:val="030303"/>
          <w:w w:val="105"/>
          <w:sz w:val="21"/>
          <w:lang w:val="de-DE"/>
        </w:rPr>
        <w:t>Der Vertrag zwischen Kinobetreiber und Kinobesucher über den Besuch einer Filmvorführung wird mit der Aushändigung der Eintrittskarte an den Kinobesucher abgeschlossen. Mit der Erklärung, eine Eintrittskarte erwerben zu wollen</w:t>
      </w:r>
      <w:r w:rsidRPr="00E840E8">
        <w:rPr>
          <w:color w:val="282828"/>
          <w:w w:val="105"/>
          <w:sz w:val="21"/>
          <w:lang w:val="de-DE"/>
        </w:rPr>
        <w:t xml:space="preserve">, </w:t>
      </w:r>
      <w:r w:rsidRPr="00E840E8">
        <w:rPr>
          <w:color w:val="030303"/>
          <w:w w:val="105"/>
          <w:sz w:val="21"/>
          <w:lang w:val="de-DE"/>
        </w:rPr>
        <w:t xml:space="preserve">unterwirft sich der Kinobesucher diesen Allgemeinen Geschäftsbedingungen </w:t>
      </w:r>
      <w:proofErr w:type="gramStart"/>
      <w:r w:rsidRPr="00E840E8">
        <w:rPr>
          <w:color w:val="030303"/>
          <w:w w:val="105"/>
          <w:sz w:val="21"/>
          <w:lang w:val="de-DE"/>
        </w:rPr>
        <w:t>(,,</w:t>
      </w:r>
      <w:proofErr w:type="gramEnd"/>
      <w:r w:rsidRPr="00E840E8">
        <w:rPr>
          <w:color w:val="030303"/>
          <w:w w:val="105"/>
          <w:sz w:val="21"/>
          <w:lang w:val="de-DE"/>
        </w:rPr>
        <w:t>AGB"). Dies gilt auch für den Fall, dass der Besucher die Eintrittskarte telefonisch, per Internet oder anderer</w:t>
      </w:r>
      <w:r w:rsidRPr="00E840E8">
        <w:rPr>
          <w:color w:val="030303"/>
          <w:spacing w:val="-50"/>
          <w:w w:val="105"/>
          <w:sz w:val="21"/>
          <w:lang w:val="de-DE"/>
        </w:rPr>
        <w:t xml:space="preserve"> </w:t>
      </w:r>
      <w:r w:rsidRPr="00E840E8">
        <w:rPr>
          <w:color w:val="030303"/>
          <w:w w:val="105"/>
          <w:sz w:val="21"/>
          <w:lang w:val="de-DE"/>
        </w:rPr>
        <w:t>Kommunikationstechniken vorbestellt.</w:t>
      </w:r>
    </w:p>
    <w:p w:rsidR="00B8036E" w:rsidRPr="00E840E8" w:rsidRDefault="00B8036E">
      <w:pPr>
        <w:pStyle w:val="Textkrper"/>
        <w:spacing w:before="9"/>
        <w:rPr>
          <w:sz w:val="28"/>
          <w:lang w:val="de-DE"/>
        </w:rPr>
      </w:pPr>
    </w:p>
    <w:p w:rsidR="00B8036E" w:rsidRPr="00E840E8" w:rsidRDefault="004079D3">
      <w:pPr>
        <w:pStyle w:val="Listenabsatz"/>
        <w:numPr>
          <w:ilvl w:val="1"/>
          <w:numId w:val="1"/>
        </w:numPr>
        <w:tabs>
          <w:tab w:val="left" w:pos="826"/>
        </w:tabs>
        <w:spacing w:line="314" w:lineRule="auto"/>
        <w:ind w:left="810" w:right="128" w:hanging="345"/>
        <w:jc w:val="both"/>
        <w:rPr>
          <w:color w:val="030303"/>
          <w:sz w:val="21"/>
          <w:lang w:val="de-DE"/>
        </w:rPr>
      </w:pPr>
      <w:r w:rsidRPr="00E840E8">
        <w:rPr>
          <w:color w:val="030303"/>
          <w:w w:val="105"/>
          <w:sz w:val="21"/>
          <w:lang w:val="de-DE"/>
        </w:rPr>
        <w:t>Mit der Übertragung der Kinokarte auf einen Dritten, wird das Vertragsverhältnis</w:t>
      </w:r>
      <w:r w:rsidRPr="00E840E8">
        <w:rPr>
          <w:color w:val="030303"/>
          <w:spacing w:val="-20"/>
          <w:w w:val="105"/>
          <w:sz w:val="21"/>
          <w:lang w:val="de-DE"/>
        </w:rPr>
        <w:t xml:space="preserve"> </w:t>
      </w:r>
      <w:r w:rsidRPr="00E840E8">
        <w:rPr>
          <w:color w:val="030303"/>
          <w:w w:val="105"/>
          <w:sz w:val="21"/>
          <w:lang w:val="de-DE"/>
        </w:rPr>
        <w:t xml:space="preserve">unter Anwendung dieser AGB auf den Erwerber übertragen. Der Veräußerer der Kinokarte </w:t>
      </w:r>
      <w:r w:rsidRPr="00E840E8">
        <w:rPr>
          <w:color w:val="030303"/>
          <w:spacing w:val="-10"/>
          <w:w w:val="105"/>
          <w:sz w:val="21"/>
          <w:lang w:val="de-DE"/>
        </w:rPr>
        <w:t xml:space="preserve">ist </w:t>
      </w:r>
      <w:r w:rsidRPr="00E840E8">
        <w:rPr>
          <w:color w:val="030303"/>
          <w:w w:val="105"/>
          <w:sz w:val="21"/>
          <w:lang w:val="de-DE"/>
        </w:rPr>
        <w:t>verpflichtet, den Erwerber auf die Geltung dieser AGB</w:t>
      </w:r>
      <w:r w:rsidRPr="00E840E8">
        <w:rPr>
          <w:color w:val="030303"/>
          <w:spacing w:val="-6"/>
          <w:w w:val="105"/>
          <w:sz w:val="21"/>
          <w:lang w:val="de-DE"/>
        </w:rPr>
        <w:t xml:space="preserve"> </w:t>
      </w:r>
      <w:r w:rsidRPr="00E840E8">
        <w:rPr>
          <w:color w:val="030303"/>
          <w:w w:val="105"/>
          <w:sz w:val="21"/>
          <w:lang w:val="de-DE"/>
        </w:rPr>
        <w:t>hinzuweisen.</w:t>
      </w:r>
    </w:p>
    <w:p w:rsidR="00B8036E" w:rsidRPr="00E840E8" w:rsidRDefault="00B8036E">
      <w:pPr>
        <w:pStyle w:val="Textkrper"/>
        <w:spacing w:before="4"/>
        <w:rPr>
          <w:sz w:val="28"/>
          <w:lang w:val="de-DE"/>
        </w:rPr>
      </w:pPr>
    </w:p>
    <w:p w:rsidR="00B8036E" w:rsidRPr="00E840E8" w:rsidRDefault="004079D3">
      <w:pPr>
        <w:pStyle w:val="Listenabsatz"/>
        <w:numPr>
          <w:ilvl w:val="1"/>
          <w:numId w:val="1"/>
        </w:numPr>
        <w:tabs>
          <w:tab w:val="left" w:pos="826"/>
        </w:tabs>
        <w:spacing w:line="319" w:lineRule="auto"/>
        <w:ind w:left="810" w:right="126" w:hanging="345"/>
        <w:jc w:val="both"/>
        <w:rPr>
          <w:color w:val="030303"/>
          <w:sz w:val="21"/>
          <w:lang w:val="de-DE"/>
        </w:rPr>
      </w:pPr>
      <w:r w:rsidRPr="00E840E8">
        <w:rPr>
          <w:color w:val="030303"/>
          <w:w w:val="105"/>
          <w:sz w:val="21"/>
          <w:lang w:val="de-DE"/>
        </w:rPr>
        <w:t xml:space="preserve">Für </w:t>
      </w:r>
      <w:r w:rsidRPr="00E840E8">
        <w:rPr>
          <w:color w:val="030303"/>
          <w:spacing w:val="2"/>
          <w:w w:val="105"/>
          <w:sz w:val="21"/>
          <w:lang w:val="de-DE"/>
        </w:rPr>
        <w:t>Personen</w:t>
      </w:r>
      <w:r w:rsidRPr="00E840E8">
        <w:rPr>
          <w:color w:val="282828"/>
          <w:spacing w:val="2"/>
          <w:w w:val="105"/>
          <w:sz w:val="21"/>
          <w:lang w:val="de-DE"/>
        </w:rPr>
        <w:t xml:space="preserve">, </w:t>
      </w:r>
      <w:r w:rsidRPr="00E840E8">
        <w:rPr>
          <w:color w:val="030303"/>
          <w:w w:val="105"/>
          <w:sz w:val="21"/>
          <w:lang w:val="de-DE"/>
        </w:rPr>
        <w:t xml:space="preserve">die sich in den Kinoräumlichkeiten aufhalten, ohne dass diese AGB im Wege eines Vertragsabschlusses wirksam werden, gelten diese AGB </w:t>
      </w:r>
      <w:r w:rsidRPr="00E840E8">
        <w:rPr>
          <w:color w:val="030303"/>
          <w:spacing w:val="-3"/>
          <w:w w:val="105"/>
          <w:sz w:val="21"/>
          <w:lang w:val="de-DE"/>
        </w:rPr>
        <w:t xml:space="preserve">als </w:t>
      </w:r>
      <w:r w:rsidRPr="00E840E8">
        <w:rPr>
          <w:color w:val="030303"/>
          <w:w w:val="105"/>
          <w:sz w:val="21"/>
          <w:lang w:val="de-DE"/>
        </w:rPr>
        <w:t>Hausordnung.</w:t>
      </w:r>
    </w:p>
    <w:p w:rsidR="00B8036E" w:rsidRPr="00E840E8" w:rsidRDefault="00B8036E">
      <w:pPr>
        <w:pStyle w:val="Textkrper"/>
        <w:spacing w:before="4"/>
        <w:rPr>
          <w:sz w:val="27"/>
          <w:lang w:val="de-DE"/>
        </w:rPr>
      </w:pPr>
    </w:p>
    <w:p w:rsidR="00B8036E" w:rsidRPr="00E840E8" w:rsidRDefault="004079D3">
      <w:pPr>
        <w:pStyle w:val="berschrift1"/>
        <w:numPr>
          <w:ilvl w:val="0"/>
          <w:numId w:val="1"/>
        </w:numPr>
        <w:tabs>
          <w:tab w:val="left" w:pos="538"/>
        </w:tabs>
        <w:rPr>
          <w:color w:val="030303"/>
          <w:lang w:val="de-DE"/>
        </w:rPr>
      </w:pPr>
      <w:r w:rsidRPr="00E840E8">
        <w:rPr>
          <w:color w:val="030303"/>
          <w:w w:val="105"/>
          <w:lang w:val="de-DE"/>
        </w:rPr>
        <w:t>Erwerb der</w:t>
      </w:r>
      <w:r w:rsidRPr="00E840E8">
        <w:rPr>
          <w:color w:val="030303"/>
          <w:spacing w:val="-15"/>
          <w:w w:val="105"/>
          <w:lang w:val="de-DE"/>
        </w:rPr>
        <w:t xml:space="preserve"> </w:t>
      </w:r>
      <w:r w:rsidRPr="00E840E8">
        <w:rPr>
          <w:color w:val="030303"/>
          <w:w w:val="105"/>
          <w:lang w:val="de-DE"/>
        </w:rPr>
        <w:t>Kinokarte</w:t>
      </w:r>
    </w:p>
    <w:p w:rsidR="00B8036E" w:rsidRPr="00E840E8" w:rsidRDefault="00B8036E">
      <w:pPr>
        <w:pStyle w:val="Textkrper"/>
        <w:rPr>
          <w:b/>
          <w:sz w:val="20"/>
          <w:lang w:val="de-DE"/>
        </w:rPr>
      </w:pPr>
    </w:p>
    <w:p w:rsidR="00B8036E" w:rsidRPr="00E840E8" w:rsidRDefault="004079D3">
      <w:pPr>
        <w:pStyle w:val="Listenabsatz"/>
        <w:numPr>
          <w:ilvl w:val="1"/>
          <w:numId w:val="1"/>
        </w:numPr>
        <w:tabs>
          <w:tab w:val="left" w:pos="826"/>
        </w:tabs>
        <w:spacing w:before="176" w:line="314" w:lineRule="auto"/>
        <w:ind w:right="134"/>
        <w:jc w:val="both"/>
        <w:rPr>
          <w:color w:val="030303"/>
          <w:sz w:val="21"/>
          <w:lang w:val="de-DE"/>
        </w:rPr>
      </w:pPr>
      <w:r w:rsidRPr="00E840E8">
        <w:rPr>
          <w:color w:val="030303"/>
          <w:w w:val="105"/>
          <w:sz w:val="21"/>
          <w:lang w:val="de-DE"/>
        </w:rPr>
        <w:t>Für den Erwerb der Eintrittskarte gelten die für die jeweilige Filmvorführung ausgewiesenen Preise. Die Preise enthalten die Umsatzsteuer und andere Abgaben in der gesetzlich vorgeschriebenen</w:t>
      </w:r>
      <w:r w:rsidRPr="00E840E8">
        <w:rPr>
          <w:color w:val="030303"/>
          <w:spacing w:val="-19"/>
          <w:w w:val="105"/>
          <w:sz w:val="21"/>
          <w:lang w:val="de-DE"/>
        </w:rPr>
        <w:t xml:space="preserve"> </w:t>
      </w:r>
      <w:r w:rsidRPr="00E840E8">
        <w:rPr>
          <w:color w:val="030303"/>
          <w:w w:val="105"/>
          <w:sz w:val="21"/>
          <w:lang w:val="de-DE"/>
        </w:rPr>
        <w:t>Höhe.</w:t>
      </w:r>
    </w:p>
    <w:p w:rsidR="00B8036E" w:rsidRPr="00E840E8" w:rsidRDefault="00B8036E">
      <w:pPr>
        <w:pStyle w:val="Textkrper"/>
        <w:rPr>
          <w:sz w:val="29"/>
          <w:lang w:val="de-DE"/>
        </w:rPr>
      </w:pPr>
    </w:p>
    <w:p w:rsidR="00B8036E" w:rsidRPr="00E840E8" w:rsidRDefault="004079D3">
      <w:pPr>
        <w:pStyle w:val="Listenabsatz"/>
        <w:numPr>
          <w:ilvl w:val="1"/>
          <w:numId w:val="1"/>
        </w:numPr>
        <w:tabs>
          <w:tab w:val="left" w:pos="826"/>
        </w:tabs>
        <w:spacing w:line="314" w:lineRule="auto"/>
        <w:ind w:right="138" w:hanging="360"/>
        <w:jc w:val="both"/>
        <w:rPr>
          <w:color w:val="030303"/>
          <w:sz w:val="21"/>
          <w:lang w:val="de-DE"/>
        </w:rPr>
      </w:pPr>
      <w:r w:rsidRPr="00E840E8">
        <w:rPr>
          <w:color w:val="030303"/>
          <w:w w:val="105"/>
          <w:sz w:val="21"/>
          <w:lang w:val="de-DE"/>
        </w:rPr>
        <w:t xml:space="preserve">Der Kinobesucher ist verpflichtet, sofort nach Übernahme der Eintrittskarte zu prüfen, ob er die Karte für die gewünschte Kinovorstellung erhalten hat. Nachträgliche Reklamationen werden </w:t>
      </w:r>
      <w:r w:rsidRPr="00E840E8">
        <w:rPr>
          <w:color w:val="030303"/>
          <w:spacing w:val="-3"/>
          <w:w w:val="105"/>
          <w:sz w:val="21"/>
          <w:lang w:val="de-DE"/>
        </w:rPr>
        <w:t>nicht</w:t>
      </w:r>
      <w:r w:rsidRPr="00E840E8">
        <w:rPr>
          <w:color w:val="030303"/>
          <w:spacing w:val="-23"/>
          <w:w w:val="105"/>
          <w:sz w:val="21"/>
          <w:lang w:val="de-DE"/>
        </w:rPr>
        <w:t xml:space="preserve"> </w:t>
      </w:r>
      <w:r w:rsidRPr="00E840E8">
        <w:rPr>
          <w:color w:val="030303"/>
          <w:w w:val="105"/>
          <w:sz w:val="21"/>
          <w:lang w:val="de-DE"/>
        </w:rPr>
        <w:t>berücksichtigt.</w:t>
      </w:r>
    </w:p>
    <w:p w:rsidR="00B8036E" w:rsidRPr="00E840E8" w:rsidRDefault="00B8036E">
      <w:pPr>
        <w:pStyle w:val="Textkrper"/>
        <w:rPr>
          <w:sz w:val="29"/>
          <w:lang w:val="de-DE"/>
        </w:rPr>
      </w:pPr>
    </w:p>
    <w:p w:rsidR="00B8036E" w:rsidRPr="00E840E8" w:rsidRDefault="004079D3">
      <w:pPr>
        <w:pStyle w:val="Listenabsatz"/>
        <w:numPr>
          <w:ilvl w:val="1"/>
          <w:numId w:val="1"/>
        </w:numPr>
        <w:tabs>
          <w:tab w:val="left" w:pos="826"/>
        </w:tabs>
        <w:spacing w:line="314" w:lineRule="auto"/>
        <w:ind w:left="810" w:right="129" w:hanging="345"/>
        <w:jc w:val="both"/>
        <w:rPr>
          <w:color w:val="030303"/>
          <w:sz w:val="21"/>
          <w:lang w:val="de-DE"/>
        </w:rPr>
      </w:pPr>
      <w:r w:rsidRPr="00E840E8">
        <w:rPr>
          <w:color w:val="030303"/>
          <w:w w:val="105"/>
          <w:sz w:val="21"/>
          <w:lang w:val="de-DE"/>
        </w:rPr>
        <w:t xml:space="preserve">Der Kinobetreiber behält sich das Recht vor, Kinobesuchern, die andere Kinobesucher oder Mitarbeiter des Kinobetreibers belästigen und/oder die sich Anordnungen des Kinopersonals widersetzen, den Erwerb von Eintrittskarten für bestimmte Zeit </w:t>
      </w:r>
      <w:r w:rsidRPr="00E840E8">
        <w:rPr>
          <w:color w:val="161616"/>
          <w:w w:val="105"/>
          <w:sz w:val="21"/>
          <w:lang w:val="de-DE"/>
        </w:rPr>
        <w:t xml:space="preserve">oder </w:t>
      </w:r>
      <w:r w:rsidRPr="00E840E8">
        <w:rPr>
          <w:color w:val="030303"/>
          <w:w w:val="105"/>
          <w:sz w:val="21"/>
          <w:lang w:val="de-DE"/>
        </w:rPr>
        <w:t>in schwerwiegenden Fällen auf Dauer</w:t>
      </w:r>
      <w:r w:rsidRPr="00E840E8">
        <w:rPr>
          <w:color w:val="030303"/>
          <w:spacing w:val="-47"/>
          <w:w w:val="105"/>
          <w:sz w:val="21"/>
          <w:lang w:val="de-DE"/>
        </w:rPr>
        <w:t xml:space="preserve"> </w:t>
      </w:r>
      <w:r w:rsidRPr="00E840E8">
        <w:rPr>
          <w:color w:val="030303"/>
          <w:w w:val="105"/>
          <w:sz w:val="21"/>
          <w:lang w:val="de-DE"/>
        </w:rPr>
        <w:t>zu versagen.</w:t>
      </w:r>
    </w:p>
    <w:p w:rsidR="00B8036E" w:rsidRPr="00E840E8" w:rsidRDefault="00B8036E">
      <w:pPr>
        <w:pStyle w:val="Textkrper"/>
        <w:rPr>
          <w:sz w:val="29"/>
          <w:lang w:val="de-DE"/>
        </w:rPr>
      </w:pPr>
    </w:p>
    <w:p w:rsidR="00B8036E" w:rsidRPr="00E840E8" w:rsidRDefault="004079D3">
      <w:pPr>
        <w:pStyle w:val="Listenabsatz"/>
        <w:numPr>
          <w:ilvl w:val="1"/>
          <w:numId w:val="1"/>
        </w:numPr>
        <w:tabs>
          <w:tab w:val="left" w:pos="826"/>
        </w:tabs>
        <w:spacing w:line="314" w:lineRule="auto"/>
        <w:ind w:right="136" w:hanging="375"/>
        <w:jc w:val="both"/>
        <w:rPr>
          <w:color w:val="030303"/>
          <w:sz w:val="21"/>
          <w:lang w:val="de-DE"/>
        </w:rPr>
      </w:pPr>
      <w:r w:rsidRPr="00E840E8">
        <w:rPr>
          <w:color w:val="030303"/>
          <w:w w:val="105"/>
          <w:sz w:val="21"/>
          <w:lang w:val="de-DE"/>
        </w:rPr>
        <w:t xml:space="preserve">Bei Vorbestellung müssen die Eintrittskarten spätestens 30 Minuten vor der Filmvorführung abgeholt und bezahlt werden. </w:t>
      </w:r>
      <w:r w:rsidRPr="00E840E8">
        <w:rPr>
          <w:color w:val="030303"/>
          <w:spacing w:val="-3"/>
          <w:w w:val="105"/>
          <w:sz w:val="21"/>
          <w:lang w:val="de-DE"/>
        </w:rPr>
        <w:t xml:space="preserve">Nicht </w:t>
      </w:r>
      <w:r w:rsidRPr="00E840E8">
        <w:rPr>
          <w:color w:val="030303"/>
          <w:w w:val="105"/>
          <w:sz w:val="21"/>
          <w:lang w:val="de-DE"/>
        </w:rPr>
        <w:t xml:space="preserve">fristgerecht abgeholte Eintrittskarten kann der Kinobetreiber ohne Rücksichtnahme auf die Vorbestellung </w:t>
      </w:r>
      <w:r w:rsidRPr="00E840E8">
        <w:rPr>
          <w:color w:val="161616"/>
          <w:w w:val="105"/>
          <w:sz w:val="21"/>
          <w:lang w:val="de-DE"/>
        </w:rPr>
        <w:t>verkaufen.</w:t>
      </w:r>
    </w:p>
    <w:p w:rsidR="00B8036E" w:rsidRPr="00E840E8" w:rsidRDefault="00B8036E">
      <w:pPr>
        <w:pStyle w:val="Textkrper"/>
        <w:rPr>
          <w:sz w:val="29"/>
          <w:lang w:val="de-DE"/>
        </w:rPr>
      </w:pPr>
    </w:p>
    <w:p w:rsidR="00B8036E" w:rsidRPr="00E840E8" w:rsidRDefault="004079D3">
      <w:pPr>
        <w:pStyle w:val="Listenabsatz"/>
        <w:numPr>
          <w:ilvl w:val="1"/>
          <w:numId w:val="1"/>
        </w:numPr>
        <w:tabs>
          <w:tab w:val="left" w:pos="826"/>
        </w:tabs>
        <w:spacing w:line="314" w:lineRule="auto"/>
        <w:ind w:right="123" w:hanging="360"/>
        <w:jc w:val="both"/>
        <w:rPr>
          <w:color w:val="030303"/>
          <w:sz w:val="21"/>
          <w:lang w:val="de-DE"/>
        </w:rPr>
      </w:pPr>
      <w:r w:rsidRPr="00E840E8">
        <w:rPr>
          <w:color w:val="030303"/>
          <w:w w:val="105"/>
          <w:sz w:val="21"/>
          <w:lang w:val="de-DE"/>
        </w:rPr>
        <w:t xml:space="preserve">Eine Rücknahme oder ein Umtausch bezahlter Eintrittskarten ist nicht möglich. Ein Ersatz für nicht oder </w:t>
      </w:r>
      <w:r w:rsidRPr="00E840E8">
        <w:rPr>
          <w:color w:val="161616"/>
          <w:w w:val="105"/>
          <w:sz w:val="21"/>
          <w:lang w:val="de-DE"/>
        </w:rPr>
        <w:t xml:space="preserve">(durch </w:t>
      </w:r>
      <w:r w:rsidRPr="00E840E8">
        <w:rPr>
          <w:color w:val="030303"/>
          <w:w w:val="105"/>
          <w:sz w:val="21"/>
          <w:lang w:val="de-DE"/>
        </w:rPr>
        <w:t xml:space="preserve">Zu-Spät-Kommen) nur teilweise in </w:t>
      </w:r>
      <w:r w:rsidRPr="00E840E8">
        <w:rPr>
          <w:color w:val="161616"/>
          <w:w w:val="105"/>
          <w:sz w:val="21"/>
          <w:lang w:val="de-DE"/>
        </w:rPr>
        <w:t>Anspruch</w:t>
      </w:r>
      <w:r w:rsidRPr="00E840E8">
        <w:rPr>
          <w:color w:val="161616"/>
          <w:spacing w:val="-11"/>
          <w:w w:val="105"/>
          <w:sz w:val="21"/>
          <w:lang w:val="de-DE"/>
        </w:rPr>
        <w:t xml:space="preserve"> </w:t>
      </w:r>
      <w:r w:rsidRPr="00E840E8">
        <w:rPr>
          <w:color w:val="030303"/>
          <w:w w:val="105"/>
          <w:sz w:val="21"/>
          <w:lang w:val="de-DE"/>
        </w:rPr>
        <w:t>genommene</w:t>
      </w:r>
    </w:p>
    <w:p w:rsidR="00B8036E" w:rsidRPr="00E840E8" w:rsidRDefault="00B8036E">
      <w:pPr>
        <w:spacing w:line="314" w:lineRule="auto"/>
        <w:jc w:val="both"/>
        <w:rPr>
          <w:sz w:val="21"/>
          <w:lang w:val="de-DE"/>
        </w:rPr>
        <w:sectPr w:rsidR="00B8036E" w:rsidRPr="00E840E8">
          <w:headerReference w:type="default" r:id="rId7"/>
          <w:type w:val="continuous"/>
          <w:pgSz w:w="11900" w:h="16840"/>
          <w:pgMar w:top="1020" w:right="1280" w:bottom="280" w:left="1320" w:header="825" w:footer="720" w:gutter="0"/>
          <w:pgNumType w:start="1"/>
          <w:cols w:space="720"/>
        </w:sectPr>
      </w:pPr>
    </w:p>
    <w:p w:rsidR="00B8036E" w:rsidRPr="00E840E8" w:rsidRDefault="00B8036E">
      <w:pPr>
        <w:pStyle w:val="Textkrper"/>
        <w:rPr>
          <w:sz w:val="20"/>
          <w:lang w:val="de-DE"/>
        </w:rPr>
      </w:pPr>
    </w:p>
    <w:p w:rsidR="00B8036E" w:rsidRPr="00E840E8" w:rsidRDefault="00B8036E">
      <w:pPr>
        <w:pStyle w:val="Textkrper"/>
        <w:spacing w:before="7"/>
        <w:rPr>
          <w:sz w:val="19"/>
          <w:lang w:val="de-DE"/>
        </w:rPr>
      </w:pPr>
    </w:p>
    <w:p w:rsidR="00B8036E" w:rsidRPr="00E840E8" w:rsidRDefault="004079D3">
      <w:pPr>
        <w:pStyle w:val="Textkrper"/>
        <w:spacing w:line="328" w:lineRule="auto"/>
        <w:ind w:left="825"/>
        <w:rPr>
          <w:lang w:val="de-DE"/>
        </w:rPr>
      </w:pPr>
      <w:r w:rsidRPr="00E840E8">
        <w:rPr>
          <w:color w:val="010101"/>
          <w:w w:val="105"/>
          <w:lang w:val="de-DE"/>
        </w:rPr>
        <w:t>Eintrittskarten oder für wie immer abhanden gekommene Eintrittskarten wird nicht geleistet.</w:t>
      </w:r>
    </w:p>
    <w:p w:rsidR="00B8036E" w:rsidRPr="00E840E8" w:rsidRDefault="00B8036E">
      <w:pPr>
        <w:pStyle w:val="Textkrper"/>
        <w:spacing w:before="6"/>
        <w:rPr>
          <w:sz w:val="26"/>
          <w:lang w:val="de-DE"/>
        </w:rPr>
      </w:pPr>
    </w:p>
    <w:p w:rsidR="00B8036E" w:rsidRPr="00E840E8" w:rsidRDefault="004079D3">
      <w:pPr>
        <w:pStyle w:val="berschrift1"/>
        <w:numPr>
          <w:ilvl w:val="0"/>
          <w:numId w:val="1"/>
        </w:numPr>
        <w:tabs>
          <w:tab w:val="left" w:pos="523"/>
        </w:tabs>
        <w:ind w:left="522" w:hanging="417"/>
        <w:rPr>
          <w:color w:val="010101"/>
          <w:lang w:val="de-DE"/>
        </w:rPr>
      </w:pPr>
      <w:r w:rsidRPr="00E840E8">
        <w:rPr>
          <w:color w:val="010101"/>
          <w:w w:val="105"/>
          <w:lang w:val="de-DE"/>
        </w:rPr>
        <w:t>Zutritt zu den</w:t>
      </w:r>
      <w:r w:rsidRPr="00E840E8">
        <w:rPr>
          <w:color w:val="010101"/>
          <w:spacing w:val="-2"/>
          <w:w w:val="105"/>
          <w:lang w:val="de-DE"/>
        </w:rPr>
        <w:t xml:space="preserve"> </w:t>
      </w:r>
      <w:r w:rsidRPr="00E840E8">
        <w:rPr>
          <w:color w:val="010101"/>
          <w:w w:val="105"/>
          <w:lang w:val="de-DE"/>
        </w:rPr>
        <w:t>Kinosälen</w:t>
      </w:r>
    </w:p>
    <w:p w:rsidR="00B8036E" w:rsidRPr="00E840E8" w:rsidRDefault="00B8036E">
      <w:pPr>
        <w:pStyle w:val="Textkrper"/>
        <w:rPr>
          <w:b/>
          <w:sz w:val="20"/>
          <w:lang w:val="de-DE"/>
        </w:rPr>
      </w:pPr>
    </w:p>
    <w:p w:rsidR="00B8036E" w:rsidRPr="00E840E8" w:rsidRDefault="004079D3">
      <w:pPr>
        <w:pStyle w:val="Listenabsatz"/>
        <w:numPr>
          <w:ilvl w:val="1"/>
          <w:numId w:val="1"/>
        </w:numPr>
        <w:tabs>
          <w:tab w:val="left" w:pos="826"/>
        </w:tabs>
        <w:spacing w:before="162" w:line="321" w:lineRule="auto"/>
        <w:ind w:right="103"/>
        <w:jc w:val="both"/>
        <w:rPr>
          <w:color w:val="010101"/>
          <w:sz w:val="21"/>
          <w:lang w:val="de-DE"/>
        </w:rPr>
      </w:pPr>
      <w:r w:rsidRPr="00E840E8">
        <w:rPr>
          <w:color w:val="010101"/>
          <w:spacing w:val="-6"/>
          <w:w w:val="105"/>
          <w:sz w:val="21"/>
          <w:lang w:val="de-DE"/>
        </w:rPr>
        <w:t xml:space="preserve">Die </w:t>
      </w:r>
      <w:r w:rsidRPr="00E840E8">
        <w:rPr>
          <w:color w:val="010101"/>
          <w:w w:val="105"/>
          <w:sz w:val="21"/>
          <w:lang w:val="de-DE"/>
        </w:rPr>
        <w:t>Berechtigung, einer bestimmten Filmvorführung beizuwohnen, wird mit der gültigen Kinokarte ausgewiesen. Der Kinobetreiber ist nicht verpflichtet, zu prüfen, ob der Kinobesucher die Eintrittskarte rechtmäßig erworben</w:t>
      </w:r>
      <w:r w:rsidRPr="00E840E8">
        <w:rPr>
          <w:color w:val="010101"/>
          <w:spacing w:val="-27"/>
          <w:w w:val="105"/>
          <w:sz w:val="21"/>
          <w:lang w:val="de-DE"/>
        </w:rPr>
        <w:t xml:space="preserve"> </w:t>
      </w:r>
      <w:r w:rsidRPr="00E840E8">
        <w:rPr>
          <w:color w:val="010101"/>
          <w:w w:val="105"/>
          <w:sz w:val="21"/>
          <w:lang w:val="de-DE"/>
        </w:rPr>
        <w:t>hat.</w:t>
      </w:r>
    </w:p>
    <w:p w:rsidR="00B8036E" w:rsidRPr="00E840E8" w:rsidRDefault="00B8036E">
      <w:pPr>
        <w:pStyle w:val="Textkrper"/>
        <w:spacing w:before="1"/>
        <w:rPr>
          <w:sz w:val="27"/>
          <w:lang w:val="de-DE"/>
        </w:rPr>
      </w:pPr>
    </w:p>
    <w:p w:rsidR="00B8036E" w:rsidRPr="00E840E8" w:rsidRDefault="004079D3">
      <w:pPr>
        <w:pStyle w:val="Listenabsatz"/>
        <w:numPr>
          <w:ilvl w:val="1"/>
          <w:numId w:val="1"/>
        </w:numPr>
        <w:tabs>
          <w:tab w:val="left" w:pos="826"/>
        </w:tabs>
        <w:spacing w:before="1" w:line="319" w:lineRule="auto"/>
        <w:ind w:left="810" w:right="98" w:hanging="345"/>
        <w:jc w:val="both"/>
        <w:rPr>
          <w:color w:val="010101"/>
          <w:sz w:val="21"/>
          <w:lang w:val="de-DE"/>
        </w:rPr>
      </w:pPr>
      <w:r w:rsidRPr="00E840E8">
        <w:rPr>
          <w:color w:val="010101"/>
          <w:w w:val="105"/>
          <w:sz w:val="21"/>
          <w:lang w:val="de-DE"/>
        </w:rPr>
        <w:t xml:space="preserve">Kinosäle dürfen ohne eine gültige Eintrittskarte nicht betreten werden. Der Kinobetreiber behält sich das Recht vor, die Zutrittsberechtigung zu prüfen und bei fehlender Zutrittsberechtigung, den Zutritt zu dem Kinosaal zu verweigern </w:t>
      </w:r>
      <w:proofErr w:type="spellStart"/>
      <w:r w:rsidRPr="00E840E8">
        <w:rPr>
          <w:color w:val="010101"/>
          <w:w w:val="105"/>
          <w:sz w:val="21"/>
          <w:lang w:val="de-DE"/>
        </w:rPr>
        <w:t>bzw</w:t>
      </w:r>
      <w:proofErr w:type="spellEnd"/>
      <w:r w:rsidRPr="00E840E8">
        <w:rPr>
          <w:color w:val="010101"/>
          <w:w w:val="105"/>
          <w:sz w:val="21"/>
          <w:lang w:val="de-DE"/>
        </w:rPr>
        <w:t xml:space="preserve"> den Kinobesucher der Filmvorführung zu verweisen. Der Besucher hat daher die Eintrittskarte bis</w:t>
      </w:r>
      <w:r w:rsidRPr="00E840E8">
        <w:rPr>
          <w:color w:val="010101"/>
          <w:spacing w:val="-26"/>
          <w:w w:val="105"/>
          <w:sz w:val="21"/>
          <w:lang w:val="de-DE"/>
        </w:rPr>
        <w:t xml:space="preserve"> </w:t>
      </w:r>
      <w:r w:rsidRPr="00E840E8">
        <w:rPr>
          <w:color w:val="010101"/>
          <w:w w:val="105"/>
          <w:sz w:val="21"/>
          <w:lang w:val="de-DE"/>
        </w:rPr>
        <w:t>zum</w:t>
      </w:r>
      <w:r w:rsidRPr="00E840E8">
        <w:rPr>
          <w:color w:val="010101"/>
          <w:spacing w:val="-3"/>
          <w:w w:val="105"/>
          <w:sz w:val="21"/>
          <w:lang w:val="de-DE"/>
        </w:rPr>
        <w:t xml:space="preserve"> </w:t>
      </w:r>
      <w:r w:rsidRPr="00E840E8">
        <w:rPr>
          <w:color w:val="010101"/>
          <w:w w:val="105"/>
          <w:sz w:val="21"/>
          <w:lang w:val="de-DE"/>
        </w:rPr>
        <w:t>Ende</w:t>
      </w:r>
      <w:r w:rsidRPr="00E840E8">
        <w:rPr>
          <w:color w:val="010101"/>
          <w:spacing w:val="-16"/>
          <w:w w:val="105"/>
          <w:sz w:val="21"/>
          <w:lang w:val="de-DE"/>
        </w:rPr>
        <w:t xml:space="preserve"> </w:t>
      </w:r>
      <w:r w:rsidRPr="00E840E8">
        <w:rPr>
          <w:color w:val="010101"/>
          <w:w w:val="105"/>
          <w:sz w:val="21"/>
          <w:lang w:val="de-DE"/>
        </w:rPr>
        <w:t>der</w:t>
      </w:r>
      <w:r w:rsidRPr="00E840E8">
        <w:rPr>
          <w:color w:val="010101"/>
          <w:spacing w:val="-21"/>
          <w:w w:val="105"/>
          <w:sz w:val="21"/>
          <w:lang w:val="de-DE"/>
        </w:rPr>
        <w:t xml:space="preserve"> </w:t>
      </w:r>
      <w:r w:rsidRPr="00E840E8">
        <w:rPr>
          <w:color w:val="010101"/>
          <w:w w:val="105"/>
          <w:sz w:val="21"/>
          <w:lang w:val="de-DE"/>
        </w:rPr>
        <w:t>Vorführung</w:t>
      </w:r>
      <w:r w:rsidRPr="00E840E8">
        <w:rPr>
          <w:color w:val="010101"/>
          <w:spacing w:val="3"/>
          <w:w w:val="105"/>
          <w:sz w:val="21"/>
          <w:lang w:val="de-DE"/>
        </w:rPr>
        <w:t xml:space="preserve"> </w:t>
      </w:r>
      <w:r w:rsidRPr="00E840E8">
        <w:rPr>
          <w:color w:val="010101"/>
          <w:w w:val="105"/>
          <w:sz w:val="21"/>
          <w:lang w:val="de-DE"/>
        </w:rPr>
        <w:t>aufzubewahren.</w:t>
      </w:r>
    </w:p>
    <w:p w:rsidR="00B8036E" w:rsidRPr="00E840E8" w:rsidRDefault="00B8036E">
      <w:pPr>
        <w:pStyle w:val="Textkrper"/>
        <w:spacing w:before="11"/>
        <w:rPr>
          <w:sz w:val="27"/>
          <w:lang w:val="de-DE"/>
        </w:rPr>
      </w:pPr>
    </w:p>
    <w:p w:rsidR="00B8036E" w:rsidRPr="00E840E8" w:rsidRDefault="004079D3">
      <w:pPr>
        <w:pStyle w:val="Listenabsatz"/>
        <w:numPr>
          <w:ilvl w:val="1"/>
          <w:numId w:val="1"/>
        </w:numPr>
        <w:tabs>
          <w:tab w:val="left" w:pos="826"/>
        </w:tabs>
        <w:spacing w:line="319" w:lineRule="auto"/>
        <w:ind w:right="100" w:hanging="360"/>
        <w:jc w:val="both"/>
        <w:rPr>
          <w:color w:val="010101"/>
          <w:sz w:val="21"/>
          <w:lang w:val="de-DE"/>
        </w:rPr>
      </w:pPr>
      <w:r w:rsidRPr="00E840E8">
        <w:rPr>
          <w:color w:val="010101"/>
          <w:spacing w:val="-6"/>
          <w:w w:val="105"/>
          <w:sz w:val="21"/>
          <w:lang w:val="de-DE"/>
        </w:rPr>
        <w:t xml:space="preserve">Die </w:t>
      </w:r>
      <w:r w:rsidRPr="00E840E8">
        <w:rPr>
          <w:color w:val="010101"/>
          <w:w w:val="105"/>
          <w:sz w:val="21"/>
          <w:lang w:val="de-DE"/>
        </w:rPr>
        <w:t xml:space="preserve">Mitnahme von Waffen, Fotoapparaten, Digitalkameras, Video-, DVD- und ähnlichen Bild- oder Ton-Aufnahmegeräten in die Kinosäle ist </w:t>
      </w:r>
      <w:r w:rsidRPr="00E840E8">
        <w:rPr>
          <w:color w:val="010101"/>
          <w:spacing w:val="-3"/>
          <w:w w:val="105"/>
          <w:sz w:val="21"/>
          <w:lang w:val="de-DE"/>
        </w:rPr>
        <w:t xml:space="preserve">nicht </w:t>
      </w:r>
      <w:r w:rsidRPr="00E840E8">
        <w:rPr>
          <w:color w:val="010101"/>
          <w:w w:val="105"/>
          <w:sz w:val="21"/>
          <w:lang w:val="de-DE"/>
        </w:rPr>
        <w:t>gestattet. Kinobesucher sind verpflichtet, derartige Gegenstände vor dem Betreten eines Kinosaals an der Kinokassa abzugeben und nach dem Verlassen des Kinosaales abzuholen. Geräte, die binnen drei Tagen nach dem Tag der Vorstellung nicht abgeholt werden, werden dem Fundamt</w:t>
      </w:r>
      <w:r w:rsidRPr="00E840E8">
        <w:rPr>
          <w:color w:val="010101"/>
          <w:spacing w:val="-40"/>
          <w:w w:val="105"/>
          <w:sz w:val="21"/>
          <w:lang w:val="de-DE"/>
        </w:rPr>
        <w:t xml:space="preserve"> </w:t>
      </w:r>
      <w:r w:rsidRPr="00E840E8">
        <w:rPr>
          <w:color w:val="010101"/>
          <w:w w:val="105"/>
          <w:sz w:val="21"/>
          <w:lang w:val="de-DE"/>
        </w:rPr>
        <w:t>übergeben.</w:t>
      </w:r>
    </w:p>
    <w:p w:rsidR="00B8036E" w:rsidRPr="00E840E8" w:rsidRDefault="00B8036E">
      <w:pPr>
        <w:pStyle w:val="Textkrper"/>
        <w:spacing w:before="4"/>
        <w:rPr>
          <w:sz w:val="27"/>
          <w:lang w:val="de-DE"/>
        </w:rPr>
      </w:pPr>
    </w:p>
    <w:p w:rsidR="00B8036E" w:rsidRPr="00E840E8" w:rsidRDefault="004079D3">
      <w:pPr>
        <w:pStyle w:val="Listenabsatz"/>
        <w:numPr>
          <w:ilvl w:val="1"/>
          <w:numId w:val="1"/>
        </w:numPr>
        <w:tabs>
          <w:tab w:val="left" w:pos="826"/>
        </w:tabs>
        <w:spacing w:line="319" w:lineRule="auto"/>
        <w:ind w:left="810" w:right="99" w:hanging="360"/>
        <w:jc w:val="both"/>
        <w:rPr>
          <w:color w:val="010101"/>
          <w:sz w:val="21"/>
          <w:lang w:val="de-DE"/>
        </w:rPr>
      </w:pPr>
      <w:r w:rsidRPr="00E840E8">
        <w:rPr>
          <w:color w:val="010101"/>
          <w:spacing w:val="-6"/>
          <w:w w:val="110"/>
          <w:sz w:val="21"/>
          <w:lang w:val="de-DE"/>
        </w:rPr>
        <w:t xml:space="preserve">Die </w:t>
      </w:r>
      <w:r w:rsidRPr="00E840E8">
        <w:rPr>
          <w:color w:val="010101"/>
          <w:w w:val="110"/>
          <w:sz w:val="21"/>
          <w:lang w:val="de-DE"/>
        </w:rPr>
        <w:t xml:space="preserve">Mitnahme von Speisen und/oder Getränken, die beim Kinobuffet erworben wurden, in die Kinosäle </w:t>
      </w:r>
      <w:r w:rsidRPr="00E840E8">
        <w:rPr>
          <w:color w:val="010101"/>
          <w:spacing w:val="-10"/>
          <w:w w:val="110"/>
          <w:sz w:val="21"/>
          <w:lang w:val="de-DE"/>
        </w:rPr>
        <w:t xml:space="preserve">ist </w:t>
      </w:r>
      <w:r w:rsidRPr="00E840E8">
        <w:rPr>
          <w:color w:val="010101"/>
          <w:w w:val="110"/>
          <w:sz w:val="21"/>
          <w:lang w:val="de-DE"/>
        </w:rPr>
        <w:t xml:space="preserve">mit Genehmigung des </w:t>
      </w:r>
      <w:proofErr w:type="spellStart"/>
      <w:r w:rsidRPr="00E840E8">
        <w:rPr>
          <w:color w:val="010101"/>
          <w:w w:val="110"/>
          <w:sz w:val="21"/>
          <w:lang w:val="de-DE"/>
        </w:rPr>
        <w:t>Kinosbetreibers</w:t>
      </w:r>
      <w:proofErr w:type="spellEnd"/>
      <w:r w:rsidRPr="00E840E8">
        <w:rPr>
          <w:color w:val="010101"/>
          <w:w w:val="110"/>
          <w:sz w:val="21"/>
          <w:lang w:val="de-DE"/>
        </w:rPr>
        <w:t xml:space="preserve"> zulässig. </w:t>
      </w:r>
      <w:r w:rsidRPr="00E840E8">
        <w:rPr>
          <w:color w:val="010101"/>
          <w:spacing w:val="-5"/>
          <w:w w:val="110"/>
          <w:sz w:val="21"/>
          <w:lang w:val="de-DE"/>
        </w:rPr>
        <w:t xml:space="preserve">Die </w:t>
      </w:r>
      <w:r w:rsidRPr="00E840E8">
        <w:rPr>
          <w:color w:val="010101"/>
          <w:w w:val="110"/>
          <w:sz w:val="21"/>
          <w:lang w:val="de-DE"/>
        </w:rPr>
        <w:t xml:space="preserve">Mitnahme mitgebrachter Speisen und/oder Getränke </w:t>
      </w:r>
      <w:r w:rsidRPr="00E840E8">
        <w:rPr>
          <w:color w:val="010101"/>
          <w:spacing w:val="-15"/>
          <w:w w:val="110"/>
          <w:sz w:val="21"/>
          <w:lang w:val="de-DE"/>
        </w:rPr>
        <w:t xml:space="preserve">in </w:t>
      </w:r>
      <w:r w:rsidRPr="00E840E8">
        <w:rPr>
          <w:color w:val="010101"/>
          <w:w w:val="110"/>
          <w:sz w:val="21"/>
          <w:lang w:val="de-DE"/>
        </w:rPr>
        <w:t xml:space="preserve">die Kinosäle </w:t>
      </w:r>
      <w:r w:rsidRPr="00E840E8">
        <w:rPr>
          <w:color w:val="010101"/>
          <w:spacing w:val="-10"/>
          <w:w w:val="110"/>
          <w:sz w:val="21"/>
          <w:lang w:val="de-DE"/>
        </w:rPr>
        <w:t xml:space="preserve">ist </w:t>
      </w:r>
      <w:r w:rsidRPr="00E840E8">
        <w:rPr>
          <w:color w:val="010101"/>
          <w:w w:val="110"/>
          <w:sz w:val="21"/>
          <w:lang w:val="de-DE"/>
        </w:rPr>
        <w:t>jedenfalls unzulässig.</w:t>
      </w:r>
    </w:p>
    <w:p w:rsidR="00B8036E" w:rsidRPr="00E840E8" w:rsidRDefault="00B8036E">
      <w:pPr>
        <w:pStyle w:val="Textkrper"/>
        <w:spacing w:before="4"/>
        <w:rPr>
          <w:sz w:val="27"/>
          <w:lang w:val="de-DE"/>
        </w:rPr>
      </w:pPr>
    </w:p>
    <w:p w:rsidR="00B8036E" w:rsidRPr="00E840E8" w:rsidRDefault="004079D3">
      <w:pPr>
        <w:pStyle w:val="Listenabsatz"/>
        <w:numPr>
          <w:ilvl w:val="1"/>
          <w:numId w:val="1"/>
        </w:numPr>
        <w:tabs>
          <w:tab w:val="left" w:pos="826"/>
        </w:tabs>
        <w:spacing w:line="319" w:lineRule="auto"/>
        <w:ind w:right="103" w:hanging="360"/>
        <w:jc w:val="both"/>
        <w:rPr>
          <w:color w:val="010101"/>
          <w:sz w:val="21"/>
          <w:lang w:val="de-DE"/>
        </w:rPr>
      </w:pPr>
      <w:r w:rsidRPr="00E840E8">
        <w:rPr>
          <w:color w:val="010101"/>
          <w:w w:val="105"/>
          <w:sz w:val="21"/>
          <w:lang w:val="de-DE"/>
        </w:rPr>
        <w:t xml:space="preserve">Das Kinopersonal ist berechtigt, Taschen und Kleidung </w:t>
      </w:r>
      <w:r w:rsidRPr="00E840E8">
        <w:rPr>
          <w:color w:val="181818"/>
          <w:w w:val="105"/>
          <w:sz w:val="21"/>
          <w:lang w:val="de-DE"/>
        </w:rPr>
        <w:t xml:space="preserve">von </w:t>
      </w:r>
      <w:r w:rsidRPr="00E840E8">
        <w:rPr>
          <w:color w:val="010101"/>
          <w:w w:val="105"/>
          <w:sz w:val="21"/>
          <w:lang w:val="de-DE"/>
        </w:rPr>
        <w:t xml:space="preserve">Kinobesuchern vor dem Eintritt und bei Verlassen des Kinosaales zu durchsuchen. Verweigert oder </w:t>
      </w:r>
      <w:r w:rsidRPr="00E840E8">
        <w:rPr>
          <w:color w:val="181818"/>
          <w:w w:val="105"/>
          <w:sz w:val="21"/>
          <w:lang w:val="de-DE"/>
        </w:rPr>
        <w:t xml:space="preserve">verhindert </w:t>
      </w:r>
      <w:r w:rsidRPr="00E840E8">
        <w:rPr>
          <w:color w:val="010101"/>
          <w:w w:val="105"/>
          <w:sz w:val="21"/>
          <w:lang w:val="de-DE"/>
        </w:rPr>
        <w:t xml:space="preserve">der Kinobesucher die Durchsuchung, wird der Zutritt </w:t>
      </w:r>
      <w:r w:rsidRPr="00E840E8">
        <w:rPr>
          <w:color w:val="010101"/>
          <w:spacing w:val="-11"/>
          <w:w w:val="105"/>
          <w:sz w:val="21"/>
          <w:lang w:val="de-DE"/>
        </w:rPr>
        <w:t xml:space="preserve">in </w:t>
      </w:r>
      <w:r w:rsidRPr="00E840E8">
        <w:rPr>
          <w:color w:val="010101"/>
          <w:w w:val="105"/>
          <w:sz w:val="21"/>
          <w:lang w:val="de-DE"/>
        </w:rPr>
        <w:t>den Kinosaal ohne Rückzahlung des Eintrittspreises verwehrt. Stellt sich nach Eintritt des Besuchers in den Kinosaal heraus, dass er einen der verbotenen Gegenstände in den Kinosaal mitgenommen hat, wird der Kinobesucher ohne Rückzahlung des Eintrittspreises der Filmvorführung</w:t>
      </w:r>
      <w:r w:rsidRPr="00E840E8">
        <w:rPr>
          <w:color w:val="010101"/>
          <w:spacing w:val="-22"/>
          <w:w w:val="105"/>
          <w:sz w:val="21"/>
          <w:lang w:val="de-DE"/>
        </w:rPr>
        <w:t xml:space="preserve"> </w:t>
      </w:r>
      <w:r w:rsidRPr="00E840E8">
        <w:rPr>
          <w:color w:val="010101"/>
          <w:w w:val="105"/>
          <w:sz w:val="21"/>
          <w:lang w:val="de-DE"/>
        </w:rPr>
        <w:t>verwiesen.</w:t>
      </w:r>
    </w:p>
    <w:p w:rsidR="00B8036E" w:rsidRPr="00E840E8" w:rsidRDefault="00B8036E">
      <w:pPr>
        <w:pStyle w:val="Textkrper"/>
        <w:spacing w:before="4"/>
        <w:rPr>
          <w:sz w:val="27"/>
          <w:lang w:val="de-DE"/>
        </w:rPr>
      </w:pPr>
    </w:p>
    <w:p w:rsidR="00B8036E" w:rsidRPr="00E840E8" w:rsidRDefault="004079D3">
      <w:pPr>
        <w:pStyle w:val="berschrift1"/>
        <w:numPr>
          <w:ilvl w:val="0"/>
          <w:numId w:val="1"/>
        </w:numPr>
        <w:tabs>
          <w:tab w:val="left" w:pos="523"/>
        </w:tabs>
        <w:ind w:left="522" w:hanging="417"/>
        <w:rPr>
          <w:color w:val="010101"/>
          <w:lang w:val="de-DE"/>
        </w:rPr>
      </w:pPr>
      <w:r w:rsidRPr="00E840E8">
        <w:rPr>
          <w:color w:val="010101"/>
          <w:w w:val="105"/>
          <w:lang w:val="de-DE"/>
        </w:rPr>
        <w:t>Verhalten im</w:t>
      </w:r>
      <w:r w:rsidRPr="00E840E8">
        <w:rPr>
          <w:color w:val="010101"/>
          <w:spacing w:val="1"/>
          <w:w w:val="105"/>
          <w:lang w:val="de-DE"/>
        </w:rPr>
        <w:t xml:space="preserve"> </w:t>
      </w:r>
      <w:r w:rsidRPr="00E840E8">
        <w:rPr>
          <w:color w:val="010101"/>
          <w:w w:val="105"/>
          <w:lang w:val="de-DE"/>
        </w:rPr>
        <w:t>Kinosaal</w:t>
      </w:r>
    </w:p>
    <w:p w:rsidR="00B8036E" w:rsidRPr="00E840E8" w:rsidRDefault="00B8036E">
      <w:pPr>
        <w:pStyle w:val="Textkrper"/>
        <w:rPr>
          <w:b/>
          <w:sz w:val="20"/>
          <w:lang w:val="de-DE"/>
        </w:rPr>
      </w:pPr>
    </w:p>
    <w:p w:rsidR="00B8036E" w:rsidRPr="00E840E8" w:rsidRDefault="004079D3">
      <w:pPr>
        <w:pStyle w:val="Listenabsatz"/>
        <w:numPr>
          <w:ilvl w:val="1"/>
          <w:numId w:val="1"/>
        </w:numPr>
        <w:tabs>
          <w:tab w:val="left" w:pos="826"/>
        </w:tabs>
        <w:spacing w:before="162" w:line="328" w:lineRule="auto"/>
        <w:ind w:right="101"/>
        <w:jc w:val="both"/>
        <w:rPr>
          <w:color w:val="010101"/>
          <w:sz w:val="21"/>
          <w:lang w:val="de-DE"/>
        </w:rPr>
      </w:pPr>
      <w:r w:rsidRPr="00E840E8">
        <w:rPr>
          <w:color w:val="010101"/>
          <w:w w:val="105"/>
          <w:sz w:val="21"/>
          <w:lang w:val="de-DE"/>
        </w:rPr>
        <w:t>Kinobesucher können nach einer Mahnung des Kinopersonals ohne Rückzahlung des Eintrittspreises der Filmvorführung verwiesen werden, wenn</w:t>
      </w:r>
      <w:r w:rsidRPr="00E840E8">
        <w:rPr>
          <w:color w:val="010101"/>
          <w:spacing w:val="-29"/>
          <w:w w:val="105"/>
          <w:sz w:val="21"/>
          <w:lang w:val="de-DE"/>
        </w:rPr>
        <w:t xml:space="preserve"> </w:t>
      </w:r>
      <w:r w:rsidRPr="00E840E8">
        <w:rPr>
          <w:color w:val="010101"/>
          <w:w w:val="105"/>
          <w:sz w:val="21"/>
          <w:lang w:val="de-DE"/>
        </w:rPr>
        <w:t>sie:</w:t>
      </w:r>
    </w:p>
    <w:p w:rsidR="00B8036E" w:rsidRPr="00E840E8" w:rsidRDefault="00B8036E">
      <w:pPr>
        <w:pStyle w:val="Textkrper"/>
        <w:spacing w:before="6"/>
        <w:rPr>
          <w:sz w:val="26"/>
          <w:lang w:val="de-DE"/>
        </w:rPr>
      </w:pPr>
    </w:p>
    <w:p w:rsidR="00B8036E" w:rsidRPr="00E840E8" w:rsidRDefault="004079D3">
      <w:pPr>
        <w:pStyle w:val="Listenabsatz"/>
        <w:numPr>
          <w:ilvl w:val="2"/>
          <w:numId w:val="1"/>
        </w:numPr>
        <w:tabs>
          <w:tab w:val="left" w:pos="2784"/>
        </w:tabs>
        <w:spacing w:line="314" w:lineRule="auto"/>
        <w:ind w:right="110"/>
        <w:rPr>
          <w:color w:val="010101"/>
          <w:sz w:val="21"/>
          <w:lang w:val="de-DE"/>
        </w:rPr>
      </w:pPr>
      <w:r w:rsidRPr="00E840E8">
        <w:rPr>
          <w:color w:val="010101"/>
          <w:w w:val="105"/>
          <w:sz w:val="21"/>
          <w:lang w:val="de-DE"/>
        </w:rPr>
        <w:t xml:space="preserve">sich weigern, ihren auf der Eintrittskarte zugewiesenen Platz </w:t>
      </w:r>
      <w:r w:rsidRPr="00E840E8">
        <w:rPr>
          <w:color w:val="181818"/>
          <w:w w:val="105"/>
          <w:sz w:val="21"/>
          <w:lang w:val="de-DE"/>
        </w:rPr>
        <w:t>einzunehmen;</w:t>
      </w:r>
    </w:p>
    <w:p w:rsidR="00B8036E" w:rsidRPr="00E840E8" w:rsidRDefault="00B8036E">
      <w:pPr>
        <w:spacing w:line="314" w:lineRule="auto"/>
        <w:rPr>
          <w:sz w:val="21"/>
          <w:lang w:val="de-DE"/>
        </w:rPr>
        <w:sectPr w:rsidR="00B8036E" w:rsidRPr="00E840E8">
          <w:pgSz w:w="11900" w:h="16840"/>
          <w:pgMar w:top="1020" w:right="1300" w:bottom="280" w:left="1320" w:header="825" w:footer="0" w:gutter="0"/>
          <w:cols w:space="720"/>
        </w:sectPr>
      </w:pPr>
    </w:p>
    <w:p w:rsidR="00B8036E" w:rsidRPr="00E840E8" w:rsidRDefault="00B8036E">
      <w:pPr>
        <w:pStyle w:val="Textkrper"/>
        <w:rPr>
          <w:sz w:val="20"/>
          <w:lang w:val="de-DE"/>
        </w:rPr>
      </w:pPr>
    </w:p>
    <w:p w:rsidR="00B8036E" w:rsidRPr="00E840E8" w:rsidRDefault="00B8036E">
      <w:pPr>
        <w:pStyle w:val="Textkrper"/>
        <w:spacing w:before="1"/>
        <w:rPr>
          <w:sz w:val="20"/>
          <w:lang w:val="de-DE"/>
        </w:rPr>
      </w:pPr>
    </w:p>
    <w:p w:rsidR="00B8036E" w:rsidRPr="00E840E8" w:rsidRDefault="004079D3">
      <w:pPr>
        <w:pStyle w:val="Listenabsatz"/>
        <w:numPr>
          <w:ilvl w:val="2"/>
          <w:numId w:val="1"/>
        </w:numPr>
        <w:tabs>
          <w:tab w:val="left" w:pos="2784"/>
        </w:tabs>
        <w:spacing w:line="319" w:lineRule="auto"/>
        <w:ind w:right="131" w:hanging="691"/>
        <w:jc w:val="both"/>
        <w:rPr>
          <w:color w:val="030303"/>
          <w:sz w:val="21"/>
          <w:lang w:val="de-DE"/>
        </w:rPr>
      </w:pPr>
      <w:r w:rsidRPr="00E840E8">
        <w:rPr>
          <w:color w:val="030303"/>
          <w:w w:val="105"/>
          <w:sz w:val="21"/>
          <w:lang w:val="de-DE"/>
        </w:rPr>
        <w:t>andere Kinobesucher vor oder während der Filmvorführung akustisch, durch ihr Verhalten oder ihren Geruch stören oder belästigen;</w:t>
      </w:r>
    </w:p>
    <w:p w:rsidR="00B8036E" w:rsidRPr="00E840E8" w:rsidRDefault="004079D3">
      <w:pPr>
        <w:pStyle w:val="Listenabsatz"/>
        <w:numPr>
          <w:ilvl w:val="2"/>
          <w:numId w:val="1"/>
        </w:numPr>
        <w:tabs>
          <w:tab w:val="left" w:pos="2798"/>
        </w:tabs>
        <w:spacing w:line="239" w:lineRule="exact"/>
        <w:ind w:left="2797" w:hanging="720"/>
        <w:rPr>
          <w:color w:val="030303"/>
          <w:sz w:val="21"/>
          <w:lang w:val="de-DE"/>
        </w:rPr>
      </w:pPr>
      <w:r w:rsidRPr="00E840E8">
        <w:rPr>
          <w:color w:val="030303"/>
          <w:w w:val="105"/>
          <w:sz w:val="21"/>
          <w:lang w:val="de-DE"/>
        </w:rPr>
        <w:t>im Kinosaal</w:t>
      </w:r>
      <w:r w:rsidRPr="00E840E8">
        <w:rPr>
          <w:color w:val="030303"/>
          <w:spacing w:val="-24"/>
          <w:w w:val="105"/>
          <w:sz w:val="21"/>
          <w:lang w:val="de-DE"/>
        </w:rPr>
        <w:t xml:space="preserve"> </w:t>
      </w:r>
      <w:r w:rsidRPr="00E840E8">
        <w:rPr>
          <w:color w:val="030303"/>
          <w:w w:val="105"/>
          <w:sz w:val="21"/>
          <w:lang w:val="de-DE"/>
        </w:rPr>
        <w:t>rauchen;</w:t>
      </w:r>
    </w:p>
    <w:p w:rsidR="00B8036E" w:rsidRPr="00E840E8" w:rsidRDefault="004079D3">
      <w:pPr>
        <w:pStyle w:val="Listenabsatz"/>
        <w:numPr>
          <w:ilvl w:val="2"/>
          <w:numId w:val="1"/>
        </w:numPr>
        <w:tabs>
          <w:tab w:val="left" w:pos="2798"/>
        </w:tabs>
        <w:spacing w:before="75" w:line="314" w:lineRule="auto"/>
        <w:ind w:right="127"/>
        <w:jc w:val="both"/>
        <w:rPr>
          <w:color w:val="030303"/>
          <w:sz w:val="21"/>
          <w:lang w:val="de-DE"/>
        </w:rPr>
      </w:pPr>
      <w:r w:rsidRPr="00E840E8">
        <w:rPr>
          <w:color w:val="030303"/>
          <w:w w:val="105"/>
          <w:sz w:val="21"/>
          <w:lang w:val="de-DE"/>
        </w:rPr>
        <w:t>Essensreste auf den Boden werfen oder sonst den Kinosaal verunreinigen;</w:t>
      </w:r>
    </w:p>
    <w:p w:rsidR="00B8036E" w:rsidRPr="00E840E8" w:rsidRDefault="004079D3">
      <w:pPr>
        <w:pStyle w:val="Listenabsatz"/>
        <w:numPr>
          <w:ilvl w:val="2"/>
          <w:numId w:val="1"/>
        </w:numPr>
        <w:tabs>
          <w:tab w:val="left" w:pos="2784"/>
        </w:tabs>
        <w:spacing w:before="9" w:line="319" w:lineRule="auto"/>
        <w:ind w:right="124"/>
        <w:jc w:val="both"/>
        <w:rPr>
          <w:color w:val="030303"/>
          <w:sz w:val="21"/>
          <w:lang w:val="de-DE"/>
        </w:rPr>
      </w:pPr>
      <w:r w:rsidRPr="00E840E8">
        <w:rPr>
          <w:color w:val="030303"/>
          <w:w w:val="105"/>
          <w:sz w:val="21"/>
          <w:lang w:val="de-DE"/>
        </w:rPr>
        <w:t>Waffen oder sonstige gemäß Punkt 11. verbotene Gegenstände - in den Kinosaal mitnehmen, und zwar unabhängig davon, ob diese konkret benutzt werden oder</w:t>
      </w:r>
      <w:r w:rsidRPr="00E840E8">
        <w:rPr>
          <w:color w:val="030303"/>
          <w:spacing w:val="-13"/>
          <w:w w:val="105"/>
          <w:sz w:val="21"/>
          <w:lang w:val="de-DE"/>
        </w:rPr>
        <w:t xml:space="preserve"> </w:t>
      </w:r>
      <w:r w:rsidRPr="00E840E8">
        <w:rPr>
          <w:color w:val="030303"/>
          <w:w w:val="105"/>
          <w:sz w:val="21"/>
          <w:lang w:val="de-DE"/>
        </w:rPr>
        <w:t>nicht;</w:t>
      </w:r>
    </w:p>
    <w:p w:rsidR="00B8036E" w:rsidRPr="00E840E8" w:rsidRDefault="004079D3">
      <w:pPr>
        <w:pStyle w:val="Listenabsatz"/>
        <w:numPr>
          <w:ilvl w:val="2"/>
          <w:numId w:val="1"/>
        </w:numPr>
        <w:tabs>
          <w:tab w:val="left" w:pos="2784"/>
        </w:tabs>
        <w:spacing w:line="314" w:lineRule="auto"/>
        <w:ind w:right="123"/>
        <w:jc w:val="both"/>
        <w:rPr>
          <w:color w:val="030303"/>
          <w:sz w:val="21"/>
          <w:lang w:val="de-DE"/>
        </w:rPr>
      </w:pPr>
      <w:r w:rsidRPr="00E840E8">
        <w:rPr>
          <w:color w:val="030303"/>
          <w:w w:val="105"/>
          <w:sz w:val="21"/>
          <w:lang w:val="de-DE"/>
        </w:rPr>
        <w:t>ohne Genehmigung des Kinobetreibers Speisen und/oder Getränke in den Kinosaal</w:t>
      </w:r>
      <w:r w:rsidRPr="00E840E8">
        <w:rPr>
          <w:color w:val="030303"/>
          <w:spacing w:val="-28"/>
          <w:w w:val="105"/>
          <w:sz w:val="21"/>
          <w:lang w:val="de-DE"/>
        </w:rPr>
        <w:t xml:space="preserve"> </w:t>
      </w:r>
      <w:r w:rsidRPr="00E840E8">
        <w:rPr>
          <w:color w:val="030303"/>
          <w:w w:val="105"/>
          <w:sz w:val="21"/>
          <w:lang w:val="de-DE"/>
        </w:rPr>
        <w:t>mitnehmen.</w:t>
      </w:r>
    </w:p>
    <w:p w:rsidR="00B8036E" w:rsidRPr="00E840E8" w:rsidRDefault="00B8036E">
      <w:pPr>
        <w:pStyle w:val="Textkrper"/>
        <w:rPr>
          <w:sz w:val="29"/>
          <w:lang w:val="de-DE"/>
        </w:rPr>
      </w:pPr>
    </w:p>
    <w:p w:rsidR="00B8036E" w:rsidRPr="00E840E8" w:rsidRDefault="004079D3">
      <w:pPr>
        <w:pStyle w:val="Listenabsatz"/>
        <w:numPr>
          <w:ilvl w:val="1"/>
          <w:numId w:val="1"/>
        </w:numPr>
        <w:tabs>
          <w:tab w:val="left" w:pos="826"/>
        </w:tabs>
        <w:spacing w:line="314" w:lineRule="auto"/>
        <w:ind w:left="810" w:right="131" w:hanging="345"/>
        <w:jc w:val="both"/>
        <w:rPr>
          <w:color w:val="030303"/>
          <w:sz w:val="21"/>
          <w:lang w:val="de-DE"/>
        </w:rPr>
      </w:pPr>
      <w:r w:rsidRPr="00E840E8">
        <w:rPr>
          <w:color w:val="030303"/>
          <w:w w:val="105"/>
          <w:sz w:val="21"/>
          <w:lang w:val="de-DE"/>
        </w:rPr>
        <w:t xml:space="preserve">Nach dem Ende der Filmvorführung sind die Kinosäle durch die bezeichneten Ausgänge zu verlassen. Der Aufenthalt in den Kinosälen </w:t>
      </w:r>
      <w:r w:rsidRPr="00E840E8">
        <w:rPr>
          <w:color w:val="030303"/>
          <w:spacing w:val="-10"/>
          <w:w w:val="105"/>
          <w:sz w:val="21"/>
          <w:lang w:val="de-DE"/>
        </w:rPr>
        <w:t xml:space="preserve">ist </w:t>
      </w:r>
      <w:r w:rsidRPr="00E840E8">
        <w:rPr>
          <w:color w:val="030303"/>
          <w:w w:val="105"/>
          <w:sz w:val="21"/>
          <w:lang w:val="de-DE"/>
        </w:rPr>
        <w:t>nach dem Ende der Filmvorführung</w:t>
      </w:r>
      <w:r w:rsidRPr="00E840E8">
        <w:rPr>
          <w:color w:val="030303"/>
          <w:spacing w:val="-21"/>
          <w:w w:val="105"/>
          <w:sz w:val="21"/>
          <w:lang w:val="de-DE"/>
        </w:rPr>
        <w:t xml:space="preserve"> </w:t>
      </w:r>
      <w:r w:rsidRPr="00E840E8">
        <w:rPr>
          <w:color w:val="030303"/>
          <w:w w:val="105"/>
          <w:sz w:val="21"/>
          <w:lang w:val="de-DE"/>
        </w:rPr>
        <w:t>unzulässig.</w:t>
      </w:r>
    </w:p>
    <w:p w:rsidR="00B8036E" w:rsidRPr="00E840E8" w:rsidRDefault="00B8036E">
      <w:pPr>
        <w:pStyle w:val="Textkrper"/>
        <w:spacing w:before="6"/>
        <w:rPr>
          <w:sz w:val="27"/>
          <w:lang w:val="de-DE"/>
        </w:rPr>
      </w:pPr>
    </w:p>
    <w:p w:rsidR="00B8036E" w:rsidRPr="00E840E8" w:rsidRDefault="004079D3">
      <w:pPr>
        <w:pStyle w:val="Listenabsatz"/>
        <w:numPr>
          <w:ilvl w:val="0"/>
          <w:numId w:val="1"/>
        </w:numPr>
        <w:tabs>
          <w:tab w:val="left" w:pos="523"/>
        </w:tabs>
        <w:ind w:left="522" w:hanging="417"/>
        <w:rPr>
          <w:b/>
          <w:color w:val="030303"/>
          <w:lang w:val="de-DE"/>
        </w:rPr>
      </w:pPr>
      <w:r w:rsidRPr="00E840E8">
        <w:rPr>
          <w:b/>
          <w:color w:val="030303"/>
          <w:lang w:val="de-DE"/>
        </w:rPr>
        <w:t>Verbot von Bild- und</w:t>
      </w:r>
      <w:r w:rsidRPr="00E840E8">
        <w:rPr>
          <w:b/>
          <w:color w:val="030303"/>
          <w:spacing w:val="-28"/>
          <w:lang w:val="de-DE"/>
        </w:rPr>
        <w:t xml:space="preserve"> </w:t>
      </w:r>
      <w:r w:rsidRPr="00E840E8">
        <w:rPr>
          <w:b/>
          <w:color w:val="030303"/>
          <w:lang w:val="de-DE"/>
        </w:rPr>
        <w:t>Tonaufnahmen</w:t>
      </w:r>
    </w:p>
    <w:p w:rsidR="00B8036E" w:rsidRPr="00E840E8" w:rsidRDefault="00B8036E">
      <w:pPr>
        <w:pStyle w:val="Textkrper"/>
        <w:rPr>
          <w:b/>
          <w:sz w:val="22"/>
          <w:lang w:val="de-DE"/>
        </w:rPr>
      </w:pPr>
    </w:p>
    <w:p w:rsidR="00B8036E" w:rsidRPr="00E840E8" w:rsidRDefault="004079D3">
      <w:pPr>
        <w:pStyle w:val="Listenabsatz"/>
        <w:numPr>
          <w:ilvl w:val="1"/>
          <w:numId w:val="1"/>
        </w:numPr>
        <w:tabs>
          <w:tab w:val="left" w:pos="826"/>
        </w:tabs>
        <w:spacing w:before="144" w:line="319" w:lineRule="auto"/>
        <w:ind w:left="810" w:right="130" w:hanging="331"/>
        <w:jc w:val="both"/>
        <w:rPr>
          <w:color w:val="030303"/>
          <w:sz w:val="21"/>
          <w:lang w:val="de-DE"/>
        </w:rPr>
      </w:pPr>
      <w:r w:rsidRPr="00E840E8">
        <w:rPr>
          <w:color w:val="030303"/>
          <w:w w:val="105"/>
          <w:sz w:val="21"/>
          <w:lang w:val="de-DE"/>
        </w:rPr>
        <w:t xml:space="preserve">Filme (Laufbildwerke) sind urheberrechtlich geschützte Werke. Das Vervielfältigen, Verbreiten oder das öffentliche Aufführen dieser Werke ohne </w:t>
      </w:r>
      <w:bookmarkStart w:id="0" w:name="_GoBack"/>
      <w:bookmarkEnd w:id="0"/>
      <w:r w:rsidRPr="00E840E8">
        <w:rPr>
          <w:color w:val="030303"/>
          <w:w w:val="105"/>
          <w:sz w:val="21"/>
          <w:lang w:val="de-DE"/>
        </w:rPr>
        <w:t xml:space="preserve">ausdrückliche </w:t>
      </w:r>
      <w:r w:rsidRPr="00E840E8">
        <w:rPr>
          <w:color w:val="030303"/>
          <w:spacing w:val="-3"/>
          <w:w w:val="105"/>
          <w:sz w:val="21"/>
          <w:lang w:val="de-DE"/>
        </w:rPr>
        <w:t xml:space="preserve">schriftliche </w:t>
      </w:r>
      <w:r w:rsidRPr="00E840E8">
        <w:rPr>
          <w:color w:val="030303"/>
          <w:w w:val="105"/>
          <w:sz w:val="21"/>
          <w:lang w:val="de-DE"/>
        </w:rPr>
        <w:t xml:space="preserve">Zustimmung des Rechteinhabers (Lizenzvereinbarung) </w:t>
      </w:r>
      <w:r w:rsidRPr="00E840E8">
        <w:rPr>
          <w:color w:val="030303"/>
          <w:spacing w:val="-10"/>
          <w:w w:val="105"/>
          <w:sz w:val="21"/>
          <w:lang w:val="de-DE"/>
        </w:rPr>
        <w:t xml:space="preserve">ist </w:t>
      </w:r>
      <w:r w:rsidRPr="00E840E8">
        <w:rPr>
          <w:color w:val="030303"/>
          <w:w w:val="105"/>
          <w:sz w:val="21"/>
          <w:lang w:val="de-DE"/>
        </w:rPr>
        <w:t>gerichtlich strafbar. Bild- oder Tonbandaufnahmen während einer Filmvorführung sind daher (auch für private Zwecke) unter keinen Umständen</w:t>
      </w:r>
      <w:r w:rsidRPr="00E840E8">
        <w:rPr>
          <w:color w:val="030303"/>
          <w:spacing w:val="-37"/>
          <w:w w:val="105"/>
          <w:sz w:val="21"/>
          <w:lang w:val="de-DE"/>
        </w:rPr>
        <w:t xml:space="preserve"> </w:t>
      </w:r>
      <w:r w:rsidRPr="00E840E8">
        <w:rPr>
          <w:color w:val="030303"/>
          <w:w w:val="105"/>
          <w:sz w:val="21"/>
          <w:lang w:val="de-DE"/>
        </w:rPr>
        <w:t>zulässig.</w:t>
      </w:r>
    </w:p>
    <w:p w:rsidR="00B8036E" w:rsidRPr="00E840E8" w:rsidRDefault="00B8036E">
      <w:pPr>
        <w:pStyle w:val="Textkrper"/>
        <w:spacing w:before="11"/>
        <w:rPr>
          <w:sz w:val="27"/>
          <w:lang w:val="de-DE"/>
        </w:rPr>
      </w:pPr>
    </w:p>
    <w:p w:rsidR="00B8036E" w:rsidRPr="00E840E8" w:rsidRDefault="00E840E8" w:rsidP="00852D62">
      <w:pPr>
        <w:pStyle w:val="Listenabsatz"/>
        <w:numPr>
          <w:ilvl w:val="1"/>
          <w:numId w:val="1"/>
        </w:numPr>
        <w:tabs>
          <w:tab w:val="left" w:pos="955"/>
          <w:tab w:val="left" w:pos="1977"/>
          <w:tab w:val="left" w:pos="6253"/>
        </w:tabs>
        <w:spacing w:line="321" w:lineRule="auto"/>
        <w:ind w:right="128" w:hanging="345"/>
        <w:jc w:val="both"/>
        <w:rPr>
          <w:lang w:val="de-DE"/>
        </w:rPr>
      </w:pPr>
      <w:r w:rsidRPr="00E840E8">
        <w:rPr>
          <w:color w:val="030303"/>
          <w:w w:val="105"/>
          <w:sz w:val="21"/>
          <w:lang w:val="de-DE"/>
        </w:rPr>
        <w:t>L</w:t>
      </w:r>
      <w:r w:rsidR="004079D3" w:rsidRPr="00E840E8">
        <w:rPr>
          <w:color w:val="030303"/>
          <w:w w:val="105"/>
          <w:sz w:val="21"/>
          <w:lang w:val="de-DE"/>
        </w:rPr>
        <w:t xml:space="preserve">iegen Gründe vor, anzunehmen, dass ein Kinobesucher unzulässige Bild- oder Tonaufnahmen während der Filmvorführung angefertigt hat oder anzufertigen versucht hat, kann ihn das Kinopersonal in angemessener Weise anhalten (§ 86 </w:t>
      </w:r>
      <w:proofErr w:type="spellStart"/>
      <w:r w:rsidR="004079D3" w:rsidRPr="00E840E8">
        <w:rPr>
          <w:color w:val="030303"/>
          <w:w w:val="105"/>
          <w:sz w:val="21"/>
          <w:lang w:val="de-DE"/>
        </w:rPr>
        <w:t>Abs</w:t>
      </w:r>
      <w:proofErr w:type="spellEnd"/>
      <w:r w:rsidRPr="00E840E8">
        <w:rPr>
          <w:color w:val="030303"/>
          <w:w w:val="105"/>
          <w:sz w:val="21"/>
          <w:lang w:val="de-DE"/>
        </w:rPr>
        <w:t xml:space="preserve"> </w:t>
      </w:r>
      <w:r w:rsidR="004079D3" w:rsidRPr="00E840E8">
        <w:rPr>
          <w:color w:val="030303"/>
          <w:w w:val="105"/>
          <w:sz w:val="21"/>
          <w:lang w:val="de-DE"/>
        </w:rPr>
        <w:t>2 StPO).</w:t>
      </w:r>
      <w:r w:rsidRPr="00E840E8">
        <w:rPr>
          <w:color w:val="030303"/>
          <w:w w:val="105"/>
          <w:sz w:val="21"/>
          <w:lang w:val="de-DE"/>
        </w:rPr>
        <w:t xml:space="preserve"> </w:t>
      </w:r>
      <w:r w:rsidR="004079D3" w:rsidRPr="00E840E8">
        <w:rPr>
          <w:color w:val="030303"/>
          <w:w w:val="105"/>
          <w:sz w:val="21"/>
          <w:lang w:val="de-DE"/>
        </w:rPr>
        <w:t>Das   Kinopersonal   wird die Anhaltung</w:t>
      </w:r>
      <w:r w:rsidRPr="00E840E8">
        <w:rPr>
          <w:color w:val="030303"/>
          <w:w w:val="105"/>
          <w:sz w:val="21"/>
          <w:lang w:val="de-DE"/>
        </w:rPr>
        <w:t xml:space="preserve"> </w:t>
      </w:r>
      <w:r w:rsidR="004079D3" w:rsidRPr="00E840E8">
        <w:rPr>
          <w:color w:val="030303"/>
          <w:w w:val="105"/>
          <w:sz w:val="21"/>
          <w:lang w:val="de-DE"/>
        </w:rPr>
        <w:t>unverzüglich</w:t>
      </w:r>
      <w:r w:rsidRPr="00E840E8">
        <w:rPr>
          <w:color w:val="030303"/>
          <w:w w:val="105"/>
          <w:sz w:val="21"/>
          <w:lang w:val="de-DE"/>
        </w:rPr>
        <w:t xml:space="preserve"> </w:t>
      </w:r>
      <w:r w:rsidR="004079D3" w:rsidRPr="00E840E8">
        <w:rPr>
          <w:color w:val="030303"/>
          <w:w w:val="105"/>
          <w:sz w:val="21"/>
          <w:lang w:val="de-DE"/>
        </w:rPr>
        <w:t>dem nächsten Sicherheitsorgan bekannt geben.</w:t>
      </w:r>
    </w:p>
    <w:p w:rsidR="00B8036E" w:rsidRPr="00E840E8" w:rsidRDefault="00B8036E">
      <w:pPr>
        <w:pStyle w:val="Textkrper"/>
        <w:spacing w:before="9"/>
        <w:rPr>
          <w:sz w:val="27"/>
          <w:lang w:val="de-DE"/>
        </w:rPr>
      </w:pPr>
    </w:p>
    <w:p w:rsidR="00B8036E" w:rsidRPr="00E840E8" w:rsidRDefault="004079D3">
      <w:pPr>
        <w:pStyle w:val="Listenabsatz"/>
        <w:numPr>
          <w:ilvl w:val="1"/>
          <w:numId w:val="1"/>
        </w:numPr>
        <w:tabs>
          <w:tab w:val="left" w:pos="826"/>
        </w:tabs>
        <w:spacing w:line="319" w:lineRule="auto"/>
        <w:ind w:left="810" w:right="122" w:hanging="345"/>
        <w:jc w:val="both"/>
        <w:rPr>
          <w:color w:val="030303"/>
          <w:sz w:val="21"/>
          <w:lang w:val="de-DE"/>
        </w:rPr>
      </w:pPr>
      <w:r w:rsidRPr="00E840E8">
        <w:rPr>
          <w:color w:val="030303"/>
          <w:spacing w:val="-6"/>
          <w:w w:val="105"/>
          <w:sz w:val="21"/>
          <w:lang w:val="de-DE"/>
        </w:rPr>
        <w:t xml:space="preserve">Die </w:t>
      </w:r>
      <w:r w:rsidRPr="00E840E8">
        <w:rPr>
          <w:color w:val="030303"/>
          <w:w w:val="105"/>
          <w:sz w:val="21"/>
          <w:lang w:val="de-DE"/>
        </w:rPr>
        <w:t>Anhaltung kann unterbleiben, wenn der Kinobesucher der Aufforderung des Kinopersonals</w:t>
      </w:r>
      <w:r w:rsidRPr="00E840E8">
        <w:rPr>
          <w:color w:val="1F1F1F"/>
          <w:w w:val="105"/>
          <w:sz w:val="21"/>
          <w:lang w:val="de-DE"/>
        </w:rPr>
        <w:t xml:space="preserve">, </w:t>
      </w:r>
      <w:r w:rsidRPr="00E840E8">
        <w:rPr>
          <w:color w:val="030303"/>
          <w:w w:val="105"/>
          <w:sz w:val="21"/>
          <w:lang w:val="de-DE"/>
        </w:rPr>
        <w:t xml:space="preserve">seine Identität nachzuweisen nachkommt und das Gerät, mit dem die Bild- oder Tonaufnahme erfolgt sein könnte, in die Verwahrung des Kinopersonals übergibt. Der Kinobetreiber wird </w:t>
      </w:r>
      <w:r w:rsidRPr="00E840E8">
        <w:rPr>
          <w:color w:val="030303"/>
          <w:spacing w:val="-11"/>
          <w:w w:val="105"/>
          <w:sz w:val="21"/>
          <w:lang w:val="de-DE"/>
        </w:rPr>
        <w:t xml:space="preserve">in </w:t>
      </w:r>
      <w:r w:rsidRPr="00E840E8">
        <w:rPr>
          <w:color w:val="030303"/>
          <w:w w:val="105"/>
          <w:sz w:val="21"/>
          <w:lang w:val="de-DE"/>
        </w:rPr>
        <w:t xml:space="preserve">diesem Fall </w:t>
      </w:r>
      <w:r w:rsidRPr="00E840E8">
        <w:rPr>
          <w:color w:val="030303"/>
          <w:spacing w:val="-3"/>
          <w:w w:val="105"/>
          <w:sz w:val="21"/>
          <w:lang w:val="de-DE"/>
        </w:rPr>
        <w:t xml:space="preserve">unverzüglich </w:t>
      </w:r>
      <w:r w:rsidRPr="00E840E8">
        <w:rPr>
          <w:color w:val="030303"/>
          <w:w w:val="105"/>
          <w:sz w:val="21"/>
          <w:lang w:val="de-DE"/>
        </w:rPr>
        <w:t>entsprechende rechtliche S</w:t>
      </w:r>
      <w:r w:rsidRPr="00E840E8">
        <w:rPr>
          <w:color w:val="1F1F1F"/>
          <w:w w:val="105"/>
          <w:sz w:val="21"/>
          <w:lang w:val="de-DE"/>
        </w:rPr>
        <w:t>c</w:t>
      </w:r>
      <w:r w:rsidRPr="00E840E8">
        <w:rPr>
          <w:color w:val="030303"/>
          <w:w w:val="105"/>
          <w:sz w:val="21"/>
          <w:lang w:val="de-DE"/>
        </w:rPr>
        <w:t xml:space="preserve">hritte zur </w:t>
      </w:r>
      <w:r w:rsidRPr="00E840E8">
        <w:rPr>
          <w:color w:val="030303"/>
          <w:spacing w:val="-3"/>
          <w:w w:val="105"/>
          <w:sz w:val="21"/>
          <w:lang w:val="de-DE"/>
        </w:rPr>
        <w:t xml:space="preserve">Klärung </w:t>
      </w:r>
      <w:r w:rsidRPr="00E840E8">
        <w:rPr>
          <w:color w:val="030303"/>
          <w:w w:val="105"/>
          <w:sz w:val="21"/>
          <w:lang w:val="de-DE"/>
        </w:rPr>
        <w:t xml:space="preserve">des Sachverhalts einleiten. Werden die in Verwahrung genommenen Gegenstände </w:t>
      </w:r>
      <w:r w:rsidRPr="00E840E8">
        <w:rPr>
          <w:color w:val="030303"/>
          <w:spacing w:val="-3"/>
          <w:w w:val="105"/>
          <w:sz w:val="21"/>
          <w:lang w:val="de-DE"/>
        </w:rPr>
        <w:t xml:space="preserve">nicht </w:t>
      </w:r>
      <w:r w:rsidRPr="00E840E8">
        <w:rPr>
          <w:color w:val="030303"/>
          <w:w w:val="105"/>
          <w:sz w:val="21"/>
          <w:lang w:val="de-DE"/>
        </w:rPr>
        <w:t xml:space="preserve">binnen acht Wochen gerichtlich beschlagnahmt, werden sie dem Kinobesucher an der Kinokassa zurückerstattet.  Eine Versendung der in Verwahrung übernommenen Gegenstände kann nur auf Kosten und </w:t>
      </w:r>
      <w:r w:rsidRPr="00E840E8">
        <w:rPr>
          <w:color w:val="030303"/>
          <w:spacing w:val="-3"/>
          <w:w w:val="105"/>
          <w:sz w:val="21"/>
          <w:lang w:val="de-DE"/>
        </w:rPr>
        <w:t xml:space="preserve">Risiko </w:t>
      </w:r>
      <w:r w:rsidRPr="00E840E8">
        <w:rPr>
          <w:color w:val="030303"/>
          <w:w w:val="105"/>
          <w:sz w:val="21"/>
          <w:lang w:val="de-DE"/>
        </w:rPr>
        <w:t>des Kinobesuchers</w:t>
      </w:r>
      <w:r w:rsidRPr="00E840E8">
        <w:rPr>
          <w:color w:val="030303"/>
          <w:spacing w:val="-26"/>
          <w:w w:val="105"/>
          <w:sz w:val="21"/>
          <w:lang w:val="de-DE"/>
        </w:rPr>
        <w:t xml:space="preserve"> </w:t>
      </w:r>
      <w:r w:rsidRPr="00E840E8">
        <w:rPr>
          <w:color w:val="030303"/>
          <w:w w:val="105"/>
          <w:sz w:val="21"/>
          <w:lang w:val="de-DE"/>
        </w:rPr>
        <w:t>erfolgen.</w:t>
      </w:r>
    </w:p>
    <w:p w:rsidR="00B8036E" w:rsidRPr="00E840E8" w:rsidRDefault="00B8036E">
      <w:pPr>
        <w:pStyle w:val="Textkrper"/>
        <w:rPr>
          <w:sz w:val="20"/>
          <w:lang w:val="de-DE"/>
        </w:rPr>
      </w:pPr>
    </w:p>
    <w:p w:rsidR="00B8036E" w:rsidRPr="00E840E8" w:rsidRDefault="004079D3">
      <w:pPr>
        <w:spacing w:before="123"/>
        <w:ind w:left="1343" w:right="158"/>
        <w:rPr>
          <w:rFonts w:ascii="Times New Roman"/>
          <w:sz w:val="17"/>
          <w:lang w:val="de-DE"/>
        </w:rPr>
      </w:pPr>
      <w:r w:rsidRPr="00E840E8">
        <w:rPr>
          <w:rFonts w:ascii="Times New Roman"/>
          <w:color w:val="030303"/>
          <w:w w:val="213"/>
          <w:sz w:val="17"/>
          <w:lang w:val="de-DE"/>
        </w:rPr>
        <w:t>----</w:t>
      </w:r>
      <w:r w:rsidRPr="00E840E8">
        <w:rPr>
          <w:rFonts w:ascii="Times New Roman"/>
          <w:color w:val="030303"/>
          <w:spacing w:val="-16"/>
          <w:w w:val="213"/>
          <w:sz w:val="17"/>
          <w:lang w:val="de-DE"/>
        </w:rPr>
        <w:t>-</w:t>
      </w:r>
      <w:r w:rsidRPr="00E840E8">
        <w:rPr>
          <w:rFonts w:ascii="Times New Roman"/>
          <w:color w:val="030303"/>
          <w:w w:val="131"/>
          <w:sz w:val="17"/>
          <w:lang w:val="de-DE"/>
        </w:rPr>
        <w:t>----</w:t>
      </w:r>
      <w:r w:rsidRPr="00E840E8">
        <w:rPr>
          <w:rFonts w:ascii="Times New Roman"/>
          <w:color w:val="030303"/>
          <w:spacing w:val="-14"/>
          <w:w w:val="131"/>
          <w:sz w:val="17"/>
          <w:lang w:val="de-DE"/>
        </w:rPr>
        <w:t>-</w:t>
      </w:r>
      <w:r w:rsidRPr="00E840E8">
        <w:rPr>
          <w:rFonts w:ascii="Times New Roman"/>
          <w:color w:val="030303"/>
          <w:w w:val="159"/>
          <w:sz w:val="17"/>
          <w:lang w:val="de-DE"/>
        </w:rPr>
        <w:t>-00000000000000000000000000000000000</w:t>
      </w:r>
      <w:r w:rsidRPr="00E840E8">
        <w:rPr>
          <w:rFonts w:ascii="Times New Roman"/>
          <w:color w:val="030303"/>
          <w:sz w:val="17"/>
          <w:lang w:val="de-DE"/>
        </w:rPr>
        <w:t xml:space="preserve">  </w:t>
      </w:r>
      <w:r w:rsidRPr="00E840E8">
        <w:rPr>
          <w:rFonts w:ascii="Times New Roman"/>
          <w:color w:val="030303"/>
          <w:spacing w:val="-11"/>
          <w:sz w:val="17"/>
          <w:lang w:val="de-DE"/>
        </w:rPr>
        <w:t xml:space="preserve"> </w:t>
      </w:r>
      <w:r w:rsidRPr="00E840E8">
        <w:rPr>
          <w:rFonts w:ascii="Times New Roman"/>
          <w:color w:val="030303"/>
          <w:w w:val="315"/>
          <w:sz w:val="17"/>
          <w:lang w:val="de-DE"/>
        </w:rPr>
        <w:t>--</w:t>
      </w:r>
      <w:r w:rsidRPr="00E840E8">
        <w:rPr>
          <w:rFonts w:ascii="Times New Roman"/>
          <w:color w:val="030303"/>
          <w:spacing w:val="-33"/>
          <w:w w:val="315"/>
          <w:sz w:val="17"/>
          <w:lang w:val="de-DE"/>
        </w:rPr>
        <w:t>-</w:t>
      </w:r>
      <w:r w:rsidRPr="00E840E8">
        <w:rPr>
          <w:rFonts w:ascii="Times New Roman"/>
          <w:color w:val="030303"/>
          <w:w w:val="135"/>
          <w:sz w:val="17"/>
          <w:lang w:val="de-DE"/>
        </w:rPr>
        <w:t>--</w:t>
      </w:r>
      <w:r w:rsidRPr="00E840E8">
        <w:rPr>
          <w:rFonts w:ascii="Times New Roman"/>
          <w:color w:val="030303"/>
          <w:spacing w:val="-15"/>
          <w:w w:val="135"/>
          <w:sz w:val="17"/>
          <w:lang w:val="de-DE"/>
        </w:rPr>
        <w:t>-</w:t>
      </w:r>
      <w:r w:rsidRPr="00E840E8">
        <w:rPr>
          <w:rFonts w:ascii="Times New Roman"/>
          <w:color w:val="030303"/>
          <w:w w:val="132"/>
          <w:sz w:val="17"/>
          <w:lang w:val="de-DE"/>
        </w:rPr>
        <w:t>----</w:t>
      </w:r>
    </w:p>
    <w:sectPr w:rsidR="00B8036E" w:rsidRPr="00E840E8">
      <w:pgSz w:w="11900" w:h="16840"/>
      <w:pgMar w:top="1020" w:right="1280" w:bottom="280" w:left="1320" w:header="82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254B" w:rsidRDefault="004079D3">
      <w:r>
        <w:separator/>
      </w:r>
    </w:p>
  </w:endnote>
  <w:endnote w:type="continuationSeparator" w:id="0">
    <w:p w:rsidR="002E254B" w:rsidRDefault="00407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254B" w:rsidRDefault="004079D3">
      <w:r>
        <w:separator/>
      </w:r>
    </w:p>
  </w:footnote>
  <w:footnote w:type="continuationSeparator" w:id="0">
    <w:p w:rsidR="002E254B" w:rsidRDefault="00407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36E" w:rsidRDefault="004079D3">
    <w:pPr>
      <w:pStyle w:val="Textkrper"/>
      <w:spacing w:line="14" w:lineRule="auto"/>
      <w:rPr>
        <w:sz w:val="20"/>
      </w:rPr>
    </w:pPr>
    <w:r>
      <w:rPr>
        <w:noProof/>
        <w:lang w:val="de-AT" w:eastAsia="de-AT"/>
      </w:rPr>
      <mc:AlternateContent>
        <mc:Choice Requires="wps">
          <w:drawing>
            <wp:anchor distT="0" distB="0" distL="114300" distR="114300" simplePos="0" relativeHeight="251657728" behindDoc="1" locked="0" layoutInCell="1" allowOverlap="1">
              <wp:simplePos x="0" y="0"/>
              <wp:positionH relativeFrom="page">
                <wp:posOffset>6557645</wp:posOffset>
              </wp:positionH>
              <wp:positionV relativeFrom="page">
                <wp:posOffset>509905</wp:posOffset>
              </wp:positionV>
              <wp:extent cx="137795" cy="160020"/>
              <wp:effectExtent l="4445"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8036E" w:rsidRDefault="004079D3">
                          <w:pPr>
                            <w:spacing w:before="2"/>
                            <w:ind w:left="40"/>
                            <w:rPr>
                              <w:sz w:val="20"/>
                            </w:rPr>
                          </w:pPr>
                          <w:r>
                            <w:fldChar w:fldCharType="begin"/>
                          </w:r>
                          <w:r>
                            <w:rPr>
                              <w:color w:val="010101"/>
                              <w:w w:val="111"/>
                              <w:sz w:val="20"/>
                            </w:rPr>
                            <w:instrText xml:space="preserve"> PAGE </w:instrText>
                          </w:r>
                          <w:r>
                            <w:fldChar w:fldCharType="separate"/>
                          </w:r>
                          <w:r w:rsidR="00E840E8">
                            <w:rPr>
                              <w:noProof/>
                              <w:color w:val="010101"/>
                              <w:w w:val="111"/>
                              <w:sz w:val="20"/>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6.35pt;margin-top:40.15pt;width:10.85pt;height:12.6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" filled="f" stroked="f">
              <v:textbox inset="0,0,0,0">
                <w:txbxContent>
                  <w:p w:rsidR="00B8036E" w:rsidRDefault="004079D3">
                    <w:pPr>
                      <w:spacing w:before="2"/>
                      <w:ind w:left="40"/>
                      <w:rPr>
                        <w:sz w:val="20"/>
                      </w:rPr>
                    </w:pPr>
                    <w:r>
                      <w:fldChar w:fldCharType="begin"/>
                    </w:r>
                    <w:r>
                      <w:rPr>
                        <w:color w:val="010101"/>
                        <w:w w:val="111"/>
                        <w:sz w:val="20"/>
                      </w:rPr>
                      <w:instrText xml:space="preserve"> PAGE </w:instrText>
                    </w:r>
                    <w:r>
                      <w:fldChar w:fldCharType="separate"/>
                    </w:r>
                    <w:r w:rsidR="00E840E8">
                      <w:rPr>
                        <w:noProof/>
                        <w:color w:val="010101"/>
                        <w:w w:val="111"/>
                        <w:sz w:val="20"/>
                      </w:rPr>
                      <w:t>3</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DEF299D"/>
    <w:multiLevelType w:val="hybridMultilevel"/>
    <w:tmpl w:val="42A8A30C"/>
    <w:lvl w:ilvl="0" w:tplc="771A9D0E">
      <w:start w:val="1"/>
      <w:numFmt w:val="decimal"/>
      <w:lvlText w:val="%1"/>
      <w:lvlJc w:val="left"/>
      <w:pPr>
        <w:ind w:left="537" w:hanging="432"/>
        <w:jc w:val="left"/>
      </w:pPr>
      <w:rPr>
        <w:rFonts w:ascii="Arial" w:eastAsia="Arial" w:hAnsi="Arial" w:cs="Arial" w:hint="default"/>
        <w:b/>
        <w:bCs/>
        <w:w w:val="117"/>
      </w:rPr>
    </w:lvl>
    <w:lvl w:ilvl="1" w:tplc="8BDE30CC">
      <w:start w:val="1"/>
      <w:numFmt w:val="decimal"/>
      <w:lvlText w:val="%2."/>
      <w:lvlJc w:val="left"/>
      <w:pPr>
        <w:ind w:left="825" w:hanging="346"/>
        <w:jc w:val="left"/>
      </w:pPr>
      <w:rPr>
        <w:rFonts w:ascii="Arial" w:eastAsia="Arial" w:hAnsi="Arial" w:cs="Arial" w:hint="default"/>
        <w:w w:val="99"/>
      </w:rPr>
    </w:lvl>
    <w:lvl w:ilvl="2" w:tplc="5816AC8C">
      <w:start w:val="1"/>
      <w:numFmt w:val="lowerLetter"/>
      <w:lvlText w:val="%3)"/>
      <w:lvlJc w:val="left"/>
      <w:pPr>
        <w:ind w:left="2783" w:hanging="706"/>
        <w:jc w:val="left"/>
      </w:pPr>
      <w:rPr>
        <w:rFonts w:ascii="Arial" w:eastAsia="Arial" w:hAnsi="Arial" w:cs="Arial" w:hint="default"/>
        <w:w w:val="102"/>
      </w:rPr>
    </w:lvl>
    <w:lvl w:ilvl="3" w:tplc="2CD69ACA">
      <w:start w:val="1"/>
      <w:numFmt w:val="bullet"/>
      <w:lvlText w:val="•"/>
      <w:lvlJc w:val="left"/>
      <w:pPr>
        <w:ind w:left="3592" w:hanging="706"/>
      </w:pPr>
      <w:rPr>
        <w:rFonts w:hint="default"/>
      </w:rPr>
    </w:lvl>
    <w:lvl w:ilvl="4" w:tplc="E5962942">
      <w:start w:val="1"/>
      <w:numFmt w:val="bullet"/>
      <w:lvlText w:val="•"/>
      <w:lvlJc w:val="left"/>
      <w:pPr>
        <w:ind w:left="4405" w:hanging="706"/>
      </w:pPr>
      <w:rPr>
        <w:rFonts w:hint="default"/>
      </w:rPr>
    </w:lvl>
    <w:lvl w:ilvl="5" w:tplc="4DB0C202">
      <w:start w:val="1"/>
      <w:numFmt w:val="bullet"/>
      <w:lvlText w:val="•"/>
      <w:lvlJc w:val="left"/>
      <w:pPr>
        <w:ind w:left="5217" w:hanging="706"/>
      </w:pPr>
      <w:rPr>
        <w:rFonts w:hint="default"/>
      </w:rPr>
    </w:lvl>
    <w:lvl w:ilvl="6" w:tplc="49A6CAAE">
      <w:start w:val="1"/>
      <w:numFmt w:val="bullet"/>
      <w:lvlText w:val="•"/>
      <w:lvlJc w:val="left"/>
      <w:pPr>
        <w:ind w:left="6030" w:hanging="706"/>
      </w:pPr>
      <w:rPr>
        <w:rFonts w:hint="default"/>
      </w:rPr>
    </w:lvl>
    <w:lvl w:ilvl="7" w:tplc="FEBAD776">
      <w:start w:val="1"/>
      <w:numFmt w:val="bullet"/>
      <w:lvlText w:val="•"/>
      <w:lvlJc w:val="left"/>
      <w:pPr>
        <w:ind w:left="6842" w:hanging="706"/>
      </w:pPr>
      <w:rPr>
        <w:rFonts w:hint="default"/>
      </w:rPr>
    </w:lvl>
    <w:lvl w:ilvl="8" w:tplc="698A2D1E">
      <w:start w:val="1"/>
      <w:numFmt w:val="bullet"/>
      <w:lvlText w:val="•"/>
      <w:lvlJc w:val="left"/>
      <w:pPr>
        <w:ind w:left="7655" w:hanging="706"/>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36E"/>
    <w:rsid w:val="001B32DA"/>
    <w:rsid w:val="002E254B"/>
    <w:rsid w:val="004079D3"/>
    <w:rsid w:val="00B8036E"/>
    <w:rsid w:val="00E840E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3B64A6"/>
  <w15:docId w15:val="{07CB01E8-F6DC-4E18-A2E4-B5F9DA7F9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Arial" w:eastAsia="Arial" w:hAnsi="Arial" w:cs="Arial"/>
    </w:rPr>
  </w:style>
  <w:style w:type="paragraph" w:styleId="berschrift1">
    <w:name w:val="heading 1"/>
    <w:basedOn w:val="Standard"/>
    <w:uiPriority w:val="1"/>
    <w:qFormat/>
    <w:pPr>
      <w:ind w:left="522" w:hanging="432"/>
      <w:outlineLvl w:val="0"/>
    </w:pPr>
    <w:rPr>
      <w:b/>
      <w:b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1"/>
      <w:szCs w:val="21"/>
    </w:rPr>
  </w:style>
  <w:style w:type="paragraph" w:styleId="Listenabsatz">
    <w:name w:val="List Paragraph"/>
    <w:basedOn w:val="Standard"/>
    <w:uiPriority w:val="1"/>
    <w:qFormat/>
    <w:pPr>
      <w:ind w:left="810" w:hanging="345"/>
      <w:jc w:val="both"/>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866</Words>
  <Characters>5457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Ghostscript wrapper for \\Mac\Home\Desktop\AGB-Kinos.pdf</vt:lpstr>
    </vt:vector>
  </TitlesOfParts>
  <Company>WKO Inhouse GmbH</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Ghostscript wrapper for \\Mac\Home\Desktop\AGB-Kinos.pdf</dc:title>
  <dc:creator>Schlomo Wowsky</dc:creator>
  <cp:lastModifiedBy>Fröschl Judith, Mag., Inhouse Media</cp:lastModifiedBy>
  <cp:revision>3</cp:revision>
  <dcterms:created xsi:type="dcterms:W3CDTF">2016-08-25T08:18:00Z</dcterms:created>
  <dcterms:modified xsi:type="dcterms:W3CDTF">2016-12-12T13:06:00Z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2016-08-24T00:00:00Z</vt:filetime>
  </property>
  <property fmtid="{D5CDD505-2E9C-101B-9397-08002B2CF9AE}" pid="3" name="Creator">
    <vt:lpwstr>GSview</vt:lpwstr>
  </property>
  <property fmtid="{D5CDD505-2E9C-101B-9397-08002B2CF9AE}" pid="4" name="LastSaved">
    <vt:filetime>2016-08-24T00:00:00Z</vt:filetime>
  </property>
</Properties>
</file>