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71924" w14:textId="75120460" w:rsidR="00907018" w:rsidRPr="00E6276A" w:rsidRDefault="00632087" w:rsidP="00632087">
      <w:pPr>
        <w:jc w:val="center"/>
        <w:rPr>
          <w:sz w:val="32"/>
          <w:szCs w:val="32"/>
        </w:rPr>
      </w:pPr>
      <w:r w:rsidRPr="00E6276A">
        <w:rPr>
          <w:sz w:val="32"/>
          <w:szCs w:val="32"/>
        </w:rPr>
        <w:t>Eigenerklärung für Sammler/Behandler von Abfällen</w:t>
      </w:r>
    </w:p>
    <w:p w14:paraId="4E7401C9" w14:textId="48CDD103" w:rsidR="00632087" w:rsidRDefault="00632087" w:rsidP="00632087">
      <w:pPr>
        <w:jc w:val="center"/>
      </w:pPr>
      <w:r>
        <w:t>MUSTER</w:t>
      </w:r>
    </w:p>
    <w:p w14:paraId="1AD82E2B" w14:textId="21DE73A8" w:rsidR="00632087" w:rsidRDefault="00632087"/>
    <w:p w14:paraId="6E07B691" w14:textId="33511170" w:rsidR="00632087" w:rsidRDefault="00632087">
      <w:r>
        <w:t>D</w:t>
      </w:r>
      <w:r w:rsidR="00E6276A">
        <w:t>ie</w:t>
      </w:r>
      <w:r>
        <w:t xml:space="preserve"> vorliegende</w:t>
      </w:r>
      <w:r w:rsidR="00E6276A">
        <w:t>n</w:t>
      </w:r>
      <w:r>
        <w:t xml:space="preserve"> Textbaustein</w:t>
      </w:r>
      <w:r w:rsidR="00E6276A">
        <w:t>e</w:t>
      </w:r>
      <w:r>
        <w:t xml:space="preserve"> </w:t>
      </w:r>
      <w:r w:rsidR="00E6276A">
        <w:t xml:space="preserve">sind </w:t>
      </w:r>
      <w:r>
        <w:t xml:space="preserve">als Muster für eine Vereinbarung zwischen einer Baufirma und einem Subunternehmer gedacht, bei welcher der Subunternehmer klar deklariert, ob er </w:t>
      </w:r>
      <w:r w:rsidR="00B250E2">
        <w:t xml:space="preserve">für </w:t>
      </w:r>
      <w:r w:rsidR="00ED08F8">
        <w:t>bestimmte</w:t>
      </w:r>
      <w:r w:rsidR="00B250E2">
        <w:t xml:space="preserve"> Abfälle (mit Schlüsselnummern) </w:t>
      </w:r>
      <w:r>
        <w:t xml:space="preserve">eine </w:t>
      </w:r>
      <w:r w:rsidR="00ED08F8">
        <w:t>Erlaubnis für Abfalls</w:t>
      </w:r>
      <w:r>
        <w:t>ammler-/</w:t>
      </w:r>
      <w:proofErr w:type="spellStart"/>
      <w:r>
        <w:t>behandler</w:t>
      </w:r>
      <w:proofErr w:type="spellEnd"/>
      <w:r>
        <w:t xml:space="preserve"> nach </w:t>
      </w:r>
      <w:r w:rsidR="00B250E2">
        <w:t>§ 24a AWG 2002 hat oder - wenn nicht – ob, und welche Ausnahmegenehmigung der Subunternehmer beansprucht.</w:t>
      </w:r>
    </w:p>
    <w:p w14:paraId="79C9300A" w14:textId="77777777" w:rsidR="00632087" w:rsidRDefault="00632087"/>
    <w:p w14:paraId="49C1CDE8" w14:textId="2E77BE62" w:rsidR="00632087" w:rsidRDefault="00632087">
      <w:r>
        <w:t>Hiermit bestätige ich / bestätigen wir</w:t>
      </w:r>
      <w:r w:rsidR="00E6276A">
        <w:t>,</w:t>
      </w:r>
      <w:r>
        <w:t>:</w:t>
      </w:r>
    </w:p>
    <w:p w14:paraId="5ED45013" w14:textId="1210BFF9" w:rsidR="00632087" w:rsidRDefault="00632087"/>
    <w:p w14:paraId="06EBFD37" w14:textId="591190E2" w:rsidR="00632087" w:rsidRDefault="00632087" w:rsidP="00632087">
      <w:pPr>
        <w:pStyle w:val="Listenabsatz"/>
        <w:numPr>
          <w:ilvl w:val="0"/>
          <w:numId w:val="2"/>
        </w:numPr>
        <w:spacing w:after="120"/>
        <w:contextualSpacing w:val="0"/>
      </w:pPr>
      <w:r w:rsidRPr="00632087">
        <w:rPr>
          <w:u w:val="single"/>
        </w:rPr>
        <w:t>eine aufrechte Erlaubnis</w:t>
      </w:r>
      <w:r>
        <w:t xml:space="preserve"> zum Sammeln und Behandeln von Abfällen gemäß § 24a AWG 2002 zu besitze</w:t>
      </w:r>
      <w:r w:rsidR="00E6276A">
        <w:t>n</w:t>
      </w:r>
    </w:p>
    <w:p w14:paraId="5AF05593" w14:textId="2B073652" w:rsidR="00632087" w:rsidRPr="00E6276A" w:rsidRDefault="00632087" w:rsidP="00632087">
      <w:pPr>
        <w:pStyle w:val="Listenabsatz"/>
        <w:numPr>
          <w:ilvl w:val="0"/>
          <w:numId w:val="2"/>
        </w:numPr>
        <w:spacing w:after="120"/>
        <w:contextualSpacing w:val="0"/>
        <w:rPr>
          <w:b/>
        </w:rPr>
      </w:pPr>
      <w:r w:rsidRPr="00632087">
        <w:rPr>
          <w:u w:val="single"/>
        </w:rPr>
        <w:t>keine Erlaubnis</w:t>
      </w:r>
      <w:r>
        <w:t xml:space="preserve"> zur Sammlung und Behandlung von Abfällen gemäß § 24a AWG 2002 zu besitzen</w:t>
      </w:r>
      <w:r w:rsidR="00E6276A">
        <w:t xml:space="preserve"> und</w:t>
      </w:r>
      <w:r>
        <w:t xml:space="preserve"> aufgrund der ausgeübten Tätigkeit „erwerbsmäßige Abgabe von Produkten und die Rücknahme von Abfällen gleicher oder gleichwertiger Produkte</w:t>
      </w:r>
      <w:r w:rsidR="008D4666">
        <w:t xml:space="preserve">, welche dieselbe Funktion erfüllen, zur Weitergabe an einen berechtigten Abfallsammler oder </w:t>
      </w:r>
      <w:proofErr w:type="spellStart"/>
      <w:r w:rsidR="008D4666">
        <w:t>Abfallbehandler</w:t>
      </w:r>
      <w:proofErr w:type="spellEnd"/>
      <w:r>
        <w:t xml:space="preserve">“ unter die Befreiung </w:t>
      </w:r>
      <w:r w:rsidR="008D4666">
        <w:t xml:space="preserve">von </w:t>
      </w:r>
      <w:r>
        <w:t xml:space="preserve">der Erlaubnispflicht </w:t>
      </w:r>
      <w:r w:rsidR="008D4666">
        <w:t xml:space="preserve">gemäß </w:t>
      </w:r>
      <w:r>
        <w:t>§ 24a Abs</w:t>
      </w:r>
      <w:r w:rsidR="00E6276A">
        <w:t xml:space="preserve"> </w:t>
      </w:r>
      <w:r>
        <w:t xml:space="preserve">2 Z 5 </w:t>
      </w:r>
      <w:proofErr w:type="spellStart"/>
      <w:r>
        <w:t>lit</w:t>
      </w:r>
      <w:proofErr w:type="spellEnd"/>
      <w:r>
        <w:t xml:space="preserve"> a und/oder </w:t>
      </w:r>
      <w:proofErr w:type="spellStart"/>
      <w:r w:rsidR="00E6276A">
        <w:t>lit</w:t>
      </w:r>
      <w:proofErr w:type="spellEnd"/>
      <w:r w:rsidR="00E6276A">
        <w:t xml:space="preserve"> </w:t>
      </w:r>
      <w:r>
        <w:t xml:space="preserve">b AWG 2002 </w:t>
      </w:r>
      <w:r w:rsidR="00E6276A">
        <w:t xml:space="preserve">zu </w:t>
      </w:r>
      <w:r>
        <w:t>falle</w:t>
      </w:r>
      <w:r w:rsidR="00E6276A">
        <w:t>n.</w:t>
      </w:r>
      <w:r w:rsidR="0059001A">
        <w:br/>
      </w:r>
      <w:r w:rsidR="0059001A" w:rsidRPr="00E6276A">
        <w:rPr>
          <w:b/>
        </w:rPr>
        <w:t>(Erlaubnisfreier Rücknehmer)</w:t>
      </w:r>
    </w:p>
    <w:p w14:paraId="73C50890" w14:textId="3911954E" w:rsidR="00632087" w:rsidRDefault="00632087" w:rsidP="00632087">
      <w:pPr>
        <w:pStyle w:val="Listenabsatz"/>
        <w:numPr>
          <w:ilvl w:val="0"/>
          <w:numId w:val="2"/>
        </w:numPr>
        <w:spacing w:after="120"/>
        <w:contextualSpacing w:val="0"/>
      </w:pPr>
      <w:r w:rsidRPr="00632087">
        <w:rPr>
          <w:u w:val="single"/>
        </w:rPr>
        <w:t>keine Erlaubnis</w:t>
      </w:r>
      <w:r>
        <w:t xml:space="preserve"> zur Sammlung und Behandlung von Abfällen gemäß § 24a AWG 2002 zu besitze</w:t>
      </w:r>
      <w:r w:rsidR="00E6276A">
        <w:t xml:space="preserve">n und </w:t>
      </w:r>
      <w:r>
        <w:t xml:space="preserve">aufgrund der ausgeübten Tätigkeit „Aufbringen von nicht gefährlichen Abfällen auf den Boden zum Nutzen der Landwirtschaft oder der Ökologie“ unter die Befreiung </w:t>
      </w:r>
      <w:r w:rsidR="008D4666">
        <w:t xml:space="preserve">von </w:t>
      </w:r>
      <w:r>
        <w:t>der Erlaubnispflicht des § 24a Abs</w:t>
      </w:r>
      <w:r w:rsidR="00E6276A">
        <w:t xml:space="preserve"> </w:t>
      </w:r>
      <w:r>
        <w:t xml:space="preserve">2 Z 6 AWG 2002 </w:t>
      </w:r>
      <w:r w:rsidR="00E6276A">
        <w:t xml:space="preserve">zu </w:t>
      </w:r>
      <w:r>
        <w:t>falle</w:t>
      </w:r>
      <w:r w:rsidR="00E6276A">
        <w:t>n.</w:t>
      </w:r>
      <w:r w:rsidR="0059001A">
        <w:br/>
      </w:r>
      <w:r w:rsidR="0059001A" w:rsidRPr="00E6276A">
        <w:rPr>
          <w:b/>
        </w:rPr>
        <w:t>(Landwirtschaftlicher Nutzer)</w:t>
      </w:r>
    </w:p>
    <w:p w14:paraId="27A1697B" w14:textId="180439CC" w:rsidR="00632087" w:rsidRDefault="00632087" w:rsidP="00632087">
      <w:pPr>
        <w:pStyle w:val="Listenabsatz"/>
        <w:numPr>
          <w:ilvl w:val="0"/>
          <w:numId w:val="2"/>
        </w:numPr>
        <w:spacing w:after="120"/>
        <w:contextualSpacing w:val="0"/>
      </w:pPr>
      <w:r w:rsidRPr="00632087">
        <w:rPr>
          <w:u w:val="single"/>
        </w:rPr>
        <w:t>keine Erlaubnis</w:t>
      </w:r>
      <w:r>
        <w:t xml:space="preserve"> zur Sammlung und Behandlung von Abfällen gemäß § 24a AWG 2002 zu besitze</w:t>
      </w:r>
      <w:r w:rsidR="00E6276A">
        <w:t>n und</w:t>
      </w:r>
      <w:r>
        <w:t xml:space="preserve"> aufgrund der ausgeübten Tätigkeit „</w:t>
      </w:r>
      <w:r w:rsidR="00E6276A">
        <w:t>a</w:t>
      </w:r>
      <w:r>
        <w:t>us Anlass einer wirtschaftlichen Tätigkeit, die nicht auf die Sammlung von Abfällen gerichtet ist, im Zuge der Ausführung eines Auftrags, anfallende Abfälle Dritter übernehmen und nachweislich einem berechtigten Abfallsammler oder -</w:t>
      </w:r>
      <w:proofErr w:type="spellStart"/>
      <w:r>
        <w:t>behandler</w:t>
      </w:r>
      <w:proofErr w:type="spellEnd"/>
      <w:r>
        <w:t xml:space="preserve"> übergeben“ unter die Befreiung </w:t>
      </w:r>
      <w:r w:rsidR="008D4666">
        <w:t xml:space="preserve">von </w:t>
      </w:r>
      <w:r>
        <w:t>der Erlaubnispflicht des § 24a Abs</w:t>
      </w:r>
      <w:r w:rsidR="00E6276A">
        <w:t xml:space="preserve"> </w:t>
      </w:r>
      <w:r>
        <w:t xml:space="preserve">2 Z 11 AWG 2002 </w:t>
      </w:r>
      <w:r w:rsidR="00E6276A">
        <w:t xml:space="preserve">zu </w:t>
      </w:r>
      <w:r>
        <w:t>falle</w:t>
      </w:r>
      <w:r w:rsidR="00E6276A">
        <w:t>n</w:t>
      </w:r>
      <w:r w:rsidR="008D4666">
        <w:t>.</w:t>
      </w:r>
      <w:r w:rsidR="0059001A">
        <w:br/>
      </w:r>
      <w:r w:rsidR="0059001A" w:rsidRPr="00E6276A">
        <w:rPr>
          <w:b/>
        </w:rPr>
        <w:t>(Gewerbliche Tätigkeit, z.B. als Baumeister oder Baugewerbetreibender)</w:t>
      </w:r>
    </w:p>
    <w:p w14:paraId="7D8B4411" w14:textId="04F95558" w:rsidR="00632087" w:rsidRDefault="00632087" w:rsidP="00632087">
      <w:pPr>
        <w:spacing w:after="120"/>
      </w:pPr>
    </w:p>
    <w:p w14:paraId="76039232" w14:textId="77777777" w:rsidR="008D4666" w:rsidRDefault="008D4666" w:rsidP="00632087">
      <w:pPr>
        <w:spacing w:after="120"/>
      </w:pPr>
    </w:p>
    <w:p w14:paraId="6C4BBE99" w14:textId="1F17FAF7" w:rsidR="00E6276A" w:rsidRDefault="00E6276A" w:rsidP="00632087">
      <w:pPr>
        <w:spacing w:after="120"/>
      </w:pPr>
      <w:r>
        <w:t xml:space="preserve">Hinweis: Es ist nur </w:t>
      </w:r>
      <w:r w:rsidR="008D4666">
        <w:t>ein</w:t>
      </w:r>
      <w:r>
        <w:t xml:space="preserve"> Punkt anzukreuzen!</w:t>
      </w:r>
    </w:p>
    <w:sectPr w:rsidR="00E6276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B5D0" w14:textId="77777777" w:rsidR="00D277B3" w:rsidRDefault="00D277B3" w:rsidP="00483196">
      <w:pPr>
        <w:spacing w:after="0" w:line="240" w:lineRule="auto"/>
      </w:pPr>
      <w:r>
        <w:separator/>
      </w:r>
    </w:p>
  </w:endnote>
  <w:endnote w:type="continuationSeparator" w:id="0">
    <w:p w14:paraId="75CAEED4" w14:textId="77777777" w:rsidR="00D277B3" w:rsidRDefault="00D277B3" w:rsidP="0048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7915" w14:textId="241FD2A7" w:rsidR="00483196" w:rsidRPr="00483196" w:rsidRDefault="00E6276A">
    <w:pPr>
      <w:pStyle w:val="Fuzeile"/>
      <w:rPr>
        <w:sz w:val="18"/>
        <w:szCs w:val="18"/>
        <w:lang w:val="de-DE"/>
      </w:rPr>
    </w:pPr>
    <w:r>
      <w:rPr>
        <w:sz w:val="18"/>
        <w:szCs w:val="18"/>
        <w:lang w:val="de-DE"/>
      </w:rPr>
      <w:t>Geschäftsstelle Bau</w:t>
    </w:r>
    <w:r w:rsidR="00483196">
      <w:rPr>
        <w:sz w:val="18"/>
        <w:szCs w:val="18"/>
        <w:lang w:val="de-DE"/>
      </w:rPr>
      <w:t xml:space="preserve"> WKÖ</w:t>
    </w:r>
    <w:r w:rsidR="00483196">
      <w:rPr>
        <w:sz w:val="18"/>
        <w:szCs w:val="18"/>
        <w:lang w:val="de-DE"/>
      </w:rPr>
      <w:tab/>
    </w:r>
    <w:r>
      <w:rPr>
        <w:sz w:val="18"/>
        <w:szCs w:val="18"/>
        <w:lang w:val="de-DE"/>
      </w:rPr>
      <w:t xml:space="preserve">Stand </w:t>
    </w:r>
    <w:r w:rsidR="007E68FA">
      <w:rPr>
        <w:sz w:val="18"/>
        <w:szCs w:val="18"/>
        <w:lang w:val="de-DE"/>
      </w:rPr>
      <w:t>15</w:t>
    </w:r>
    <w:r w:rsidR="00483196" w:rsidRPr="00483196">
      <w:rPr>
        <w:sz w:val="18"/>
        <w:szCs w:val="18"/>
        <w:lang w:val="de-DE"/>
      </w:rPr>
      <w:t>.</w:t>
    </w:r>
    <w:r w:rsidR="007E68FA">
      <w:rPr>
        <w:sz w:val="18"/>
        <w:szCs w:val="18"/>
        <w:lang w:val="de-DE"/>
      </w:rPr>
      <w:t>5</w:t>
    </w:r>
    <w:r w:rsidR="00483196" w:rsidRPr="00483196">
      <w:rPr>
        <w:sz w:val="18"/>
        <w:szCs w:val="18"/>
        <w:lang w:val="de-DE"/>
      </w:rPr>
      <w:t>.202</w:t>
    </w:r>
    <w:r>
      <w:rPr>
        <w:sz w:val="18"/>
        <w:szCs w:val="18"/>
        <w:lang w:val="de-DE"/>
      </w:rPr>
      <w:t>3</w:t>
    </w:r>
    <w:r w:rsidR="00483196">
      <w:rPr>
        <w:sz w:val="18"/>
        <w:szCs w:val="18"/>
        <w:lang w:val="de-DE"/>
      </w:rPr>
      <w:tab/>
      <w:t>Seite 1 von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C84C8" w14:textId="77777777" w:rsidR="00D277B3" w:rsidRDefault="00D277B3" w:rsidP="00483196">
      <w:pPr>
        <w:spacing w:after="0" w:line="240" w:lineRule="auto"/>
      </w:pPr>
      <w:r>
        <w:separator/>
      </w:r>
    </w:p>
  </w:footnote>
  <w:footnote w:type="continuationSeparator" w:id="0">
    <w:p w14:paraId="25685AF3" w14:textId="77777777" w:rsidR="00D277B3" w:rsidRDefault="00D277B3" w:rsidP="0048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7E40"/>
    <w:multiLevelType w:val="hybridMultilevel"/>
    <w:tmpl w:val="8F402E8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B63A0"/>
    <w:multiLevelType w:val="hybridMultilevel"/>
    <w:tmpl w:val="D1903E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E4BAB"/>
    <w:multiLevelType w:val="hybridMultilevel"/>
    <w:tmpl w:val="FE1C2130"/>
    <w:lvl w:ilvl="0" w:tplc="BDE2F9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057345">
    <w:abstractNumId w:val="1"/>
  </w:num>
  <w:num w:numId="2" w16cid:durableId="832645447">
    <w:abstractNumId w:val="0"/>
  </w:num>
  <w:num w:numId="3" w16cid:durableId="1107044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E9"/>
    <w:rsid w:val="00472E81"/>
    <w:rsid w:val="00483196"/>
    <w:rsid w:val="004A208E"/>
    <w:rsid w:val="00563B03"/>
    <w:rsid w:val="0059001A"/>
    <w:rsid w:val="005B72E9"/>
    <w:rsid w:val="00632087"/>
    <w:rsid w:val="007E68FA"/>
    <w:rsid w:val="00805A69"/>
    <w:rsid w:val="008D4666"/>
    <w:rsid w:val="00907018"/>
    <w:rsid w:val="00B250E2"/>
    <w:rsid w:val="00D277B3"/>
    <w:rsid w:val="00E6276A"/>
    <w:rsid w:val="00E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A6A3"/>
  <w15:chartTrackingRefBased/>
  <w15:docId w15:val="{4D4427DB-3FE3-468F-8CF5-0BC5D50F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208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83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3196"/>
  </w:style>
  <w:style w:type="paragraph" w:styleId="Fuzeile">
    <w:name w:val="footer"/>
    <w:basedOn w:val="Standard"/>
    <w:link w:val="FuzeileZchn"/>
    <w:uiPriority w:val="99"/>
    <w:unhideWhenUsed/>
    <w:rsid w:val="00483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3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Rosenberger Robert</dc:creator>
  <cp:keywords/>
  <dc:description/>
  <cp:lastModifiedBy>Robert Rosenberger</cp:lastModifiedBy>
  <cp:revision>8</cp:revision>
  <dcterms:created xsi:type="dcterms:W3CDTF">2022-12-13T13:15:00Z</dcterms:created>
  <dcterms:modified xsi:type="dcterms:W3CDTF">2023-05-15T12:37:00Z</dcterms:modified>
</cp:coreProperties>
</file>