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AF" w:rsidRPr="00DF2119" w:rsidRDefault="005648AF" w:rsidP="00DF2119">
      <w:pPr>
        <w:rPr>
          <w:color w:val="00B050"/>
          <w:sz w:val="32"/>
        </w:rPr>
      </w:pPr>
      <w:r w:rsidRPr="00DF2119">
        <w:rPr>
          <w:color w:val="00B050"/>
          <w:sz w:val="32"/>
        </w:rPr>
        <w:t>Wo trifft die Bäderhygieneverordnung den Beherbergungsbetrieb</w:t>
      </w:r>
    </w:p>
    <w:p w:rsidR="005648AF" w:rsidRPr="005648AF" w:rsidRDefault="005648AF" w:rsidP="005648AF">
      <w:pPr>
        <w:jc w:val="right"/>
        <w:rPr>
          <w:color w:val="00B050"/>
        </w:rPr>
      </w:pPr>
    </w:p>
    <w:p w:rsidR="005648AF" w:rsidRDefault="005648AF">
      <w:r>
        <w:t>Alle Beherbergungsbetriebe, die ihren Gästen ein Hallenbad, künstliches Freibad,  W</w:t>
      </w:r>
      <w:r w:rsidR="00DF2119">
        <w:t>hirlpools oder</w:t>
      </w:r>
      <w:r>
        <w:t xml:space="preserve"> Saunaanlagen zu Verfügung stellen, </w:t>
      </w:r>
      <w:r w:rsidR="00DF2119">
        <w:t>müssen die Bestimmungen des</w:t>
      </w:r>
      <w:r>
        <w:t xml:space="preserve"> Bäderhygienegesetz</w:t>
      </w:r>
      <w:r w:rsidR="00DF2119">
        <w:t>es einhalten</w:t>
      </w:r>
      <w:r>
        <w:t>.</w:t>
      </w:r>
    </w:p>
    <w:p w:rsidR="005648AF" w:rsidRDefault="005648AF">
      <w:r>
        <w:t>D</w:t>
      </w:r>
      <w:r w:rsidR="00DF2119">
        <w:t>ieses Gesetz</w:t>
      </w:r>
      <w:r>
        <w:t xml:space="preserve"> legt fest, dass der Betreiber dafür Sorge zu tragen hat, dass während der Betriebszeiten eine Person erreichbar ist, die mit den Wahrnehmungen des Schutzes der Gesundheit der Gäste</w:t>
      </w:r>
      <w:r w:rsidR="00DF2119">
        <w:t xml:space="preserve"> und der</w:t>
      </w:r>
      <w:r>
        <w:t xml:space="preserve"> hygienische</w:t>
      </w:r>
      <w:r w:rsidR="00DF2119">
        <w:t>n Belange</w:t>
      </w:r>
      <w:r>
        <w:t xml:space="preserve"> betraut ist und die entsprechenden Kenntnisse aufweist.</w:t>
      </w:r>
    </w:p>
    <w:p w:rsidR="005648AF" w:rsidRDefault="005648AF">
      <w:r>
        <w:t xml:space="preserve">Der Gesetzgeber gibt jedoch keinen Hinweis, </w:t>
      </w:r>
      <w:r w:rsidR="00DF2119">
        <w:t>welche</w:t>
      </w:r>
      <w:r>
        <w:t xml:space="preserve"> Kenntnisse </w:t>
      </w:r>
      <w:r w:rsidR="00DF2119">
        <w:t xml:space="preserve">dies </w:t>
      </w:r>
      <w:r>
        <w:t>konkret sind. In der ÖNORM S</w:t>
      </w:r>
      <w:r w:rsidR="00DF2119">
        <w:t xml:space="preserve"> </w:t>
      </w:r>
      <w:r>
        <w:t>1150 findet sich der Hinweis, dass mit der in der Norm angeführten Ausbildung zum „Badewart“ jedenfalls diese Kenntnisse vermittelt werden. Eine Badewart-Ausbildung ist daher nicht verpflichtend, erleichtert aber die Nachweisführung, dass die gesetzlich erforderlichen Kenntnisse vorhanden sind.</w:t>
      </w:r>
    </w:p>
    <w:p w:rsidR="005648AF" w:rsidRDefault="005648AF">
      <w:r>
        <w:t>Da die Behörden sich in letzter Zeit vermehrt auf diese Ausbildung berufen, verweist die Fachgruppe ausdrücklich auf d</w:t>
      </w:r>
      <w:r w:rsidR="00DF2119">
        <w:t>en</w:t>
      </w:r>
      <w:r>
        <w:t xml:space="preserve"> Kurs</w:t>
      </w:r>
      <w:r w:rsidR="00DF2119">
        <w:t>, der vom Wifi angeboten wird.</w:t>
      </w:r>
    </w:p>
    <w:p w:rsidR="00DF2119" w:rsidRDefault="00DF2119">
      <w:r>
        <w:t xml:space="preserve">Weitere Informationen erhalten Sie bei Susanne Koller im Wifi, T: 05572 3894-689, M: </w:t>
      </w:r>
      <w:hyperlink r:id="rId7" w:history="1">
        <w:r w:rsidRPr="007B754D">
          <w:rPr>
            <w:rStyle w:val="Hyperlink"/>
          </w:rPr>
          <w:t>suk@vlbg.wifi.at</w:t>
        </w:r>
      </w:hyperlink>
      <w:r>
        <w:t xml:space="preserve"> </w:t>
      </w:r>
      <w:bookmarkStart w:id="0" w:name="_GoBack"/>
      <w:bookmarkEnd w:id="0"/>
    </w:p>
    <w:sectPr w:rsidR="00DF2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83" w:rsidRDefault="007B6483" w:rsidP="007B6483">
      <w:pPr>
        <w:spacing w:after="0" w:line="240" w:lineRule="auto"/>
      </w:pPr>
      <w:r>
        <w:separator/>
      </w:r>
    </w:p>
  </w:endnote>
  <w:endnote w:type="continuationSeparator" w:id="0">
    <w:p w:rsidR="007B6483" w:rsidRDefault="007B6483" w:rsidP="007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3" w:rsidRDefault="007B64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3" w:rsidRPr="007B6483" w:rsidRDefault="007B6483">
    <w:pPr>
      <w:pStyle w:val="Fuzeile"/>
      <w:rPr>
        <w:sz w:val="18"/>
      </w:rPr>
    </w:pPr>
    <w:r w:rsidRPr="007B6483">
      <w:rPr>
        <w:sz w:val="14"/>
      </w:rPr>
      <w:fldChar w:fldCharType="begin"/>
    </w:r>
    <w:r w:rsidRPr="007B6483">
      <w:rPr>
        <w:sz w:val="14"/>
      </w:rPr>
      <w:instrText xml:space="preserve"> FILENAME  \p  \* MERGEFORMAT </w:instrText>
    </w:r>
    <w:r w:rsidRPr="007B6483">
      <w:rPr>
        <w:sz w:val="14"/>
      </w:rPr>
      <w:fldChar w:fldCharType="separate"/>
    </w:r>
    <w:r w:rsidRPr="007B6483">
      <w:rPr>
        <w:noProof/>
        <w:sz w:val="14"/>
      </w:rPr>
      <w:t>K:\603 Gesundheitsbetriebe\Bäder\Ausbildung</w:t>
    </w:r>
    <w:r w:rsidRPr="007B6483">
      <w:rPr>
        <w:noProof/>
        <w:sz w:val="14"/>
      </w:rPr>
      <w:tab/>
    </w:r>
    <w:r w:rsidRPr="007B6483">
      <w:rPr>
        <w:noProof/>
        <w:sz w:val="14"/>
      </w:rPr>
      <w:tab/>
    </w:r>
    <w:r w:rsidRPr="007B6483">
      <w:rPr>
        <w:noProof/>
        <w:sz w:val="14"/>
      </w:rPr>
      <w:tab/>
      <w:t>10.09.2014/nm</w:t>
    </w:r>
    <w:r w:rsidRPr="007B6483">
      <w:rPr>
        <w:noProof/>
        <w:sz w:val="14"/>
      </w:rPr>
      <w:br/>
      <w:t>Ausbildung Badewart Bäderhygiene Verordnung.docx</w:t>
    </w:r>
    <w:r w:rsidRPr="007B6483">
      <w:rPr>
        <w:sz w:val="14"/>
      </w:rPr>
      <w:fldChar w:fldCharType="end"/>
    </w:r>
    <w:r w:rsidRPr="007B6483">
      <w:rPr>
        <w:sz w:val="18"/>
      </w:rPr>
      <w:tab/>
    </w:r>
    <w:r w:rsidRPr="007B6483">
      <w:rPr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3" w:rsidRDefault="007B648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83" w:rsidRDefault="007B6483" w:rsidP="007B6483">
      <w:pPr>
        <w:spacing w:after="0" w:line="240" w:lineRule="auto"/>
      </w:pPr>
      <w:r>
        <w:separator/>
      </w:r>
    </w:p>
  </w:footnote>
  <w:footnote w:type="continuationSeparator" w:id="0">
    <w:p w:rsidR="007B6483" w:rsidRDefault="007B6483" w:rsidP="007B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3" w:rsidRDefault="007B64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3" w:rsidRDefault="007B648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3" w:rsidRDefault="007B64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AF"/>
    <w:rsid w:val="005648AF"/>
    <w:rsid w:val="007B6483"/>
    <w:rsid w:val="00D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48A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483"/>
  </w:style>
  <w:style w:type="paragraph" w:styleId="Fuzeile">
    <w:name w:val="footer"/>
    <w:basedOn w:val="Standard"/>
    <w:link w:val="FuzeileZchn"/>
    <w:uiPriority w:val="99"/>
    <w:unhideWhenUsed/>
    <w:rsid w:val="007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4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48A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483"/>
  </w:style>
  <w:style w:type="paragraph" w:styleId="Fuzeile">
    <w:name w:val="footer"/>
    <w:basedOn w:val="Standard"/>
    <w:link w:val="FuzeileZchn"/>
    <w:uiPriority w:val="99"/>
    <w:unhideWhenUsed/>
    <w:rsid w:val="007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4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k@vlbg.wifi.a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4F577B9.dotm</Template>
  <TotalTime>0</TotalTime>
  <Pages>1</Pages>
  <Words>168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 Vorarlberg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Nadine, WKV Tourismus</dc:creator>
  <cp:lastModifiedBy>Juri Wolfgang, WKV Tourismus</cp:lastModifiedBy>
  <cp:revision>2</cp:revision>
  <dcterms:created xsi:type="dcterms:W3CDTF">2014-09-10T14:22:00Z</dcterms:created>
  <dcterms:modified xsi:type="dcterms:W3CDTF">2014-09-10T14:22:00Z</dcterms:modified>
</cp:coreProperties>
</file>